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6FA19" w14:textId="77777777" w:rsidR="00E826B3" w:rsidRDefault="0003051F" w:rsidP="006C2F45">
      <w:pPr>
        <w:spacing w:after="160" w:line="259" w:lineRule="auto"/>
        <w:jc w:val="center"/>
        <w:rPr>
          <w:rStyle w:val="PuestoCar"/>
          <w:rFonts w:ascii="Footlight MT Light" w:hAnsi="Footlight MT Light"/>
        </w:rPr>
      </w:pPr>
      <w:r w:rsidRPr="00E826B3">
        <w:rPr>
          <w:rStyle w:val="PuestoCar"/>
          <w:rFonts w:ascii="Footlight MT Light" w:hAnsi="Footlight MT Light"/>
        </w:rPr>
        <w:t>Manual de Procedimientos</w:t>
      </w:r>
    </w:p>
    <w:p w14:paraId="0442B4F5" w14:textId="02E88F88" w:rsidR="00534290" w:rsidRPr="00E826B3" w:rsidRDefault="008F7B75" w:rsidP="006C2F45">
      <w:pPr>
        <w:spacing w:after="160" w:line="259" w:lineRule="auto"/>
        <w:jc w:val="center"/>
        <w:rPr>
          <w:rStyle w:val="nfasissutil"/>
          <w:i w:val="0"/>
          <w:sz w:val="48"/>
          <w:szCs w:val="48"/>
        </w:rPr>
      </w:pPr>
      <w:r>
        <w:rPr>
          <w:b/>
          <w:sz w:val="48"/>
          <w:szCs w:val="48"/>
        </w:rPr>
        <w:t>Abogado</w:t>
      </w:r>
      <w:r w:rsidR="00534290" w:rsidRPr="0014329E">
        <w:rPr>
          <w:b/>
          <w:sz w:val="48"/>
          <w:szCs w:val="48"/>
        </w:rPr>
        <w:t xml:space="preserve"> General</w:t>
      </w:r>
    </w:p>
    <w:p w14:paraId="0E24CD95" w14:textId="77777777" w:rsidR="005960D6" w:rsidRDefault="0003051F" w:rsidP="0003051F">
      <w:pPr>
        <w:jc w:val="center"/>
        <w:rPr>
          <w:sz w:val="28"/>
        </w:rPr>
      </w:pPr>
      <w:r>
        <w:rPr>
          <w:noProof/>
          <w:sz w:val="24"/>
          <w:lang w:eastAsia="es-MX"/>
        </w:rPr>
        <w:drawing>
          <wp:inline distT="0" distB="0" distL="0" distR="0" wp14:anchorId="521A2DD3" wp14:editId="515CD90F">
            <wp:extent cx="4874485" cy="21526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01820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27" cy="21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97E9" w14:textId="479C3A62" w:rsidR="0023703F" w:rsidRDefault="0003051F" w:rsidP="0023703F">
      <w:pPr>
        <w:jc w:val="center"/>
        <w:rPr>
          <w:b/>
          <w:sz w:val="28"/>
          <w:szCs w:val="28"/>
          <w:u w:val="single"/>
        </w:rPr>
      </w:pPr>
      <w:r w:rsidRPr="005960D6">
        <w:rPr>
          <w:b/>
          <w:sz w:val="28"/>
        </w:rPr>
        <w:t>PROCEDIMIENTO</w:t>
      </w:r>
      <w:r w:rsidR="00D56110">
        <w:rPr>
          <w:b/>
          <w:sz w:val="28"/>
        </w:rPr>
        <w:t>S</w:t>
      </w:r>
      <w:r w:rsidR="009F3559">
        <w:rPr>
          <w:b/>
          <w:sz w:val="28"/>
        </w:rPr>
        <w:t>:</w:t>
      </w:r>
      <w:r w:rsidRPr="005960D6">
        <w:rPr>
          <w:b/>
          <w:sz w:val="28"/>
        </w:rPr>
        <w:t xml:space="preserve"> </w:t>
      </w:r>
      <w:r w:rsidR="00693F44">
        <w:rPr>
          <w:b/>
          <w:sz w:val="28"/>
          <w:szCs w:val="28"/>
          <w:u w:val="single"/>
        </w:rPr>
        <w:t xml:space="preserve">Contratos y </w:t>
      </w:r>
      <w:r w:rsidR="00E826B3">
        <w:rPr>
          <w:b/>
          <w:sz w:val="28"/>
          <w:szCs w:val="28"/>
          <w:u w:val="single"/>
        </w:rPr>
        <w:t>C</w:t>
      </w:r>
      <w:r w:rsidR="00295DD2">
        <w:rPr>
          <w:b/>
          <w:sz w:val="28"/>
          <w:szCs w:val="28"/>
          <w:u w:val="single"/>
        </w:rPr>
        <w:t>onvenios/ Convenios de Jubilación</w:t>
      </w:r>
      <w:r w:rsidR="00772A5E">
        <w:rPr>
          <w:b/>
          <w:sz w:val="28"/>
          <w:szCs w:val="28"/>
          <w:u w:val="single"/>
        </w:rPr>
        <w:t>.</w:t>
      </w:r>
    </w:p>
    <w:p w14:paraId="66A383C2" w14:textId="77777777" w:rsidR="005960D6" w:rsidRDefault="005960D6" w:rsidP="0023703F">
      <w:pPr>
        <w:jc w:val="center"/>
        <w:rPr>
          <w:sz w:val="28"/>
        </w:rPr>
      </w:pPr>
    </w:p>
    <w:p w14:paraId="40CA45B0" w14:textId="77777777" w:rsidR="007B648C" w:rsidRDefault="007B648C" w:rsidP="005960D6">
      <w:pPr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4391"/>
        <w:gridCol w:w="4437"/>
      </w:tblGrid>
      <w:tr w:rsidR="0003051F" w14:paraId="7A1D2067" w14:textId="77777777" w:rsidTr="0003051F">
        <w:tc>
          <w:tcPr>
            <w:tcW w:w="8978" w:type="dxa"/>
            <w:gridSpan w:val="2"/>
            <w:shd w:val="clear" w:color="auto" w:fill="BFBFBF" w:themeFill="background1" w:themeFillShade="BF"/>
          </w:tcPr>
          <w:p w14:paraId="2AE04E00" w14:textId="77777777" w:rsidR="0003051F" w:rsidRPr="005960D6" w:rsidRDefault="00050F97" w:rsidP="0003051F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Datos de Control</w:t>
            </w:r>
          </w:p>
        </w:tc>
      </w:tr>
      <w:tr w:rsidR="0003051F" w14:paraId="60EB9907" w14:textId="77777777" w:rsidTr="0003051F">
        <w:tc>
          <w:tcPr>
            <w:tcW w:w="4489" w:type="dxa"/>
          </w:tcPr>
          <w:p w14:paraId="4A70F76B" w14:textId="3B087865" w:rsidR="0003051F" w:rsidRPr="00050F97" w:rsidRDefault="0003051F" w:rsidP="00C12C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>Copia asignada a:</w:t>
            </w:r>
            <w:r w:rsidR="00C12C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Dr. Enrique García Carranza</w:t>
            </w:r>
          </w:p>
        </w:tc>
        <w:tc>
          <w:tcPr>
            <w:tcW w:w="4489" w:type="dxa"/>
          </w:tcPr>
          <w:p w14:paraId="6AD0A234" w14:textId="55523649" w:rsidR="0003051F" w:rsidRPr="00050F97" w:rsidRDefault="0003051F" w:rsidP="008F7B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>Fecha de implantación:</w:t>
            </w:r>
            <w:r w:rsidR="00693F44">
              <w:rPr>
                <w:rFonts w:ascii="Times New Roman" w:hAnsi="Times New Roman" w:cs="Times New Roman"/>
                <w:b/>
                <w:sz w:val="24"/>
                <w:szCs w:val="24"/>
              </w:rPr>
              <w:t>06/03/2023</w:t>
            </w:r>
          </w:p>
        </w:tc>
      </w:tr>
      <w:tr w:rsidR="0003051F" w14:paraId="50189834" w14:textId="77777777" w:rsidTr="0003051F">
        <w:tc>
          <w:tcPr>
            <w:tcW w:w="4489" w:type="dxa"/>
          </w:tcPr>
          <w:p w14:paraId="495A905D" w14:textId="77777777" w:rsidR="0003051F" w:rsidRPr="00050F97" w:rsidRDefault="0003051F" w:rsidP="008F7B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>Puesto:</w:t>
            </w:r>
            <w:r w:rsidR="009F3559"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7B75">
              <w:rPr>
                <w:rFonts w:ascii="Times New Roman" w:hAnsi="Times New Roman" w:cs="Times New Roman"/>
                <w:b/>
                <w:sz w:val="24"/>
                <w:szCs w:val="24"/>
              </w:rPr>
              <w:t>Abogado</w:t>
            </w:r>
            <w:r w:rsidR="009F3559"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General de la UJED</w:t>
            </w:r>
          </w:p>
        </w:tc>
        <w:tc>
          <w:tcPr>
            <w:tcW w:w="4489" w:type="dxa"/>
          </w:tcPr>
          <w:p w14:paraId="32610C10" w14:textId="77777777" w:rsidR="0003051F" w:rsidRPr="00050F97" w:rsidRDefault="009F3559" w:rsidP="0003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>Edición</w:t>
            </w:r>
            <w:r w:rsidR="0003051F"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</w:t>
            </w:r>
          </w:p>
        </w:tc>
      </w:tr>
    </w:tbl>
    <w:p w14:paraId="5A93ED4A" w14:textId="77777777" w:rsidR="00364877" w:rsidRDefault="00364877" w:rsidP="005960D6">
      <w:pPr>
        <w:rPr>
          <w:sz w:val="28"/>
        </w:rPr>
      </w:pPr>
    </w:p>
    <w:p w14:paraId="78030705" w14:textId="77777777" w:rsidR="005B4FF9" w:rsidRDefault="005B4FF9" w:rsidP="005960D6">
      <w:pPr>
        <w:rPr>
          <w:sz w:val="28"/>
        </w:rPr>
        <w:sectPr w:rsidR="005B4FF9" w:rsidSect="000E1577">
          <w:headerReference w:type="default" r:id="rId9"/>
          <w:footerReference w:type="default" r:id="rId10"/>
          <w:pgSz w:w="12240" w:h="15840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27315489" w14:textId="77777777" w:rsidR="00E04F21" w:rsidRDefault="00E04F21" w:rsidP="005960D6">
      <w:pPr>
        <w:rPr>
          <w:sz w:val="28"/>
        </w:rPr>
      </w:pPr>
    </w:p>
    <w:p w14:paraId="2A84E037" w14:textId="77777777" w:rsidR="00E04F21" w:rsidRDefault="00E04F21" w:rsidP="005960D6">
      <w:pPr>
        <w:rPr>
          <w:sz w:val="28"/>
        </w:rPr>
      </w:pPr>
    </w:p>
    <w:p w14:paraId="469A6CA8" w14:textId="77777777" w:rsidR="00E04F21" w:rsidRDefault="00E04F21" w:rsidP="005960D6">
      <w:pPr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105"/>
        <w:tblW w:w="97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7"/>
        <w:gridCol w:w="4877"/>
      </w:tblGrid>
      <w:tr w:rsidR="000D4CB6" w14:paraId="292EAF46" w14:textId="77777777" w:rsidTr="00BB172F">
        <w:trPr>
          <w:trHeight w:val="3100"/>
        </w:trPr>
        <w:tc>
          <w:tcPr>
            <w:tcW w:w="4877" w:type="dxa"/>
            <w:vAlign w:val="center"/>
          </w:tcPr>
          <w:p w14:paraId="3F541A3F" w14:textId="77777777" w:rsidR="000D4CB6" w:rsidRDefault="000D4CB6" w:rsidP="00BB17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M.A</w:t>
            </w:r>
            <w:r w:rsidRPr="00364877">
              <w:rPr>
                <w:rFonts w:ascii="Times New Roman" w:hAnsi="Times New Roman" w:cs="Times New Roman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Cs w:val="24"/>
              </w:rPr>
              <w:t>Rubén Solís Ríos</w:t>
            </w:r>
          </w:p>
          <w:p w14:paraId="187FC9FE" w14:textId="77777777" w:rsidR="000D4CB6" w:rsidRPr="003914F2" w:rsidRDefault="000D4CB6" w:rsidP="00BB17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781C28" wp14:editId="64DCFC6D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12700</wp:posOffset>
                      </wp:positionV>
                      <wp:extent cx="2214880" cy="0"/>
                      <wp:effectExtent l="0" t="0" r="13970" b="19050"/>
                      <wp:wrapNone/>
                      <wp:docPr id="16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42BB2BF" id="29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5pt,1pt" to="209.1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</w:rPr>
              <w:t>Rector de la UJED</w:t>
            </w:r>
          </w:p>
        </w:tc>
        <w:tc>
          <w:tcPr>
            <w:tcW w:w="4877" w:type="dxa"/>
            <w:vAlign w:val="center"/>
          </w:tcPr>
          <w:p w14:paraId="7974C659" w14:textId="77777777" w:rsidR="000D4CB6" w:rsidRDefault="000D4CB6" w:rsidP="00BB17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M.C. Julio Gerardo Lozoya Vélez</w:t>
            </w:r>
          </w:p>
          <w:p w14:paraId="0FEA4390" w14:textId="77777777" w:rsidR="000D4CB6" w:rsidRPr="003914F2" w:rsidRDefault="000D4CB6" w:rsidP="00BB17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CCCCFE5" wp14:editId="2850460E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17145</wp:posOffset>
                      </wp:positionV>
                      <wp:extent cx="2214880" cy="0"/>
                      <wp:effectExtent l="0" t="0" r="13970" b="19050"/>
                      <wp:wrapNone/>
                      <wp:docPr id="17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3334D68" id="29 Conector recto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1.35pt" to="20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</w:rPr>
              <w:t>Secretario General</w:t>
            </w:r>
          </w:p>
        </w:tc>
      </w:tr>
      <w:tr w:rsidR="000D4CB6" w14:paraId="17953753" w14:textId="77777777" w:rsidTr="00BB172F">
        <w:trPr>
          <w:trHeight w:val="1932"/>
        </w:trPr>
        <w:tc>
          <w:tcPr>
            <w:tcW w:w="4877" w:type="dxa"/>
            <w:vAlign w:val="center"/>
          </w:tcPr>
          <w:p w14:paraId="7F06E099" w14:textId="77777777" w:rsidR="000D4CB6" w:rsidRDefault="000D4CB6" w:rsidP="00BB172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4877">
              <w:rPr>
                <w:rFonts w:ascii="Times New Roman" w:hAnsi="Times New Roman" w:cs="Times New Roman"/>
                <w:szCs w:val="24"/>
              </w:rPr>
              <w:t xml:space="preserve">Dr. Jesús Guillermo Sotelo </w:t>
            </w:r>
            <w:proofErr w:type="spellStart"/>
            <w:r w:rsidRPr="00364877">
              <w:rPr>
                <w:rFonts w:ascii="Times New Roman" w:hAnsi="Times New Roman" w:cs="Times New Roman"/>
                <w:szCs w:val="24"/>
              </w:rPr>
              <w:t>Asef</w:t>
            </w:r>
            <w:proofErr w:type="spellEnd"/>
          </w:p>
          <w:p w14:paraId="45E35B6C" w14:textId="77777777" w:rsidR="000D4CB6" w:rsidRPr="003914F2" w:rsidRDefault="000D4CB6" w:rsidP="00BB17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9C53F7" wp14:editId="4A4DEC24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7620</wp:posOffset>
                      </wp:positionV>
                      <wp:extent cx="2214880" cy="0"/>
                      <wp:effectExtent l="0" t="0" r="13970" b="19050"/>
                      <wp:wrapNone/>
                      <wp:docPr id="19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D8AA214" id="29 Conector recto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.6pt" to="204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</w:rPr>
              <w:t xml:space="preserve">Secretario Técnico y </w:t>
            </w:r>
            <w:r w:rsidRPr="00364877">
              <w:rPr>
                <w:rFonts w:ascii="Times New Roman" w:hAnsi="Times New Roman" w:cs="Times New Roman"/>
                <w:szCs w:val="24"/>
              </w:rPr>
              <w:t>Representante de la Alta Dirección</w:t>
            </w:r>
          </w:p>
        </w:tc>
        <w:tc>
          <w:tcPr>
            <w:tcW w:w="4877" w:type="dxa"/>
            <w:vAlign w:val="center"/>
          </w:tcPr>
          <w:p w14:paraId="3E37123B" w14:textId="77777777" w:rsidR="000D4CB6" w:rsidRPr="00364877" w:rsidRDefault="000D4CB6" w:rsidP="00BB17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M.A.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Edla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Elena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Wallander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García</w:t>
            </w:r>
            <w:r w:rsidRPr="00364877">
              <w:rPr>
                <w:rFonts w:ascii="Times New Roman" w:hAnsi="Times New Roman" w:cs="Times New Roman"/>
                <w:noProof/>
                <w:szCs w:val="24"/>
              </w:rPr>
              <w:t xml:space="preserve"> </w:t>
            </w:r>
          </w:p>
          <w:p w14:paraId="61C32CA9" w14:textId="77777777" w:rsidR="000D4CB6" w:rsidRPr="003914F2" w:rsidRDefault="000D4CB6" w:rsidP="00BB17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A6910DF" wp14:editId="1BB91527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9525</wp:posOffset>
                      </wp:positionV>
                      <wp:extent cx="2214880" cy="0"/>
                      <wp:effectExtent l="0" t="0" r="13970" b="19050"/>
                      <wp:wrapNone/>
                      <wp:docPr id="20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0AF18E4" id="29 Conector recto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.75pt" to="202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</w:rPr>
              <w:t>Contralora General</w:t>
            </w:r>
          </w:p>
        </w:tc>
      </w:tr>
    </w:tbl>
    <w:p w14:paraId="2D47383B" w14:textId="11113ED4" w:rsidR="00E04F21" w:rsidRDefault="00E04F21" w:rsidP="006D48BC">
      <w:pPr>
        <w:jc w:val="center"/>
        <w:rPr>
          <w:sz w:val="28"/>
        </w:rPr>
      </w:pPr>
    </w:p>
    <w:p w14:paraId="5BC35C87" w14:textId="77777777" w:rsidR="000A6288" w:rsidRDefault="000A6288" w:rsidP="006D48BC">
      <w:pPr>
        <w:jc w:val="center"/>
        <w:rPr>
          <w:sz w:val="28"/>
        </w:rPr>
      </w:pPr>
    </w:p>
    <w:p w14:paraId="2430395E" w14:textId="1A263582" w:rsidR="006D48BC" w:rsidRDefault="006D48BC" w:rsidP="006D48BC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A125B4" wp14:editId="29576E10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2214880" cy="0"/>
                <wp:effectExtent l="0" t="0" r="3302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8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5B6F99B" id="Conector recto 3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85pt" to="174.4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Cs w:val="24"/>
        </w:rPr>
        <w:t xml:space="preserve">Dr. Enrique García Carranza </w:t>
      </w:r>
    </w:p>
    <w:p w14:paraId="69158FDB" w14:textId="77777777" w:rsidR="006D48BC" w:rsidRDefault="006D48BC" w:rsidP="006D48B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Abogado General </w:t>
      </w:r>
    </w:p>
    <w:p w14:paraId="5DA3F63F" w14:textId="77777777" w:rsidR="006D48BC" w:rsidRDefault="006D48BC" w:rsidP="006D48BC">
      <w:pPr>
        <w:jc w:val="center"/>
        <w:rPr>
          <w:sz w:val="28"/>
        </w:rPr>
      </w:pPr>
    </w:p>
    <w:p w14:paraId="30DF637A" w14:textId="77777777" w:rsidR="006D48BC" w:rsidRDefault="006D48BC" w:rsidP="006D48BC">
      <w:pPr>
        <w:jc w:val="center"/>
        <w:rPr>
          <w:sz w:val="28"/>
        </w:rPr>
      </w:pPr>
    </w:p>
    <w:p w14:paraId="70C19004" w14:textId="77777777" w:rsidR="000A6288" w:rsidRDefault="000A6288" w:rsidP="006D48BC">
      <w:pPr>
        <w:jc w:val="center"/>
        <w:rPr>
          <w:sz w:val="28"/>
        </w:rPr>
      </w:pPr>
    </w:p>
    <w:p w14:paraId="7D5ECFB7" w14:textId="77777777" w:rsidR="005E4D5E" w:rsidRPr="00364877" w:rsidRDefault="005E4D5E" w:rsidP="005E4D5E">
      <w:pPr>
        <w:tabs>
          <w:tab w:val="left" w:pos="3885"/>
        </w:tabs>
        <w:rPr>
          <w:rFonts w:ascii="Times New Roman" w:hAnsi="Times New Roman" w:cs="Times New Roman"/>
          <w:b/>
          <w:szCs w:val="24"/>
        </w:rPr>
      </w:pPr>
    </w:p>
    <w:p w14:paraId="339A3FC2" w14:textId="0C2DD224" w:rsidR="000D4CB6" w:rsidRPr="00C74045" w:rsidRDefault="000D4CB6" w:rsidP="00E826B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74045">
        <w:rPr>
          <w:rFonts w:ascii="Times New Roman" w:eastAsia="Times New Roman" w:hAnsi="Times New Roman" w:cs="Times New Roman"/>
        </w:rPr>
        <w:t>Colaboradores en la elaboración del documento:</w:t>
      </w:r>
      <w:r w:rsidR="00E826B3">
        <w:rPr>
          <w:rFonts w:ascii="Times New Roman" w:eastAsia="Times New Roman" w:hAnsi="Times New Roman" w:cs="Times New Roman"/>
        </w:rPr>
        <w:t xml:space="preserve"> Lic. Manuel de Jesús Lerma Yen</w:t>
      </w:r>
      <w:r>
        <w:rPr>
          <w:rFonts w:ascii="Times New Roman" w:eastAsia="Times New Roman" w:hAnsi="Times New Roman" w:cs="Times New Roman"/>
        </w:rPr>
        <w:t xml:space="preserve"> y </w:t>
      </w:r>
      <w:r w:rsidR="00E826B3">
        <w:rPr>
          <w:rFonts w:ascii="Times New Roman" w:hAnsi="Times New Roman" w:cs="Times New Roman"/>
        </w:rPr>
        <w:t>L</w:t>
      </w:r>
      <w:r w:rsidR="00B53F5F">
        <w:rPr>
          <w:rFonts w:ascii="Times New Roman" w:hAnsi="Times New Roman" w:cs="Times New Roman"/>
        </w:rPr>
        <w:t>.</w:t>
      </w:r>
      <w:r w:rsidR="00E826B3">
        <w:rPr>
          <w:rFonts w:ascii="Times New Roman" w:hAnsi="Times New Roman" w:cs="Times New Roman"/>
        </w:rPr>
        <w:t>T</w:t>
      </w:r>
      <w:r w:rsidR="00B53F5F">
        <w:rPr>
          <w:rFonts w:ascii="Times New Roman" w:hAnsi="Times New Roman" w:cs="Times New Roman"/>
        </w:rPr>
        <w:t>.</w:t>
      </w:r>
      <w:r w:rsidR="00E826B3">
        <w:rPr>
          <w:rFonts w:ascii="Times New Roman" w:hAnsi="Times New Roman" w:cs="Times New Roman"/>
        </w:rPr>
        <w:t>S Elizabeth Vargas López.</w:t>
      </w:r>
    </w:p>
    <w:p w14:paraId="3F8CCDD1" w14:textId="77777777" w:rsidR="000D4CB6" w:rsidRPr="00C74045" w:rsidRDefault="000D4CB6" w:rsidP="000D4CB6">
      <w:pPr>
        <w:spacing w:after="0"/>
        <w:jc w:val="both"/>
        <w:rPr>
          <w:rFonts w:ascii="Times New Roman" w:eastAsia="Times New Roman" w:hAnsi="Times New Roman" w:cs="Times New Roman"/>
        </w:rPr>
      </w:pPr>
      <w:r w:rsidRPr="00C74045">
        <w:rPr>
          <w:rFonts w:ascii="Times New Roman" w:eastAsia="Times New Roman" w:hAnsi="Times New Roman" w:cs="Times New Roman"/>
        </w:rPr>
        <w:t>Nota: Este manual tendrá modificación cada vez que lo requiera la URE y se deberá revisar por lo menos una vez al año y notificar su actualización a la Coordinación de Calidad y Control Interno, para su respectiva aprobación en el Comité de Control Desempeño Institucional (COCODI).</w:t>
      </w:r>
    </w:p>
    <w:p w14:paraId="3953AC45" w14:textId="77777777" w:rsidR="00ED504B" w:rsidRDefault="00ED504B" w:rsidP="005960D6">
      <w:pPr>
        <w:rPr>
          <w:sz w:val="28"/>
        </w:rPr>
      </w:pP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="Times New Roman"/>
          <w:b w:val="0"/>
          <w:color w:val="auto"/>
          <w:sz w:val="24"/>
          <w:szCs w:val="24"/>
          <w:lang w:val="es-ES"/>
        </w:rPr>
        <w:id w:val="-9244956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9B588C" w14:textId="77777777" w:rsidR="000556E1" w:rsidRPr="008E65FE" w:rsidRDefault="000556E1" w:rsidP="008E65FE">
          <w:pPr>
            <w:pStyle w:val="TtulodeTDC"/>
            <w:spacing w:line="360" w:lineRule="auto"/>
            <w:rPr>
              <w:rFonts w:cs="Times New Roman"/>
              <w:sz w:val="24"/>
              <w:szCs w:val="24"/>
            </w:rPr>
          </w:pPr>
          <w:r w:rsidRPr="008E65FE">
            <w:rPr>
              <w:rFonts w:cs="Times New Roman"/>
              <w:sz w:val="24"/>
              <w:szCs w:val="24"/>
              <w:lang w:val="es-ES"/>
            </w:rPr>
            <w:t>Contenido</w:t>
          </w:r>
        </w:p>
        <w:p w14:paraId="2774589F" w14:textId="52A871DE" w:rsidR="00EA2923" w:rsidRDefault="00B02593">
          <w:pPr>
            <w:pStyle w:val="TDC1"/>
            <w:rPr>
              <w:noProof/>
              <w:sz w:val="22"/>
              <w:szCs w:val="22"/>
              <w:lang w:eastAsia="es-MX"/>
            </w:rPr>
          </w:pPr>
          <w:r w:rsidRPr="008E65F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556E1" w:rsidRPr="008E65F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E65F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494528" w:history="1">
            <w:r w:rsidR="00EA2923" w:rsidRPr="004F1CBE">
              <w:rPr>
                <w:rStyle w:val="Hipervnculo"/>
                <w:noProof/>
              </w:rPr>
              <w:t>1.1 Propósito del Procedimiento.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_Toc133494528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4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3578A0CE" w14:textId="3520EB21" w:rsidR="00EA2923" w:rsidRDefault="000A6288">
          <w:pPr>
            <w:pStyle w:val="TDC1"/>
            <w:rPr>
              <w:noProof/>
              <w:sz w:val="22"/>
              <w:szCs w:val="22"/>
              <w:lang w:eastAsia="es-MX"/>
            </w:rPr>
          </w:pPr>
          <w:hyperlink w:anchor="_Toc133494529" w:history="1">
            <w:r w:rsidR="00EA2923" w:rsidRPr="004F1CBE">
              <w:rPr>
                <w:rStyle w:val="Hipervnculo"/>
                <w:noProof/>
              </w:rPr>
              <w:t>1.2 Alcance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_Toc133494529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4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6FBDDEE4" w14:textId="7D0F370D" w:rsidR="00EA2923" w:rsidRDefault="000A6288">
          <w:pPr>
            <w:pStyle w:val="TDC1"/>
            <w:rPr>
              <w:noProof/>
              <w:sz w:val="22"/>
              <w:szCs w:val="22"/>
              <w:lang w:eastAsia="es-MX"/>
            </w:rPr>
          </w:pPr>
          <w:hyperlink w:anchor="_Toc133494530" w:history="1">
            <w:r w:rsidR="00EA2923" w:rsidRPr="004F1CBE">
              <w:rPr>
                <w:rStyle w:val="Hipervnculo"/>
                <w:noProof/>
              </w:rPr>
              <w:t>1.3 Referencia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_Toc133494530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4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621CCBC9" w14:textId="054E2582" w:rsidR="00EA2923" w:rsidRDefault="000A6288">
          <w:pPr>
            <w:pStyle w:val="TDC1"/>
            <w:rPr>
              <w:noProof/>
              <w:sz w:val="22"/>
              <w:szCs w:val="22"/>
              <w:lang w:eastAsia="es-MX"/>
            </w:rPr>
          </w:pPr>
          <w:hyperlink w:anchor="_Toc133494531" w:history="1">
            <w:r w:rsidR="00EA2923" w:rsidRPr="004F1CBE">
              <w:rPr>
                <w:rStyle w:val="Hipervnculo"/>
                <w:noProof/>
              </w:rPr>
              <w:t>1.4 Definiciones y Abreviaciones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_Toc133494531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7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05C2BAB6" w14:textId="16E2819D" w:rsidR="00EA2923" w:rsidRDefault="000A6288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32" w:history="1">
            <w:r w:rsidR="00EA2923" w:rsidRPr="004F1CBE">
              <w:rPr>
                <w:rStyle w:val="Hipervnculo"/>
                <w:noProof/>
              </w:rPr>
              <w:t>1.4.1 Abreviaciones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_Toc133494532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7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1A817FAF" w14:textId="0E186381" w:rsidR="00EA2923" w:rsidRDefault="000A6288">
          <w:pPr>
            <w:pStyle w:val="TDC1"/>
            <w:rPr>
              <w:noProof/>
              <w:sz w:val="22"/>
              <w:szCs w:val="22"/>
              <w:lang w:eastAsia="es-MX"/>
            </w:rPr>
          </w:pPr>
          <w:hyperlink w:anchor="_Toc133494533" w:history="1">
            <w:r w:rsidR="00EA2923" w:rsidRPr="004F1CBE">
              <w:rPr>
                <w:rStyle w:val="Hipervnculo"/>
                <w:noProof/>
              </w:rPr>
              <w:t>1.5 Proceso de Servicios Jurídicos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_Toc133494533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9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750C0C73" w14:textId="501037E3" w:rsidR="00EA2923" w:rsidRDefault="000A6288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3494534" w:history="1">
            <w:r w:rsidR="00EA2923" w:rsidRPr="004F1CBE">
              <w:rPr>
                <w:rStyle w:val="Hipervnculo"/>
                <w:noProof/>
              </w:rPr>
              <w:t>1.5.1.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“Contratos y Convenios”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_Toc133494534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9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6A469A9A" w14:textId="5DD0F0BF" w:rsidR="00EA2923" w:rsidRDefault="000A6288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35" w:history="1">
            <w:r w:rsidR="00EA2923" w:rsidRPr="004F1CBE">
              <w:rPr>
                <w:rStyle w:val="Hipervnculo"/>
                <w:noProof/>
              </w:rPr>
              <w:t>1.5.1.1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Responsabilidades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_Toc133494535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9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31A5E57B" w14:textId="74908C3C" w:rsidR="00EA2923" w:rsidRDefault="000A6288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36" w:history="1">
            <w:r w:rsidR="00EA2923" w:rsidRPr="004F1CBE">
              <w:rPr>
                <w:rStyle w:val="Hipervnculo"/>
                <w:noProof/>
              </w:rPr>
              <w:t>1.5.1.2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Políticas y Lineamientos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_Toc133494536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9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446169DD" w14:textId="3A178F20" w:rsidR="00EA2923" w:rsidRDefault="000A6288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37" w:history="1">
            <w:r w:rsidR="00EA2923" w:rsidRPr="004F1CBE">
              <w:rPr>
                <w:rStyle w:val="Hipervnculo"/>
                <w:noProof/>
              </w:rPr>
              <w:t>1.5.1.3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Descripción de Actividades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_Toc133494537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10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68271661" w14:textId="56A48F6F" w:rsidR="00EA2923" w:rsidRDefault="000A6288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38" w:history="1">
            <w:r w:rsidR="00EA2923" w:rsidRPr="004F1CBE">
              <w:rPr>
                <w:rStyle w:val="Hipervnculo"/>
                <w:noProof/>
              </w:rPr>
              <w:t>1.5.1.4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Diagrama de flujo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_Toc133494538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13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3E9271F0" w14:textId="3C26E104" w:rsidR="00EA2923" w:rsidRDefault="000A6288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39" w:history="1">
            <w:r w:rsidR="00EA2923" w:rsidRPr="004F1CBE">
              <w:rPr>
                <w:rStyle w:val="Hipervnculo"/>
                <w:noProof/>
              </w:rPr>
              <w:t>1.5.1.5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Formatos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_Toc133494539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14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1329D0D8" w14:textId="24622901" w:rsidR="00EA2923" w:rsidRDefault="000A6288">
          <w:pPr>
            <w:pStyle w:val="TDC3"/>
            <w:tabs>
              <w:tab w:val="left" w:pos="154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40" w:history="1">
            <w:r w:rsidR="00EA2923" w:rsidRPr="004F1CBE">
              <w:rPr>
                <w:rStyle w:val="Hipervnculo"/>
                <w:noProof/>
              </w:rPr>
              <w:t>1.5.1.5.1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R-PSA-AG-CC-.06.1 “Registro de Correspondencia”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_Toc133494540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14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463D9AFA" w14:textId="6939D297" w:rsidR="00EA2923" w:rsidRDefault="000A6288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41" w:history="1">
            <w:r w:rsidR="00EA2923" w:rsidRPr="004F1CBE">
              <w:rPr>
                <w:rStyle w:val="Hipervnculo"/>
                <w:noProof/>
              </w:rPr>
              <w:t>1.5.1.6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Diagrama de Proceso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_Toc133494541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14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446F3E9D" w14:textId="6F8B77C7" w:rsidR="00EA2923" w:rsidRDefault="000A6288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3494542" w:history="1">
            <w:r w:rsidR="00EA2923" w:rsidRPr="004F1CBE">
              <w:rPr>
                <w:rStyle w:val="Hipervnculo"/>
                <w:noProof/>
              </w:rPr>
              <w:t>1.5.2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Proceso “Convenio de Jubilación”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_Toc133494542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16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7AC1E60C" w14:textId="6911D458" w:rsidR="00EA2923" w:rsidRDefault="000A6288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43" w:history="1">
            <w:r w:rsidR="00EA2923" w:rsidRPr="004F1CBE">
              <w:rPr>
                <w:rStyle w:val="Hipervnculo"/>
                <w:noProof/>
              </w:rPr>
              <w:t>1.5.2.1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Responsabilidades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_Toc133494543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16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7BA35277" w14:textId="585FE691" w:rsidR="00EA2923" w:rsidRDefault="000A6288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44" w:history="1">
            <w:r w:rsidR="00EA2923" w:rsidRPr="004F1CBE">
              <w:rPr>
                <w:rStyle w:val="Hipervnculo"/>
                <w:noProof/>
              </w:rPr>
              <w:t>1.5.2.2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Políticas y Lineamientos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_Toc133494544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16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439FA607" w14:textId="2D210EF7" w:rsidR="00EA2923" w:rsidRDefault="000A6288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45" w:history="1">
            <w:r w:rsidR="00EA2923" w:rsidRPr="004F1CBE">
              <w:rPr>
                <w:rStyle w:val="Hipervnculo"/>
                <w:noProof/>
              </w:rPr>
              <w:t>1.5.2.3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Descripción de Actividades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_Toc133494545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16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5EB12BB0" w14:textId="7B9CDEAA" w:rsidR="00EA2923" w:rsidRDefault="000A6288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46" w:history="1">
            <w:r w:rsidR="00EA2923" w:rsidRPr="004F1CBE">
              <w:rPr>
                <w:rStyle w:val="Hipervnculo"/>
                <w:noProof/>
              </w:rPr>
              <w:t>1.5.2.4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Diagrama de flujo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_Toc133494546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19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4DE5F446" w14:textId="7B7A4B5B" w:rsidR="00EA2923" w:rsidRDefault="000A6288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47" w:history="1">
            <w:r w:rsidR="00EA2923" w:rsidRPr="004F1CBE">
              <w:rPr>
                <w:rStyle w:val="Hipervnculo"/>
                <w:noProof/>
              </w:rPr>
              <w:t>1.5.2.5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Formatos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_Toc133494547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20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09D90C81" w14:textId="5901F111" w:rsidR="00EA2923" w:rsidRDefault="000A6288">
          <w:pPr>
            <w:pStyle w:val="TDC3"/>
            <w:tabs>
              <w:tab w:val="left" w:pos="154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48" w:history="1">
            <w:r w:rsidR="00EA2923" w:rsidRPr="004F1CBE">
              <w:rPr>
                <w:rStyle w:val="Hipervnculo"/>
                <w:noProof/>
              </w:rPr>
              <w:t>1.5.2.5.1</w:t>
            </w:r>
            <w:r w:rsidR="00EA2923">
              <w:rPr>
                <w:noProof/>
                <w:sz w:val="22"/>
                <w:szCs w:val="22"/>
                <w:lang w:eastAsia="es-MX"/>
              </w:rPr>
              <w:tab/>
            </w:r>
            <w:r w:rsidR="00EA2923" w:rsidRPr="004F1CBE">
              <w:rPr>
                <w:rStyle w:val="Hipervnculo"/>
                <w:noProof/>
              </w:rPr>
              <w:t>R-PSA-AG-CC-06.1 “Registro de Correspondencia”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_Toc133494548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20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66C179FE" w14:textId="51DF5533" w:rsidR="00EA2923" w:rsidRDefault="000A6288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494549" w:history="1">
            <w:r w:rsidR="00EA2923" w:rsidRPr="004F1CBE">
              <w:rPr>
                <w:rStyle w:val="Hipervnculo"/>
                <w:noProof/>
              </w:rPr>
              <w:t>1.5.2.6 Diagrama de Proceso</w:t>
            </w:r>
            <w:r w:rsidR="00EA2923">
              <w:rPr>
                <w:noProof/>
                <w:webHidden/>
              </w:rPr>
              <w:tab/>
            </w:r>
            <w:r w:rsidR="00EA2923">
              <w:rPr>
                <w:noProof/>
                <w:webHidden/>
              </w:rPr>
              <w:fldChar w:fldCharType="begin"/>
            </w:r>
            <w:r w:rsidR="00EA2923">
              <w:rPr>
                <w:noProof/>
                <w:webHidden/>
              </w:rPr>
              <w:instrText xml:space="preserve"> PAGEREF _Toc133494549 \h </w:instrText>
            </w:r>
            <w:r w:rsidR="00EA2923">
              <w:rPr>
                <w:noProof/>
                <w:webHidden/>
              </w:rPr>
            </w:r>
            <w:r w:rsidR="00EA2923">
              <w:rPr>
                <w:noProof/>
                <w:webHidden/>
              </w:rPr>
              <w:fldChar w:fldCharType="separate"/>
            </w:r>
            <w:r w:rsidR="00EA2923">
              <w:rPr>
                <w:noProof/>
                <w:webHidden/>
              </w:rPr>
              <w:t>20</w:t>
            </w:r>
            <w:r w:rsidR="00EA2923">
              <w:rPr>
                <w:noProof/>
                <w:webHidden/>
              </w:rPr>
              <w:fldChar w:fldCharType="end"/>
            </w:r>
          </w:hyperlink>
        </w:p>
        <w:p w14:paraId="5AE5A695" w14:textId="2BA6576A" w:rsidR="000556E1" w:rsidRPr="00EE0C94" w:rsidRDefault="00B02593" w:rsidP="008E65F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E65FE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7347EBE" w14:textId="77777777" w:rsidR="00ED504B" w:rsidRDefault="00ED504B" w:rsidP="005960D6">
      <w:pPr>
        <w:rPr>
          <w:sz w:val="28"/>
        </w:rPr>
      </w:pPr>
    </w:p>
    <w:p w14:paraId="73EF05FA" w14:textId="77777777" w:rsidR="005B4FF9" w:rsidRDefault="005B4FF9" w:rsidP="005960D6">
      <w:pPr>
        <w:rPr>
          <w:sz w:val="28"/>
        </w:rPr>
        <w:sectPr w:rsidR="005B4FF9" w:rsidSect="000E1577">
          <w:headerReference w:type="first" r:id="rId11"/>
          <w:pgSz w:w="12240" w:h="15840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33C5488C" w14:textId="14A0473F" w:rsidR="001051C0" w:rsidRPr="004922C1" w:rsidRDefault="00EA2923" w:rsidP="00E826B3">
      <w:pPr>
        <w:pStyle w:val="Ttulo1"/>
        <w:spacing w:after="240"/>
      </w:pPr>
      <w:bookmarkStart w:id="1" w:name="_Toc133494528"/>
      <w:r>
        <w:lastRenderedPageBreak/>
        <w:t>1.1</w:t>
      </w:r>
      <w:r>
        <w:tab/>
      </w:r>
      <w:r w:rsidR="00FF50D3" w:rsidRPr="004922C1">
        <w:t>Propósito del P</w:t>
      </w:r>
      <w:r w:rsidR="001051C0" w:rsidRPr="004922C1">
        <w:t>rocedimiento.</w:t>
      </w:r>
      <w:bookmarkEnd w:id="1"/>
    </w:p>
    <w:p w14:paraId="327CFF19" w14:textId="1990820D" w:rsidR="001051C0" w:rsidRPr="00B87806" w:rsidRDefault="001051C0" w:rsidP="00B878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806">
        <w:rPr>
          <w:rFonts w:ascii="Times New Roman" w:hAnsi="Times New Roman" w:cs="Times New Roman"/>
          <w:sz w:val="24"/>
          <w:szCs w:val="24"/>
        </w:rPr>
        <w:t>El presente instrumento administrativo tiene como objetivo primordial, el servir como medio de apoyo y consulta para</w:t>
      </w:r>
      <w:r w:rsidR="008F7B75">
        <w:rPr>
          <w:rFonts w:ascii="Times New Roman" w:hAnsi="Times New Roman" w:cs="Times New Roman"/>
          <w:sz w:val="24"/>
          <w:szCs w:val="24"/>
        </w:rPr>
        <w:t xml:space="preserve"> que el personal del </w:t>
      </w:r>
      <w:r w:rsidR="008F7B75" w:rsidRPr="00E826B3">
        <w:rPr>
          <w:rFonts w:ascii="Times New Roman" w:hAnsi="Times New Roman" w:cs="Times New Roman"/>
          <w:b/>
          <w:sz w:val="24"/>
          <w:szCs w:val="24"/>
        </w:rPr>
        <w:t xml:space="preserve">Abogado </w:t>
      </w:r>
      <w:r w:rsidRPr="00E826B3">
        <w:rPr>
          <w:rFonts w:ascii="Times New Roman" w:hAnsi="Times New Roman" w:cs="Times New Roman"/>
          <w:b/>
          <w:sz w:val="24"/>
          <w:szCs w:val="24"/>
        </w:rPr>
        <w:t>General</w:t>
      </w:r>
      <w:r w:rsidRPr="00B87806">
        <w:rPr>
          <w:rFonts w:ascii="Times New Roman" w:hAnsi="Times New Roman" w:cs="Times New Roman"/>
          <w:sz w:val="24"/>
          <w:szCs w:val="24"/>
        </w:rPr>
        <w:t xml:space="preserve"> pueda realizar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806">
        <w:rPr>
          <w:rFonts w:ascii="Times New Roman" w:hAnsi="Times New Roman" w:cs="Times New Roman"/>
          <w:sz w:val="24"/>
          <w:szCs w:val="24"/>
        </w:rPr>
        <w:t>adecuada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7806">
        <w:rPr>
          <w:rFonts w:ascii="Times New Roman" w:hAnsi="Times New Roman" w:cs="Times New Roman"/>
          <w:sz w:val="24"/>
          <w:szCs w:val="24"/>
        </w:rPr>
        <w:t>eficiente</w:t>
      </w:r>
      <w:r>
        <w:rPr>
          <w:rFonts w:ascii="Times New Roman" w:hAnsi="Times New Roman" w:cs="Times New Roman"/>
          <w:sz w:val="24"/>
          <w:szCs w:val="24"/>
        </w:rPr>
        <w:t xml:space="preserve"> y eficaz </w:t>
      </w:r>
      <w:r w:rsidRPr="00B87806">
        <w:rPr>
          <w:rFonts w:ascii="Times New Roman" w:hAnsi="Times New Roman" w:cs="Times New Roman"/>
          <w:sz w:val="24"/>
          <w:szCs w:val="24"/>
        </w:rPr>
        <w:t>las tareas, actividades y funciones que por la na</w:t>
      </w:r>
      <w:r>
        <w:rPr>
          <w:rFonts w:ascii="Times New Roman" w:hAnsi="Times New Roman" w:cs="Times New Roman"/>
          <w:sz w:val="24"/>
          <w:szCs w:val="24"/>
        </w:rPr>
        <w:t xml:space="preserve">turaleza del área se realicen en </w:t>
      </w:r>
      <w:r w:rsidR="00950340" w:rsidRPr="00B87806">
        <w:rPr>
          <w:rFonts w:ascii="Times New Roman" w:hAnsi="Times New Roman" w:cs="Times New Roman"/>
          <w:sz w:val="24"/>
          <w:szCs w:val="24"/>
        </w:rPr>
        <w:t>l</w:t>
      </w:r>
      <w:r w:rsidR="00950340">
        <w:rPr>
          <w:rFonts w:ascii="Times New Roman" w:hAnsi="Times New Roman" w:cs="Times New Roman"/>
          <w:sz w:val="24"/>
          <w:szCs w:val="24"/>
        </w:rPr>
        <w:t>os</w:t>
      </w:r>
      <w:r w:rsidR="00950340" w:rsidRPr="00B87806">
        <w:rPr>
          <w:rFonts w:ascii="Times New Roman" w:hAnsi="Times New Roman" w:cs="Times New Roman"/>
          <w:sz w:val="24"/>
          <w:szCs w:val="24"/>
        </w:rPr>
        <w:t xml:space="preserve"> procesos</w:t>
      </w:r>
      <w:r w:rsidRPr="00B87806">
        <w:rPr>
          <w:rFonts w:ascii="Times New Roman" w:hAnsi="Times New Roman" w:cs="Times New Roman"/>
          <w:sz w:val="24"/>
          <w:szCs w:val="24"/>
        </w:rPr>
        <w:t xml:space="preserve"> de </w:t>
      </w:r>
      <w:r w:rsidR="008F7B75" w:rsidRPr="008F7B75">
        <w:rPr>
          <w:rFonts w:ascii="Times New Roman" w:hAnsi="Times New Roman" w:cs="Times New Roman"/>
          <w:sz w:val="24"/>
          <w:szCs w:val="24"/>
        </w:rPr>
        <w:t xml:space="preserve">Contratos y </w:t>
      </w:r>
      <w:r w:rsidR="00E826B3">
        <w:rPr>
          <w:rFonts w:ascii="Times New Roman" w:hAnsi="Times New Roman" w:cs="Times New Roman"/>
          <w:sz w:val="24"/>
          <w:szCs w:val="24"/>
        </w:rPr>
        <w:t>C</w:t>
      </w:r>
      <w:r w:rsidR="001C31B5">
        <w:rPr>
          <w:rFonts w:ascii="Times New Roman" w:hAnsi="Times New Roman" w:cs="Times New Roman"/>
          <w:sz w:val="24"/>
          <w:szCs w:val="24"/>
        </w:rPr>
        <w:t>onvenios, Convenios de Jubilación</w:t>
      </w:r>
    </w:p>
    <w:p w14:paraId="00532C91" w14:textId="0E0325B9" w:rsidR="001051C0" w:rsidRPr="004922C1" w:rsidRDefault="004922C1" w:rsidP="00E826B3">
      <w:pPr>
        <w:pStyle w:val="Ttulo1"/>
        <w:spacing w:after="240"/>
      </w:pPr>
      <w:bookmarkStart w:id="2" w:name="_Toc133494529"/>
      <w:r>
        <w:t>1.2</w:t>
      </w:r>
      <w:r w:rsidR="00EA2923">
        <w:tab/>
      </w:r>
      <w:r w:rsidR="001051C0" w:rsidRPr="004922C1">
        <w:t>Alcance</w:t>
      </w:r>
      <w:bookmarkEnd w:id="2"/>
    </w:p>
    <w:p w14:paraId="11E158EC" w14:textId="4CC9A5E9" w:rsidR="001051C0" w:rsidRPr="004922C1" w:rsidRDefault="008F7B75" w:rsidP="00492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Procesos </w:t>
      </w:r>
      <w:r w:rsidR="00950340">
        <w:rPr>
          <w:rFonts w:ascii="Times New Roman" w:hAnsi="Times New Roman" w:cs="Times New Roman"/>
          <w:sz w:val="24"/>
          <w:szCs w:val="24"/>
        </w:rPr>
        <w:t>de Contratos</w:t>
      </w:r>
      <w:r w:rsidR="00E826B3">
        <w:rPr>
          <w:rFonts w:ascii="Times New Roman" w:hAnsi="Times New Roman" w:cs="Times New Roman"/>
          <w:sz w:val="24"/>
          <w:szCs w:val="24"/>
        </w:rPr>
        <w:t xml:space="preserve"> y Convenios / Convenios de Jubilación</w:t>
      </w:r>
      <w:r w:rsidR="001051C0">
        <w:rPr>
          <w:rFonts w:ascii="Times New Roman" w:hAnsi="Times New Roman" w:cs="Times New Roman"/>
          <w:sz w:val="24"/>
          <w:szCs w:val="24"/>
        </w:rPr>
        <w:t>.</w:t>
      </w:r>
    </w:p>
    <w:p w14:paraId="0D1D0997" w14:textId="0FB39A12" w:rsidR="001051C0" w:rsidRDefault="00EA2923" w:rsidP="00A5088E">
      <w:pPr>
        <w:pStyle w:val="Ttulo1"/>
        <w:spacing w:after="240"/>
      </w:pPr>
      <w:bookmarkStart w:id="3" w:name="_Toc133494530"/>
      <w:r>
        <w:t>1.3</w:t>
      </w:r>
      <w:r>
        <w:tab/>
      </w:r>
      <w:r w:rsidR="001051C0" w:rsidRPr="004922C1">
        <w:t>Referencia</w:t>
      </w:r>
      <w:bookmarkEnd w:id="3"/>
      <w:r w:rsidR="001051C0" w:rsidRPr="004922C1">
        <w:t xml:space="preserve"> </w:t>
      </w:r>
    </w:p>
    <w:p w14:paraId="2E059C03" w14:textId="0073BCD3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Constitución Política de los Estados Unidos Mexicanos</w:t>
      </w:r>
    </w:p>
    <w:p w14:paraId="283EE6EE" w14:textId="58CBB3C0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Constitución Política del Estado Libre y Soberano de Durango</w:t>
      </w:r>
    </w:p>
    <w:p w14:paraId="102DFB3A" w14:textId="21967B46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Código Fiscal de la Federación</w:t>
      </w:r>
    </w:p>
    <w:p w14:paraId="4F0B8D7A" w14:textId="5FF5AF8A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Orgánica de la UJED</w:t>
      </w:r>
    </w:p>
    <w:p w14:paraId="093F5E03" w14:textId="4D1EA004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General de Educación</w:t>
      </w:r>
    </w:p>
    <w:p w14:paraId="5F0640A7" w14:textId="37F8F182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Federal del Trabajo</w:t>
      </w:r>
    </w:p>
    <w:p w14:paraId="0DEB1CEA" w14:textId="4854D276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del Instituto de Seguridad y Servicios Sociales de los Trabajadores del Estado</w:t>
      </w:r>
    </w:p>
    <w:p w14:paraId="0FC0F31C" w14:textId="05F55583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 Presupuesto y Responsabilidad Hacendaria</w:t>
      </w:r>
    </w:p>
    <w:p w14:paraId="783B3230" w14:textId="3E4F031A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Federal de Transparencia y Acceso a la Información Pública</w:t>
      </w:r>
    </w:p>
    <w:p w14:paraId="12016469" w14:textId="360D7C71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General de Archivos</w:t>
      </w:r>
    </w:p>
    <w:p w14:paraId="5A75C51E" w14:textId="34F9D98E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Federal de Protección de Datos Personales en Posesión de Sujetos Obligados</w:t>
      </w:r>
    </w:p>
    <w:p w14:paraId="7317F9D8" w14:textId="58BBF082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 Adquisiciones, Arrendamientos y Servicios del Sector Público</w:t>
      </w:r>
    </w:p>
    <w:p w14:paraId="79D8CD86" w14:textId="3111E4A7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 Fiscalización y Rendición de Cuentas de la Federación</w:t>
      </w:r>
    </w:p>
    <w:p w14:paraId="0D5189D7" w14:textId="0DAAD321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General de Contabilidad Gubernamental</w:t>
      </w:r>
    </w:p>
    <w:p w14:paraId="0C21AFD6" w14:textId="7A4FAAA7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 Disciplina Financiera de las Entidades Federativas y los Municipios</w:t>
      </w:r>
    </w:p>
    <w:p w14:paraId="03635719" w14:textId="50873571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 Coordinación Fiscal</w:t>
      </w:r>
    </w:p>
    <w:p w14:paraId="15110FF5" w14:textId="6A6786AB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del Impuesto sobre la Renta</w:t>
      </w:r>
    </w:p>
    <w:p w14:paraId="4A9DF47B" w14:textId="2992B526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del Impuesto al Valor Agregado</w:t>
      </w:r>
    </w:p>
    <w:p w14:paraId="28B901A7" w14:textId="7DA140B3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lastRenderedPageBreak/>
        <w:t>Ley de Firma Electrónica Avanzada</w:t>
      </w:r>
    </w:p>
    <w:p w14:paraId="5C813DE1" w14:textId="51B293F8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 xml:space="preserve">Ley de Obras Públicas y Servicios relacionadas con las mismas </w:t>
      </w:r>
    </w:p>
    <w:p w14:paraId="652FD540" w14:textId="0833038C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General de Responsabilidades Administrativas</w:t>
      </w:r>
    </w:p>
    <w:p w14:paraId="7714E365" w14:textId="668307C8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 Transparencia y Acceso a la Información Pública del Estado de Durango</w:t>
      </w:r>
    </w:p>
    <w:p w14:paraId="77649026" w14:textId="08D49E13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 Protección de Datos Personales en Posesión de Sujetos Obligados del Estado de Durango</w:t>
      </w:r>
    </w:p>
    <w:p w14:paraId="67FB08C0" w14:textId="2229B6FC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 la Comisión Estatal de Derechos Humanos</w:t>
      </w:r>
    </w:p>
    <w:p w14:paraId="248B8CD6" w14:textId="6587AA02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 Adquisiciones, Arrendamientos y Servicios del Estado de Durango</w:t>
      </w:r>
    </w:p>
    <w:p w14:paraId="18A6B47A" w14:textId="688B0C9B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 Obras Públicas del Estado de Durango</w:t>
      </w:r>
    </w:p>
    <w:p w14:paraId="4E6671C7" w14:textId="5242BD7E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Ley de Disciplina Financiera y Responsabilidad Hacendaria del Estado y sus Municipios</w:t>
      </w:r>
    </w:p>
    <w:p w14:paraId="4B27C7BE" w14:textId="21829202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 la Ley de Adquisiciones, Arrendamientos y Servicios del Sector Público</w:t>
      </w:r>
    </w:p>
    <w:p w14:paraId="5026A5CE" w14:textId="2ED47EBB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 la Ley de Obras Públicas y Servicios relacionados con las mismas</w:t>
      </w:r>
    </w:p>
    <w:p w14:paraId="75B3AB3F" w14:textId="707021EC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General de la UJED</w:t>
      </w:r>
    </w:p>
    <w:p w14:paraId="08BD80CF" w14:textId="109B01F4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Interior de la H. Junta Directiva</w:t>
      </w:r>
    </w:p>
    <w:p w14:paraId="69032E7C" w14:textId="7DA3254F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 Planeación y Evaluación Institucional de la UJED</w:t>
      </w:r>
    </w:p>
    <w:p w14:paraId="3A1B281C" w14:textId="5262CBA7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General de Elecciones</w:t>
      </w:r>
    </w:p>
    <w:p w14:paraId="3EDE8493" w14:textId="07E0D889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 Consejo de Investigación</w:t>
      </w:r>
    </w:p>
    <w:p w14:paraId="7990E366" w14:textId="2AEBF034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 Estudios de Posgrado</w:t>
      </w:r>
    </w:p>
    <w:p w14:paraId="4670C4C1" w14:textId="3AB167DF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 Personal Académico</w:t>
      </w:r>
    </w:p>
    <w:p w14:paraId="6F38EDF6" w14:textId="6F77DF49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del Programa de Estímulos al Desempeño del Personal Docente</w:t>
      </w:r>
    </w:p>
    <w:p w14:paraId="760DEC00" w14:textId="2FA4B3BE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General de Exámenes de la UJED</w:t>
      </w:r>
    </w:p>
    <w:p w14:paraId="0F23C319" w14:textId="537418AD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 Revalidación de Estudios y Reconocimiento de Grados y Títulos</w:t>
      </w:r>
    </w:p>
    <w:p w14:paraId="6A005CBD" w14:textId="6B1B5784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 Servicios Bibliotecarios BCU-UJED</w:t>
      </w:r>
    </w:p>
    <w:p w14:paraId="2AF2A384" w14:textId="45661B4B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 Transparencia y Acceso a la Información Pública de la UJED</w:t>
      </w:r>
    </w:p>
    <w:p w14:paraId="3977C529" w14:textId="78FE6564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para las Adquisiciones, Bajas y Transferencias del Patrimonio Universitario</w:t>
      </w:r>
    </w:p>
    <w:p w14:paraId="42D3974D" w14:textId="43183174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del Consejo Editorial de la UJED</w:t>
      </w:r>
    </w:p>
    <w:p w14:paraId="4A6043E8" w14:textId="6424F93A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lastRenderedPageBreak/>
        <w:t>Reglamento General de la Escuela de Odontología</w:t>
      </w:r>
    </w:p>
    <w:p w14:paraId="6A19FA70" w14:textId="61AF5905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 xml:space="preserve">Reglamento Facultad de Agricultura y Zootecnia </w:t>
      </w:r>
    </w:p>
    <w:p w14:paraId="01A98EC1" w14:textId="693F4B9B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 xml:space="preserve">Reglamento Interno de la Facultad de Ciencias Forestales </w:t>
      </w:r>
    </w:p>
    <w:p w14:paraId="60D64373" w14:textId="2E2A0224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 xml:space="preserve">Reglamento Interno de la Facultad de Ciencias Químicas </w:t>
      </w:r>
    </w:p>
    <w:p w14:paraId="16E67B9B" w14:textId="737D1A93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Interno de la Facultad de Ciencias Químicas Gómez Palacio</w:t>
      </w:r>
    </w:p>
    <w:p w14:paraId="2320ACAC" w14:textId="04390CC4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Facultad de Contaduría y Administración</w:t>
      </w:r>
    </w:p>
    <w:p w14:paraId="378D0146" w14:textId="3DC0BC85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 xml:space="preserve">Reglamento Interno de la Facultad de Derecho y Ciencias Políticas </w:t>
      </w:r>
    </w:p>
    <w:p w14:paraId="3776BC83" w14:textId="4857015A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Interno de la Facultad de Enfermería y Obstetricia</w:t>
      </w:r>
    </w:p>
    <w:p w14:paraId="612ABE83" w14:textId="19FF5B98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Interno General para la Facultad de Ingeniería Civil y Arquitectura</w:t>
      </w:r>
    </w:p>
    <w:p w14:paraId="3FDB8806" w14:textId="49AA3FCA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 la Facultad de Medicina Durango</w:t>
      </w:r>
    </w:p>
    <w:p w14:paraId="63FE1F40" w14:textId="6EA610A8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 xml:space="preserve">Reglamento de la Facultad de Medicina U.J.E.D., en Gómez Palacio, </w:t>
      </w:r>
      <w:proofErr w:type="spellStart"/>
      <w:r w:rsidRPr="00EA2923">
        <w:rPr>
          <w:rFonts w:ascii="Times New Roman" w:hAnsi="Times New Roman" w:cs="Times New Roman"/>
          <w:sz w:val="24"/>
          <w:szCs w:val="24"/>
        </w:rPr>
        <w:t>Dgo</w:t>
      </w:r>
      <w:proofErr w:type="spellEnd"/>
      <w:r w:rsidRPr="00EA2923">
        <w:rPr>
          <w:rFonts w:ascii="Times New Roman" w:hAnsi="Times New Roman" w:cs="Times New Roman"/>
          <w:sz w:val="24"/>
          <w:szCs w:val="24"/>
        </w:rPr>
        <w:t>.</w:t>
      </w:r>
    </w:p>
    <w:p w14:paraId="2701C89F" w14:textId="791B2C00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 la Facultad de Medicina Veterinaria y Zootecnia de la U.J.E.D</w:t>
      </w:r>
    </w:p>
    <w:p w14:paraId="0A7A4498" w14:textId="51181E06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 xml:space="preserve">Reglamento General Facultad de Trabajo Social </w:t>
      </w:r>
    </w:p>
    <w:p w14:paraId="0FA643FA" w14:textId="07788260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del Instituto de Ciencias Sociales de la U.J.E.D.</w:t>
      </w:r>
    </w:p>
    <w:p w14:paraId="788A8F9B" w14:textId="7F82023A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del Instituto de Investigaciones Históricas de la U.J.E.D.</w:t>
      </w:r>
    </w:p>
    <w:p w14:paraId="76B41994" w14:textId="502FD5CB" w:rsidR="000E01C9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del Instituto de Investigaciones Jurídicas</w:t>
      </w:r>
    </w:p>
    <w:p w14:paraId="76462EBC" w14:textId="064C5050" w:rsidR="004C7890" w:rsidRPr="00EA2923" w:rsidRDefault="000E01C9" w:rsidP="00EA292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23">
        <w:rPr>
          <w:rFonts w:ascii="Times New Roman" w:hAnsi="Times New Roman" w:cs="Times New Roman"/>
          <w:sz w:val="24"/>
          <w:szCs w:val="24"/>
        </w:rPr>
        <w:t>Reglamento del Instituto de Silvicultura e Industria de la Madera</w:t>
      </w:r>
    </w:p>
    <w:p w14:paraId="7D7BD8C1" w14:textId="7DA09657" w:rsidR="001051C0" w:rsidRDefault="00EA2923" w:rsidP="00E826B3">
      <w:pPr>
        <w:pStyle w:val="Ttulo1"/>
        <w:spacing w:after="240"/>
      </w:pPr>
      <w:bookmarkStart w:id="4" w:name="_Toc133494531"/>
      <w:r>
        <w:t>1.4</w:t>
      </w:r>
      <w:r>
        <w:tab/>
      </w:r>
      <w:r w:rsidR="001051C0" w:rsidRPr="00B87806">
        <w:t xml:space="preserve">Definiciones </w:t>
      </w:r>
      <w:r w:rsidR="001051C0">
        <w:t>y Abreviaciones</w:t>
      </w:r>
      <w:bookmarkEnd w:id="4"/>
    </w:p>
    <w:p w14:paraId="14B474EE" w14:textId="2FB5478F" w:rsidR="00EA2923" w:rsidRPr="00EA2923" w:rsidRDefault="00EA2923" w:rsidP="00EA2923">
      <w:pPr>
        <w:pStyle w:val="Ttulo2"/>
        <w:spacing w:after="240"/>
      </w:pPr>
      <w:r w:rsidRPr="00EA2923">
        <w:t>1.4.1</w:t>
      </w:r>
      <w:r>
        <w:tab/>
        <w:t>Definiciones</w:t>
      </w:r>
    </w:p>
    <w:p w14:paraId="0E7F1553" w14:textId="77777777" w:rsidR="00E52308" w:rsidRPr="00E826B3" w:rsidRDefault="00E52308" w:rsidP="00E826B3">
      <w:pPr>
        <w:pStyle w:val="NormalWeb"/>
        <w:spacing w:before="0" w:beforeAutospacing="0" w:after="0" w:afterAutospacing="0" w:line="360" w:lineRule="auto"/>
        <w:jc w:val="both"/>
        <w:rPr>
          <w:color w:val="202124"/>
          <w:shd w:val="clear" w:color="auto" w:fill="FFFFFF"/>
        </w:rPr>
      </w:pPr>
      <w:r w:rsidRPr="00E826B3">
        <w:rPr>
          <w:b/>
          <w:bCs/>
          <w:color w:val="202124"/>
          <w:shd w:val="clear" w:color="auto" w:fill="FFFFFF"/>
        </w:rPr>
        <w:t xml:space="preserve">Convenio: </w:t>
      </w:r>
      <w:r w:rsidRPr="00E826B3">
        <w:rPr>
          <w:color w:val="202124"/>
          <w:shd w:val="clear" w:color="auto" w:fill="FFFFFF"/>
        </w:rPr>
        <w:t>Acuerdo entre dos o más personas o entidades sobre un asunto.</w:t>
      </w:r>
    </w:p>
    <w:p w14:paraId="3C61D33D" w14:textId="77777777" w:rsidR="00E52308" w:rsidRPr="00E826B3" w:rsidRDefault="00E52308" w:rsidP="00E826B3">
      <w:pPr>
        <w:pStyle w:val="NormalWeb"/>
        <w:spacing w:before="0" w:beforeAutospacing="0" w:after="0" w:afterAutospacing="0" w:line="360" w:lineRule="auto"/>
        <w:jc w:val="both"/>
        <w:rPr>
          <w:b/>
          <w:color w:val="333333"/>
          <w:sz w:val="22"/>
          <w:szCs w:val="22"/>
        </w:rPr>
      </w:pPr>
      <w:r w:rsidRPr="00E826B3">
        <w:rPr>
          <w:b/>
          <w:color w:val="202124"/>
          <w:sz w:val="22"/>
          <w:szCs w:val="22"/>
          <w:shd w:val="clear" w:color="auto" w:fill="FFFFFF"/>
        </w:rPr>
        <w:t xml:space="preserve">Contrato: </w:t>
      </w:r>
      <w:r w:rsidRPr="00E826B3">
        <w:rPr>
          <w:color w:val="202124"/>
          <w:sz w:val="22"/>
          <w:szCs w:val="22"/>
          <w:shd w:val="clear" w:color="auto" w:fill="FFFFFF"/>
        </w:rPr>
        <w:t>Acuerdo, generalmente escrito, por el que dos o más partes se comprometen recíprocamente a respetar y cumplir una serie de condiciones en su mayoría son onerosos.</w:t>
      </w:r>
    </w:p>
    <w:p w14:paraId="0FF1ACF2" w14:textId="77777777" w:rsidR="00887571" w:rsidRPr="00E826B3" w:rsidRDefault="001051C0" w:rsidP="00E826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6B3">
        <w:rPr>
          <w:rFonts w:ascii="Times New Roman" w:hAnsi="Times New Roman" w:cs="Times New Roman"/>
          <w:b/>
          <w:sz w:val="24"/>
          <w:szCs w:val="24"/>
        </w:rPr>
        <w:t>H. Consejo Universitario:</w:t>
      </w:r>
      <w:r w:rsidRPr="00E826B3">
        <w:rPr>
          <w:rFonts w:ascii="Times New Roman" w:hAnsi="Times New Roman" w:cs="Times New Roman"/>
          <w:sz w:val="24"/>
          <w:szCs w:val="24"/>
        </w:rPr>
        <w:t xml:space="preserve"> Es el máximo Órgano de Gobierno encargado del cumplimiento y realización de los fines y objetivos establecidos de acuerdo a la Ley Orgánica</w:t>
      </w:r>
    </w:p>
    <w:p w14:paraId="458474F7" w14:textId="77777777" w:rsidR="001051C0" w:rsidRPr="00E826B3" w:rsidRDefault="001051C0" w:rsidP="00E826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6B3">
        <w:rPr>
          <w:rFonts w:ascii="Times New Roman" w:hAnsi="Times New Roman" w:cs="Times New Roman"/>
          <w:b/>
          <w:sz w:val="24"/>
          <w:szCs w:val="24"/>
        </w:rPr>
        <w:t>H. Junta Directiva:</w:t>
      </w:r>
      <w:r w:rsidRPr="00E826B3">
        <w:rPr>
          <w:rFonts w:ascii="Times New Roman" w:hAnsi="Times New Roman" w:cs="Times New Roman"/>
          <w:sz w:val="24"/>
          <w:szCs w:val="24"/>
        </w:rPr>
        <w:t xml:space="preserve"> Es el órgano de Gobierno que aprueba las normas y disposiciones académicas o administrativas, que regulan el quehacer de la Universidad en sus tres funciones sustantivas: Docencia, Investigación y Difusión de la Cultura.</w:t>
      </w:r>
    </w:p>
    <w:p w14:paraId="0587F24A" w14:textId="77777777" w:rsidR="001051C0" w:rsidRPr="00E826B3" w:rsidRDefault="001051C0" w:rsidP="00E826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6B3">
        <w:rPr>
          <w:rFonts w:ascii="Times New Roman" w:hAnsi="Times New Roman" w:cs="Times New Roman"/>
          <w:b/>
          <w:sz w:val="24"/>
          <w:szCs w:val="24"/>
        </w:rPr>
        <w:lastRenderedPageBreak/>
        <w:t>Ley Orgánica:</w:t>
      </w:r>
      <w:r w:rsidRPr="00E826B3">
        <w:rPr>
          <w:rFonts w:ascii="Times New Roman" w:hAnsi="Times New Roman" w:cs="Times New Roman"/>
          <w:sz w:val="24"/>
          <w:szCs w:val="24"/>
        </w:rPr>
        <w:t xml:space="preserve"> Es el máximo ordenamiento de la Universidad Juárez del Estado de Durango y contempla las disposiciones de aplicación general que regulan su actividad Institucional, se refiere a la Ley Orgánica de la Universidad Juárez del Estado de Durango.</w:t>
      </w:r>
    </w:p>
    <w:p w14:paraId="4B66AA18" w14:textId="77777777" w:rsidR="001051C0" w:rsidRPr="00E826B3" w:rsidRDefault="001051C0" w:rsidP="00E826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6B3">
        <w:rPr>
          <w:rFonts w:ascii="Times New Roman" w:hAnsi="Times New Roman" w:cs="Times New Roman"/>
          <w:b/>
          <w:sz w:val="24"/>
          <w:szCs w:val="24"/>
        </w:rPr>
        <w:t>Rectoría:</w:t>
      </w:r>
      <w:r w:rsidRPr="00E826B3">
        <w:rPr>
          <w:rFonts w:ascii="Times New Roman" w:hAnsi="Times New Roman" w:cs="Times New Roman"/>
          <w:sz w:val="24"/>
          <w:szCs w:val="24"/>
        </w:rPr>
        <w:t xml:space="preserve"> Es otro órgano en quien recae la representación Legal de la Universidad, Presidente del H. Consejo Universitario y de la H. Junta Directiva.</w:t>
      </w:r>
    </w:p>
    <w:p w14:paraId="3C9830D0" w14:textId="77777777" w:rsidR="001051C0" w:rsidRPr="00E826B3" w:rsidRDefault="001051C0" w:rsidP="00E826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6B3">
        <w:rPr>
          <w:rFonts w:ascii="Times New Roman" w:hAnsi="Times New Roman" w:cs="Times New Roman"/>
          <w:b/>
          <w:sz w:val="24"/>
          <w:szCs w:val="24"/>
        </w:rPr>
        <w:t>Reglamento Interior de la H. Junta Directiva:</w:t>
      </w:r>
      <w:r w:rsidRPr="00E826B3">
        <w:rPr>
          <w:rFonts w:ascii="Times New Roman" w:hAnsi="Times New Roman" w:cs="Times New Roman"/>
          <w:sz w:val="24"/>
          <w:szCs w:val="24"/>
        </w:rPr>
        <w:t xml:space="preserve"> Disposiciones que norman y regulan la celebración y el desarrollo de las sesiones.</w:t>
      </w:r>
    </w:p>
    <w:p w14:paraId="4013B59E" w14:textId="786D48A9" w:rsidR="00054DE3" w:rsidRPr="001C31B5" w:rsidRDefault="001051C0" w:rsidP="00E826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6B3">
        <w:rPr>
          <w:rFonts w:ascii="Times New Roman" w:hAnsi="Times New Roman" w:cs="Times New Roman"/>
          <w:b/>
          <w:sz w:val="24"/>
          <w:szCs w:val="24"/>
        </w:rPr>
        <w:t xml:space="preserve">Reglamento General de la Universidad: </w:t>
      </w:r>
      <w:r w:rsidRPr="00E826B3">
        <w:rPr>
          <w:rFonts w:ascii="Times New Roman" w:hAnsi="Times New Roman" w:cs="Times New Roman"/>
          <w:sz w:val="24"/>
          <w:szCs w:val="24"/>
        </w:rPr>
        <w:t>Son las normas y reglas aprobadas, que regulan el funcionamiento interno de la Universidad.</w:t>
      </w:r>
    </w:p>
    <w:p w14:paraId="4BB2AFFE" w14:textId="2DE7E89D" w:rsidR="001051C0" w:rsidRPr="004922C1" w:rsidRDefault="00EA2923" w:rsidP="00A5088E">
      <w:pPr>
        <w:pStyle w:val="Ttulo2"/>
        <w:spacing w:after="240"/>
      </w:pPr>
      <w:bookmarkStart w:id="5" w:name="_Toc133494532"/>
      <w:r>
        <w:t>1.4.2</w:t>
      </w:r>
      <w:r>
        <w:tab/>
      </w:r>
      <w:r w:rsidR="001051C0" w:rsidRPr="004922C1">
        <w:t>Abreviaciones</w:t>
      </w:r>
      <w:bookmarkEnd w:id="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124"/>
      </w:tblGrid>
      <w:tr w:rsidR="00EB27C4" w14:paraId="5014D7FB" w14:textId="77777777" w:rsidTr="005B4FF9">
        <w:trPr>
          <w:jc w:val="center"/>
        </w:trPr>
        <w:tc>
          <w:tcPr>
            <w:tcW w:w="1838" w:type="dxa"/>
          </w:tcPr>
          <w:p w14:paraId="21169012" w14:textId="77777777" w:rsidR="00EB27C4" w:rsidRDefault="00EB27C4" w:rsidP="005B4FF9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Abreviatura</w:t>
            </w:r>
          </w:p>
        </w:tc>
        <w:tc>
          <w:tcPr>
            <w:tcW w:w="6124" w:type="dxa"/>
          </w:tcPr>
          <w:p w14:paraId="79A1D27C" w14:textId="77777777" w:rsidR="00EB27C4" w:rsidRDefault="00EB27C4" w:rsidP="005B4FF9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Nombre de la Unidad Responsable</w:t>
            </w:r>
          </w:p>
        </w:tc>
      </w:tr>
      <w:tr w:rsidR="00073213" w14:paraId="536207F6" w14:textId="77777777" w:rsidTr="005B4FF9">
        <w:trPr>
          <w:jc w:val="center"/>
        </w:trPr>
        <w:tc>
          <w:tcPr>
            <w:tcW w:w="1838" w:type="dxa"/>
          </w:tcPr>
          <w:p w14:paraId="4AAE989E" w14:textId="77777777" w:rsidR="00073213" w:rsidRPr="00807A41" w:rsidRDefault="00C11020" w:rsidP="005B4FF9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6124" w:type="dxa"/>
          </w:tcPr>
          <w:p w14:paraId="2721B679" w14:textId="77777777" w:rsidR="00073213" w:rsidRPr="00807A41" w:rsidRDefault="00C11020" w:rsidP="005B4FF9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Abogado General</w:t>
            </w:r>
          </w:p>
        </w:tc>
      </w:tr>
      <w:tr w:rsidR="00073213" w14:paraId="5D708C66" w14:textId="77777777" w:rsidTr="005B4FF9">
        <w:trPr>
          <w:jc w:val="center"/>
        </w:trPr>
        <w:tc>
          <w:tcPr>
            <w:tcW w:w="1838" w:type="dxa"/>
          </w:tcPr>
          <w:p w14:paraId="72D8578F" w14:textId="77777777" w:rsidR="00073213" w:rsidRPr="00807A41" w:rsidRDefault="00E52308" w:rsidP="005B4FF9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</w:t>
            </w:r>
          </w:p>
        </w:tc>
        <w:tc>
          <w:tcPr>
            <w:tcW w:w="6124" w:type="dxa"/>
          </w:tcPr>
          <w:p w14:paraId="70A3F811" w14:textId="77777777" w:rsidR="00073213" w:rsidRPr="00807A41" w:rsidRDefault="00E52308" w:rsidP="005B4FF9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Tribunal Laboral</w:t>
            </w:r>
          </w:p>
        </w:tc>
      </w:tr>
      <w:tr w:rsidR="00073213" w14:paraId="00A16281" w14:textId="77777777" w:rsidTr="005B4FF9">
        <w:trPr>
          <w:jc w:val="center"/>
        </w:trPr>
        <w:tc>
          <w:tcPr>
            <w:tcW w:w="1838" w:type="dxa"/>
          </w:tcPr>
          <w:p w14:paraId="41C7185F" w14:textId="77777777" w:rsidR="00073213" w:rsidRPr="00807A41" w:rsidRDefault="00E52308" w:rsidP="005B4FF9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PJDGO</w:t>
            </w:r>
          </w:p>
        </w:tc>
        <w:tc>
          <w:tcPr>
            <w:tcW w:w="6124" w:type="dxa"/>
          </w:tcPr>
          <w:p w14:paraId="0DFEBCE5" w14:textId="77777777" w:rsidR="00073213" w:rsidRPr="00807A41" w:rsidRDefault="00E52308" w:rsidP="005B4FF9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Poder Judicial del Estado de Durango</w:t>
            </w:r>
          </w:p>
        </w:tc>
      </w:tr>
      <w:tr w:rsidR="00073213" w14:paraId="723D02A9" w14:textId="77777777" w:rsidTr="005B4FF9">
        <w:trPr>
          <w:jc w:val="center"/>
        </w:trPr>
        <w:tc>
          <w:tcPr>
            <w:tcW w:w="1838" w:type="dxa"/>
          </w:tcPr>
          <w:p w14:paraId="4A4CA303" w14:textId="77777777" w:rsidR="00073213" w:rsidRPr="00807A41" w:rsidRDefault="00EB19E3" w:rsidP="005B4FF9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FGDGO</w:t>
            </w:r>
          </w:p>
        </w:tc>
        <w:tc>
          <w:tcPr>
            <w:tcW w:w="6124" w:type="dxa"/>
          </w:tcPr>
          <w:p w14:paraId="7916941D" w14:textId="77777777" w:rsidR="00073213" w:rsidRPr="00E52308" w:rsidRDefault="00E52308" w:rsidP="00E523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308">
              <w:rPr>
                <w:rFonts w:ascii="Times New Roman" w:hAnsi="Times New Roman" w:cs="Times New Roman"/>
                <w:sz w:val="24"/>
                <w:szCs w:val="24"/>
              </w:rPr>
              <w:t>Fiscalía General del Estado de Durango</w:t>
            </w:r>
          </w:p>
        </w:tc>
      </w:tr>
      <w:tr w:rsidR="00073213" w14:paraId="4E25B67D" w14:textId="77777777" w:rsidTr="005B4FF9">
        <w:trPr>
          <w:jc w:val="center"/>
        </w:trPr>
        <w:tc>
          <w:tcPr>
            <w:tcW w:w="1838" w:type="dxa"/>
          </w:tcPr>
          <w:p w14:paraId="299BFD6A" w14:textId="77777777" w:rsidR="00073213" w:rsidRPr="00807A41" w:rsidRDefault="00EB19E3" w:rsidP="00EB19E3">
            <w:pPr>
              <w:pStyle w:val="Prrafodelista"/>
              <w:tabs>
                <w:tab w:val="left" w:pos="9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CJA</w:t>
            </w:r>
          </w:p>
        </w:tc>
        <w:tc>
          <w:tcPr>
            <w:tcW w:w="6124" w:type="dxa"/>
          </w:tcPr>
          <w:p w14:paraId="60559443" w14:textId="77777777" w:rsidR="00073213" w:rsidRPr="00807A41" w:rsidRDefault="00EB19E3" w:rsidP="005B4FF9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Centro de justicia alternativa</w:t>
            </w:r>
          </w:p>
        </w:tc>
      </w:tr>
      <w:tr w:rsidR="00EB27C4" w14:paraId="04274B3B" w14:textId="77777777" w:rsidTr="005B4FF9">
        <w:trPr>
          <w:jc w:val="center"/>
        </w:trPr>
        <w:tc>
          <w:tcPr>
            <w:tcW w:w="1838" w:type="dxa"/>
          </w:tcPr>
          <w:p w14:paraId="17D6C5AF" w14:textId="77777777" w:rsidR="00EB27C4" w:rsidRPr="00807A41" w:rsidRDefault="00EB27C4" w:rsidP="005B4FF9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A41"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</w:tc>
        <w:tc>
          <w:tcPr>
            <w:tcW w:w="6124" w:type="dxa"/>
          </w:tcPr>
          <w:p w14:paraId="256A901C" w14:textId="77777777" w:rsidR="00EB27C4" w:rsidRPr="00807A41" w:rsidRDefault="00EB27C4" w:rsidP="005B4FF9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A41">
              <w:rPr>
                <w:rFonts w:ascii="Times New Roman" w:hAnsi="Times New Roman" w:cs="Times New Roman"/>
                <w:sz w:val="24"/>
                <w:szCs w:val="24"/>
              </w:rPr>
              <w:t>Contraloría General</w:t>
            </w:r>
          </w:p>
        </w:tc>
      </w:tr>
      <w:tr w:rsidR="00EB27C4" w14:paraId="42873250" w14:textId="77777777" w:rsidTr="005B4FF9">
        <w:trPr>
          <w:jc w:val="center"/>
        </w:trPr>
        <w:tc>
          <w:tcPr>
            <w:tcW w:w="1838" w:type="dxa"/>
          </w:tcPr>
          <w:p w14:paraId="727DCDBA" w14:textId="77777777" w:rsidR="00EB27C4" w:rsidRPr="00807A41" w:rsidRDefault="00EB19E3" w:rsidP="005B4FF9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CEDDH</w:t>
            </w:r>
          </w:p>
        </w:tc>
        <w:tc>
          <w:tcPr>
            <w:tcW w:w="6124" w:type="dxa"/>
          </w:tcPr>
          <w:p w14:paraId="5F4A5AB8" w14:textId="77777777" w:rsidR="00EB27C4" w:rsidRPr="00807A41" w:rsidRDefault="00EB19E3" w:rsidP="005B4FF9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Comisión Estatal de Derecho Humanos</w:t>
            </w:r>
          </w:p>
        </w:tc>
      </w:tr>
      <w:tr w:rsidR="00EB27C4" w14:paraId="1120A225" w14:textId="77777777" w:rsidTr="005B4FF9">
        <w:trPr>
          <w:jc w:val="center"/>
        </w:trPr>
        <w:tc>
          <w:tcPr>
            <w:tcW w:w="1838" w:type="dxa"/>
          </w:tcPr>
          <w:p w14:paraId="57A20F5D" w14:textId="77777777" w:rsidR="00EB27C4" w:rsidRPr="00807A41" w:rsidRDefault="00EB19E3" w:rsidP="005B4FF9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DJR</w:t>
            </w:r>
          </w:p>
        </w:tc>
        <w:tc>
          <w:tcPr>
            <w:tcW w:w="6124" w:type="dxa"/>
          </w:tcPr>
          <w:p w14:paraId="7F3436A0" w14:textId="77777777" w:rsidR="00EB27C4" w:rsidRPr="00807A41" w:rsidRDefault="00EB19E3" w:rsidP="005B4FF9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Dirección de Justicia Restaurativa </w:t>
            </w:r>
          </w:p>
        </w:tc>
      </w:tr>
      <w:tr w:rsidR="00EB27C4" w14:paraId="2CA7B396" w14:textId="77777777" w:rsidTr="005B4FF9">
        <w:trPr>
          <w:jc w:val="center"/>
        </w:trPr>
        <w:tc>
          <w:tcPr>
            <w:tcW w:w="1838" w:type="dxa"/>
          </w:tcPr>
          <w:p w14:paraId="2BF92F66" w14:textId="77777777" w:rsidR="00EB27C4" w:rsidRPr="00807A41" w:rsidRDefault="00EB19E3" w:rsidP="005B4FF9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JLCA</w:t>
            </w:r>
          </w:p>
        </w:tc>
        <w:tc>
          <w:tcPr>
            <w:tcW w:w="6124" w:type="dxa"/>
          </w:tcPr>
          <w:p w14:paraId="119C1A40" w14:textId="77777777" w:rsidR="00EB27C4" w:rsidRPr="00807A41" w:rsidRDefault="00EB19E3" w:rsidP="005B4FF9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Junta Local de Conciliación  y Arbitraje</w:t>
            </w:r>
          </w:p>
        </w:tc>
      </w:tr>
      <w:tr w:rsidR="00EB27C4" w14:paraId="6E4CE36F" w14:textId="77777777" w:rsidTr="005B4FF9">
        <w:trPr>
          <w:jc w:val="center"/>
        </w:trPr>
        <w:tc>
          <w:tcPr>
            <w:tcW w:w="1838" w:type="dxa"/>
          </w:tcPr>
          <w:p w14:paraId="4DCD9588" w14:textId="77777777" w:rsidR="00EB27C4" w:rsidRPr="00807A41" w:rsidRDefault="00EB27C4" w:rsidP="005B4FF9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SSGAD</w:t>
            </w:r>
          </w:p>
        </w:tc>
        <w:tc>
          <w:tcPr>
            <w:tcW w:w="6124" w:type="dxa"/>
          </w:tcPr>
          <w:p w14:paraId="62EE62B0" w14:textId="77777777" w:rsidR="00EB27C4" w:rsidRDefault="00EB27C4" w:rsidP="005B4FF9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Subsecretaría General Administrativa</w:t>
            </w:r>
          </w:p>
        </w:tc>
      </w:tr>
      <w:tr w:rsidR="00EB27C4" w14:paraId="157630BD" w14:textId="77777777" w:rsidTr="005B4FF9">
        <w:trPr>
          <w:jc w:val="center"/>
        </w:trPr>
        <w:tc>
          <w:tcPr>
            <w:tcW w:w="1838" w:type="dxa"/>
          </w:tcPr>
          <w:p w14:paraId="16BE0FF0" w14:textId="77777777" w:rsidR="00EB27C4" w:rsidRPr="00807A41" w:rsidRDefault="00EB27C4" w:rsidP="005B4FF9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A41">
              <w:rPr>
                <w:rFonts w:ascii="Times New Roman" w:hAnsi="Times New Roman" w:cs="Times New Roman"/>
                <w:sz w:val="24"/>
                <w:szCs w:val="24"/>
              </w:rPr>
              <w:t>STEUJED</w:t>
            </w:r>
          </w:p>
        </w:tc>
        <w:tc>
          <w:tcPr>
            <w:tcW w:w="6124" w:type="dxa"/>
          </w:tcPr>
          <w:p w14:paraId="14763259" w14:textId="77777777" w:rsidR="00EB27C4" w:rsidRPr="00807A41" w:rsidRDefault="00EB27C4" w:rsidP="005B4FF9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Sindicato de Trabajadores y Empleados de la Universidad Juárez del Estado de Durango</w:t>
            </w:r>
          </w:p>
        </w:tc>
      </w:tr>
      <w:tr w:rsidR="00073213" w14:paraId="7A5A1E54" w14:textId="77777777" w:rsidTr="005B4FF9">
        <w:trPr>
          <w:jc w:val="center"/>
        </w:trPr>
        <w:tc>
          <w:tcPr>
            <w:tcW w:w="1838" w:type="dxa"/>
          </w:tcPr>
          <w:p w14:paraId="7238832C" w14:textId="77777777" w:rsidR="00073213" w:rsidRPr="00807A41" w:rsidRDefault="00073213" w:rsidP="005B4FF9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UJED</w:t>
            </w:r>
          </w:p>
        </w:tc>
        <w:tc>
          <w:tcPr>
            <w:tcW w:w="6124" w:type="dxa"/>
          </w:tcPr>
          <w:p w14:paraId="7D0D17E1" w14:textId="77777777" w:rsidR="00073213" w:rsidRDefault="00073213" w:rsidP="005B4FF9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Juárez del Estado de Durango</w:t>
            </w:r>
          </w:p>
        </w:tc>
      </w:tr>
    </w:tbl>
    <w:p w14:paraId="6E4A65A3" w14:textId="77777777" w:rsidR="009D7D21" w:rsidRDefault="009D7D21" w:rsidP="00EB27C4">
      <w:pPr>
        <w:pStyle w:val="Prrafodelista"/>
        <w:spacing w:line="360" w:lineRule="auto"/>
        <w:ind w:left="1163"/>
        <w:jc w:val="both"/>
        <w:rPr>
          <w:rFonts w:ascii="Times New Roman" w:hAnsi="Times New Roman" w:cs="Times New Roman"/>
          <w:b/>
          <w:sz w:val="28"/>
          <w:szCs w:val="28"/>
        </w:rPr>
        <w:sectPr w:rsidR="009D7D21" w:rsidSect="000E1577">
          <w:headerReference w:type="default" r:id="rId12"/>
          <w:pgSz w:w="12240" w:h="15840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65FF18D4" w14:textId="42D404E4" w:rsidR="00A5088E" w:rsidRDefault="00EA2923" w:rsidP="00E826B3">
      <w:pPr>
        <w:pStyle w:val="Ttulo1"/>
        <w:spacing w:after="240"/>
      </w:pPr>
      <w:bookmarkStart w:id="6" w:name="_Toc133494533"/>
      <w:r>
        <w:lastRenderedPageBreak/>
        <w:t>1.5</w:t>
      </w:r>
      <w:r>
        <w:tab/>
      </w:r>
      <w:r w:rsidR="00956BC4">
        <w:t>Proceso de Servicios Jurídicos</w:t>
      </w:r>
      <w:bookmarkEnd w:id="6"/>
    </w:p>
    <w:p w14:paraId="372A186C" w14:textId="5111912D" w:rsidR="00150503" w:rsidRDefault="00A5088E" w:rsidP="00E826B3">
      <w:pPr>
        <w:pStyle w:val="Ttulo1"/>
        <w:spacing w:after="240"/>
      </w:pPr>
      <w:bookmarkStart w:id="7" w:name="_Toc133494534"/>
      <w:r>
        <w:t>1.</w:t>
      </w:r>
      <w:r w:rsidR="00EA2923">
        <w:t>5.1</w:t>
      </w:r>
      <w:r w:rsidR="00EA2923">
        <w:tab/>
      </w:r>
      <w:r w:rsidR="00E826B3">
        <w:t>“Contratos y C</w:t>
      </w:r>
      <w:r w:rsidR="008F7B75">
        <w:t>onvenios</w:t>
      </w:r>
      <w:r w:rsidR="00150503">
        <w:t>”</w:t>
      </w:r>
      <w:bookmarkEnd w:id="7"/>
    </w:p>
    <w:p w14:paraId="64F7CAF6" w14:textId="0F2E37D2" w:rsidR="00150503" w:rsidRPr="00B87806" w:rsidRDefault="00EA2923" w:rsidP="00E826B3">
      <w:pPr>
        <w:pStyle w:val="Ttulo2"/>
        <w:spacing w:after="240"/>
      </w:pPr>
      <w:bookmarkStart w:id="8" w:name="_Toc133494535"/>
      <w:r>
        <w:t>1.5.1.1</w:t>
      </w:r>
      <w:r>
        <w:tab/>
      </w:r>
      <w:r w:rsidR="00150503" w:rsidRPr="00B87806">
        <w:t>Responsabilidades</w:t>
      </w:r>
      <w:bookmarkEnd w:id="8"/>
    </w:p>
    <w:p w14:paraId="4E61C55C" w14:textId="77777777" w:rsidR="00150503" w:rsidRPr="00B87806" w:rsidRDefault="008F7B75" w:rsidP="00324DB5">
      <w:pPr>
        <w:pStyle w:val="Prrafodelista"/>
        <w:numPr>
          <w:ilvl w:val="0"/>
          <w:numId w:val="3"/>
        </w:numPr>
        <w:spacing w:line="360" w:lineRule="auto"/>
        <w:ind w:left="158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Abogado</w:t>
      </w:r>
      <w:r w:rsidR="00150503" w:rsidRPr="00B87806">
        <w:rPr>
          <w:rFonts w:ascii="Times New Roman" w:hAnsi="Times New Roman" w:cs="Times New Roman"/>
          <w:sz w:val="24"/>
          <w:szCs w:val="24"/>
        </w:rPr>
        <w:t xml:space="preserve"> General</w:t>
      </w:r>
    </w:p>
    <w:p w14:paraId="17DD33BD" w14:textId="71C008C9" w:rsidR="00150503" w:rsidRPr="00C744E6" w:rsidRDefault="00150503" w:rsidP="00C744E6">
      <w:pPr>
        <w:pStyle w:val="Prrafodelista"/>
        <w:numPr>
          <w:ilvl w:val="0"/>
          <w:numId w:val="3"/>
        </w:numPr>
        <w:spacing w:line="360" w:lineRule="auto"/>
        <w:ind w:left="1588" w:hanging="425"/>
        <w:rPr>
          <w:rFonts w:ascii="Times New Roman" w:hAnsi="Times New Roman" w:cs="Times New Roman"/>
          <w:sz w:val="24"/>
          <w:szCs w:val="24"/>
        </w:rPr>
      </w:pPr>
      <w:r w:rsidRPr="00B87806">
        <w:rPr>
          <w:rFonts w:ascii="Times New Roman" w:hAnsi="Times New Roman" w:cs="Times New Roman"/>
          <w:sz w:val="24"/>
          <w:szCs w:val="24"/>
        </w:rPr>
        <w:t>Subs</w:t>
      </w:r>
      <w:r w:rsidR="00313A24">
        <w:rPr>
          <w:rFonts w:ascii="Times New Roman" w:hAnsi="Times New Roman" w:cs="Times New Roman"/>
          <w:sz w:val="24"/>
          <w:szCs w:val="24"/>
        </w:rPr>
        <w:t>ecretaría</w:t>
      </w:r>
    </w:p>
    <w:p w14:paraId="1C16A0EB" w14:textId="1BB4BBC7" w:rsidR="00EB19E3" w:rsidRPr="00C744E6" w:rsidRDefault="00313A24" w:rsidP="00C744E6">
      <w:pPr>
        <w:pStyle w:val="Prrafodelista"/>
        <w:numPr>
          <w:ilvl w:val="0"/>
          <w:numId w:val="3"/>
        </w:numPr>
        <w:spacing w:line="360" w:lineRule="auto"/>
        <w:ind w:left="158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Asesor jurídico </w:t>
      </w:r>
    </w:p>
    <w:p w14:paraId="2B28273F" w14:textId="2FAB8A10" w:rsidR="00EB19E3" w:rsidRPr="00EB19E3" w:rsidRDefault="00313A24" w:rsidP="00EB19E3">
      <w:pPr>
        <w:pStyle w:val="Prrafodelista"/>
        <w:numPr>
          <w:ilvl w:val="0"/>
          <w:numId w:val="3"/>
        </w:numPr>
        <w:spacing w:line="360" w:lineRule="auto"/>
        <w:ind w:left="158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URES /Usuarios </w:t>
      </w:r>
    </w:p>
    <w:p w14:paraId="15D8DF8E" w14:textId="10A92CD5" w:rsidR="00150503" w:rsidRDefault="00150503" w:rsidP="00EA2923">
      <w:pPr>
        <w:pStyle w:val="Ttulo2"/>
        <w:numPr>
          <w:ilvl w:val="3"/>
          <w:numId w:val="24"/>
        </w:numPr>
        <w:spacing w:after="240"/>
      </w:pPr>
      <w:bookmarkStart w:id="9" w:name="_Toc133494536"/>
      <w:r w:rsidRPr="004922C1">
        <w:t>Políticas y Lineamientos</w:t>
      </w:r>
      <w:bookmarkEnd w:id="9"/>
    </w:p>
    <w:p w14:paraId="3C05040E" w14:textId="7D849E9E" w:rsidR="00655621" w:rsidRPr="00693F44" w:rsidRDefault="00655621" w:rsidP="00324DB5">
      <w:pPr>
        <w:pStyle w:val="Prrafodelista"/>
        <w:numPr>
          <w:ilvl w:val="0"/>
          <w:numId w:val="6"/>
        </w:numPr>
        <w:spacing w:after="16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93F44">
        <w:rPr>
          <w:rFonts w:ascii="Times New Roman" w:hAnsi="Times New Roman" w:cs="Times New Roman"/>
          <w:sz w:val="24"/>
          <w:szCs w:val="24"/>
        </w:rPr>
        <w:t xml:space="preserve">Para que las Secretarias puedan recibir </w:t>
      </w:r>
      <w:r w:rsidR="002E3557" w:rsidRPr="00693F44">
        <w:rPr>
          <w:rFonts w:ascii="Times New Roman" w:hAnsi="Times New Roman" w:cs="Times New Roman"/>
          <w:sz w:val="24"/>
          <w:szCs w:val="24"/>
        </w:rPr>
        <w:t>la Solicitud de trámite de convenio y/o contrato</w:t>
      </w:r>
      <w:r w:rsidR="00C744E6" w:rsidRPr="00693F44">
        <w:rPr>
          <w:rFonts w:ascii="Times New Roman" w:hAnsi="Times New Roman" w:cs="Times New Roman"/>
          <w:sz w:val="24"/>
          <w:szCs w:val="24"/>
        </w:rPr>
        <w:t xml:space="preserve"> </w:t>
      </w:r>
      <w:r w:rsidR="00AF5084" w:rsidRPr="00693F44">
        <w:rPr>
          <w:rFonts w:ascii="Times New Roman" w:hAnsi="Times New Roman" w:cs="Times New Roman"/>
          <w:sz w:val="24"/>
          <w:szCs w:val="24"/>
        </w:rPr>
        <w:t>deberá</w:t>
      </w:r>
      <w:r w:rsidR="00034B05" w:rsidRPr="00693F44">
        <w:rPr>
          <w:rFonts w:ascii="Times New Roman" w:hAnsi="Times New Roman" w:cs="Times New Roman"/>
          <w:sz w:val="24"/>
          <w:szCs w:val="24"/>
        </w:rPr>
        <w:t xml:space="preserve"> venir acompañada</w:t>
      </w:r>
      <w:r w:rsidR="00062708" w:rsidRPr="00693F44">
        <w:rPr>
          <w:rFonts w:ascii="Times New Roman" w:hAnsi="Times New Roman" w:cs="Times New Roman"/>
          <w:sz w:val="24"/>
          <w:szCs w:val="24"/>
        </w:rPr>
        <w:t xml:space="preserve"> de</w:t>
      </w:r>
      <w:r w:rsidR="00255A3E" w:rsidRPr="00693F44">
        <w:rPr>
          <w:rFonts w:ascii="Times New Roman" w:hAnsi="Times New Roman" w:cs="Times New Roman"/>
          <w:sz w:val="24"/>
          <w:szCs w:val="24"/>
        </w:rPr>
        <w:t xml:space="preserve"> oficio de la Dirección de Vinculación Institucional y</w:t>
      </w:r>
      <w:r w:rsidR="00034B05" w:rsidRPr="00693F44">
        <w:rPr>
          <w:rFonts w:ascii="Times New Roman" w:hAnsi="Times New Roman" w:cs="Times New Roman"/>
          <w:sz w:val="24"/>
          <w:szCs w:val="24"/>
        </w:rPr>
        <w:t xml:space="preserve"> la</w:t>
      </w:r>
      <w:r w:rsidRPr="00693F44">
        <w:rPr>
          <w:rFonts w:ascii="Times New Roman" w:hAnsi="Times New Roman" w:cs="Times New Roman"/>
          <w:sz w:val="24"/>
          <w:szCs w:val="24"/>
        </w:rPr>
        <w:t xml:space="preserve"> documentación complementaria</w:t>
      </w:r>
      <w:r w:rsidR="002E3557" w:rsidRPr="00693F44">
        <w:rPr>
          <w:rFonts w:ascii="Times New Roman" w:hAnsi="Times New Roman" w:cs="Times New Roman"/>
          <w:sz w:val="24"/>
          <w:szCs w:val="24"/>
        </w:rPr>
        <w:t xml:space="preserve"> que acredite la personalidad legal de quienes </w:t>
      </w:r>
      <w:r w:rsidR="00950340" w:rsidRPr="00693F44">
        <w:rPr>
          <w:rFonts w:ascii="Times New Roman" w:hAnsi="Times New Roman" w:cs="Times New Roman"/>
          <w:sz w:val="24"/>
          <w:szCs w:val="24"/>
        </w:rPr>
        <w:t>celebren los</w:t>
      </w:r>
      <w:r w:rsidR="002E3557" w:rsidRPr="00693F44">
        <w:rPr>
          <w:rFonts w:ascii="Times New Roman" w:hAnsi="Times New Roman" w:cs="Times New Roman"/>
          <w:sz w:val="24"/>
          <w:szCs w:val="24"/>
        </w:rPr>
        <w:t xml:space="preserve"> </w:t>
      </w:r>
      <w:r w:rsidR="00E826B3" w:rsidRPr="00693F44">
        <w:rPr>
          <w:rFonts w:ascii="Times New Roman" w:hAnsi="Times New Roman" w:cs="Times New Roman"/>
          <w:sz w:val="24"/>
          <w:szCs w:val="24"/>
        </w:rPr>
        <w:t>actos,</w:t>
      </w:r>
      <w:r w:rsidR="002E3557" w:rsidRPr="00693F44">
        <w:rPr>
          <w:rFonts w:ascii="Times New Roman" w:hAnsi="Times New Roman" w:cs="Times New Roman"/>
          <w:sz w:val="24"/>
          <w:szCs w:val="24"/>
        </w:rPr>
        <w:t xml:space="preserve"> así como la información de fondo necesaria </w:t>
      </w:r>
      <w:r w:rsidR="00950340" w:rsidRPr="00693F44">
        <w:rPr>
          <w:rFonts w:ascii="Times New Roman" w:hAnsi="Times New Roman" w:cs="Times New Roman"/>
          <w:sz w:val="24"/>
          <w:szCs w:val="24"/>
        </w:rPr>
        <w:t>para la</w:t>
      </w:r>
      <w:r w:rsidR="002E3557" w:rsidRPr="00693F44">
        <w:rPr>
          <w:rFonts w:ascii="Times New Roman" w:hAnsi="Times New Roman" w:cs="Times New Roman"/>
          <w:sz w:val="24"/>
          <w:szCs w:val="24"/>
        </w:rPr>
        <w:t xml:space="preserve"> elaboración de dichos documentos todo esto solicitado </w:t>
      </w:r>
      <w:r w:rsidR="005B0215" w:rsidRPr="00693F44">
        <w:rPr>
          <w:rFonts w:ascii="Times New Roman" w:hAnsi="Times New Roman" w:cs="Times New Roman"/>
          <w:sz w:val="24"/>
          <w:szCs w:val="24"/>
        </w:rPr>
        <w:t>con la debida firma del titular del área o unidad académica correspondiente</w:t>
      </w:r>
      <w:r w:rsidR="00E826B3">
        <w:rPr>
          <w:rFonts w:ascii="Times New Roman" w:hAnsi="Times New Roman" w:cs="Times New Roman"/>
          <w:sz w:val="24"/>
          <w:szCs w:val="24"/>
        </w:rPr>
        <w:t>.</w:t>
      </w:r>
    </w:p>
    <w:p w14:paraId="27797324" w14:textId="77777777" w:rsidR="00655621" w:rsidRPr="00693F44" w:rsidRDefault="00034B05" w:rsidP="00324DB5">
      <w:pPr>
        <w:pStyle w:val="Prrafodelista"/>
        <w:numPr>
          <w:ilvl w:val="0"/>
          <w:numId w:val="6"/>
        </w:numPr>
        <w:spacing w:after="16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93F44">
        <w:rPr>
          <w:rFonts w:ascii="Times New Roman" w:hAnsi="Times New Roman" w:cs="Times New Roman"/>
          <w:sz w:val="24"/>
          <w:szCs w:val="24"/>
        </w:rPr>
        <w:t>Las solicitudes rechazadas</w:t>
      </w:r>
      <w:r w:rsidR="00655621" w:rsidRPr="00693F44">
        <w:rPr>
          <w:rFonts w:ascii="Times New Roman" w:hAnsi="Times New Roman" w:cs="Times New Roman"/>
          <w:sz w:val="24"/>
          <w:szCs w:val="24"/>
        </w:rPr>
        <w:t xml:space="preserve"> por no cumplir con lo</w:t>
      </w:r>
      <w:r w:rsidRPr="00693F44">
        <w:rPr>
          <w:rFonts w:ascii="Times New Roman" w:hAnsi="Times New Roman" w:cs="Times New Roman"/>
          <w:sz w:val="24"/>
          <w:szCs w:val="24"/>
        </w:rPr>
        <w:t>s elementos para ser consideradas, será notificado</w:t>
      </w:r>
      <w:r w:rsidR="00655621" w:rsidRPr="00693F44">
        <w:rPr>
          <w:rFonts w:ascii="Times New Roman" w:hAnsi="Times New Roman" w:cs="Times New Roman"/>
          <w:sz w:val="24"/>
          <w:szCs w:val="24"/>
        </w:rPr>
        <w:t xml:space="preserve"> al solicitante con una justificación por escrito. </w:t>
      </w:r>
    </w:p>
    <w:p w14:paraId="7942EEB0" w14:textId="1BFE49BA" w:rsidR="00DD1AEA" w:rsidRPr="00693F44" w:rsidRDefault="00C744E6" w:rsidP="00324DB5">
      <w:pPr>
        <w:pStyle w:val="Prrafodelista"/>
        <w:numPr>
          <w:ilvl w:val="0"/>
          <w:numId w:val="6"/>
        </w:numPr>
        <w:spacing w:after="16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93F44">
        <w:rPr>
          <w:rFonts w:ascii="Times New Roman" w:hAnsi="Times New Roman" w:cs="Times New Roman"/>
          <w:sz w:val="24"/>
          <w:szCs w:val="24"/>
        </w:rPr>
        <w:t xml:space="preserve">Los </w:t>
      </w:r>
      <w:r w:rsidR="00AF5084" w:rsidRPr="00693F44">
        <w:rPr>
          <w:rFonts w:ascii="Times New Roman" w:hAnsi="Times New Roman" w:cs="Times New Roman"/>
          <w:sz w:val="24"/>
          <w:szCs w:val="24"/>
        </w:rPr>
        <w:t>contratos o convenios se llevará</w:t>
      </w:r>
      <w:r w:rsidRPr="00693F44">
        <w:rPr>
          <w:rFonts w:ascii="Times New Roman" w:hAnsi="Times New Roman" w:cs="Times New Roman"/>
          <w:sz w:val="24"/>
          <w:szCs w:val="24"/>
        </w:rPr>
        <w:t>n</w:t>
      </w:r>
      <w:r w:rsidR="002E3557" w:rsidRPr="00693F44">
        <w:rPr>
          <w:rFonts w:ascii="Times New Roman" w:hAnsi="Times New Roman" w:cs="Times New Roman"/>
          <w:sz w:val="24"/>
          <w:szCs w:val="24"/>
        </w:rPr>
        <w:t xml:space="preserve"> a cabo</w:t>
      </w:r>
      <w:r w:rsidRPr="00693F44">
        <w:rPr>
          <w:rFonts w:ascii="Times New Roman" w:hAnsi="Times New Roman" w:cs="Times New Roman"/>
          <w:sz w:val="24"/>
          <w:szCs w:val="24"/>
        </w:rPr>
        <w:t xml:space="preserve"> </w:t>
      </w:r>
      <w:r w:rsidR="002E3557" w:rsidRPr="00693F44">
        <w:rPr>
          <w:rFonts w:ascii="Times New Roman" w:hAnsi="Times New Roman" w:cs="Times New Roman"/>
          <w:sz w:val="24"/>
          <w:szCs w:val="24"/>
        </w:rPr>
        <w:t>en torno</w:t>
      </w:r>
      <w:r w:rsidRPr="00693F44">
        <w:rPr>
          <w:rFonts w:ascii="Times New Roman" w:hAnsi="Times New Roman" w:cs="Times New Roman"/>
          <w:sz w:val="24"/>
          <w:szCs w:val="24"/>
        </w:rPr>
        <w:t xml:space="preserve"> a la ley </w:t>
      </w:r>
      <w:r w:rsidR="00950340" w:rsidRPr="00693F44">
        <w:rPr>
          <w:rFonts w:ascii="Times New Roman" w:hAnsi="Times New Roman" w:cs="Times New Roman"/>
          <w:sz w:val="24"/>
          <w:szCs w:val="24"/>
        </w:rPr>
        <w:t>orgánica y</w:t>
      </w:r>
      <w:r w:rsidRPr="00693F44">
        <w:rPr>
          <w:rFonts w:ascii="Times New Roman" w:hAnsi="Times New Roman" w:cs="Times New Roman"/>
          <w:sz w:val="24"/>
          <w:szCs w:val="24"/>
        </w:rPr>
        <w:t xml:space="preserve"> marco jurídico de la UJED</w:t>
      </w:r>
      <w:r w:rsidR="005B0215" w:rsidRPr="00693F44">
        <w:rPr>
          <w:rFonts w:ascii="Times New Roman" w:hAnsi="Times New Roman" w:cs="Times New Roman"/>
          <w:sz w:val="24"/>
          <w:szCs w:val="24"/>
        </w:rPr>
        <w:t>.</w:t>
      </w:r>
    </w:p>
    <w:p w14:paraId="17CBC223" w14:textId="2B43F722" w:rsidR="00150503" w:rsidRPr="00693F44" w:rsidRDefault="005B0215" w:rsidP="00324DB5">
      <w:pPr>
        <w:pStyle w:val="Prrafodelista"/>
        <w:numPr>
          <w:ilvl w:val="0"/>
          <w:numId w:val="6"/>
        </w:numPr>
        <w:spacing w:after="16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93F44">
        <w:rPr>
          <w:rFonts w:ascii="Times New Roman" w:hAnsi="Times New Roman" w:cs="Times New Roman"/>
          <w:sz w:val="24"/>
          <w:szCs w:val="24"/>
        </w:rPr>
        <w:t xml:space="preserve">La oficina del abogado General estará al servicio legal y </w:t>
      </w:r>
      <w:r w:rsidR="00AF5084" w:rsidRPr="00693F44">
        <w:rPr>
          <w:rFonts w:ascii="Times New Roman" w:hAnsi="Times New Roman" w:cs="Times New Roman"/>
          <w:sz w:val="24"/>
          <w:szCs w:val="24"/>
        </w:rPr>
        <w:t>Jurídico de</w:t>
      </w:r>
      <w:r w:rsidRPr="00693F44">
        <w:rPr>
          <w:rFonts w:ascii="Times New Roman" w:hAnsi="Times New Roman" w:cs="Times New Roman"/>
          <w:sz w:val="24"/>
          <w:szCs w:val="24"/>
        </w:rPr>
        <w:t xml:space="preserve"> todas las u</w:t>
      </w:r>
      <w:r w:rsidR="00150503" w:rsidRPr="00693F44">
        <w:rPr>
          <w:rFonts w:ascii="Times New Roman" w:hAnsi="Times New Roman" w:cs="Times New Roman"/>
          <w:sz w:val="24"/>
          <w:szCs w:val="24"/>
        </w:rPr>
        <w:t>nidad</w:t>
      </w:r>
      <w:r w:rsidRPr="00693F44">
        <w:rPr>
          <w:rFonts w:ascii="Times New Roman" w:hAnsi="Times New Roman" w:cs="Times New Roman"/>
          <w:sz w:val="24"/>
          <w:szCs w:val="24"/>
        </w:rPr>
        <w:t>es</w:t>
      </w:r>
      <w:r w:rsidR="00150503" w:rsidRPr="00693F44">
        <w:rPr>
          <w:rFonts w:ascii="Times New Roman" w:hAnsi="Times New Roman" w:cs="Times New Roman"/>
          <w:sz w:val="24"/>
          <w:szCs w:val="24"/>
        </w:rPr>
        <w:t xml:space="preserve"> Acadé</w:t>
      </w:r>
      <w:r w:rsidR="00061D2B" w:rsidRPr="00693F44">
        <w:rPr>
          <w:rFonts w:ascii="Times New Roman" w:hAnsi="Times New Roman" w:cs="Times New Roman"/>
          <w:sz w:val="24"/>
          <w:szCs w:val="24"/>
        </w:rPr>
        <w:t>mica</w:t>
      </w:r>
      <w:r w:rsidR="00034B05" w:rsidRPr="00693F44">
        <w:rPr>
          <w:rFonts w:ascii="Times New Roman" w:hAnsi="Times New Roman" w:cs="Times New Roman"/>
          <w:sz w:val="24"/>
          <w:szCs w:val="24"/>
        </w:rPr>
        <w:t xml:space="preserve">s y </w:t>
      </w:r>
      <w:r w:rsidR="00C744E6" w:rsidRPr="00693F44">
        <w:rPr>
          <w:rFonts w:ascii="Times New Roman" w:hAnsi="Times New Roman" w:cs="Times New Roman"/>
          <w:sz w:val="24"/>
          <w:szCs w:val="24"/>
        </w:rPr>
        <w:t>áreas</w:t>
      </w:r>
      <w:r w:rsidRPr="00693F44">
        <w:rPr>
          <w:rFonts w:ascii="Times New Roman" w:hAnsi="Times New Roman" w:cs="Times New Roman"/>
          <w:sz w:val="24"/>
          <w:szCs w:val="24"/>
        </w:rPr>
        <w:t xml:space="preserve"> del edificio central de la </w:t>
      </w:r>
      <w:r w:rsidR="00AF5084" w:rsidRPr="00693F44">
        <w:rPr>
          <w:rFonts w:ascii="Times New Roman" w:hAnsi="Times New Roman" w:cs="Times New Roman"/>
          <w:sz w:val="24"/>
          <w:szCs w:val="24"/>
        </w:rPr>
        <w:t>UJED.</w:t>
      </w:r>
    </w:p>
    <w:p w14:paraId="696C968F" w14:textId="42061F17" w:rsidR="00313A24" w:rsidRDefault="00313A24" w:rsidP="00324DB5">
      <w:pPr>
        <w:pStyle w:val="Prrafodelista"/>
        <w:numPr>
          <w:ilvl w:val="0"/>
          <w:numId w:val="6"/>
        </w:numPr>
        <w:spacing w:after="16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93F44">
        <w:rPr>
          <w:rFonts w:ascii="Times New Roman" w:hAnsi="Times New Roman" w:cs="Times New Roman"/>
          <w:sz w:val="24"/>
          <w:szCs w:val="24"/>
        </w:rPr>
        <w:t>Contar con toda la información necesaria para atender la solicitud.</w:t>
      </w:r>
    </w:p>
    <w:p w14:paraId="7FE3878C" w14:textId="369ADC34" w:rsidR="00A5088E" w:rsidRDefault="00A5088E" w:rsidP="00A5088E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F880FD" w14:textId="5BA2A1C4" w:rsidR="00FC4045" w:rsidRDefault="004922C1" w:rsidP="00E826B3">
      <w:pPr>
        <w:pStyle w:val="Ttulo2"/>
        <w:spacing w:after="240"/>
      </w:pPr>
      <w:bookmarkStart w:id="10" w:name="_Toc133494537"/>
      <w:r>
        <w:lastRenderedPageBreak/>
        <w:t>1.5.</w:t>
      </w:r>
      <w:r w:rsidR="00A5088E">
        <w:t>1.</w:t>
      </w:r>
      <w:r>
        <w:t>3</w:t>
      </w:r>
      <w:r w:rsidR="00A5088E">
        <w:tab/>
      </w:r>
      <w:r w:rsidR="00FC4045" w:rsidRPr="00095324">
        <w:t>Descripción de Actividades</w:t>
      </w:r>
      <w:bookmarkEnd w:id="10"/>
    </w:p>
    <w:tbl>
      <w:tblPr>
        <w:tblStyle w:val="Tablaconcuadrcula"/>
        <w:tblpPr w:leftFromText="141" w:rightFromText="141" w:vertAnchor="text" w:tblpXSpec="center" w:tblpY="1"/>
        <w:tblOverlap w:val="never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1970"/>
        <w:gridCol w:w="3984"/>
        <w:gridCol w:w="2268"/>
      </w:tblGrid>
      <w:tr w:rsidR="0099033D" w14:paraId="78AC6E42" w14:textId="77777777" w:rsidTr="005749C2">
        <w:tc>
          <w:tcPr>
            <w:tcW w:w="704" w:type="dxa"/>
            <w:vAlign w:val="center"/>
          </w:tcPr>
          <w:p w14:paraId="5079622B" w14:textId="77777777" w:rsidR="000F76F6" w:rsidRPr="0088758A" w:rsidRDefault="000F76F6" w:rsidP="009D2029">
            <w:pPr>
              <w:jc w:val="center"/>
              <w:rPr>
                <w:b/>
                <w:sz w:val="24"/>
              </w:rPr>
            </w:pPr>
            <w:r w:rsidRPr="00EB5D9F">
              <w:rPr>
                <w:b/>
                <w:sz w:val="24"/>
              </w:rPr>
              <w:t>Paso</w:t>
            </w:r>
          </w:p>
        </w:tc>
        <w:tc>
          <w:tcPr>
            <w:tcW w:w="1970" w:type="dxa"/>
            <w:vAlign w:val="center"/>
          </w:tcPr>
          <w:p w14:paraId="5BB7F9EA" w14:textId="77777777" w:rsidR="000F76F6" w:rsidRPr="0088758A" w:rsidRDefault="000F76F6" w:rsidP="009D2029">
            <w:pPr>
              <w:jc w:val="center"/>
              <w:rPr>
                <w:b/>
                <w:sz w:val="24"/>
              </w:rPr>
            </w:pPr>
            <w:r w:rsidRPr="00EB5D9F">
              <w:rPr>
                <w:b/>
                <w:sz w:val="24"/>
              </w:rPr>
              <w:t>Responsable</w:t>
            </w:r>
          </w:p>
        </w:tc>
        <w:tc>
          <w:tcPr>
            <w:tcW w:w="3984" w:type="dxa"/>
            <w:vAlign w:val="center"/>
          </w:tcPr>
          <w:p w14:paraId="3BFB6E3C" w14:textId="77777777" w:rsidR="000F76F6" w:rsidRPr="0088758A" w:rsidRDefault="000F76F6" w:rsidP="009D2029">
            <w:pPr>
              <w:jc w:val="center"/>
              <w:rPr>
                <w:b/>
                <w:sz w:val="24"/>
              </w:rPr>
            </w:pPr>
            <w:r w:rsidRPr="00EB5D9F">
              <w:rPr>
                <w:b/>
                <w:sz w:val="24"/>
              </w:rPr>
              <w:t>Actividad</w:t>
            </w:r>
          </w:p>
        </w:tc>
        <w:tc>
          <w:tcPr>
            <w:tcW w:w="2268" w:type="dxa"/>
            <w:vAlign w:val="center"/>
          </w:tcPr>
          <w:p w14:paraId="37C0C0AD" w14:textId="77777777" w:rsidR="000F76F6" w:rsidRPr="0088758A" w:rsidRDefault="000F76F6" w:rsidP="009D2029">
            <w:pPr>
              <w:jc w:val="center"/>
              <w:rPr>
                <w:b/>
                <w:sz w:val="24"/>
              </w:rPr>
            </w:pPr>
            <w:r w:rsidRPr="00EB5D9F">
              <w:rPr>
                <w:b/>
                <w:sz w:val="24"/>
              </w:rPr>
              <w:t>Documento de Trabajo (clave)</w:t>
            </w:r>
          </w:p>
        </w:tc>
      </w:tr>
      <w:tr w:rsidR="0099033D" w14:paraId="516A722F" w14:textId="77777777" w:rsidTr="005749C2">
        <w:tc>
          <w:tcPr>
            <w:tcW w:w="704" w:type="dxa"/>
          </w:tcPr>
          <w:p w14:paraId="0A0EC9C6" w14:textId="77777777" w:rsidR="000F76F6" w:rsidRPr="008D50BA" w:rsidRDefault="000F76F6" w:rsidP="009D2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14:paraId="745F64B4" w14:textId="77777777" w:rsidR="000F76F6" w:rsidRPr="006D3592" w:rsidRDefault="00116343" w:rsidP="00B53E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3984" w:type="dxa"/>
          </w:tcPr>
          <w:p w14:paraId="0AA73AF0" w14:textId="7965DDCA" w:rsidR="000F76F6" w:rsidRPr="006D3592" w:rsidRDefault="00116343" w:rsidP="00B728B9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43">
              <w:rPr>
                <w:rFonts w:ascii="Times New Roman" w:eastAsia="Times New Roman" w:hAnsi="Times New Roman" w:cs="Times New Roman"/>
                <w:sz w:val="24"/>
                <w:szCs w:val="24"/>
              </w:rPr>
              <w:t>Recibe,</w:t>
            </w:r>
            <w:r w:rsidR="00313A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ordena y registra la</w:t>
            </w:r>
            <w:r w:rsidR="002744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solicitud </w:t>
            </w:r>
            <w:r w:rsidR="00313A24">
              <w:rPr>
                <w:rFonts w:ascii="Times New Roman" w:eastAsia="Times New Roman" w:hAnsi="Times New Roman" w:cs="Times New Roman"/>
                <w:sz w:val="24"/>
                <w:szCs w:val="24"/>
              </w:rPr>
              <w:t>que debe de  estar acompañado de</w:t>
            </w:r>
            <w:r w:rsidR="002744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oficio firmado por el Director de la Dirección de </w:t>
            </w:r>
            <w:r w:rsidR="00313A24">
              <w:rPr>
                <w:rFonts w:ascii="Times New Roman" w:eastAsia="Times New Roman" w:hAnsi="Times New Roman" w:cs="Times New Roman"/>
                <w:sz w:val="24"/>
                <w:szCs w:val="24"/>
              </w:rPr>
              <w:t>Vinculación Institucional, en caso de no estar acompañado de este oficio no se puede recibir , diariamente pasa las solicitudes al Abogado General.</w:t>
            </w:r>
          </w:p>
        </w:tc>
        <w:tc>
          <w:tcPr>
            <w:tcW w:w="2268" w:type="dxa"/>
          </w:tcPr>
          <w:p w14:paraId="4C8CD23E" w14:textId="3923F24D" w:rsidR="000F76F6" w:rsidRPr="00A5088E" w:rsidRDefault="00663722" w:rsidP="00956BC4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Registro de Correspondencia</w:t>
            </w:r>
          </w:p>
        </w:tc>
      </w:tr>
      <w:tr w:rsidR="0099033D" w14:paraId="7288A133" w14:textId="77777777" w:rsidTr="005749C2">
        <w:tc>
          <w:tcPr>
            <w:tcW w:w="704" w:type="dxa"/>
          </w:tcPr>
          <w:p w14:paraId="7BAB50DC" w14:textId="77777777" w:rsidR="000F76F6" w:rsidRPr="008D50BA" w:rsidRDefault="000F76F6" w:rsidP="009D2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0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0" w:type="dxa"/>
          </w:tcPr>
          <w:p w14:paraId="7649F550" w14:textId="7034205B" w:rsidR="000F76F6" w:rsidRPr="006D3592" w:rsidRDefault="00B728B9" w:rsidP="00E82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492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3984" w:type="dxa"/>
          </w:tcPr>
          <w:p w14:paraId="0E5505C3" w14:textId="0AA7ECD1" w:rsidR="00F96889" w:rsidRPr="006D3592" w:rsidRDefault="00116343" w:rsidP="009D202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343">
              <w:rPr>
                <w:rFonts w:ascii="Times New Roman" w:eastAsia="Times New Roman" w:hAnsi="Times New Roman" w:cs="Times New Roman"/>
                <w:sz w:val="24"/>
                <w:szCs w:val="24"/>
              </w:rPr>
              <w:t>Ordena solicitudes y las pasa al Abogado General</w:t>
            </w:r>
            <w:r w:rsidR="00A85C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26B3">
              <w:rPr>
                <w:rFonts w:ascii="Times New Roman" w:eastAsia="Times New Roman" w:hAnsi="Times New Roman" w:cs="Times New Roman"/>
                <w:sz w:val="24"/>
                <w:szCs w:val="24"/>
              </w:rPr>
              <w:t>diariamente.</w:t>
            </w:r>
          </w:p>
        </w:tc>
        <w:tc>
          <w:tcPr>
            <w:tcW w:w="2268" w:type="dxa"/>
          </w:tcPr>
          <w:p w14:paraId="6ECABB84" w14:textId="77777777" w:rsidR="000F76F6" w:rsidRPr="00A5088E" w:rsidRDefault="000F76F6" w:rsidP="00A5088E">
            <w:pPr>
              <w:jc w:val="center"/>
              <w:rPr>
                <w:b/>
                <w:sz w:val="28"/>
              </w:rPr>
            </w:pPr>
          </w:p>
        </w:tc>
      </w:tr>
      <w:tr w:rsidR="0099033D" w14:paraId="1368BA49" w14:textId="77777777" w:rsidTr="005749C2">
        <w:tc>
          <w:tcPr>
            <w:tcW w:w="704" w:type="dxa"/>
          </w:tcPr>
          <w:p w14:paraId="7E9D113E" w14:textId="77777777" w:rsidR="000F76F6" w:rsidRPr="008D50BA" w:rsidRDefault="000F76F6" w:rsidP="009D2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0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0" w:type="dxa"/>
          </w:tcPr>
          <w:p w14:paraId="6AAB7121" w14:textId="2016DF46" w:rsidR="000F76F6" w:rsidRPr="00116343" w:rsidRDefault="00116343" w:rsidP="00B53E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Abogado </w:t>
            </w:r>
            <w:r w:rsidR="00E826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116343">
              <w:rPr>
                <w:rFonts w:ascii="Times New Roman" w:hAnsi="Times New Roman" w:cs="Times New Roman"/>
                <w:sz w:val="24"/>
                <w:szCs w:val="24"/>
              </w:rPr>
              <w:t>eneral</w:t>
            </w:r>
          </w:p>
        </w:tc>
        <w:tc>
          <w:tcPr>
            <w:tcW w:w="3984" w:type="dxa"/>
          </w:tcPr>
          <w:p w14:paraId="4E1FF7B2" w14:textId="57FA687A" w:rsidR="000F76F6" w:rsidRPr="00116343" w:rsidRDefault="009B480A" w:rsidP="001163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 la solicitud, s</w:t>
            </w:r>
            <w:r w:rsidR="00116343">
              <w:rPr>
                <w:rFonts w:ascii="Times New Roman" w:eastAsia="Times New Roman" w:hAnsi="Times New Roman" w:cs="Times New Roman"/>
                <w:sz w:val="24"/>
                <w:szCs w:val="24"/>
              </w:rPr>
              <w:t>i procede la atención de la solicitud, d</w:t>
            </w:r>
            <w:r w:rsidR="00116343" w:rsidRPr="00116343">
              <w:rPr>
                <w:rFonts w:ascii="Times New Roman" w:eastAsia="Times New Roman" w:hAnsi="Times New Roman" w:cs="Times New Roman"/>
                <w:sz w:val="24"/>
                <w:szCs w:val="24"/>
              </w:rPr>
              <w:t>esigna</w:t>
            </w:r>
            <w:r w:rsidR="000E46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Asesor Jurídico de acuerdo a</w:t>
            </w:r>
            <w:r w:rsidR="00783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E46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carga de trabajo así como la experiencia </w:t>
            </w:r>
            <w:r w:rsidR="00A85C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3DB5">
              <w:rPr>
                <w:rFonts w:ascii="Times New Roman" w:eastAsia="Times New Roman" w:hAnsi="Times New Roman" w:cs="Times New Roman"/>
                <w:sz w:val="24"/>
                <w:szCs w:val="24"/>
              </w:rPr>
              <w:t>si no proce</w:t>
            </w:r>
            <w:r w:rsidR="00A37630">
              <w:rPr>
                <w:rFonts w:ascii="Times New Roman" w:eastAsia="Times New Roman" w:hAnsi="Times New Roman" w:cs="Times New Roman"/>
                <w:sz w:val="24"/>
                <w:szCs w:val="24"/>
              </w:rPr>
              <w:t>de se lo regresa a la secretaria.</w:t>
            </w:r>
          </w:p>
        </w:tc>
        <w:tc>
          <w:tcPr>
            <w:tcW w:w="2268" w:type="dxa"/>
          </w:tcPr>
          <w:p w14:paraId="3B6E5968" w14:textId="77777777" w:rsidR="000F76F6" w:rsidRPr="00A5088E" w:rsidRDefault="000F76F6" w:rsidP="00A5088E">
            <w:pPr>
              <w:jc w:val="center"/>
              <w:rPr>
                <w:b/>
                <w:sz w:val="28"/>
              </w:rPr>
            </w:pPr>
          </w:p>
        </w:tc>
      </w:tr>
      <w:tr w:rsidR="00783DB5" w14:paraId="11969E59" w14:textId="77777777" w:rsidTr="005749C2">
        <w:tc>
          <w:tcPr>
            <w:tcW w:w="704" w:type="dxa"/>
          </w:tcPr>
          <w:p w14:paraId="42211669" w14:textId="3351919C" w:rsidR="00783DB5" w:rsidRPr="00D21F5D" w:rsidRDefault="00A37630" w:rsidP="009D2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0" w:type="dxa"/>
          </w:tcPr>
          <w:p w14:paraId="0A6587B3" w14:textId="6B90549E" w:rsidR="00783DB5" w:rsidRDefault="00783DB5" w:rsidP="00B53EC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3984" w:type="dxa"/>
          </w:tcPr>
          <w:p w14:paraId="7413916D" w14:textId="1B32A700" w:rsidR="00783DB5" w:rsidRPr="00116343" w:rsidRDefault="00A37630" w:rsidP="00116343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783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otifica vía oficio o vía telefónica que la solicitud no procedió dando el argumento del Abogado </w:t>
            </w:r>
            <w:r w:rsidR="00E30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General </w:t>
            </w:r>
            <w:r w:rsidR="00783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porque no procede y si se subsana para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realice nuevamente su solicitud.</w:t>
            </w:r>
          </w:p>
        </w:tc>
        <w:tc>
          <w:tcPr>
            <w:tcW w:w="2268" w:type="dxa"/>
          </w:tcPr>
          <w:p w14:paraId="2DBEF3AA" w14:textId="77777777" w:rsidR="00783DB5" w:rsidRPr="00A5088E" w:rsidRDefault="00783DB5" w:rsidP="00A5088E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5334" w14:paraId="16E7F111" w14:textId="77777777" w:rsidTr="005749C2">
        <w:tc>
          <w:tcPr>
            <w:tcW w:w="704" w:type="dxa"/>
          </w:tcPr>
          <w:p w14:paraId="19EE309D" w14:textId="0A290835" w:rsidR="00B25334" w:rsidRDefault="0075330E" w:rsidP="009D2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0" w:type="dxa"/>
          </w:tcPr>
          <w:p w14:paraId="61CBA7E3" w14:textId="00332696" w:rsidR="00B25334" w:rsidRDefault="00E826B3" w:rsidP="00B53EC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Asesor Jurídico</w:t>
            </w:r>
          </w:p>
        </w:tc>
        <w:tc>
          <w:tcPr>
            <w:tcW w:w="3984" w:type="dxa"/>
          </w:tcPr>
          <w:p w14:paraId="5CF499C9" w14:textId="626201E5" w:rsidR="0075330E" w:rsidRPr="0075330E" w:rsidRDefault="00B25334" w:rsidP="00116343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C31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iene  libertad </w:t>
            </w:r>
            <w:r w:rsidRPr="00C31F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 proteger los intereses para la Universidad y ha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cer todos los cambios que se requiere y  realizar el análisis </w:t>
            </w:r>
            <w:r w:rsidRPr="00C31F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 modificación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en  15 días hábiles y entregan el documento</w:t>
            </w:r>
            <w:r w:rsidR="00E826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EBCAA8F" w14:textId="77777777" w:rsidR="00B25334" w:rsidRPr="00A5088E" w:rsidRDefault="00B25334" w:rsidP="00A5088E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033D" w14:paraId="41B0AF1E" w14:textId="77777777" w:rsidTr="005749C2">
        <w:tc>
          <w:tcPr>
            <w:tcW w:w="704" w:type="dxa"/>
          </w:tcPr>
          <w:p w14:paraId="33BF2B48" w14:textId="0EF32ED5" w:rsidR="000F76F6" w:rsidRPr="00D21F5D" w:rsidRDefault="0075330E" w:rsidP="009D2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970" w:type="dxa"/>
          </w:tcPr>
          <w:p w14:paraId="47EC3BCD" w14:textId="3D4C2609" w:rsidR="000F76F6" w:rsidRPr="00116343" w:rsidRDefault="00E826B3" w:rsidP="00B53EC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Asesor Jurídico</w:t>
            </w:r>
          </w:p>
        </w:tc>
        <w:tc>
          <w:tcPr>
            <w:tcW w:w="3984" w:type="dxa"/>
          </w:tcPr>
          <w:p w14:paraId="0F37090F" w14:textId="6DF92BFB" w:rsidR="002E51AE" w:rsidRPr="00302813" w:rsidRDefault="00116343" w:rsidP="00116343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343">
              <w:rPr>
                <w:rFonts w:ascii="Times New Roman" w:eastAsia="Times New Roman" w:hAnsi="Times New Roman" w:cs="Times New Roman"/>
                <w:sz w:val="24"/>
                <w:szCs w:val="24"/>
              </w:rPr>
              <w:t>Atiende solicitud</w:t>
            </w:r>
            <w:r w:rsidR="00C31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revisa</w:t>
            </w:r>
            <w:r w:rsidR="00A37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revisa que traiga </w:t>
            </w:r>
            <w:r w:rsidR="00C31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</w:t>
            </w:r>
            <w:r w:rsidR="001A5E19" w:rsidRPr="0030281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documento</w:t>
            </w:r>
            <w:r w:rsidR="001A5E19" w:rsidRPr="0030281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31F8F" w:rsidRPr="00302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2813" w:rsidRPr="00302813">
              <w:rPr>
                <w:rFonts w:ascii="Times New Roman" w:hAnsi="Times New Roman" w:cs="Times New Roman"/>
                <w:sz w:val="24"/>
                <w:szCs w:val="24"/>
              </w:rPr>
              <w:t>formales para</w:t>
            </w:r>
            <w:r w:rsidR="001A5E19" w:rsidRPr="00302813">
              <w:rPr>
                <w:rFonts w:ascii="Times New Roman" w:hAnsi="Times New Roman" w:cs="Times New Roman"/>
                <w:sz w:val="24"/>
                <w:szCs w:val="24"/>
              </w:rPr>
              <w:t xml:space="preserve"> dar trámite de convenio y/o contrato</w:t>
            </w:r>
            <w:r w:rsidR="00302813" w:rsidRPr="003028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6EAD93" w14:textId="611569B4" w:rsidR="0085006A" w:rsidRDefault="002E51AE" w:rsidP="00116343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¿El usuario solicita revisión? </w:t>
            </w:r>
            <w:r w:rsidR="0085006A">
              <w:rPr>
                <w:rFonts w:ascii="Times New Roman" w:hAnsi="Times New Roman" w:cs="Times New Roman"/>
                <w:sz w:val="24"/>
                <w:szCs w:val="24"/>
              </w:rPr>
              <w:t>Si 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usuario solicita la revisión el Asesor jurídico procede a </w:t>
            </w:r>
            <w:r w:rsidR="00B25334">
              <w:rPr>
                <w:rFonts w:ascii="Times New Roman" w:hAnsi="Times New Roman" w:cs="Times New Roman"/>
                <w:sz w:val="24"/>
                <w:szCs w:val="24"/>
              </w:rPr>
              <w:t>revisar y determina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 adecuaciones al do</w:t>
            </w:r>
            <w:r w:rsidR="00E826B3">
              <w:rPr>
                <w:rFonts w:ascii="Times New Roman" w:hAnsi="Times New Roman" w:cs="Times New Roman"/>
                <w:sz w:val="24"/>
                <w:szCs w:val="24"/>
              </w:rPr>
              <w:t>cumento.</w:t>
            </w:r>
          </w:p>
          <w:p w14:paraId="5406062A" w14:textId="2D56B245" w:rsidR="0085006A" w:rsidRDefault="0085006A" w:rsidP="00116343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25334">
              <w:rPr>
                <w:rFonts w:ascii="Times New Roman" w:hAnsi="Times New Roman" w:cs="Times New Roman"/>
                <w:sz w:val="24"/>
                <w:szCs w:val="24"/>
              </w:rPr>
              <w:t xml:space="preserve">n caso de que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solicite revisión</w:t>
            </w:r>
            <w:r w:rsidR="002E5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5334">
              <w:rPr>
                <w:rFonts w:ascii="Times New Roman" w:hAnsi="Times New Roman" w:cs="Times New Roman"/>
                <w:sz w:val="24"/>
                <w:szCs w:val="24"/>
              </w:rPr>
              <w:t xml:space="preserve">elabora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documento</w:t>
            </w:r>
            <w:r w:rsidR="002E51AE">
              <w:rPr>
                <w:rFonts w:ascii="Times New Roman" w:hAnsi="Times New Roman" w:cs="Times New Roman"/>
                <w:sz w:val="24"/>
                <w:szCs w:val="24"/>
              </w:rPr>
              <w:t xml:space="preserve"> solicitado</w:t>
            </w:r>
          </w:p>
          <w:p w14:paraId="523DC026" w14:textId="305DF417" w:rsidR="00B25334" w:rsidRDefault="0085006A" w:rsidP="00116343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5334">
              <w:rPr>
                <w:rFonts w:ascii="Times New Roman" w:hAnsi="Times New Roman" w:cs="Times New Roman"/>
                <w:sz w:val="24"/>
                <w:szCs w:val="24"/>
              </w:rPr>
              <w:t>espués da formato al documento y se lo pasa al Abogado General para su autorización</w:t>
            </w:r>
          </w:p>
          <w:p w14:paraId="4CBF0EB9" w14:textId="2CBB2AE4" w:rsidR="000F76F6" w:rsidRPr="00116343" w:rsidRDefault="00B25334" w:rsidP="00116343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caso de que si procede </w:t>
            </w:r>
            <w:r w:rsidR="001A5E19" w:rsidRPr="00302813">
              <w:rPr>
                <w:rFonts w:ascii="Times New Roman" w:hAnsi="Times New Roman" w:cs="Times New Roman"/>
                <w:sz w:val="24"/>
                <w:szCs w:val="24"/>
              </w:rPr>
              <w:t xml:space="preserve">deberá venir acompañada de la documentación complementaria que acredite la personalidad legal de quienes celebren los </w:t>
            </w:r>
            <w:r w:rsidR="00255A3E" w:rsidRPr="00302813">
              <w:rPr>
                <w:rFonts w:ascii="Times New Roman" w:hAnsi="Times New Roman" w:cs="Times New Roman"/>
                <w:sz w:val="24"/>
                <w:szCs w:val="24"/>
              </w:rPr>
              <w:t>actos,</w:t>
            </w:r>
            <w:r w:rsidR="001A5E19" w:rsidRPr="00302813">
              <w:rPr>
                <w:rFonts w:ascii="Times New Roman" w:hAnsi="Times New Roman" w:cs="Times New Roman"/>
                <w:sz w:val="24"/>
                <w:szCs w:val="24"/>
              </w:rPr>
              <w:t xml:space="preserve"> así como la información de fondo necesaria para la elaboración de dichos documentos todo esto solicitado con la debida firma del titular del área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Unidad A</w:t>
            </w:r>
            <w:r w:rsidR="001A5E19" w:rsidRPr="00302813">
              <w:rPr>
                <w:rFonts w:ascii="Times New Roman" w:hAnsi="Times New Roman" w:cs="Times New Roman"/>
                <w:sz w:val="24"/>
                <w:szCs w:val="24"/>
              </w:rPr>
              <w:t>cadémica correspondiente</w:t>
            </w:r>
            <w:r w:rsidR="00E826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8A4B495" w14:textId="77777777" w:rsidR="000F76F6" w:rsidRPr="00A5088E" w:rsidRDefault="000F76F6" w:rsidP="00A5088E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1520" w14:paraId="58574EE8" w14:textId="77777777" w:rsidTr="005749C2">
        <w:tc>
          <w:tcPr>
            <w:tcW w:w="704" w:type="dxa"/>
          </w:tcPr>
          <w:p w14:paraId="4F2DAD1A" w14:textId="77777777" w:rsidR="00FC1520" w:rsidRPr="00D21F5D" w:rsidRDefault="00FC1520" w:rsidP="00FC15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0" w:type="dxa"/>
          </w:tcPr>
          <w:p w14:paraId="2656AAB8" w14:textId="77777777" w:rsidR="00FC1520" w:rsidRPr="00116343" w:rsidRDefault="00116343" w:rsidP="00B53EC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Abogado General</w:t>
            </w:r>
          </w:p>
        </w:tc>
        <w:tc>
          <w:tcPr>
            <w:tcW w:w="3984" w:type="dxa"/>
          </w:tcPr>
          <w:p w14:paraId="4E275E33" w14:textId="77777777" w:rsidR="0085006A" w:rsidRDefault="00966697" w:rsidP="00274492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</w:t>
            </w:r>
            <w:r w:rsidR="0085006A">
              <w:rPr>
                <w:rFonts w:ascii="Times New Roman" w:eastAsia="Times New Roman" w:hAnsi="Times New Roman" w:cs="Times New Roman"/>
                <w:sz w:val="24"/>
                <w:szCs w:val="24"/>
              </w:rPr>
              <w:t>autoriza documento, se lo pasa al abogado.</w:t>
            </w:r>
          </w:p>
          <w:p w14:paraId="65E01A60" w14:textId="380302BB" w:rsidR="0085006A" w:rsidRDefault="0085006A" w:rsidP="00274492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no autorizarlo, se lo regresa al Asesor Jurídico para hacer alguna adecuación de acuerdo a las observaciones.</w:t>
            </w:r>
          </w:p>
        </w:tc>
        <w:tc>
          <w:tcPr>
            <w:tcW w:w="2268" w:type="dxa"/>
          </w:tcPr>
          <w:p w14:paraId="6160C44B" w14:textId="77777777" w:rsidR="00FC1520" w:rsidRPr="00A5088E" w:rsidRDefault="00FC1520" w:rsidP="00A5088E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4EC6" w14:paraId="4CA3F49A" w14:textId="77777777" w:rsidTr="005749C2">
        <w:tc>
          <w:tcPr>
            <w:tcW w:w="704" w:type="dxa"/>
          </w:tcPr>
          <w:p w14:paraId="287AF612" w14:textId="77777777" w:rsidR="00E24EC6" w:rsidRPr="00D21F5D" w:rsidRDefault="00FC1520" w:rsidP="00E24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970" w:type="dxa"/>
          </w:tcPr>
          <w:p w14:paraId="103ED793" w14:textId="1DAF1D5C" w:rsidR="00E24EC6" w:rsidRPr="00116343" w:rsidRDefault="00116343" w:rsidP="00B53EC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Asesor</w:t>
            </w:r>
            <w:r w:rsidR="00A50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Jurídico</w:t>
            </w:r>
          </w:p>
        </w:tc>
        <w:tc>
          <w:tcPr>
            <w:tcW w:w="3984" w:type="dxa"/>
          </w:tcPr>
          <w:p w14:paraId="55E0DD5F" w14:textId="579FE4DF" w:rsidR="00E24EC6" w:rsidRDefault="0085006A" w:rsidP="0085006A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 los cambios que le solicito el Abogado General y nuevamente se lo pasa al Abogado General </w:t>
            </w:r>
            <w:r w:rsidR="00D552EA">
              <w:rPr>
                <w:rFonts w:ascii="Times New Roman" w:eastAsia="Times New Roman" w:hAnsi="Times New Roman" w:cs="Times New Roman"/>
                <w:sz w:val="24"/>
                <w:szCs w:val="24"/>
              </w:rPr>
              <w:t>si lo autorizan, lo imprime y valida a través de rubrica y sello de  la Oficina de la oficina del Abogado General</w:t>
            </w:r>
            <w:r w:rsidR="00FD4A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E995D7B" w14:textId="77777777" w:rsidR="00E24EC6" w:rsidRPr="00A5088E" w:rsidRDefault="00E24EC6" w:rsidP="00A5088E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3ECA" w14:paraId="1301B42D" w14:textId="77777777" w:rsidTr="005749C2">
        <w:tc>
          <w:tcPr>
            <w:tcW w:w="704" w:type="dxa"/>
          </w:tcPr>
          <w:p w14:paraId="48EB8545" w14:textId="77777777" w:rsidR="00B53ECA" w:rsidRPr="00D21F5D" w:rsidRDefault="00B53ECA" w:rsidP="00B53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70" w:type="dxa"/>
          </w:tcPr>
          <w:p w14:paraId="0E64934B" w14:textId="77777777" w:rsidR="00B53ECA" w:rsidRPr="00116343" w:rsidRDefault="00B53ECA" w:rsidP="00B53EC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Abogado General</w:t>
            </w:r>
          </w:p>
        </w:tc>
        <w:tc>
          <w:tcPr>
            <w:tcW w:w="3984" w:type="dxa"/>
          </w:tcPr>
          <w:p w14:paraId="437354F3" w14:textId="2796B2DF" w:rsidR="00B53ECA" w:rsidRPr="00FC1520" w:rsidRDefault="00B53ECA" w:rsidP="00D552EA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Firma tarjeta u oficio</w:t>
            </w:r>
            <w:r w:rsidR="00FD4A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3A8ECAAA" w14:textId="3249E9B8" w:rsidR="00B53ECA" w:rsidRPr="00A5088E" w:rsidRDefault="00A5088E" w:rsidP="00A5088E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Tarjeta u O</w:t>
            </w:r>
            <w:r w:rsidR="00B53ECA" w:rsidRPr="00A50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ficio</w:t>
            </w:r>
          </w:p>
        </w:tc>
      </w:tr>
      <w:tr w:rsidR="00E305C2" w14:paraId="31534DE3" w14:textId="77777777" w:rsidTr="005749C2">
        <w:tc>
          <w:tcPr>
            <w:tcW w:w="704" w:type="dxa"/>
          </w:tcPr>
          <w:p w14:paraId="33A8D9A7" w14:textId="1888632C" w:rsidR="00E305C2" w:rsidRDefault="0075330E" w:rsidP="00B53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0" w:type="dxa"/>
          </w:tcPr>
          <w:p w14:paraId="6FB29A88" w14:textId="57C0A4EC" w:rsidR="00E305C2" w:rsidRDefault="00E305C2" w:rsidP="00B53EC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3984" w:type="dxa"/>
          </w:tcPr>
          <w:p w14:paraId="31DF3C75" w14:textId="2D0108EE" w:rsidR="00E305C2" w:rsidRDefault="00E305C2" w:rsidP="00B53ECA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lleva el control de Archivo general del dep</w:t>
            </w:r>
            <w:r w:rsidR="00FD4A1F">
              <w:rPr>
                <w:rFonts w:ascii="Times New Roman" w:eastAsia="Times New Roman" w:hAnsi="Times New Roman" w:cs="Times New Roman"/>
                <w:sz w:val="24"/>
                <w:szCs w:val="24"/>
              </w:rPr>
              <w:t>artamento  y notifica a usuario.</w:t>
            </w:r>
          </w:p>
        </w:tc>
        <w:tc>
          <w:tcPr>
            <w:tcW w:w="2268" w:type="dxa"/>
          </w:tcPr>
          <w:p w14:paraId="5C1F2174" w14:textId="77777777" w:rsidR="00E305C2" w:rsidRPr="00A5088E" w:rsidRDefault="00E305C2" w:rsidP="00A5088E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3ECA" w14:paraId="10BF667A" w14:textId="77777777" w:rsidTr="005749C2">
        <w:tc>
          <w:tcPr>
            <w:tcW w:w="704" w:type="dxa"/>
          </w:tcPr>
          <w:p w14:paraId="0C7CD141" w14:textId="77777777" w:rsidR="00B53ECA" w:rsidRPr="00D21F5D" w:rsidRDefault="00B53ECA" w:rsidP="00B53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70" w:type="dxa"/>
          </w:tcPr>
          <w:p w14:paraId="2B74746B" w14:textId="77777777" w:rsidR="00B53ECA" w:rsidRPr="00116343" w:rsidRDefault="00B53ECA" w:rsidP="00B53EC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3984" w:type="dxa"/>
          </w:tcPr>
          <w:p w14:paraId="2DA3037D" w14:textId="099D85E8" w:rsidR="00B53ECA" w:rsidRPr="006D3592" w:rsidRDefault="00E305C2" w:rsidP="00E305C2">
            <w:pPr>
              <w:tabs>
                <w:tab w:val="left" w:pos="851"/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Recibe convenio  contrato acompañado de oficio.</w:t>
            </w:r>
          </w:p>
        </w:tc>
        <w:tc>
          <w:tcPr>
            <w:tcW w:w="2268" w:type="dxa"/>
          </w:tcPr>
          <w:p w14:paraId="61C9AB59" w14:textId="77777777" w:rsidR="00B53ECA" w:rsidRPr="00A5088E" w:rsidRDefault="00B53ECA" w:rsidP="00A5088E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3ECA" w14:paraId="5CBFB9A0" w14:textId="77777777" w:rsidTr="005749C2">
        <w:tc>
          <w:tcPr>
            <w:tcW w:w="704" w:type="dxa"/>
          </w:tcPr>
          <w:p w14:paraId="76ECB364" w14:textId="77777777" w:rsidR="00B53ECA" w:rsidRPr="00D21F5D" w:rsidRDefault="00B53ECA" w:rsidP="00B53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70" w:type="dxa"/>
          </w:tcPr>
          <w:p w14:paraId="71AB06C0" w14:textId="77777777" w:rsidR="00B53ECA" w:rsidRPr="00116343" w:rsidRDefault="00B53ECA" w:rsidP="00B53ECA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3984" w:type="dxa"/>
          </w:tcPr>
          <w:p w14:paraId="492EE4AB" w14:textId="176FA129" w:rsidR="00B53ECA" w:rsidRPr="006D3592" w:rsidRDefault="00B53ECA" w:rsidP="00B53ECA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Recibe notificación</w:t>
            </w:r>
            <w:r w:rsidR="00FD4A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70743C6" w14:textId="77777777" w:rsidR="00B53ECA" w:rsidRPr="00A5088E" w:rsidRDefault="00B53ECA" w:rsidP="00A5088E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411FE4" w14:textId="77777777" w:rsidR="00096D31" w:rsidRDefault="00096D31" w:rsidP="00337FAC">
      <w:pPr>
        <w:pStyle w:val="Prrafodelista"/>
        <w:spacing w:line="360" w:lineRule="auto"/>
        <w:ind w:left="1134"/>
        <w:jc w:val="both"/>
        <w:rPr>
          <w:rFonts w:ascii="Times New Roman" w:hAnsi="Times New Roman" w:cs="Times New Roman"/>
          <w:b/>
          <w:sz w:val="28"/>
        </w:rPr>
      </w:pPr>
    </w:p>
    <w:p w14:paraId="577155D4" w14:textId="77777777" w:rsidR="008F7B75" w:rsidRDefault="008F7B75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>
        <w:br w:type="page"/>
      </w:r>
    </w:p>
    <w:p w14:paraId="31F6845A" w14:textId="511997AD" w:rsidR="0060050F" w:rsidRPr="00095324" w:rsidRDefault="004922C1" w:rsidP="00FD4A1F">
      <w:pPr>
        <w:pStyle w:val="Ttulo2"/>
        <w:spacing w:after="240"/>
      </w:pPr>
      <w:bookmarkStart w:id="11" w:name="_Toc133494538"/>
      <w:r>
        <w:lastRenderedPageBreak/>
        <w:t>1.5.</w:t>
      </w:r>
      <w:r w:rsidR="00A5088E">
        <w:t>1.4</w:t>
      </w:r>
      <w:r w:rsidR="00A5088E">
        <w:tab/>
      </w:r>
      <w:r w:rsidR="0060050F" w:rsidRPr="00095324">
        <w:t>Diagrama de flujo</w:t>
      </w:r>
      <w:bookmarkEnd w:id="11"/>
    </w:p>
    <w:p w14:paraId="59403E78" w14:textId="4AF90380" w:rsidR="0060050F" w:rsidRDefault="00920599" w:rsidP="00920599">
      <w:pPr>
        <w:tabs>
          <w:tab w:val="left" w:pos="2268"/>
        </w:tabs>
        <w:jc w:val="center"/>
        <w:rPr>
          <w:b/>
          <w:sz w:val="28"/>
        </w:rPr>
      </w:pPr>
      <w:r>
        <w:object w:dxaOrig="13635" w:dyaOrig="17160" w14:anchorId="5EF63D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55.75pt" o:ole="">
            <v:imagedata r:id="rId13" o:title=""/>
          </v:shape>
          <o:OLEObject Type="Embed" ProgID="Visio.Drawing.15" ShapeID="_x0000_i1025" DrawAspect="Content" ObjectID="_1752248895" r:id="rId14"/>
        </w:object>
      </w:r>
      <w:r w:rsidR="0060050F">
        <w:rPr>
          <w:b/>
          <w:sz w:val="28"/>
        </w:rPr>
        <w:br w:type="page"/>
      </w:r>
    </w:p>
    <w:p w14:paraId="10A97044" w14:textId="72E7BF91" w:rsidR="00F513A0" w:rsidRPr="00095324" w:rsidRDefault="000556E1" w:rsidP="00A5088E">
      <w:pPr>
        <w:pStyle w:val="Ttulo2"/>
        <w:spacing w:after="240"/>
      </w:pPr>
      <w:bookmarkStart w:id="12" w:name="_Toc133494539"/>
      <w:r>
        <w:lastRenderedPageBreak/>
        <w:t>1.5.</w:t>
      </w:r>
      <w:r w:rsidR="00A5088E">
        <w:t>1.5</w:t>
      </w:r>
      <w:r w:rsidR="00A5088E">
        <w:tab/>
      </w:r>
      <w:r w:rsidR="00F513A0" w:rsidRPr="00095324">
        <w:t>Formatos</w:t>
      </w:r>
      <w:bookmarkEnd w:id="12"/>
    </w:p>
    <w:p w14:paraId="4F449F0B" w14:textId="2E9AE0D6" w:rsidR="00CE658B" w:rsidRDefault="0085711B" w:rsidP="00C12C1D">
      <w:pPr>
        <w:pStyle w:val="Ttulo3"/>
      </w:pPr>
      <w:bookmarkStart w:id="13" w:name="_Toc133494540"/>
      <w:r>
        <w:t>1.5.1.5.1</w:t>
      </w:r>
      <w:r>
        <w:tab/>
        <w:t>R-PSA-AG-CC-06.1 “</w:t>
      </w:r>
      <w:r w:rsidR="00663722">
        <w:t>Registro de Correspondencia</w:t>
      </w:r>
      <w:r>
        <w:t>”</w:t>
      </w:r>
      <w:bookmarkEnd w:id="13"/>
    </w:p>
    <w:p w14:paraId="5409A8CC" w14:textId="1B6C08FA" w:rsidR="0085711B" w:rsidRPr="00095324" w:rsidRDefault="000D34D9" w:rsidP="000D34D9">
      <w:pPr>
        <w:pStyle w:val="Prrafodelista"/>
        <w:spacing w:line="276" w:lineRule="auto"/>
        <w:ind w:left="284"/>
        <w:rPr>
          <w:rFonts w:ascii="Times New Roman" w:hAnsi="Times New Roman" w:cs="Times New Roman"/>
          <w:b/>
          <w:vanish/>
          <w:sz w:val="28"/>
        </w:rPr>
      </w:pPr>
      <w:r>
        <w:rPr>
          <w:noProof/>
          <w:lang w:eastAsia="es-MX"/>
        </w:rPr>
        <w:drawing>
          <wp:inline distT="0" distB="0" distL="0" distR="0" wp14:anchorId="1AA13298" wp14:editId="351EA78B">
            <wp:extent cx="5610225" cy="16009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463" t="26866" r="13951" b="37813"/>
                    <a:stretch/>
                  </pic:blipFill>
                  <pic:spPr bwMode="auto">
                    <a:xfrm>
                      <a:off x="0" y="0"/>
                      <a:ext cx="5622838" cy="160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C351C" w14:textId="2DB7C28D" w:rsidR="00447631" w:rsidRPr="000556E1" w:rsidRDefault="000556E1" w:rsidP="00FD4A1F">
      <w:pPr>
        <w:pStyle w:val="Ttulo2"/>
        <w:spacing w:after="240"/>
      </w:pPr>
      <w:bookmarkStart w:id="14" w:name="_Toc133494541"/>
      <w:r w:rsidRPr="000556E1">
        <w:t>1.5.</w:t>
      </w:r>
      <w:r w:rsidR="00A5088E">
        <w:t>1.6</w:t>
      </w:r>
      <w:r w:rsidR="00A5088E">
        <w:tab/>
      </w:r>
      <w:r w:rsidR="00095324" w:rsidRPr="000556E1">
        <w:t>Diagrama</w:t>
      </w:r>
      <w:r w:rsidR="0004346A" w:rsidRPr="000556E1">
        <w:t xml:space="preserve"> de Proceso</w:t>
      </w:r>
      <w:bookmarkEnd w:id="14"/>
    </w:p>
    <w:tbl>
      <w:tblPr>
        <w:tblW w:w="87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6"/>
        <w:gridCol w:w="1896"/>
        <w:gridCol w:w="3138"/>
        <w:gridCol w:w="1641"/>
      </w:tblGrid>
      <w:tr w:rsidR="00447631" w:rsidRPr="00267B10" w14:paraId="5C64536E" w14:textId="77777777" w:rsidTr="00FD4A1F">
        <w:trPr>
          <w:trHeight w:val="414"/>
          <w:jc w:val="center"/>
        </w:trPr>
        <w:tc>
          <w:tcPr>
            <w:tcW w:w="8721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000000" w:fill="C00000"/>
            <w:noWrap/>
            <w:vAlign w:val="center"/>
            <w:hideMark/>
          </w:tcPr>
          <w:p w14:paraId="50EE2DEA" w14:textId="5D83F1DF" w:rsidR="00447631" w:rsidRPr="00267B10" w:rsidRDefault="00523495" w:rsidP="00FD4A1F">
            <w:pPr>
              <w:spacing w:after="0"/>
              <w:ind w:left="-80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eastAsia="es-MX"/>
              </w:rPr>
              <w:t>CONTRATOS Y CONVENIOS</w:t>
            </w:r>
          </w:p>
        </w:tc>
      </w:tr>
      <w:tr w:rsidR="00447631" w:rsidRPr="00267B10" w14:paraId="73EE734D" w14:textId="77777777" w:rsidTr="00FD4A1F">
        <w:trPr>
          <w:trHeight w:val="1110"/>
          <w:jc w:val="center"/>
        </w:trPr>
        <w:tc>
          <w:tcPr>
            <w:tcW w:w="2046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E1929B" w14:textId="77777777" w:rsidR="00447631" w:rsidRPr="00267B10" w:rsidRDefault="00447631" w:rsidP="00D21F5D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¿Qué? Herramientas, Materiales y Equipo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21082" w14:textId="77777777" w:rsidR="003B4E7B" w:rsidRPr="003B4E7B" w:rsidRDefault="003B4E7B" w:rsidP="003B4E7B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Equipo de computo</w:t>
            </w:r>
          </w:p>
          <w:p w14:paraId="3F004104" w14:textId="77777777" w:rsidR="003B4E7B" w:rsidRPr="003B4E7B" w:rsidRDefault="003B4E7B" w:rsidP="003B4E7B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Papelería</w:t>
            </w:r>
          </w:p>
          <w:p w14:paraId="07CAFE9D" w14:textId="77777777" w:rsidR="003B4E7B" w:rsidRPr="003B4E7B" w:rsidRDefault="003B4E7B" w:rsidP="003B4E7B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Teléfonos</w:t>
            </w:r>
          </w:p>
          <w:p w14:paraId="11967D71" w14:textId="77777777" w:rsidR="00BE2915" w:rsidRDefault="003B4E7B" w:rsidP="003B4E7B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Internet</w:t>
            </w:r>
          </w:p>
          <w:p w14:paraId="55571890" w14:textId="77777777" w:rsidR="003B4E7B" w:rsidRPr="003B4E7B" w:rsidRDefault="003B4E7B" w:rsidP="003B4E7B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Oficina y/o espacio físico</w:t>
            </w:r>
          </w:p>
          <w:p w14:paraId="09563537" w14:textId="77777777" w:rsidR="003B4E7B" w:rsidRPr="003B4E7B" w:rsidRDefault="003B4E7B" w:rsidP="003B4E7B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Archiveros</w:t>
            </w:r>
          </w:p>
          <w:p w14:paraId="4B443DD8" w14:textId="77777777" w:rsidR="003B4E7B" w:rsidRPr="003B4E7B" w:rsidRDefault="003B4E7B" w:rsidP="003B4E7B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Copiadora</w:t>
            </w:r>
          </w:p>
          <w:p w14:paraId="14057085" w14:textId="77777777" w:rsidR="003B4E7B" w:rsidRPr="003B4E7B" w:rsidRDefault="003B4E7B" w:rsidP="003B4E7B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Scanner</w:t>
            </w:r>
          </w:p>
          <w:p w14:paraId="2FBA6B1F" w14:textId="77777777" w:rsidR="003B4E7B" w:rsidRPr="003B4E7B" w:rsidRDefault="003B4E7B" w:rsidP="003B4E7B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Sello oficial de Dirección y/o</w:t>
            </w:r>
            <w:r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 xml:space="preserve"> </w:t>
            </w: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Vinculación</w:t>
            </w:r>
          </w:p>
          <w:p w14:paraId="1DAC3EB5" w14:textId="77777777" w:rsidR="003B4E7B" w:rsidRPr="00BE2915" w:rsidRDefault="003B4E7B" w:rsidP="003B4E7B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Insumos consumibles</w:t>
            </w:r>
          </w:p>
        </w:tc>
      </w:tr>
      <w:tr w:rsidR="00447631" w:rsidRPr="00267B10" w14:paraId="57E37D35" w14:textId="77777777" w:rsidTr="00FD4A1F">
        <w:trPr>
          <w:trHeight w:val="355"/>
          <w:jc w:val="center"/>
        </w:trPr>
        <w:tc>
          <w:tcPr>
            <w:tcW w:w="2046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CA511A" w14:textId="77777777" w:rsidR="00447631" w:rsidRPr="00267B10" w:rsidRDefault="00447631" w:rsidP="00FD4A1F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¿Con quién?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961D4C" w14:textId="77777777" w:rsidR="00447631" w:rsidRPr="00267B10" w:rsidRDefault="00447631" w:rsidP="00FD4A1F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Personal</w:t>
            </w:r>
          </w:p>
        </w:tc>
        <w:tc>
          <w:tcPr>
            <w:tcW w:w="47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AEED80F" w14:textId="77777777" w:rsidR="00447631" w:rsidRPr="00267B10" w:rsidRDefault="00447631" w:rsidP="00FD4A1F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Competencia</w:t>
            </w:r>
          </w:p>
        </w:tc>
      </w:tr>
      <w:tr w:rsidR="00073213" w:rsidRPr="00267B10" w14:paraId="3E713B39" w14:textId="77777777" w:rsidTr="00FD4A1F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D473837" w14:textId="77777777" w:rsidR="00073213" w:rsidRPr="00267B10" w:rsidRDefault="00073213" w:rsidP="00FD4A1F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0446747" w14:textId="77777777" w:rsidR="00073213" w:rsidRPr="00070310" w:rsidRDefault="00073213" w:rsidP="00FD4A1F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070310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Abogado General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B3AEBB5" w14:textId="480FB686" w:rsidR="00073213" w:rsidRPr="00070310" w:rsidRDefault="00073213" w:rsidP="00FD4A1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  <w:r w:rsidRPr="00070310">
              <w:rPr>
                <w:rFonts w:ascii="Times New Roman" w:hAnsi="Times New Roman" w:cs="Times New Roman"/>
                <w:bCs/>
              </w:rPr>
              <w:t>EC0401 Liderazgo en el servicio público</w:t>
            </w:r>
            <w:r w:rsidR="00FD4A1F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073213" w:rsidRPr="00267B10" w14:paraId="2E390226" w14:textId="77777777" w:rsidTr="00FD4A1F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8F9C397" w14:textId="77777777" w:rsidR="00073213" w:rsidRPr="00267B10" w:rsidRDefault="00073213" w:rsidP="00FD4A1F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0D12F14" w14:textId="77777777" w:rsidR="00073213" w:rsidRPr="00070310" w:rsidRDefault="00073213" w:rsidP="00FD4A1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407E716" w14:textId="09719E60" w:rsidR="00073213" w:rsidRPr="00070310" w:rsidRDefault="00073213" w:rsidP="00FD4A1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  <w:r w:rsidRPr="00070310">
              <w:rPr>
                <w:rFonts w:ascii="Times New Roman" w:hAnsi="Times New Roman" w:cs="Times New Roman"/>
                <w:bCs/>
              </w:rPr>
              <w:t>EC1250 Conciliación para la solución de conflictos en materia laboral</w:t>
            </w:r>
            <w:r w:rsidR="00FD4A1F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073213" w:rsidRPr="00267B10" w14:paraId="3CABDB45" w14:textId="77777777" w:rsidTr="00FD4A1F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C142666" w14:textId="77777777" w:rsidR="00073213" w:rsidRPr="00267B10" w:rsidRDefault="00073213" w:rsidP="00FD4A1F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1F28C" w14:textId="77777777" w:rsidR="00073213" w:rsidRPr="00070310" w:rsidRDefault="00073213" w:rsidP="00FD4A1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7929005" w14:textId="4CA34319" w:rsidR="00073213" w:rsidRPr="00070310" w:rsidRDefault="00073213" w:rsidP="00FD4A1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  <w:r w:rsidRPr="00070310">
              <w:rPr>
                <w:rFonts w:ascii="Times New Roman" w:hAnsi="Times New Roman" w:cs="Times New Roman"/>
                <w:color w:val="000000"/>
              </w:rPr>
              <w:t>EC1255 Coordinación de acciones para la gestión sindical con base en Contratos Colectivos de Trabajo (CCT)</w:t>
            </w:r>
            <w:r w:rsidR="00FD4A1F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6402" w:rsidRPr="00267B10" w14:paraId="5DA310C3" w14:textId="77777777" w:rsidTr="00FD4A1F">
        <w:trPr>
          <w:trHeight w:val="258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3631FDFD" w14:textId="77777777" w:rsidR="008A6402" w:rsidRPr="00267B10" w:rsidRDefault="008A6402" w:rsidP="00FD4A1F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9B2F8" w14:textId="5B6045D5" w:rsidR="008A6402" w:rsidRDefault="00FD4A1F" w:rsidP="00FD4A1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Coordinador General Jurídico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83B427" w14:textId="48701078" w:rsidR="008A6402" w:rsidRDefault="00070310" w:rsidP="00FD4A1F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EC1038 Intervención</w:t>
            </w:r>
            <w:r w:rsidR="00FD4A1F">
              <w:rPr>
                <w:rFonts w:ascii="Times New Roman" w:hAnsi="Times New Roman" w:cs="Times New Roman"/>
                <w:color w:val="000000"/>
                <w:lang w:eastAsia="es-MX"/>
              </w:rPr>
              <w:t xml:space="preserve"> para la solución de conflictos.</w:t>
            </w:r>
          </w:p>
        </w:tc>
      </w:tr>
      <w:tr w:rsidR="008A6402" w:rsidRPr="00267B10" w14:paraId="658092B0" w14:textId="77777777" w:rsidTr="00FD4A1F">
        <w:trPr>
          <w:trHeight w:val="576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DC6AE14" w14:textId="77777777" w:rsidR="008A6402" w:rsidRPr="00267B10" w:rsidRDefault="008A6402" w:rsidP="00FD4A1F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12B6D" w14:textId="77777777" w:rsidR="008A6402" w:rsidRDefault="008A6402" w:rsidP="00FD4A1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BBDFAB" w14:textId="7EA49374" w:rsidR="008A6402" w:rsidRDefault="00070310" w:rsidP="00FD4A1F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EC1250 Conciliación para la solución de conflictos en materia laboral</w:t>
            </w:r>
            <w:r w:rsidR="00FD4A1F">
              <w:rPr>
                <w:rFonts w:ascii="Times New Roman" w:hAnsi="Times New Roman" w:cs="Times New Roman"/>
                <w:color w:val="000000"/>
                <w:lang w:eastAsia="es-MX"/>
              </w:rPr>
              <w:t>.</w:t>
            </w:r>
          </w:p>
        </w:tc>
      </w:tr>
      <w:tr w:rsidR="008A6402" w:rsidRPr="00267B10" w14:paraId="199A140F" w14:textId="77777777" w:rsidTr="00FD4A1F">
        <w:trPr>
          <w:trHeight w:val="486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0406C45" w14:textId="77777777" w:rsidR="008A6402" w:rsidRPr="00267B10" w:rsidRDefault="008A6402" w:rsidP="00FD4A1F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2864FAF" w14:textId="77777777" w:rsidR="008A6402" w:rsidRDefault="008A6402" w:rsidP="00FD4A1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ABC465" w14:textId="7005C01D" w:rsidR="008A6402" w:rsidRDefault="00070310" w:rsidP="00FD4A1F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EC0389 Realizar la vocería</w:t>
            </w:r>
            <w:r w:rsidR="00FD4A1F">
              <w:rPr>
                <w:rFonts w:ascii="Times New Roman" w:hAnsi="Times New Roman" w:cs="Times New Roman"/>
                <w:color w:val="000000"/>
                <w:lang w:eastAsia="es-MX"/>
              </w:rPr>
              <w:t xml:space="preserve"> de una organización.</w:t>
            </w:r>
          </w:p>
        </w:tc>
      </w:tr>
      <w:tr w:rsidR="00073213" w:rsidRPr="00267B10" w14:paraId="240F2202" w14:textId="77777777" w:rsidTr="00FD4A1F">
        <w:trPr>
          <w:trHeight w:val="651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07BC89" w14:textId="77777777" w:rsidR="00073213" w:rsidRPr="00267B10" w:rsidRDefault="00073213" w:rsidP="00FD4A1F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D89EC6" w14:textId="77777777" w:rsidR="00073213" w:rsidRPr="00560709" w:rsidRDefault="00073213" w:rsidP="00FD4A1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Asesores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4FE4F3" w14:textId="75068962" w:rsidR="00073213" w:rsidRPr="00560709" w:rsidRDefault="008A6402" w:rsidP="00FD4A1F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EC11</w:t>
            </w:r>
            <w:r w:rsidR="00070310">
              <w:rPr>
                <w:rFonts w:ascii="Times New Roman" w:hAnsi="Times New Roman" w:cs="Times New Roman"/>
                <w:color w:val="000000"/>
                <w:lang w:eastAsia="es-MX"/>
              </w:rPr>
              <w:t>34 Contratación de adquisiciones, arrendamiento y servicios</w:t>
            </w:r>
            <w:r w:rsidR="00FD4A1F">
              <w:rPr>
                <w:rFonts w:ascii="Times New Roman" w:hAnsi="Times New Roman" w:cs="Times New Roman"/>
                <w:color w:val="000000"/>
                <w:lang w:eastAsia="es-MX"/>
              </w:rPr>
              <w:t xml:space="preserve"> para la administración pública.</w:t>
            </w:r>
          </w:p>
        </w:tc>
      </w:tr>
      <w:tr w:rsidR="00073213" w:rsidRPr="00267B10" w14:paraId="710CFDC4" w14:textId="77777777" w:rsidTr="00FD4A1F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98777F" w14:textId="77777777" w:rsidR="00073213" w:rsidRPr="00267B10" w:rsidRDefault="00073213" w:rsidP="00FD4A1F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2D3BFF" w14:textId="77777777" w:rsidR="00073213" w:rsidRPr="00560709" w:rsidRDefault="00073213" w:rsidP="00FD4A1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637F07" w14:textId="4C9AF8C3" w:rsidR="00073213" w:rsidRPr="00560709" w:rsidRDefault="007548CA" w:rsidP="00FD4A1F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EC0110 Asesoría en comer</w:t>
            </w:r>
            <w:r w:rsidR="00FD4A1F">
              <w:rPr>
                <w:rFonts w:ascii="Times New Roman" w:hAnsi="Times New Roman" w:cs="Times New Roman"/>
                <w:color w:val="000000"/>
                <w:lang w:eastAsia="es-MX"/>
              </w:rPr>
              <w:t>cialización de bienes inmuebles.</w:t>
            </w:r>
          </w:p>
        </w:tc>
      </w:tr>
      <w:tr w:rsidR="00073213" w:rsidRPr="00267B10" w14:paraId="22E36967" w14:textId="77777777" w:rsidTr="00FD4A1F">
        <w:trPr>
          <w:trHeight w:val="547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703A52" w14:textId="77777777" w:rsidR="00073213" w:rsidRPr="00267B10" w:rsidRDefault="00073213" w:rsidP="00FD4A1F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7A27D7" w14:textId="77777777" w:rsidR="00073213" w:rsidRPr="00560709" w:rsidRDefault="00073213" w:rsidP="00FD4A1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574AF6" w14:textId="0791DEFF" w:rsidR="00073213" w:rsidRPr="00560709" w:rsidRDefault="007548CA" w:rsidP="00FD4A1F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EC0553 Comu</w:t>
            </w:r>
            <w:r w:rsidR="00FD4A1F">
              <w:rPr>
                <w:rFonts w:ascii="Times New Roman" w:hAnsi="Times New Roman" w:cs="Times New Roman"/>
                <w:color w:val="000000"/>
                <w:lang w:eastAsia="es-MX"/>
              </w:rPr>
              <w:t>nicación efectiva en el trabajo.</w:t>
            </w:r>
          </w:p>
        </w:tc>
      </w:tr>
      <w:tr w:rsidR="009F05AE" w:rsidRPr="00267B10" w14:paraId="5F5E039C" w14:textId="77777777" w:rsidTr="00FD4A1F">
        <w:trPr>
          <w:trHeight w:val="359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BEF8C2" w14:textId="77777777" w:rsidR="009F05AE" w:rsidRPr="00267B10" w:rsidRDefault="009F05AE" w:rsidP="00FD4A1F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5A2BE1" w14:textId="0B0DF31A" w:rsidR="009F05AE" w:rsidRPr="00560709" w:rsidRDefault="00FD4A1F" w:rsidP="00FD4A1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Secretaria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5224E3" w14:textId="4868F5C7" w:rsidR="009F05AE" w:rsidRPr="00FD4A1F" w:rsidRDefault="007548CA" w:rsidP="00FD4A1F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FD4A1F">
              <w:rPr>
                <w:rFonts w:ascii="Times New Roman" w:hAnsi="Times New Roman" w:cs="Times New Roman"/>
                <w:bCs/>
              </w:rPr>
              <w:t>EC0624</w:t>
            </w:r>
            <w:r w:rsidR="009F05AE" w:rsidRPr="00FD4A1F">
              <w:rPr>
                <w:rFonts w:ascii="Times New Roman" w:hAnsi="Times New Roman" w:cs="Times New Roman"/>
                <w:bCs/>
              </w:rPr>
              <w:t xml:space="preserve"> </w:t>
            </w:r>
            <w:r w:rsidRPr="00FD4A1F">
              <w:rPr>
                <w:rFonts w:ascii="Times New Roman" w:hAnsi="Times New Roman" w:cs="Times New Roman"/>
                <w:bCs/>
              </w:rPr>
              <w:t>Administración de la documentaci</w:t>
            </w:r>
            <w:r w:rsidR="00FD4A1F">
              <w:rPr>
                <w:rFonts w:ascii="Times New Roman" w:hAnsi="Times New Roman" w:cs="Times New Roman"/>
                <w:bCs/>
              </w:rPr>
              <w:t>ón en archivos de concentración.</w:t>
            </w:r>
          </w:p>
        </w:tc>
      </w:tr>
      <w:tr w:rsidR="009F05AE" w:rsidRPr="00267B10" w14:paraId="0AFF7906" w14:textId="77777777" w:rsidTr="00FD4A1F">
        <w:trPr>
          <w:trHeight w:val="370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BD6E49" w14:textId="77777777" w:rsidR="009F05AE" w:rsidRPr="00267B10" w:rsidRDefault="009F05AE" w:rsidP="009F05AE">
            <w:pPr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3CAE99" w14:textId="77777777" w:rsidR="009F05AE" w:rsidRPr="00560709" w:rsidRDefault="009F05AE" w:rsidP="009F05AE">
            <w:pPr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D0319BE" w14:textId="6348F034" w:rsidR="009F05AE" w:rsidRPr="00FD4A1F" w:rsidRDefault="007548CA" w:rsidP="009F05AE">
            <w:pPr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FD4A1F">
              <w:rPr>
                <w:rFonts w:ascii="Times New Roman" w:hAnsi="Times New Roman" w:cs="Times New Roman"/>
                <w:bCs/>
              </w:rPr>
              <w:t>EC0011 Elaboración de documentos m</w:t>
            </w:r>
            <w:r w:rsidR="00FD4A1F">
              <w:rPr>
                <w:rFonts w:ascii="Times New Roman" w:hAnsi="Times New Roman" w:cs="Times New Roman"/>
                <w:bCs/>
              </w:rPr>
              <w:t>ediante un procesador de textos.</w:t>
            </w:r>
          </w:p>
        </w:tc>
      </w:tr>
      <w:tr w:rsidR="009F05AE" w:rsidRPr="00267B10" w14:paraId="6DA2ACB2" w14:textId="77777777" w:rsidTr="00FD4A1F">
        <w:trPr>
          <w:trHeight w:val="370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5D29D58" w14:textId="77777777" w:rsidR="009F05AE" w:rsidRPr="00267B10" w:rsidRDefault="009F05AE" w:rsidP="009F05AE">
            <w:pPr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EAFB5A" w14:textId="77777777" w:rsidR="009F05AE" w:rsidRPr="00560709" w:rsidRDefault="009F05AE" w:rsidP="009F05AE">
            <w:pPr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B9A95B" w14:textId="090F6219" w:rsidR="009F05AE" w:rsidRPr="00FD4A1F" w:rsidRDefault="007548CA" w:rsidP="009F05AE">
            <w:pPr>
              <w:jc w:val="both"/>
              <w:rPr>
                <w:rFonts w:ascii="Times New Roman" w:hAnsi="Times New Roman" w:cs="Times New Roman"/>
              </w:rPr>
            </w:pPr>
            <w:r w:rsidRPr="00FD4A1F">
              <w:rPr>
                <w:rFonts w:ascii="Times New Roman" w:hAnsi="Times New Roman" w:cs="Times New Roman"/>
                <w:bCs/>
              </w:rPr>
              <w:t>EC0698 Ejecución de las actividades de recepción, clasificación y</w:t>
            </w:r>
            <w:r w:rsidR="00FD4A1F">
              <w:rPr>
                <w:rFonts w:ascii="Times New Roman" w:hAnsi="Times New Roman" w:cs="Times New Roman"/>
                <w:bCs/>
              </w:rPr>
              <w:t xml:space="preserve"> despacho de la correspondencia.</w:t>
            </w:r>
          </w:p>
        </w:tc>
      </w:tr>
      <w:tr w:rsidR="009F05AE" w:rsidRPr="00267B10" w14:paraId="0F7D9137" w14:textId="77777777" w:rsidTr="00FD4A1F">
        <w:trPr>
          <w:trHeight w:val="462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C8220D" w14:textId="77777777" w:rsidR="009F05AE" w:rsidRPr="00267B10" w:rsidRDefault="009F05AE" w:rsidP="00FD4A1F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Entrada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F15A0" w14:textId="700E7A79" w:rsidR="009F05AE" w:rsidRPr="00560709" w:rsidRDefault="009F05AE" w:rsidP="009F05AE">
            <w:pPr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color w:val="000000"/>
                <w:lang w:eastAsia="es-MX"/>
              </w:rPr>
              <w:t>Solicitudes de</w:t>
            </w:r>
            <w:r>
              <w:rPr>
                <w:rFonts w:ascii="Times New Roman" w:hAnsi="Times New Roman" w:cs="Times New Roman"/>
                <w:color w:val="000000"/>
                <w:lang w:eastAsia="es-MX"/>
              </w:rPr>
              <w:t xml:space="preserve"> </w:t>
            </w:r>
            <w:r w:rsidRPr="003B4E7B">
              <w:rPr>
                <w:rFonts w:ascii="Times New Roman" w:hAnsi="Times New Roman" w:cs="Times New Roman"/>
                <w:color w:val="000000"/>
                <w:lang w:eastAsia="es-MX"/>
              </w:rPr>
              <w:t>celebración</w:t>
            </w:r>
            <w:r>
              <w:rPr>
                <w:rFonts w:ascii="Times New Roman" w:hAnsi="Times New Roman" w:cs="Times New Roman"/>
                <w:color w:val="000000"/>
                <w:lang w:eastAsia="es-MX"/>
              </w:rPr>
              <w:t xml:space="preserve"> </w:t>
            </w:r>
            <w:r w:rsidRPr="003B4E7B">
              <w:rPr>
                <w:rFonts w:ascii="Times New Roman" w:hAnsi="Times New Roman" w:cs="Times New Roman"/>
                <w:color w:val="000000"/>
                <w:lang w:eastAsia="es-MX"/>
              </w:rPr>
              <w:t>de convenio</w:t>
            </w:r>
            <w:r w:rsidR="00A5088E">
              <w:rPr>
                <w:rFonts w:ascii="Times New Roman" w:hAnsi="Times New Roman" w:cs="Times New Roman"/>
                <w:color w:val="000000"/>
                <w:lang w:eastAsia="es-MX"/>
              </w:rPr>
              <w:t xml:space="preserve"> </w:t>
            </w:r>
            <w:r w:rsidR="00AD62A5">
              <w:rPr>
                <w:rFonts w:ascii="Times New Roman" w:hAnsi="Times New Roman" w:cs="Times New Roman"/>
                <w:color w:val="000000"/>
                <w:lang w:eastAsia="es-MX"/>
              </w:rPr>
              <w:t xml:space="preserve">y </w:t>
            </w:r>
            <w:r w:rsidR="00A37C21">
              <w:rPr>
                <w:rFonts w:ascii="Times New Roman" w:hAnsi="Times New Roman" w:cs="Times New Roman"/>
                <w:color w:val="000000"/>
                <w:lang w:eastAsia="es-MX"/>
              </w:rPr>
              <w:t>c</w:t>
            </w:r>
            <w:r w:rsidR="00FD4A1F" w:rsidRPr="00A37C21">
              <w:rPr>
                <w:rFonts w:ascii="Times New Roman" w:hAnsi="Times New Roman" w:cs="Times New Roman"/>
                <w:color w:val="000000"/>
                <w:lang w:eastAsia="es-MX"/>
              </w:rPr>
              <w:t>ontratos</w:t>
            </w:r>
            <w:r w:rsidR="00FD4A1F">
              <w:rPr>
                <w:rFonts w:ascii="Times New Roman" w:hAnsi="Times New Roman" w:cs="Times New Roman"/>
                <w:color w:val="000000"/>
                <w:lang w:eastAsia="es-MX"/>
              </w:rPr>
              <w:t>.</w:t>
            </w:r>
          </w:p>
        </w:tc>
      </w:tr>
      <w:tr w:rsidR="009F05AE" w:rsidRPr="00267B10" w14:paraId="49631875" w14:textId="77777777" w:rsidTr="00FD4A1F">
        <w:trPr>
          <w:trHeight w:val="829"/>
          <w:jc w:val="center"/>
        </w:trPr>
        <w:tc>
          <w:tcPr>
            <w:tcW w:w="2046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38A8A5" w14:textId="77777777" w:rsidR="009F05AE" w:rsidRPr="00267B10" w:rsidRDefault="009F05AE" w:rsidP="00FD4A1F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Proveedor</w:t>
            </w:r>
          </w:p>
        </w:tc>
        <w:tc>
          <w:tcPr>
            <w:tcW w:w="66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9BD947" w14:textId="56742D8F" w:rsidR="009F05AE" w:rsidRDefault="000458C9" w:rsidP="006D48B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 xml:space="preserve">Dirección de </w:t>
            </w:r>
            <w:r w:rsidR="00FD4A1F">
              <w:rPr>
                <w:rFonts w:ascii="Times New Roman" w:hAnsi="Times New Roman" w:cs="Times New Roman"/>
                <w:color w:val="000000"/>
                <w:lang w:eastAsia="es-MX"/>
              </w:rPr>
              <w:t>Vinculación Institucional para Convenios</w:t>
            </w:r>
          </w:p>
          <w:p w14:paraId="1F5D15A7" w14:textId="77777777" w:rsidR="000458C9" w:rsidRDefault="000458C9" w:rsidP="006D48B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Direcciones y Departamentos de la UJED</w:t>
            </w:r>
          </w:p>
          <w:p w14:paraId="0AE0BC33" w14:textId="020A43E6" w:rsidR="000458C9" w:rsidRDefault="00FD4A1F" w:rsidP="006D48B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Productores</w:t>
            </w:r>
          </w:p>
          <w:p w14:paraId="53C3552F" w14:textId="3F893A2B" w:rsidR="000458C9" w:rsidRDefault="00FD4A1F" w:rsidP="006D48B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Empresarios</w:t>
            </w:r>
          </w:p>
          <w:p w14:paraId="2A93E185" w14:textId="35E19770" w:rsidR="000458C9" w:rsidRDefault="00FD4A1F" w:rsidP="006D48B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Sector Público y Privado</w:t>
            </w:r>
          </w:p>
          <w:p w14:paraId="46F9E1DD" w14:textId="469140D7" w:rsidR="000458C9" w:rsidRDefault="00FD4A1F" w:rsidP="006D48B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Asociaciones Civiles</w:t>
            </w:r>
          </w:p>
          <w:p w14:paraId="7A4F259E" w14:textId="2681ADFD" w:rsidR="000458C9" w:rsidRPr="00560709" w:rsidRDefault="000458C9" w:rsidP="006D48B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eastAsia="es-MX"/>
              </w:rPr>
              <w:t>ONG´s</w:t>
            </w:r>
            <w:proofErr w:type="spellEnd"/>
          </w:p>
        </w:tc>
      </w:tr>
      <w:tr w:rsidR="009F05AE" w:rsidRPr="00267B10" w14:paraId="05C7DDE0" w14:textId="77777777" w:rsidTr="00FD4A1F">
        <w:trPr>
          <w:trHeight w:val="370"/>
          <w:jc w:val="center"/>
        </w:trPr>
        <w:tc>
          <w:tcPr>
            <w:tcW w:w="204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AE164B" w14:textId="77777777" w:rsidR="009F05AE" w:rsidRPr="00267B10" w:rsidRDefault="009F05AE" w:rsidP="00FD4A1F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Salida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9A3AA0" w14:textId="210C7269" w:rsidR="009F05AE" w:rsidRPr="00560709" w:rsidRDefault="009F05AE" w:rsidP="00FD4A1F">
            <w:pPr>
              <w:spacing w:after="0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53ECA">
              <w:rPr>
                <w:rFonts w:ascii="Times New Roman" w:hAnsi="Times New Roman" w:cs="Times New Roman"/>
                <w:color w:val="000000"/>
                <w:lang w:eastAsia="es-MX"/>
              </w:rPr>
              <w:t>Convenios</w:t>
            </w:r>
            <w:r>
              <w:rPr>
                <w:rFonts w:ascii="Times New Roman" w:hAnsi="Times New Roman" w:cs="Times New Roman"/>
                <w:color w:val="000000"/>
                <w:lang w:eastAsia="es-MX"/>
              </w:rPr>
              <w:t xml:space="preserve"> </w:t>
            </w:r>
            <w:r w:rsidR="000458C9">
              <w:rPr>
                <w:rFonts w:ascii="Times New Roman" w:hAnsi="Times New Roman" w:cs="Times New Roman"/>
                <w:color w:val="000000"/>
                <w:lang w:eastAsia="es-MX"/>
              </w:rPr>
              <w:t xml:space="preserve"> y Contrat</w:t>
            </w:r>
            <w:r w:rsidR="00FD4A1F">
              <w:rPr>
                <w:rFonts w:ascii="Times New Roman" w:hAnsi="Times New Roman" w:cs="Times New Roman"/>
                <w:color w:val="000000"/>
                <w:lang w:eastAsia="es-MX"/>
              </w:rPr>
              <w:t>os revisados.</w:t>
            </w:r>
          </w:p>
        </w:tc>
      </w:tr>
      <w:tr w:rsidR="009F05AE" w:rsidRPr="00267B10" w14:paraId="58AD6CD4" w14:textId="77777777" w:rsidTr="00FD4A1F">
        <w:trPr>
          <w:trHeight w:val="399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97945E" w14:textId="77777777" w:rsidR="009F05AE" w:rsidRPr="00267B10" w:rsidRDefault="009F05AE" w:rsidP="00FD4A1F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Cliente</w:t>
            </w:r>
          </w:p>
        </w:tc>
        <w:tc>
          <w:tcPr>
            <w:tcW w:w="66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03FB65" w14:textId="20FF907B" w:rsidR="000458C9" w:rsidRDefault="000458C9" w:rsidP="000458C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 xml:space="preserve">Dirección de </w:t>
            </w:r>
            <w:r w:rsidR="00FD4A1F">
              <w:rPr>
                <w:rFonts w:ascii="Times New Roman" w:hAnsi="Times New Roman" w:cs="Times New Roman"/>
                <w:color w:val="000000"/>
                <w:lang w:eastAsia="es-MX"/>
              </w:rPr>
              <w:t>Vinculación Institucional para Convenios</w:t>
            </w:r>
          </w:p>
          <w:p w14:paraId="79D04334" w14:textId="77777777" w:rsidR="000458C9" w:rsidRDefault="000458C9" w:rsidP="000458C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Direcciones y Departamentos de la UJED</w:t>
            </w:r>
          </w:p>
          <w:p w14:paraId="45AF2949" w14:textId="2D4A3373" w:rsidR="000458C9" w:rsidRDefault="00FD4A1F" w:rsidP="000458C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Productores</w:t>
            </w:r>
          </w:p>
          <w:p w14:paraId="6BCFB80C" w14:textId="2639927D" w:rsidR="000458C9" w:rsidRDefault="00FD4A1F" w:rsidP="000458C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Empresarios</w:t>
            </w:r>
          </w:p>
          <w:p w14:paraId="1AD49F18" w14:textId="226FBDAD" w:rsidR="000458C9" w:rsidRDefault="00FD4A1F" w:rsidP="000458C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Sector Público y Privado</w:t>
            </w:r>
          </w:p>
          <w:p w14:paraId="69E82393" w14:textId="3BE78C11" w:rsidR="000458C9" w:rsidRDefault="00FD4A1F" w:rsidP="000458C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Asociaciones Civiles</w:t>
            </w:r>
          </w:p>
          <w:p w14:paraId="4F7BBA78" w14:textId="09A99FAA" w:rsidR="009F05AE" w:rsidRPr="00560709" w:rsidRDefault="000458C9" w:rsidP="000458C9">
            <w:pPr>
              <w:spacing w:after="0"/>
              <w:rPr>
                <w:rFonts w:ascii="Times New Roman" w:hAnsi="Times New Roman" w:cs="Times New Roman"/>
                <w:color w:val="000000"/>
                <w:lang w:eastAsia="es-MX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eastAsia="es-MX"/>
              </w:rPr>
              <w:t>ONG´s</w:t>
            </w:r>
            <w:proofErr w:type="spellEnd"/>
          </w:p>
        </w:tc>
      </w:tr>
      <w:tr w:rsidR="009F05AE" w:rsidRPr="00267B10" w14:paraId="274C8809" w14:textId="77777777" w:rsidTr="00FD4A1F">
        <w:trPr>
          <w:trHeight w:val="342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34D5B0" w14:textId="77777777" w:rsidR="009F05AE" w:rsidRPr="00267B10" w:rsidRDefault="009F05AE" w:rsidP="009F05A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 xml:space="preserve">¿Cómo? (De acuerdo a Instructivos, Manuales, Procedimientos y </w:t>
            </w:r>
            <w:r>
              <w:rPr>
                <w:rFonts w:ascii="Tahoma" w:hAnsi="Tahoma" w:cs="Tahoma"/>
                <w:b/>
                <w:bCs/>
                <w:color w:val="000000"/>
                <w:lang w:eastAsia="es-MX"/>
              </w:rPr>
              <w:t>Reglame</w:t>
            </w: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ntos)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F67E27" w14:textId="77777777" w:rsidR="009F05AE" w:rsidRPr="000458C9" w:rsidRDefault="009F05AE" w:rsidP="009F05AE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0458C9">
              <w:rPr>
                <w:rFonts w:ascii="Times New Roman" w:hAnsi="Times New Roman" w:cs="Times New Roman"/>
                <w:color w:val="000000"/>
                <w:lang w:eastAsia="es-MX"/>
              </w:rPr>
              <w:t>Ley Orgánica de la UJED.</w:t>
            </w:r>
          </w:p>
          <w:p w14:paraId="6C52875D" w14:textId="77777777" w:rsidR="009F05AE" w:rsidRPr="000458C9" w:rsidRDefault="009F05AE" w:rsidP="009F05AE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0458C9">
              <w:rPr>
                <w:rFonts w:ascii="Times New Roman" w:hAnsi="Times New Roman" w:cs="Times New Roman"/>
                <w:color w:val="000000"/>
                <w:lang w:eastAsia="es-MX"/>
              </w:rPr>
              <w:t>Manual de procedimientos de Abogado General.</w:t>
            </w:r>
          </w:p>
          <w:p w14:paraId="351FFBE3" w14:textId="77777777" w:rsidR="009F05AE" w:rsidRPr="000458C9" w:rsidRDefault="009F05AE" w:rsidP="009F05AE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0458C9">
              <w:rPr>
                <w:rFonts w:ascii="Times New Roman" w:hAnsi="Times New Roman" w:cs="Times New Roman"/>
                <w:color w:val="000000"/>
                <w:lang w:eastAsia="es-MX"/>
              </w:rPr>
              <w:t>Reglamento General de U.A.</w:t>
            </w:r>
          </w:p>
          <w:p w14:paraId="270F0C1B" w14:textId="77777777" w:rsidR="009F05AE" w:rsidRPr="000458C9" w:rsidRDefault="009F05AE" w:rsidP="009F05AE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0458C9">
              <w:rPr>
                <w:rFonts w:ascii="Times New Roman" w:hAnsi="Times New Roman" w:cs="Times New Roman"/>
                <w:color w:val="000000"/>
                <w:lang w:eastAsia="es-MX"/>
              </w:rPr>
              <w:t>Reglamento de la Vinculación de la U.A.</w:t>
            </w:r>
          </w:p>
          <w:p w14:paraId="07503D15" w14:textId="7FCBEEE8" w:rsidR="009F05AE" w:rsidRPr="000458C9" w:rsidRDefault="009F05AE" w:rsidP="009F05AE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0458C9">
              <w:rPr>
                <w:rFonts w:ascii="Times New Roman" w:hAnsi="Times New Roman" w:cs="Times New Roman"/>
                <w:color w:val="000000"/>
                <w:lang w:eastAsia="es-MX"/>
              </w:rPr>
              <w:t>Reglamento de Prácticas y/o Residencias</w:t>
            </w:r>
            <w:r w:rsidR="00FD4A1F">
              <w:rPr>
                <w:rFonts w:ascii="Times New Roman" w:hAnsi="Times New Roman" w:cs="Times New Roman"/>
                <w:color w:val="000000"/>
                <w:lang w:eastAsia="es-MX"/>
              </w:rPr>
              <w:t>.</w:t>
            </w:r>
          </w:p>
          <w:p w14:paraId="2C43F6DE" w14:textId="77777777" w:rsidR="009F05AE" w:rsidRPr="000458C9" w:rsidRDefault="009F05AE" w:rsidP="009F05AE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0458C9">
              <w:rPr>
                <w:rFonts w:ascii="Times New Roman" w:hAnsi="Times New Roman" w:cs="Times New Roman"/>
                <w:color w:val="000000"/>
                <w:lang w:eastAsia="es-MX"/>
              </w:rPr>
              <w:t>Profesionales de la U.A.</w:t>
            </w:r>
          </w:p>
          <w:p w14:paraId="46626AE1" w14:textId="77777777" w:rsidR="009F05AE" w:rsidRPr="000458C9" w:rsidRDefault="009F05AE" w:rsidP="009F05AE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0458C9">
              <w:rPr>
                <w:rFonts w:ascii="Times New Roman" w:hAnsi="Times New Roman" w:cs="Times New Roman"/>
                <w:color w:val="000000"/>
                <w:lang w:eastAsia="es-MX"/>
              </w:rPr>
              <w:t>Reglamento de Servicio Social de la U.A.</w:t>
            </w:r>
          </w:p>
          <w:p w14:paraId="48AB1779" w14:textId="77777777" w:rsidR="009F05AE" w:rsidRPr="000458C9" w:rsidRDefault="009F05AE" w:rsidP="009F05AE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0458C9">
              <w:rPr>
                <w:rFonts w:ascii="Times New Roman" w:hAnsi="Times New Roman" w:cs="Times New Roman"/>
                <w:color w:val="000000"/>
                <w:lang w:eastAsia="es-MX"/>
              </w:rPr>
              <w:t>Registro de solicitudes de celebración de convenios.</w:t>
            </w:r>
          </w:p>
          <w:p w14:paraId="1754B265" w14:textId="2A0BDC0D" w:rsidR="009F05AE" w:rsidRPr="001D5FB0" w:rsidRDefault="009F05AE" w:rsidP="009F05AE">
            <w:pPr>
              <w:spacing w:after="0" w:line="276" w:lineRule="auto"/>
              <w:rPr>
                <w:rFonts w:ascii="Tahoma" w:hAnsi="Tahoma" w:cs="Tahoma"/>
                <w:color w:val="000000"/>
                <w:lang w:eastAsia="es-MX"/>
              </w:rPr>
            </w:pPr>
            <w:r w:rsidRPr="000458C9">
              <w:rPr>
                <w:rFonts w:ascii="Times New Roman" w:hAnsi="Times New Roman" w:cs="Times New Roman"/>
                <w:color w:val="000000"/>
                <w:lang w:eastAsia="es-MX"/>
              </w:rPr>
              <w:t>Registro de vigencia de convenios</w:t>
            </w:r>
            <w:r w:rsidRPr="00F26D03">
              <w:rPr>
                <w:rFonts w:ascii="Tahoma" w:hAnsi="Tahoma" w:cs="Tahoma"/>
                <w:color w:val="000000"/>
                <w:lang w:eastAsia="es-MX"/>
              </w:rPr>
              <w:t>.</w:t>
            </w:r>
          </w:p>
        </w:tc>
      </w:tr>
      <w:tr w:rsidR="009F05AE" w:rsidRPr="00267B10" w14:paraId="2779A1FE" w14:textId="77777777" w:rsidTr="00FD4A1F">
        <w:trPr>
          <w:trHeight w:val="370"/>
          <w:jc w:val="center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0B95B7" w14:textId="77777777" w:rsidR="009F05AE" w:rsidRPr="00267B10" w:rsidRDefault="009F05AE" w:rsidP="00FD4A1F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¿Qué resultados? (Indicadores de Desempeño del Proceso).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7B5C27" w14:textId="77777777" w:rsidR="009F05AE" w:rsidRPr="00267B10" w:rsidRDefault="009F05AE" w:rsidP="00FD4A1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267B10">
              <w:rPr>
                <w:rFonts w:ascii="Arial" w:hAnsi="Arial" w:cs="Arial"/>
                <w:b/>
                <w:bCs/>
                <w:color w:val="000000"/>
                <w:lang w:eastAsia="es-MX"/>
              </w:rPr>
              <w:t>Indicador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8B39BB" w14:textId="77777777" w:rsidR="009F05AE" w:rsidRPr="00267B10" w:rsidRDefault="009F05AE" w:rsidP="00FD4A1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267B10">
              <w:rPr>
                <w:rFonts w:ascii="Arial" w:hAnsi="Arial" w:cs="Arial"/>
                <w:b/>
                <w:bCs/>
                <w:color w:val="000000"/>
                <w:lang w:eastAsia="es-MX"/>
              </w:rPr>
              <w:t>Meta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832948C" w14:textId="77777777" w:rsidR="009F05AE" w:rsidRPr="00267B10" w:rsidRDefault="009F05AE" w:rsidP="00FD4A1F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267B10">
              <w:rPr>
                <w:rFonts w:ascii="Arial" w:hAnsi="Arial" w:cs="Arial"/>
                <w:b/>
                <w:bCs/>
                <w:color w:val="000000"/>
                <w:lang w:eastAsia="es-MX"/>
              </w:rPr>
              <w:t>Frecuencia</w:t>
            </w:r>
          </w:p>
        </w:tc>
      </w:tr>
      <w:tr w:rsidR="009F05AE" w:rsidRPr="00267B10" w14:paraId="056C165E" w14:textId="77777777" w:rsidTr="00FD4A1F">
        <w:trPr>
          <w:trHeight w:val="723"/>
          <w:jc w:val="center"/>
        </w:trPr>
        <w:tc>
          <w:tcPr>
            <w:tcW w:w="2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84CAB" w14:textId="77777777" w:rsidR="009F05AE" w:rsidRPr="00267B10" w:rsidRDefault="009F05AE" w:rsidP="00FD4A1F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B1E2DB" w14:textId="77777777" w:rsidR="009F05AE" w:rsidRPr="00FD4A1F" w:rsidRDefault="002E3557" w:rsidP="00FD4A1F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D4A1F">
              <w:rPr>
                <w:rFonts w:ascii="Times New Roman" w:hAnsi="Times New Roman" w:cs="Times New Roman"/>
              </w:rPr>
              <w:t>% de convenios revisados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358E83D" w14:textId="77777777" w:rsidR="009F05AE" w:rsidRPr="00FD4A1F" w:rsidRDefault="002E3557" w:rsidP="00FD4A1F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4A1F">
              <w:rPr>
                <w:rFonts w:ascii="Times New Roman" w:hAnsi="Times New Roman" w:cs="Times New Roman"/>
                <w:sz w:val="18"/>
                <w:szCs w:val="18"/>
              </w:rPr>
              <w:t>99%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25DFA" w14:textId="209AFBD3" w:rsidR="009F05AE" w:rsidRPr="00FD4A1F" w:rsidRDefault="00B9554D" w:rsidP="00FD4A1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FD4A1F">
              <w:rPr>
                <w:rFonts w:ascii="Times New Roman" w:hAnsi="Times New Roman" w:cs="Times New Roman"/>
                <w:color w:val="000000"/>
                <w:lang w:eastAsia="es-MX"/>
              </w:rPr>
              <w:t>S</w:t>
            </w:r>
            <w:r w:rsidR="002E3557" w:rsidRPr="00FD4A1F">
              <w:rPr>
                <w:rFonts w:ascii="Times New Roman" w:hAnsi="Times New Roman" w:cs="Times New Roman"/>
                <w:color w:val="000000"/>
                <w:lang w:eastAsia="es-MX"/>
              </w:rPr>
              <w:t>emestral</w:t>
            </w:r>
          </w:p>
        </w:tc>
      </w:tr>
    </w:tbl>
    <w:p w14:paraId="1A9B554A" w14:textId="77777777" w:rsidR="008F7B75" w:rsidRDefault="008F7B75" w:rsidP="00EE0C94">
      <w:pPr>
        <w:tabs>
          <w:tab w:val="left" w:pos="1515"/>
        </w:tabs>
        <w:jc w:val="both"/>
      </w:pPr>
    </w:p>
    <w:p w14:paraId="5423B2DA" w14:textId="77777777" w:rsidR="008F7B75" w:rsidRDefault="008F7B75">
      <w:r>
        <w:br w:type="page"/>
      </w:r>
    </w:p>
    <w:p w14:paraId="78912D28" w14:textId="28ACDE5D" w:rsidR="008F7B75" w:rsidRDefault="00A5088E" w:rsidP="00663722">
      <w:pPr>
        <w:pStyle w:val="Ttulo1"/>
        <w:spacing w:before="0" w:after="240"/>
      </w:pPr>
      <w:bookmarkStart w:id="15" w:name="_Toc133494542"/>
      <w:r>
        <w:lastRenderedPageBreak/>
        <w:t>1.5.2</w:t>
      </w:r>
      <w:r>
        <w:tab/>
      </w:r>
      <w:r w:rsidR="008F7B75">
        <w:t>Proceso “</w:t>
      </w:r>
      <w:r w:rsidR="00693F44">
        <w:t>Convenio de Jubilación</w:t>
      </w:r>
      <w:r w:rsidR="008F7B75">
        <w:t>”</w:t>
      </w:r>
      <w:bookmarkEnd w:id="15"/>
    </w:p>
    <w:p w14:paraId="747E612C" w14:textId="40FB85DF" w:rsidR="008F7B75" w:rsidRPr="00B87806" w:rsidRDefault="00A5088E" w:rsidP="00FD4A1F">
      <w:pPr>
        <w:pStyle w:val="Ttulo2"/>
        <w:spacing w:after="240"/>
      </w:pPr>
      <w:bookmarkStart w:id="16" w:name="_Toc133494543"/>
      <w:r>
        <w:t>1.5.2.1</w:t>
      </w:r>
      <w:r>
        <w:tab/>
      </w:r>
      <w:r w:rsidR="008F7B75" w:rsidRPr="00B87806">
        <w:t>Responsabilidades</w:t>
      </w:r>
      <w:bookmarkEnd w:id="16"/>
    </w:p>
    <w:p w14:paraId="2F62C8C0" w14:textId="77777777" w:rsidR="008F7B75" w:rsidRPr="00B87806" w:rsidRDefault="00034B05" w:rsidP="00C11020">
      <w:pPr>
        <w:pStyle w:val="Prrafodelista"/>
        <w:numPr>
          <w:ilvl w:val="0"/>
          <w:numId w:val="16"/>
        </w:numPr>
        <w:spacing w:line="360" w:lineRule="auto"/>
        <w:ind w:left="158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Sindicatos</w:t>
      </w:r>
    </w:p>
    <w:p w14:paraId="7BBC39A6" w14:textId="77777777" w:rsidR="008F7B75" w:rsidRPr="00B87806" w:rsidRDefault="008F7B75" w:rsidP="00C11020">
      <w:pPr>
        <w:pStyle w:val="Prrafodelista"/>
        <w:numPr>
          <w:ilvl w:val="0"/>
          <w:numId w:val="16"/>
        </w:numPr>
        <w:spacing w:line="360" w:lineRule="auto"/>
        <w:ind w:left="158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Abogado</w:t>
      </w:r>
      <w:r w:rsidRPr="00B87806">
        <w:rPr>
          <w:rFonts w:ascii="Times New Roman" w:hAnsi="Times New Roman" w:cs="Times New Roman"/>
          <w:sz w:val="24"/>
          <w:szCs w:val="24"/>
        </w:rPr>
        <w:t xml:space="preserve"> General</w:t>
      </w:r>
    </w:p>
    <w:p w14:paraId="7EFC9594" w14:textId="77777777" w:rsidR="008F7B75" w:rsidRDefault="00C744E6" w:rsidP="00C11020">
      <w:pPr>
        <w:pStyle w:val="Prrafodelista"/>
        <w:numPr>
          <w:ilvl w:val="0"/>
          <w:numId w:val="16"/>
        </w:numPr>
        <w:spacing w:line="360" w:lineRule="auto"/>
        <w:ind w:left="158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</w:t>
      </w:r>
      <w:r w:rsidR="00034B05">
        <w:rPr>
          <w:rFonts w:ascii="Times New Roman" w:hAnsi="Times New Roman" w:cs="Times New Roman"/>
          <w:sz w:val="24"/>
          <w:szCs w:val="24"/>
        </w:rPr>
        <w:t xml:space="preserve"> de desarrollo y </w:t>
      </w:r>
      <w:r>
        <w:rPr>
          <w:rFonts w:ascii="Times New Roman" w:hAnsi="Times New Roman" w:cs="Times New Roman"/>
          <w:sz w:val="24"/>
          <w:szCs w:val="24"/>
        </w:rPr>
        <w:t>gestión</w:t>
      </w:r>
      <w:r w:rsidR="00034B05">
        <w:rPr>
          <w:rFonts w:ascii="Times New Roman" w:hAnsi="Times New Roman" w:cs="Times New Roman"/>
          <w:sz w:val="24"/>
          <w:szCs w:val="24"/>
        </w:rPr>
        <w:t xml:space="preserve"> de recursos humanos</w:t>
      </w:r>
    </w:p>
    <w:p w14:paraId="25E2F1AD" w14:textId="77777777" w:rsidR="00647F53" w:rsidRDefault="00647F53" w:rsidP="00034B05">
      <w:pPr>
        <w:pStyle w:val="Prrafodelista"/>
        <w:numPr>
          <w:ilvl w:val="0"/>
          <w:numId w:val="16"/>
        </w:numPr>
        <w:spacing w:line="360" w:lineRule="auto"/>
        <w:ind w:left="158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Secretaria</w:t>
      </w:r>
    </w:p>
    <w:p w14:paraId="3B034DC5" w14:textId="1BAAA312" w:rsidR="008F7B75" w:rsidRPr="00034B05" w:rsidRDefault="00647F53" w:rsidP="00034B05">
      <w:pPr>
        <w:pStyle w:val="Prrafodelista"/>
        <w:numPr>
          <w:ilvl w:val="0"/>
          <w:numId w:val="16"/>
        </w:numPr>
        <w:spacing w:line="360" w:lineRule="auto"/>
        <w:ind w:left="158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URES</w:t>
      </w:r>
      <w:r w:rsidR="00034B05">
        <w:rPr>
          <w:rFonts w:ascii="Times New Roman" w:hAnsi="Times New Roman" w:cs="Times New Roman"/>
          <w:sz w:val="24"/>
          <w:szCs w:val="24"/>
        </w:rPr>
        <w:t>.</w:t>
      </w:r>
    </w:p>
    <w:p w14:paraId="5C4BD25A" w14:textId="07C4D88C" w:rsidR="008F7B75" w:rsidRDefault="008F7B75" w:rsidP="00A5088E">
      <w:pPr>
        <w:pStyle w:val="Ttulo2"/>
        <w:spacing w:after="240"/>
      </w:pPr>
      <w:bookmarkStart w:id="17" w:name="_Toc133494544"/>
      <w:r w:rsidRPr="004922C1">
        <w:t>1.</w:t>
      </w:r>
      <w:r w:rsidR="00A5088E">
        <w:t>5</w:t>
      </w:r>
      <w:r w:rsidRPr="004922C1">
        <w:t>.2</w:t>
      </w:r>
      <w:r w:rsidR="00A5088E">
        <w:t>.2</w:t>
      </w:r>
      <w:r w:rsidR="00A5088E">
        <w:tab/>
      </w:r>
      <w:r w:rsidRPr="004922C1">
        <w:t>Políticas y Lineamientos</w:t>
      </w:r>
      <w:bookmarkEnd w:id="17"/>
    </w:p>
    <w:p w14:paraId="7ED1595D" w14:textId="28DCB2CD" w:rsidR="00034B05" w:rsidRPr="00A5088E" w:rsidRDefault="00AF5084" w:rsidP="00A5088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88E">
        <w:rPr>
          <w:rFonts w:ascii="Times New Roman" w:hAnsi="Times New Roman" w:cs="Times New Roman"/>
          <w:sz w:val="24"/>
          <w:szCs w:val="24"/>
        </w:rPr>
        <w:t>Se recibe O</w:t>
      </w:r>
      <w:r w:rsidR="00F76150" w:rsidRPr="00A5088E">
        <w:rPr>
          <w:rFonts w:ascii="Times New Roman" w:hAnsi="Times New Roman" w:cs="Times New Roman"/>
          <w:sz w:val="24"/>
          <w:szCs w:val="24"/>
        </w:rPr>
        <w:t>ficio</w:t>
      </w:r>
      <w:r w:rsidR="00034B05" w:rsidRPr="00A5088E">
        <w:rPr>
          <w:rFonts w:ascii="Times New Roman" w:hAnsi="Times New Roman" w:cs="Times New Roman"/>
          <w:sz w:val="24"/>
          <w:szCs w:val="24"/>
        </w:rPr>
        <w:t xml:space="preserve"> de </w:t>
      </w:r>
      <w:r w:rsidRPr="00A5088E">
        <w:rPr>
          <w:rFonts w:ascii="Times New Roman" w:hAnsi="Times New Roman" w:cs="Times New Roman"/>
          <w:sz w:val="24"/>
          <w:szCs w:val="24"/>
        </w:rPr>
        <w:t>solicitud de</w:t>
      </w:r>
      <w:r w:rsidR="00034B05" w:rsidRPr="00A5088E">
        <w:rPr>
          <w:rFonts w:ascii="Times New Roman" w:hAnsi="Times New Roman" w:cs="Times New Roman"/>
          <w:sz w:val="24"/>
          <w:szCs w:val="24"/>
        </w:rPr>
        <w:t xml:space="preserve"> </w:t>
      </w:r>
      <w:r w:rsidRPr="00A5088E">
        <w:rPr>
          <w:rFonts w:ascii="Times New Roman" w:hAnsi="Times New Roman" w:cs="Times New Roman"/>
          <w:sz w:val="24"/>
          <w:szCs w:val="24"/>
        </w:rPr>
        <w:t xml:space="preserve">jubilación de los sindicatos el cual </w:t>
      </w:r>
      <w:r w:rsidR="00034B05" w:rsidRPr="00A5088E">
        <w:rPr>
          <w:rFonts w:ascii="Times New Roman" w:hAnsi="Times New Roman" w:cs="Times New Roman"/>
          <w:sz w:val="24"/>
          <w:szCs w:val="24"/>
        </w:rPr>
        <w:t>debe</w:t>
      </w:r>
      <w:r w:rsidRPr="00A5088E">
        <w:rPr>
          <w:rFonts w:ascii="Times New Roman" w:hAnsi="Times New Roman" w:cs="Times New Roman"/>
          <w:sz w:val="24"/>
          <w:szCs w:val="24"/>
        </w:rPr>
        <w:t>rá</w:t>
      </w:r>
      <w:r w:rsidR="00034B05" w:rsidRPr="00A5088E">
        <w:rPr>
          <w:rFonts w:ascii="Times New Roman" w:hAnsi="Times New Roman" w:cs="Times New Roman"/>
          <w:sz w:val="24"/>
          <w:szCs w:val="24"/>
        </w:rPr>
        <w:t xml:space="preserve"> contener la firma</w:t>
      </w:r>
      <w:r w:rsidR="00F76150" w:rsidRPr="00A5088E">
        <w:rPr>
          <w:rFonts w:ascii="Times New Roman" w:hAnsi="Times New Roman" w:cs="Times New Roman"/>
          <w:sz w:val="24"/>
          <w:szCs w:val="24"/>
        </w:rPr>
        <w:t xml:space="preserve"> del secretario general del sindicato.</w:t>
      </w:r>
    </w:p>
    <w:p w14:paraId="405E5253" w14:textId="629148F1" w:rsidR="00F76150" w:rsidRPr="00A5088E" w:rsidRDefault="00F76150" w:rsidP="00A5088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88E">
        <w:rPr>
          <w:rFonts w:ascii="Times New Roman" w:hAnsi="Times New Roman" w:cs="Times New Roman"/>
          <w:sz w:val="24"/>
          <w:szCs w:val="24"/>
        </w:rPr>
        <w:t>Se solicita</w:t>
      </w:r>
      <w:r w:rsidR="00AF5084" w:rsidRPr="00A5088E">
        <w:rPr>
          <w:rFonts w:ascii="Times New Roman" w:hAnsi="Times New Roman" w:cs="Times New Roman"/>
          <w:sz w:val="24"/>
          <w:szCs w:val="24"/>
        </w:rPr>
        <w:t>rá informes a recursos humano</w:t>
      </w:r>
      <w:r w:rsidRPr="00A5088E">
        <w:rPr>
          <w:rFonts w:ascii="Times New Roman" w:hAnsi="Times New Roman" w:cs="Times New Roman"/>
          <w:sz w:val="24"/>
          <w:szCs w:val="24"/>
        </w:rPr>
        <w:t xml:space="preserve"> respecto del estatus laboral del trabajad</w:t>
      </w:r>
      <w:r w:rsidR="00AF5084" w:rsidRPr="00A5088E">
        <w:rPr>
          <w:rFonts w:ascii="Times New Roman" w:hAnsi="Times New Roman" w:cs="Times New Roman"/>
          <w:sz w:val="24"/>
          <w:szCs w:val="24"/>
        </w:rPr>
        <w:t>or o beneficiario el cual debe cumplir</w:t>
      </w:r>
      <w:r w:rsidRPr="00A5088E">
        <w:rPr>
          <w:rFonts w:ascii="Times New Roman" w:hAnsi="Times New Roman" w:cs="Times New Roman"/>
          <w:sz w:val="24"/>
          <w:szCs w:val="24"/>
        </w:rPr>
        <w:t xml:space="preserve"> con los requisitos que marca el contrato colectivo para su jubilación.</w:t>
      </w:r>
    </w:p>
    <w:p w14:paraId="0F8300EE" w14:textId="590FE2E2" w:rsidR="00F76150" w:rsidRPr="00A5088E" w:rsidRDefault="00F76150" w:rsidP="00034B05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88E">
        <w:rPr>
          <w:rFonts w:ascii="Times New Roman" w:hAnsi="Times New Roman" w:cs="Times New Roman"/>
          <w:sz w:val="24"/>
          <w:szCs w:val="24"/>
        </w:rPr>
        <w:t>U</w:t>
      </w:r>
      <w:r w:rsidR="00AF5084" w:rsidRPr="00A5088E">
        <w:rPr>
          <w:rFonts w:ascii="Times New Roman" w:hAnsi="Times New Roman" w:cs="Times New Roman"/>
          <w:sz w:val="24"/>
          <w:szCs w:val="24"/>
        </w:rPr>
        <w:t>na vez que se revisa el estatus</w:t>
      </w:r>
      <w:r w:rsidRPr="00A5088E">
        <w:rPr>
          <w:rFonts w:ascii="Times New Roman" w:hAnsi="Times New Roman" w:cs="Times New Roman"/>
          <w:sz w:val="24"/>
          <w:szCs w:val="24"/>
        </w:rPr>
        <w:t xml:space="preserve"> del trabajador y </w:t>
      </w:r>
      <w:r w:rsidR="00AF5084" w:rsidRPr="00A5088E">
        <w:rPr>
          <w:rFonts w:ascii="Times New Roman" w:hAnsi="Times New Roman" w:cs="Times New Roman"/>
          <w:sz w:val="24"/>
          <w:szCs w:val="24"/>
        </w:rPr>
        <w:t>reúne los requisitos se enviará</w:t>
      </w:r>
      <w:r w:rsidR="00693F44" w:rsidRPr="00A5088E">
        <w:rPr>
          <w:rFonts w:ascii="Times New Roman" w:hAnsi="Times New Roman" w:cs="Times New Roman"/>
          <w:sz w:val="24"/>
          <w:szCs w:val="24"/>
        </w:rPr>
        <w:t xml:space="preserve"> oficio de solicit</w:t>
      </w:r>
      <w:r w:rsidR="00A5088E">
        <w:rPr>
          <w:rFonts w:ascii="Times New Roman" w:hAnsi="Times New Roman" w:cs="Times New Roman"/>
          <w:sz w:val="24"/>
          <w:szCs w:val="24"/>
        </w:rPr>
        <w:t>ud de liberación de actividades.</w:t>
      </w:r>
    </w:p>
    <w:p w14:paraId="1F9F029A" w14:textId="5DCA1DC9" w:rsidR="008F7B75" w:rsidRDefault="008F7B75" w:rsidP="00B3476A">
      <w:pPr>
        <w:pStyle w:val="Ttulo2"/>
        <w:spacing w:after="240"/>
      </w:pPr>
      <w:bookmarkStart w:id="18" w:name="_Toc133494545"/>
      <w:r>
        <w:t>1.</w:t>
      </w:r>
      <w:r w:rsidR="00A5088E">
        <w:t>5</w:t>
      </w:r>
      <w:r>
        <w:t>.</w:t>
      </w:r>
      <w:r w:rsidR="00A5088E">
        <w:t>2.3</w:t>
      </w:r>
      <w:r w:rsidR="00A5088E">
        <w:tab/>
      </w:r>
      <w:r w:rsidRPr="00095324">
        <w:t>Descripción de Actividades</w:t>
      </w:r>
      <w:bookmarkEnd w:id="18"/>
    </w:p>
    <w:tbl>
      <w:tblPr>
        <w:tblStyle w:val="Tablaconcuadrcula"/>
        <w:tblpPr w:leftFromText="141" w:rightFromText="141" w:vertAnchor="text" w:tblpXSpec="center" w:tblpY="1"/>
        <w:tblOverlap w:val="never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1970"/>
        <w:gridCol w:w="3984"/>
        <w:gridCol w:w="2268"/>
      </w:tblGrid>
      <w:tr w:rsidR="008F7B75" w14:paraId="6637FA7A" w14:textId="77777777" w:rsidTr="008F7B75">
        <w:tc>
          <w:tcPr>
            <w:tcW w:w="704" w:type="dxa"/>
            <w:vAlign w:val="center"/>
          </w:tcPr>
          <w:p w14:paraId="32338192" w14:textId="77777777" w:rsidR="008F7B75" w:rsidRPr="0088758A" w:rsidRDefault="008F7B75" w:rsidP="008F7B75">
            <w:pPr>
              <w:jc w:val="center"/>
              <w:rPr>
                <w:b/>
                <w:sz w:val="24"/>
              </w:rPr>
            </w:pPr>
            <w:r w:rsidRPr="00EB5D9F">
              <w:rPr>
                <w:b/>
                <w:sz w:val="24"/>
              </w:rPr>
              <w:t>Paso</w:t>
            </w:r>
          </w:p>
        </w:tc>
        <w:tc>
          <w:tcPr>
            <w:tcW w:w="1970" w:type="dxa"/>
            <w:vAlign w:val="center"/>
          </w:tcPr>
          <w:p w14:paraId="7CFE9DA5" w14:textId="77777777" w:rsidR="008F7B75" w:rsidRPr="0088758A" w:rsidRDefault="008F7B75" w:rsidP="008F7B75">
            <w:pPr>
              <w:jc w:val="center"/>
              <w:rPr>
                <w:b/>
                <w:sz w:val="24"/>
              </w:rPr>
            </w:pPr>
            <w:r w:rsidRPr="00EB5D9F">
              <w:rPr>
                <w:b/>
                <w:sz w:val="24"/>
              </w:rPr>
              <w:t>Responsable</w:t>
            </w:r>
          </w:p>
        </w:tc>
        <w:tc>
          <w:tcPr>
            <w:tcW w:w="3984" w:type="dxa"/>
            <w:vAlign w:val="center"/>
          </w:tcPr>
          <w:p w14:paraId="4EF2BA74" w14:textId="77777777" w:rsidR="008F7B75" w:rsidRPr="0088758A" w:rsidRDefault="008F7B75" w:rsidP="008F7B75">
            <w:pPr>
              <w:jc w:val="center"/>
              <w:rPr>
                <w:b/>
                <w:sz w:val="24"/>
              </w:rPr>
            </w:pPr>
            <w:r w:rsidRPr="00EB5D9F">
              <w:rPr>
                <w:b/>
                <w:sz w:val="24"/>
              </w:rPr>
              <w:t>Actividad</w:t>
            </w:r>
          </w:p>
        </w:tc>
        <w:tc>
          <w:tcPr>
            <w:tcW w:w="2268" w:type="dxa"/>
            <w:vAlign w:val="center"/>
          </w:tcPr>
          <w:p w14:paraId="50E7C330" w14:textId="77777777" w:rsidR="008F7B75" w:rsidRPr="0088758A" w:rsidRDefault="008F7B75" w:rsidP="008F7B75">
            <w:pPr>
              <w:jc w:val="center"/>
              <w:rPr>
                <w:b/>
                <w:sz w:val="24"/>
              </w:rPr>
            </w:pPr>
            <w:r w:rsidRPr="00EB5D9F">
              <w:rPr>
                <w:b/>
                <w:sz w:val="24"/>
              </w:rPr>
              <w:t>Documento de Trabajo (clave)</w:t>
            </w:r>
          </w:p>
        </w:tc>
      </w:tr>
      <w:tr w:rsidR="008F7B75" w14:paraId="4C3F148F" w14:textId="77777777" w:rsidTr="008F7B75">
        <w:tc>
          <w:tcPr>
            <w:tcW w:w="704" w:type="dxa"/>
          </w:tcPr>
          <w:p w14:paraId="7D3902CF" w14:textId="1B3EBD17" w:rsidR="008F7B75" w:rsidRPr="008D50BA" w:rsidRDefault="00A5088E" w:rsidP="008F7B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14:paraId="0F2DB3A4" w14:textId="5D04C6B6" w:rsidR="008F7B75" w:rsidRPr="00BB172F" w:rsidRDefault="00136008" w:rsidP="008F7B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72F">
              <w:rPr>
                <w:rFonts w:ascii="Times New Roman" w:hAnsi="Times New Roman" w:cs="Times New Roman"/>
                <w:sz w:val="24"/>
                <w:szCs w:val="24"/>
              </w:rPr>
              <w:t>Secretaría</w:t>
            </w:r>
          </w:p>
        </w:tc>
        <w:tc>
          <w:tcPr>
            <w:tcW w:w="3984" w:type="dxa"/>
          </w:tcPr>
          <w:p w14:paraId="6751588B" w14:textId="1633F315" w:rsidR="008F7B75" w:rsidRPr="00BB172F" w:rsidRDefault="008272D4" w:rsidP="008F7B7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Recibe </w:t>
            </w:r>
            <w:r w:rsidR="00136008"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>solicitud de propuesta de los trabajadores que tiene derecho a este beneficio del Sindicato de Académicos y administrativos,</w:t>
            </w:r>
            <w:r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registra en bitácora y </w:t>
            </w:r>
            <w:r w:rsidR="00136008"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>se lo pasa al Abogado General</w:t>
            </w:r>
          </w:p>
        </w:tc>
        <w:tc>
          <w:tcPr>
            <w:tcW w:w="2268" w:type="dxa"/>
          </w:tcPr>
          <w:p w14:paraId="36BEAEA7" w14:textId="5D95C1C1" w:rsidR="008F7B75" w:rsidRPr="002C1C4C" w:rsidRDefault="002C1C4C" w:rsidP="00A50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C4C">
              <w:rPr>
                <w:rFonts w:ascii="Times New Roman" w:hAnsi="Times New Roman" w:cs="Times New Roman"/>
                <w:b/>
                <w:sz w:val="24"/>
                <w:szCs w:val="24"/>
              </w:rPr>
              <w:t>Registro D</w:t>
            </w:r>
            <w:r w:rsidR="00136008" w:rsidRPr="002C1C4C">
              <w:rPr>
                <w:rFonts w:ascii="Times New Roman" w:hAnsi="Times New Roman" w:cs="Times New Roman"/>
                <w:b/>
                <w:sz w:val="24"/>
                <w:szCs w:val="24"/>
              </w:rPr>
              <w:t>igital</w:t>
            </w:r>
          </w:p>
        </w:tc>
      </w:tr>
      <w:tr w:rsidR="008F7B75" w14:paraId="3C4477DD" w14:textId="77777777" w:rsidTr="008F7B75">
        <w:tc>
          <w:tcPr>
            <w:tcW w:w="704" w:type="dxa"/>
          </w:tcPr>
          <w:p w14:paraId="2B048E43" w14:textId="2DB25A7B" w:rsidR="008F7B75" w:rsidRPr="008D50BA" w:rsidRDefault="00A5088E" w:rsidP="008F7B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0" w:type="dxa"/>
          </w:tcPr>
          <w:p w14:paraId="68D271C9" w14:textId="327A7153" w:rsidR="008F7B75" w:rsidRPr="00BB172F" w:rsidRDefault="00136008" w:rsidP="00B347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72F">
              <w:rPr>
                <w:rFonts w:ascii="Times New Roman" w:hAnsi="Times New Roman" w:cs="Times New Roman"/>
                <w:sz w:val="24"/>
                <w:szCs w:val="24"/>
              </w:rPr>
              <w:t>Abogado General</w:t>
            </w:r>
          </w:p>
        </w:tc>
        <w:tc>
          <w:tcPr>
            <w:tcW w:w="3984" w:type="dxa"/>
          </w:tcPr>
          <w:p w14:paraId="6C6416DD" w14:textId="20256605" w:rsidR="008F7B75" w:rsidRPr="00BB172F" w:rsidRDefault="00136008" w:rsidP="009708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72F">
              <w:rPr>
                <w:rFonts w:ascii="Times New Roman" w:hAnsi="Times New Roman" w:cs="Times New Roman"/>
                <w:sz w:val="24"/>
                <w:szCs w:val="24"/>
              </w:rPr>
              <w:t xml:space="preserve"> Revisa y turnarlo Asesor Jurídico para iniciar el trámite de jubilació</w:t>
            </w:r>
            <w:r w:rsidR="009708CB" w:rsidRPr="00BB172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B172F">
              <w:rPr>
                <w:rFonts w:ascii="Times New Roman" w:hAnsi="Times New Roman" w:cs="Times New Roman"/>
                <w:sz w:val="24"/>
                <w:szCs w:val="24"/>
              </w:rPr>
              <w:t xml:space="preserve">, de elaboración de oficio </w:t>
            </w:r>
          </w:p>
        </w:tc>
        <w:tc>
          <w:tcPr>
            <w:tcW w:w="2268" w:type="dxa"/>
          </w:tcPr>
          <w:p w14:paraId="56CE1D3C" w14:textId="77777777" w:rsidR="008F7B75" w:rsidRPr="00BB172F" w:rsidRDefault="008F7B75" w:rsidP="00A50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7B75" w14:paraId="1D45E4A6" w14:textId="77777777" w:rsidTr="008F7B75">
        <w:tc>
          <w:tcPr>
            <w:tcW w:w="704" w:type="dxa"/>
          </w:tcPr>
          <w:p w14:paraId="29B736CC" w14:textId="2D46A563" w:rsidR="008F7B75" w:rsidRPr="00D21F5D" w:rsidRDefault="00A5088E" w:rsidP="008F7B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970" w:type="dxa"/>
          </w:tcPr>
          <w:p w14:paraId="74BDFDF5" w14:textId="521BF13D" w:rsidR="008F7B75" w:rsidRPr="00BB172F" w:rsidRDefault="009708CB" w:rsidP="00B347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72F">
              <w:rPr>
                <w:rFonts w:ascii="Times New Roman" w:hAnsi="Times New Roman" w:cs="Times New Roman"/>
                <w:sz w:val="24"/>
                <w:szCs w:val="24"/>
              </w:rPr>
              <w:t>Asesor Jurídico</w:t>
            </w:r>
          </w:p>
        </w:tc>
        <w:tc>
          <w:tcPr>
            <w:tcW w:w="3984" w:type="dxa"/>
          </w:tcPr>
          <w:p w14:paraId="37C495A4" w14:textId="67851C4F" w:rsidR="008F7B75" w:rsidRPr="00BB172F" w:rsidRDefault="009708CB" w:rsidP="008F7B75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72F">
              <w:rPr>
                <w:rFonts w:ascii="Times New Roman" w:hAnsi="Times New Roman" w:cs="Times New Roman"/>
                <w:sz w:val="24"/>
                <w:szCs w:val="24"/>
              </w:rPr>
              <w:t xml:space="preserve">Recibe la indicación para realizar los trámites y  realizar el </w:t>
            </w:r>
            <w:r w:rsidR="00F40ADD" w:rsidRPr="00BB172F">
              <w:rPr>
                <w:rFonts w:ascii="Times New Roman" w:hAnsi="Times New Roman" w:cs="Times New Roman"/>
                <w:sz w:val="24"/>
                <w:szCs w:val="24"/>
              </w:rPr>
              <w:t>oficio</w:t>
            </w:r>
            <w:r w:rsidRPr="00BB172F">
              <w:rPr>
                <w:rFonts w:ascii="Times New Roman" w:hAnsi="Times New Roman" w:cs="Times New Roman"/>
                <w:sz w:val="24"/>
                <w:szCs w:val="24"/>
              </w:rPr>
              <w:t xml:space="preserve"> solicita un numero de oficio para la elaboración del mismo el   para solicitar  el estatus del trabajador, recaba firma</w:t>
            </w:r>
            <w:r w:rsidR="00F40ADD" w:rsidRPr="00BB172F">
              <w:rPr>
                <w:rFonts w:ascii="Times New Roman" w:hAnsi="Times New Roman" w:cs="Times New Roman"/>
                <w:sz w:val="24"/>
                <w:szCs w:val="24"/>
              </w:rPr>
              <w:t xml:space="preserve"> en caso de que no se autorice por situación de forma se vuelve a elaborar </w:t>
            </w:r>
            <w:r w:rsidRPr="00BB172F">
              <w:rPr>
                <w:rFonts w:ascii="Times New Roman" w:hAnsi="Times New Roman" w:cs="Times New Roman"/>
                <w:sz w:val="24"/>
                <w:szCs w:val="24"/>
              </w:rPr>
              <w:t xml:space="preserve"> del abogado y sello de la oficina </w:t>
            </w:r>
            <w:r w:rsidR="000262BB" w:rsidRPr="00BB172F">
              <w:rPr>
                <w:rFonts w:ascii="Times New Roman" w:hAnsi="Times New Roman" w:cs="Times New Roman"/>
                <w:sz w:val="24"/>
                <w:szCs w:val="24"/>
              </w:rPr>
              <w:t xml:space="preserve">se le entra al mensajero </w:t>
            </w:r>
            <w:r w:rsidRPr="00BB172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268" w:type="dxa"/>
          </w:tcPr>
          <w:p w14:paraId="0BAD9550" w14:textId="77777777" w:rsidR="008F7B75" w:rsidRPr="00BB172F" w:rsidRDefault="008F7B75" w:rsidP="00A50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7B75" w14:paraId="5088EEE7" w14:textId="77777777" w:rsidTr="008F7B75">
        <w:tc>
          <w:tcPr>
            <w:tcW w:w="704" w:type="dxa"/>
          </w:tcPr>
          <w:p w14:paraId="1D616BD4" w14:textId="0EA356D4" w:rsidR="008F7B75" w:rsidRPr="00D21F5D" w:rsidRDefault="00A5088E" w:rsidP="008F7B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0" w:type="dxa"/>
          </w:tcPr>
          <w:p w14:paraId="3D726E58" w14:textId="471715DF" w:rsidR="008F7B75" w:rsidRPr="00BB172F" w:rsidRDefault="00B3476A" w:rsidP="008F7B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Mensajero</w:t>
            </w:r>
          </w:p>
        </w:tc>
        <w:tc>
          <w:tcPr>
            <w:tcW w:w="3984" w:type="dxa"/>
          </w:tcPr>
          <w:p w14:paraId="6A000700" w14:textId="17CEC2D9" w:rsidR="008F7B75" w:rsidRPr="00BB172F" w:rsidRDefault="000262BB" w:rsidP="008F7B75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72F">
              <w:rPr>
                <w:rFonts w:ascii="Times New Roman" w:hAnsi="Times New Roman" w:cs="Times New Roman"/>
                <w:sz w:val="24"/>
                <w:szCs w:val="24"/>
              </w:rPr>
              <w:t>Recibe el oficio y el acuse, entrega el oficio</w:t>
            </w:r>
            <w:r w:rsidR="009B0A04" w:rsidRPr="00BB172F">
              <w:rPr>
                <w:rFonts w:ascii="Times New Roman" w:hAnsi="Times New Roman" w:cs="Times New Roman"/>
                <w:sz w:val="24"/>
                <w:szCs w:val="24"/>
              </w:rPr>
              <w:t xml:space="preserve"> a Recursos Humanos</w:t>
            </w:r>
            <w:r w:rsidRPr="00BB172F">
              <w:rPr>
                <w:rFonts w:ascii="Times New Roman" w:hAnsi="Times New Roman" w:cs="Times New Roman"/>
                <w:sz w:val="24"/>
                <w:szCs w:val="24"/>
              </w:rPr>
              <w:t xml:space="preserve"> y al tenerlo sellado de reci</w:t>
            </w:r>
            <w:r w:rsidR="00F40ADD" w:rsidRPr="00BB172F">
              <w:rPr>
                <w:rFonts w:ascii="Times New Roman" w:hAnsi="Times New Roman" w:cs="Times New Roman"/>
                <w:sz w:val="24"/>
                <w:szCs w:val="24"/>
              </w:rPr>
              <w:t xml:space="preserve">bido, saca una copia para el expediente del trabajador y la otra es para la Carpeta de control de oficios </w:t>
            </w:r>
          </w:p>
        </w:tc>
        <w:tc>
          <w:tcPr>
            <w:tcW w:w="2268" w:type="dxa"/>
          </w:tcPr>
          <w:p w14:paraId="1E196D75" w14:textId="77777777" w:rsidR="008F7B75" w:rsidRPr="00BB172F" w:rsidRDefault="008F7B75" w:rsidP="00A50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7B75" w14:paraId="4047A2BF" w14:textId="77777777" w:rsidTr="008F7B75">
        <w:tc>
          <w:tcPr>
            <w:tcW w:w="704" w:type="dxa"/>
          </w:tcPr>
          <w:p w14:paraId="3042061C" w14:textId="5FC0F317" w:rsidR="008F7B75" w:rsidRPr="00D21F5D" w:rsidRDefault="00A5088E" w:rsidP="008F7B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0" w:type="dxa"/>
          </w:tcPr>
          <w:p w14:paraId="6FF1331D" w14:textId="0707D0EA" w:rsidR="008F7B75" w:rsidRPr="00BB172F" w:rsidRDefault="00F40ADD" w:rsidP="00B347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72F">
              <w:rPr>
                <w:rFonts w:ascii="Times New Roman" w:hAnsi="Times New Roman" w:cs="Times New Roman"/>
                <w:sz w:val="24"/>
                <w:szCs w:val="24"/>
              </w:rPr>
              <w:t xml:space="preserve">Asesor </w:t>
            </w:r>
            <w:r w:rsidR="00B3476A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BB172F">
              <w:rPr>
                <w:rFonts w:ascii="Times New Roman" w:hAnsi="Times New Roman" w:cs="Times New Roman"/>
                <w:sz w:val="24"/>
                <w:szCs w:val="24"/>
              </w:rPr>
              <w:t>urídico</w:t>
            </w:r>
          </w:p>
        </w:tc>
        <w:tc>
          <w:tcPr>
            <w:tcW w:w="3984" w:type="dxa"/>
          </w:tcPr>
          <w:p w14:paraId="41120313" w14:textId="1F8CFD42" w:rsidR="008F7B75" w:rsidRPr="00BB172F" w:rsidRDefault="00F40ADD" w:rsidP="008F7B75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>Revisa la informaci</w:t>
            </w:r>
            <w:r w:rsidR="009B0A04"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>ón</w:t>
            </w:r>
            <w:r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los antecedentes del trabajador para comprobar si cumple con las condiciones para otorgar el </w:t>
            </w:r>
            <w:r w:rsidR="009B0A04"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>beneficio,</w:t>
            </w:r>
            <w:r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caso de cumple</w:t>
            </w:r>
            <w:r w:rsidR="009B0A04"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tiempo efectivo laborado se</w:t>
            </w:r>
            <w:r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hace el convenio </w:t>
            </w:r>
          </w:p>
          <w:p w14:paraId="1342E2AA" w14:textId="4843D7A8" w:rsidR="00F40ADD" w:rsidRPr="00BB172F" w:rsidRDefault="00F40ADD" w:rsidP="008F7B75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>Y en caso de que no cumpla con los requisitos se rechaza</w:t>
            </w:r>
            <w:r w:rsidR="009B0A04"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aclara vía telefónica con el encargado de Jubilaciones. </w:t>
            </w:r>
          </w:p>
        </w:tc>
        <w:tc>
          <w:tcPr>
            <w:tcW w:w="2268" w:type="dxa"/>
          </w:tcPr>
          <w:p w14:paraId="07FE4271" w14:textId="77777777" w:rsidR="008F7B75" w:rsidRPr="00BB172F" w:rsidRDefault="008F7B75" w:rsidP="00A50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7B75" w14:paraId="1A84B35F" w14:textId="77777777" w:rsidTr="008F7B75">
        <w:tc>
          <w:tcPr>
            <w:tcW w:w="704" w:type="dxa"/>
          </w:tcPr>
          <w:p w14:paraId="173B4DFC" w14:textId="7FC33B08" w:rsidR="008F7B75" w:rsidRPr="00D21F5D" w:rsidRDefault="00A5088E" w:rsidP="008F7B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0" w:type="dxa"/>
          </w:tcPr>
          <w:p w14:paraId="592B72CB" w14:textId="155CB43F" w:rsidR="008F7B75" w:rsidRPr="00BB172F" w:rsidRDefault="00B3476A" w:rsidP="00B347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 J</w:t>
            </w:r>
            <w:r w:rsidR="009B0A04" w:rsidRPr="00BB172F">
              <w:rPr>
                <w:rFonts w:ascii="Times New Roman" w:hAnsi="Times New Roman" w:cs="Times New Roman"/>
                <w:sz w:val="24"/>
                <w:szCs w:val="24"/>
              </w:rPr>
              <w:t>urídico</w:t>
            </w:r>
          </w:p>
        </w:tc>
        <w:tc>
          <w:tcPr>
            <w:tcW w:w="3984" w:type="dxa"/>
          </w:tcPr>
          <w:p w14:paraId="72DFC310" w14:textId="081BE053" w:rsidR="008F7B75" w:rsidRPr="00BB172F" w:rsidRDefault="009B0A04" w:rsidP="008F7B75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Realizado el convenio se recaba las firmas del trabajador, Representantes patronales y representantes Sindicales una vez recabadas las firmas </w:t>
            </w:r>
            <w:r w:rsidR="00594081"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se </w:t>
            </w:r>
            <w:r w:rsidR="00594081"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entrega un tanto </w:t>
            </w:r>
            <w:r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>al trabajador</w:t>
            </w:r>
            <w:r w:rsidR="00594081"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elabora oficio por medio del cual le informa la Dirección de Recursos Humanos  que se le concedió el beneficio de la Jubilación al trabajar y en el caso de Trabajadores Académicos se realiza otro oficio para el Director de la Unidad que este adscrito para su conocimiento </w:t>
            </w:r>
            <w:r w:rsidR="00A5088E"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>así</w:t>
            </w:r>
            <w:r w:rsidR="00594081"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mismo solicitando oficio de liberación que sea turnado a la Dirección de Recursos Humanos </w:t>
            </w:r>
          </w:p>
        </w:tc>
        <w:tc>
          <w:tcPr>
            <w:tcW w:w="2268" w:type="dxa"/>
          </w:tcPr>
          <w:p w14:paraId="0D4B3D8B" w14:textId="77777777" w:rsidR="008F7B75" w:rsidRPr="00BB172F" w:rsidRDefault="008F7B75" w:rsidP="00A508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476A" w14:paraId="59776E6B" w14:textId="77777777" w:rsidTr="008F7B75">
        <w:tc>
          <w:tcPr>
            <w:tcW w:w="704" w:type="dxa"/>
          </w:tcPr>
          <w:p w14:paraId="6FE20DFD" w14:textId="00D9497E" w:rsidR="00B3476A" w:rsidRPr="00D21F5D" w:rsidRDefault="00B3476A" w:rsidP="00B347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0" w:type="dxa"/>
          </w:tcPr>
          <w:p w14:paraId="4E3F91E1" w14:textId="030753DA" w:rsidR="00B3476A" w:rsidRPr="00BB172F" w:rsidRDefault="00B3476A" w:rsidP="00B347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 Jurídico</w:t>
            </w:r>
          </w:p>
        </w:tc>
        <w:tc>
          <w:tcPr>
            <w:tcW w:w="3984" w:type="dxa"/>
          </w:tcPr>
          <w:p w14:paraId="77CC3F06" w14:textId="74113424" w:rsidR="00B3476A" w:rsidRPr="00BB172F" w:rsidRDefault="00B3476A" w:rsidP="00B3476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turna para su trámite correspondiente </w:t>
            </w:r>
          </w:p>
        </w:tc>
        <w:tc>
          <w:tcPr>
            <w:tcW w:w="2268" w:type="dxa"/>
          </w:tcPr>
          <w:p w14:paraId="719AC4A9" w14:textId="77777777" w:rsidR="00B3476A" w:rsidRPr="00BB172F" w:rsidRDefault="00B3476A" w:rsidP="00B347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CE19EB" w14:textId="6E4B6CC6" w:rsidR="008F7B75" w:rsidRPr="00095324" w:rsidRDefault="008F7B75" w:rsidP="00B3476A">
      <w:pPr>
        <w:pStyle w:val="Ttulo2"/>
        <w:spacing w:after="240"/>
      </w:pPr>
      <w:bookmarkStart w:id="19" w:name="_Toc133494546"/>
      <w:r>
        <w:lastRenderedPageBreak/>
        <w:t>1.</w:t>
      </w:r>
      <w:r w:rsidR="00B3476A">
        <w:t>5</w:t>
      </w:r>
      <w:r>
        <w:t>.</w:t>
      </w:r>
      <w:r w:rsidR="00B3476A">
        <w:t>2.4</w:t>
      </w:r>
      <w:r w:rsidR="00B3476A">
        <w:tab/>
      </w:r>
      <w:r w:rsidRPr="00095324">
        <w:t>Diagrama de flujo</w:t>
      </w:r>
      <w:bookmarkEnd w:id="19"/>
    </w:p>
    <w:p w14:paraId="64C50098" w14:textId="447AD8AF" w:rsidR="008F7B75" w:rsidRDefault="001B5131" w:rsidP="008F7B75">
      <w:pPr>
        <w:tabs>
          <w:tab w:val="left" w:pos="2268"/>
        </w:tabs>
        <w:jc w:val="center"/>
        <w:rPr>
          <w:b/>
          <w:sz w:val="28"/>
        </w:rPr>
      </w:pPr>
      <w:r>
        <w:object w:dxaOrig="22276" w:dyaOrig="17160" w14:anchorId="383BFCA5">
          <v:shape id="_x0000_i1026" type="#_x0000_t75" style="width:441pt;height:339.75pt" o:ole="">
            <v:imagedata r:id="rId16" o:title=""/>
          </v:shape>
          <o:OLEObject Type="Embed" ProgID="Visio.Drawing.15" ShapeID="_x0000_i1026" DrawAspect="Content" ObjectID="_1752248896" r:id="rId17"/>
        </w:object>
      </w:r>
      <w:r w:rsidR="008F7B75">
        <w:rPr>
          <w:b/>
          <w:sz w:val="28"/>
        </w:rPr>
        <w:br w:type="page"/>
      </w:r>
    </w:p>
    <w:p w14:paraId="74B4B835" w14:textId="0B4FB100" w:rsidR="008F7B75" w:rsidRPr="00095324" w:rsidRDefault="00B3476A" w:rsidP="00B3476A">
      <w:pPr>
        <w:pStyle w:val="Ttulo2"/>
        <w:spacing w:after="240"/>
      </w:pPr>
      <w:bookmarkStart w:id="20" w:name="_Toc133494547"/>
      <w:r>
        <w:lastRenderedPageBreak/>
        <w:t>1.5</w:t>
      </w:r>
      <w:r w:rsidR="008F7B75">
        <w:t>.</w:t>
      </w:r>
      <w:r>
        <w:t>2.5</w:t>
      </w:r>
      <w:r>
        <w:tab/>
      </w:r>
      <w:r w:rsidR="008F7B75" w:rsidRPr="00095324">
        <w:t>Formatos</w:t>
      </w:r>
      <w:bookmarkEnd w:id="20"/>
    </w:p>
    <w:p w14:paraId="540BC629" w14:textId="52AA587E" w:rsidR="008F7B75" w:rsidRPr="008F7B75" w:rsidRDefault="0085711B" w:rsidP="00B3476A">
      <w:pPr>
        <w:pStyle w:val="Ttulo3"/>
        <w:spacing w:after="240"/>
      </w:pPr>
      <w:bookmarkStart w:id="21" w:name="_Toc133494548"/>
      <w:r>
        <w:t>1.5.2.5.1</w:t>
      </w:r>
      <w:r>
        <w:tab/>
        <w:t>R-PSA-AG-CC-06.1 “Registro</w:t>
      </w:r>
      <w:r w:rsidR="00663722">
        <w:t xml:space="preserve"> de Correspondencia</w:t>
      </w:r>
      <w:r>
        <w:t>”</w:t>
      </w:r>
      <w:bookmarkEnd w:id="21"/>
    </w:p>
    <w:p w14:paraId="62BDE4F0" w14:textId="2F6D7379" w:rsidR="008F7B75" w:rsidRPr="008F7B75" w:rsidRDefault="000D34D9" w:rsidP="008F7B75">
      <w:r>
        <w:rPr>
          <w:noProof/>
          <w:lang w:eastAsia="es-MX"/>
        </w:rPr>
        <w:drawing>
          <wp:inline distT="0" distB="0" distL="0" distR="0" wp14:anchorId="14F3A940" wp14:editId="63AAE0A1">
            <wp:extent cx="5610225" cy="16009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463" t="26866" r="13951" b="37813"/>
                    <a:stretch/>
                  </pic:blipFill>
                  <pic:spPr bwMode="auto">
                    <a:xfrm>
                      <a:off x="0" y="0"/>
                      <a:ext cx="5622838" cy="160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0B574" w14:textId="3E44EDD8" w:rsidR="008F7B75" w:rsidRDefault="008F7B75" w:rsidP="00B3476A">
      <w:pPr>
        <w:pStyle w:val="Ttulo2"/>
        <w:spacing w:after="240"/>
      </w:pPr>
      <w:bookmarkStart w:id="22" w:name="_Toc133494549"/>
      <w:r w:rsidRPr="000556E1">
        <w:t>1.</w:t>
      </w:r>
      <w:r w:rsidR="00B3476A">
        <w:t>5</w:t>
      </w:r>
      <w:r w:rsidRPr="000556E1">
        <w:t>.</w:t>
      </w:r>
      <w:r w:rsidR="00B3476A">
        <w:t>2.</w:t>
      </w:r>
      <w:r w:rsidRPr="000556E1">
        <w:t>6 Diagrama de Proceso</w:t>
      </w:r>
      <w:bookmarkEnd w:id="22"/>
    </w:p>
    <w:tbl>
      <w:tblPr>
        <w:tblW w:w="87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6"/>
        <w:gridCol w:w="1896"/>
        <w:gridCol w:w="3138"/>
        <w:gridCol w:w="1641"/>
      </w:tblGrid>
      <w:tr w:rsidR="008704AB" w:rsidRPr="00267B10" w14:paraId="31A1C5B3" w14:textId="77777777" w:rsidTr="002C1C4C">
        <w:trPr>
          <w:trHeight w:val="414"/>
          <w:jc w:val="center"/>
        </w:trPr>
        <w:tc>
          <w:tcPr>
            <w:tcW w:w="8721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0D5B586" w14:textId="45686563" w:rsidR="008704AB" w:rsidRPr="00267B10" w:rsidRDefault="001C31B5" w:rsidP="002C1C4C">
            <w:pPr>
              <w:spacing w:after="0"/>
              <w:ind w:left="-80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eastAsia="es-MX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eastAsia="es-MX"/>
              </w:rPr>
              <w:t xml:space="preserve">CONVENIOS DE JUBILACIÓN </w:t>
            </w:r>
          </w:p>
        </w:tc>
      </w:tr>
      <w:tr w:rsidR="008704AB" w:rsidRPr="00267B10" w14:paraId="687860C8" w14:textId="77777777" w:rsidTr="002C1C4C">
        <w:trPr>
          <w:trHeight w:val="1110"/>
          <w:jc w:val="center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2A2CB6" w14:textId="77777777" w:rsidR="008704AB" w:rsidRPr="00267B10" w:rsidRDefault="008704AB" w:rsidP="00B3476A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¿Qué? Herramientas, Materiales y Equipo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FCF0" w14:textId="77777777" w:rsidR="008704AB" w:rsidRPr="003B4E7B" w:rsidRDefault="008704AB" w:rsidP="00B3476A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Equipo de computo</w:t>
            </w:r>
          </w:p>
          <w:p w14:paraId="56514D37" w14:textId="77777777" w:rsidR="008704AB" w:rsidRPr="003B4E7B" w:rsidRDefault="008704AB" w:rsidP="00B3476A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Papelería</w:t>
            </w:r>
          </w:p>
          <w:p w14:paraId="080C2282" w14:textId="77777777" w:rsidR="008704AB" w:rsidRPr="003B4E7B" w:rsidRDefault="008704AB" w:rsidP="00B3476A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Teléfonos</w:t>
            </w:r>
          </w:p>
          <w:p w14:paraId="54947B70" w14:textId="77777777" w:rsidR="008704AB" w:rsidRDefault="008704AB" w:rsidP="00B3476A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Internet</w:t>
            </w:r>
          </w:p>
          <w:p w14:paraId="5F5069F4" w14:textId="77777777" w:rsidR="008704AB" w:rsidRPr="003B4E7B" w:rsidRDefault="008704AB" w:rsidP="00B3476A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Oficina y/o espacio físico</w:t>
            </w:r>
          </w:p>
          <w:p w14:paraId="2AFD8F8E" w14:textId="77777777" w:rsidR="008704AB" w:rsidRPr="003B4E7B" w:rsidRDefault="008704AB" w:rsidP="00B3476A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Archiveros</w:t>
            </w:r>
          </w:p>
          <w:p w14:paraId="5C79133A" w14:textId="77777777" w:rsidR="008704AB" w:rsidRPr="003B4E7B" w:rsidRDefault="008704AB" w:rsidP="00B3476A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Copiadora</w:t>
            </w:r>
          </w:p>
          <w:p w14:paraId="2BE36D57" w14:textId="77777777" w:rsidR="008704AB" w:rsidRPr="003B4E7B" w:rsidRDefault="008704AB" w:rsidP="00B3476A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Scanner</w:t>
            </w:r>
          </w:p>
          <w:p w14:paraId="4EE67134" w14:textId="77777777" w:rsidR="008704AB" w:rsidRPr="003B4E7B" w:rsidRDefault="008704AB" w:rsidP="00B3476A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Sello oficial de Dirección y/o</w:t>
            </w:r>
            <w:r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 xml:space="preserve"> </w:t>
            </w: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Vinculación</w:t>
            </w:r>
          </w:p>
          <w:p w14:paraId="7991C67B" w14:textId="77777777" w:rsidR="008704AB" w:rsidRPr="00BE2915" w:rsidRDefault="008704AB" w:rsidP="00B3476A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3B4E7B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Insumos consumibles</w:t>
            </w:r>
          </w:p>
        </w:tc>
      </w:tr>
      <w:tr w:rsidR="008704AB" w:rsidRPr="00267B10" w14:paraId="09D54828" w14:textId="77777777" w:rsidTr="002C1C4C">
        <w:trPr>
          <w:trHeight w:val="355"/>
          <w:jc w:val="center"/>
        </w:trPr>
        <w:tc>
          <w:tcPr>
            <w:tcW w:w="204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25BB7C" w14:textId="77777777" w:rsidR="008704AB" w:rsidRPr="00267B10" w:rsidRDefault="008704AB" w:rsidP="00B3476A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¿Con quién?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96744A" w14:textId="77777777" w:rsidR="008704AB" w:rsidRPr="00267B10" w:rsidRDefault="008704AB" w:rsidP="00B3476A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Personal</w:t>
            </w:r>
          </w:p>
        </w:tc>
        <w:tc>
          <w:tcPr>
            <w:tcW w:w="47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F8189E" w14:textId="77777777" w:rsidR="008704AB" w:rsidRPr="00267B10" w:rsidRDefault="008704AB" w:rsidP="00B3476A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Competencia</w:t>
            </w:r>
          </w:p>
        </w:tc>
      </w:tr>
      <w:tr w:rsidR="008704AB" w:rsidRPr="00267B10" w14:paraId="46C29769" w14:textId="77777777" w:rsidTr="00B3476A">
        <w:trPr>
          <w:trHeight w:val="216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63DE971" w14:textId="77777777" w:rsidR="008704AB" w:rsidRPr="00267B10" w:rsidRDefault="008704AB" w:rsidP="00B3476A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3175C2" w14:textId="77777777" w:rsidR="008704AB" w:rsidRPr="00B3476A" w:rsidRDefault="008704AB" w:rsidP="00B3476A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Abogado General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67EC" w14:textId="77777777" w:rsidR="008704AB" w:rsidRPr="00B3476A" w:rsidRDefault="008704AB" w:rsidP="00B3476A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bCs/>
              </w:rPr>
              <w:t>EC0401 Liderazgo en el servicio público</w:t>
            </w:r>
          </w:p>
        </w:tc>
      </w:tr>
      <w:tr w:rsidR="008704AB" w:rsidRPr="00267B10" w14:paraId="3CE6D3BB" w14:textId="77777777" w:rsidTr="002C1C4C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2376658" w14:textId="77777777" w:rsidR="008704AB" w:rsidRPr="00267B10" w:rsidRDefault="008704AB" w:rsidP="00B3476A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25E1796" w14:textId="77777777" w:rsidR="008704AB" w:rsidRPr="00B3476A" w:rsidRDefault="008704AB" w:rsidP="00B347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9242" w14:textId="77777777" w:rsidR="008704AB" w:rsidRPr="00B3476A" w:rsidRDefault="008704AB" w:rsidP="00B3476A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bCs/>
              </w:rPr>
              <w:t>EC1250 Conciliación para la solución de conflictos en materia laboral</w:t>
            </w:r>
          </w:p>
        </w:tc>
      </w:tr>
      <w:tr w:rsidR="008704AB" w:rsidRPr="00267B10" w14:paraId="4BA84AFF" w14:textId="77777777" w:rsidTr="002C1C4C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E557A08" w14:textId="77777777" w:rsidR="008704AB" w:rsidRPr="00267B10" w:rsidRDefault="008704AB" w:rsidP="00B3476A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78197" w14:textId="77777777" w:rsidR="008704AB" w:rsidRPr="00B3476A" w:rsidRDefault="008704AB" w:rsidP="00B347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3AEC" w14:textId="77777777" w:rsidR="008704AB" w:rsidRPr="00B3476A" w:rsidRDefault="008704AB" w:rsidP="00B3476A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color w:val="000000"/>
              </w:rPr>
              <w:t>EC1255 Coordinación de acciones para la gestión sindical con base en Contratos Colectivos de Trabajo (CCT)</w:t>
            </w:r>
          </w:p>
        </w:tc>
      </w:tr>
      <w:tr w:rsidR="008704AB" w:rsidRPr="00267B10" w14:paraId="59B4F2F8" w14:textId="77777777" w:rsidTr="002C1C4C">
        <w:trPr>
          <w:trHeight w:val="651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455A13" w14:textId="77777777" w:rsidR="008704AB" w:rsidRPr="00267B10" w:rsidRDefault="008704AB" w:rsidP="00B3476A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09D78AC" w14:textId="77777777" w:rsidR="008704AB" w:rsidRPr="00B3476A" w:rsidRDefault="008704AB" w:rsidP="00B347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color w:val="000000"/>
                <w:lang w:eastAsia="es-MX"/>
              </w:rPr>
              <w:t>Asesores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3C4C" w14:textId="77777777" w:rsidR="008704AB" w:rsidRPr="00B3476A" w:rsidRDefault="008704AB" w:rsidP="00B3476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color w:val="000000"/>
                <w:lang w:eastAsia="es-MX"/>
              </w:rPr>
              <w:t xml:space="preserve">EC1134 Contratación de adquisiciones, arrendamiento y servicios para la administración publica </w:t>
            </w:r>
          </w:p>
        </w:tc>
      </w:tr>
      <w:tr w:rsidR="008704AB" w:rsidRPr="00267B10" w14:paraId="1F51E7E3" w14:textId="77777777" w:rsidTr="002C1C4C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D9F940" w14:textId="77777777" w:rsidR="008704AB" w:rsidRPr="00267B10" w:rsidRDefault="008704AB" w:rsidP="00B3476A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3BC7F7" w14:textId="77777777" w:rsidR="008704AB" w:rsidRPr="00B3476A" w:rsidRDefault="008704AB" w:rsidP="00B347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4604" w14:textId="77777777" w:rsidR="008704AB" w:rsidRPr="00B3476A" w:rsidRDefault="008704AB" w:rsidP="00B3476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color w:val="000000"/>
                <w:lang w:eastAsia="es-MX"/>
              </w:rPr>
              <w:t xml:space="preserve">EC0110 Asesoría en comercialización de bienes inmuebles </w:t>
            </w:r>
          </w:p>
        </w:tc>
      </w:tr>
      <w:tr w:rsidR="008704AB" w:rsidRPr="00267B10" w14:paraId="41FC7266" w14:textId="77777777" w:rsidTr="00B3476A">
        <w:trPr>
          <w:trHeight w:val="238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39C08A" w14:textId="77777777" w:rsidR="008704AB" w:rsidRPr="00267B10" w:rsidRDefault="008704AB" w:rsidP="00B3476A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9C3623" w14:textId="77777777" w:rsidR="008704AB" w:rsidRPr="00B3476A" w:rsidRDefault="008704AB" w:rsidP="00B347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5CBE9" w14:textId="77777777" w:rsidR="008704AB" w:rsidRPr="00B3476A" w:rsidRDefault="008704AB" w:rsidP="00B3476A">
            <w:pPr>
              <w:spacing w:after="0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color w:val="000000"/>
                <w:lang w:eastAsia="es-MX"/>
              </w:rPr>
              <w:t xml:space="preserve">EC0553 Comunicación efectiva en el trabajo </w:t>
            </w:r>
          </w:p>
        </w:tc>
      </w:tr>
      <w:tr w:rsidR="008704AB" w:rsidRPr="00267B10" w14:paraId="7EA2BACC" w14:textId="77777777" w:rsidTr="002C1C4C">
        <w:trPr>
          <w:trHeight w:val="359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BD9B35" w14:textId="77777777" w:rsidR="008704AB" w:rsidRPr="00267B10" w:rsidRDefault="008704AB" w:rsidP="00B3476A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0F80629" w14:textId="1B51B01C" w:rsidR="008704AB" w:rsidRPr="00B3476A" w:rsidRDefault="00B3476A" w:rsidP="00B3476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lang w:eastAsia="es-MX"/>
              </w:rPr>
              <w:t>Secretaria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3ECB" w14:textId="77777777" w:rsidR="008704AB" w:rsidRPr="00B3476A" w:rsidRDefault="008704AB" w:rsidP="00B3476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bCs/>
              </w:rPr>
              <w:t xml:space="preserve">EC0624 Administración de la documentación en archivos de concentración </w:t>
            </w:r>
          </w:p>
        </w:tc>
      </w:tr>
      <w:tr w:rsidR="008704AB" w:rsidRPr="00267B10" w14:paraId="60B63F49" w14:textId="77777777" w:rsidTr="002C1C4C">
        <w:trPr>
          <w:trHeight w:val="370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E52822" w14:textId="77777777" w:rsidR="008704AB" w:rsidRPr="00267B10" w:rsidRDefault="008704AB" w:rsidP="00B3476A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417C4A" w14:textId="77777777" w:rsidR="008704AB" w:rsidRPr="00B3476A" w:rsidRDefault="008704AB" w:rsidP="00B3476A">
            <w:pPr>
              <w:spacing w:after="0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F7D9" w14:textId="77777777" w:rsidR="008704AB" w:rsidRPr="00B3476A" w:rsidRDefault="008704AB" w:rsidP="00B3476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bCs/>
              </w:rPr>
              <w:t xml:space="preserve">EC0011 Elaboración de documentos mediante un procesador de textos </w:t>
            </w:r>
          </w:p>
        </w:tc>
      </w:tr>
      <w:tr w:rsidR="008704AB" w:rsidRPr="00267B10" w14:paraId="07861BA3" w14:textId="77777777" w:rsidTr="002C1C4C">
        <w:trPr>
          <w:trHeight w:val="370"/>
          <w:jc w:val="center"/>
        </w:trPr>
        <w:tc>
          <w:tcPr>
            <w:tcW w:w="2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AA6AC4F" w14:textId="77777777" w:rsidR="008704AB" w:rsidRPr="00267B10" w:rsidRDefault="008704AB" w:rsidP="00B3476A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2D35E7" w14:textId="77777777" w:rsidR="008704AB" w:rsidRPr="00B3476A" w:rsidRDefault="008704AB" w:rsidP="00B3476A">
            <w:pPr>
              <w:spacing w:after="0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CBA4" w14:textId="77777777" w:rsidR="008704AB" w:rsidRPr="00B3476A" w:rsidRDefault="008704AB" w:rsidP="00B3476A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3476A">
              <w:rPr>
                <w:rFonts w:ascii="Times New Roman" w:hAnsi="Times New Roman" w:cs="Times New Roman"/>
                <w:bCs/>
              </w:rPr>
              <w:t xml:space="preserve">EC0698 Ejecución de las actividades de recepción, clasificación y despacho de la correspondencia </w:t>
            </w:r>
          </w:p>
        </w:tc>
      </w:tr>
      <w:tr w:rsidR="008704AB" w:rsidRPr="00267B10" w14:paraId="0BEA8446" w14:textId="77777777" w:rsidTr="00A37C21">
        <w:trPr>
          <w:trHeight w:val="462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DEF383" w14:textId="77777777" w:rsidR="008704AB" w:rsidRPr="00267B10" w:rsidRDefault="008704AB" w:rsidP="00B3476A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Entrada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0C461" w14:textId="0A9ACC3E" w:rsidR="008704AB" w:rsidRPr="00B3476A" w:rsidRDefault="008704AB" w:rsidP="00B3476A">
            <w:pPr>
              <w:spacing w:after="0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color w:val="000000"/>
                <w:lang w:eastAsia="es-MX"/>
              </w:rPr>
              <w:t>Solicitudes de celebración de convenio de Jubilación</w:t>
            </w:r>
          </w:p>
        </w:tc>
      </w:tr>
      <w:tr w:rsidR="008704AB" w:rsidRPr="00267B10" w14:paraId="3E4551E5" w14:textId="77777777" w:rsidTr="00A37C21">
        <w:trPr>
          <w:trHeight w:val="189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E12C66" w14:textId="77777777" w:rsidR="008704AB" w:rsidRPr="00267B10" w:rsidRDefault="008704AB" w:rsidP="00B3476A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Proveedor</w:t>
            </w:r>
          </w:p>
        </w:tc>
        <w:tc>
          <w:tcPr>
            <w:tcW w:w="66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1187D" w14:textId="6D270030" w:rsidR="008704AB" w:rsidRPr="00B3476A" w:rsidRDefault="008704AB" w:rsidP="00B3476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color w:val="000000"/>
                <w:lang w:eastAsia="es-MX"/>
              </w:rPr>
              <w:t xml:space="preserve">Solicitud del Sindicato </w:t>
            </w:r>
          </w:p>
        </w:tc>
      </w:tr>
      <w:tr w:rsidR="008704AB" w:rsidRPr="00267B10" w14:paraId="18639451" w14:textId="77777777" w:rsidTr="00A37C21">
        <w:trPr>
          <w:trHeight w:val="196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399FC" w14:textId="77777777" w:rsidR="008704AB" w:rsidRPr="00267B10" w:rsidRDefault="008704AB" w:rsidP="00B3476A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Salida</w:t>
            </w:r>
          </w:p>
        </w:tc>
        <w:tc>
          <w:tcPr>
            <w:tcW w:w="66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F936" w14:textId="77B33D50" w:rsidR="008704AB" w:rsidRPr="00B3476A" w:rsidRDefault="008704AB" w:rsidP="00B3476A">
            <w:pPr>
              <w:spacing w:after="0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color w:val="000000"/>
                <w:lang w:eastAsia="es-MX"/>
              </w:rPr>
              <w:t xml:space="preserve">Carta de Liberación de Actividades </w:t>
            </w:r>
          </w:p>
        </w:tc>
      </w:tr>
      <w:tr w:rsidR="008704AB" w:rsidRPr="00267B10" w14:paraId="39158C8E" w14:textId="77777777" w:rsidTr="00B3476A">
        <w:trPr>
          <w:trHeight w:val="241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3D991B" w14:textId="77777777" w:rsidR="008704AB" w:rsidRPr="00267B10" w:rsidRDefault="008704AB" w:rsidP="00B3476A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Cliente</w:t>
            </w:r>
          </w:p>
        </w:tc>
        <w:tc>
          <w:tcPr>
            <w:tcW w:w="66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2F533" w14:textId="7CCBADE2" w:rsidR="008704AB" w:rsidRPr="00B3476A" w:rsidRDefault="008704AB" w:rsidP="00B3476A">
            <w:pPr>
              <w:spacing w:after="0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color w:val="000000"/>
                <w:lang w:eastAsia="es-MX"/>
              </w:rPr>
              <w:t xml:space="preserve">Trabajadores Sindicalizados </w:t>
            </w:r>
          </w:p>
        </w:tc>
      </w:tr>
      <w:tr w:rsidR="008704AB" w:rsidRPr="00267B10" w14:paraId="6F661781" w14:textId="77777777" w:rsidTr="002C1C4C">
        <w:trPr>
          <w:trHeight w:val="342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BDF423" w14:textId="77777777" w:rsidR="008704AB" w:rsidRPr="00267B10" w:rsidRDefault="008704AB" w:rsidP="00B3476A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 xml:space="preserve">¿Cómo? (De acuerdo a Instructivos, Manuales, Procedimientos y </w:t>
            </w:r>
            <w:r>
              <w:rPr>
                <w:rFonts w:ascii="Tahoma" w:hAnsi="Tahoma" w:cs="Tahoma"/>
                <w:b/>
                <w:bCs/>
                <w:color w:val="000000"/>
                <w:lang w:eastAsia="es-MX"/>
              </w:rPr>
              <w:t>Reglame</w:t>
            </w: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ntos)</w:t>
            </w:r>
          </w:p>
        </w:tc>
        <w:tc>
          <w:tcPr>
            <w:tcW w:w="66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BA04F" w14:textId="2332DF74" w:rsidR="008704AB" w:rsidRPr="00B3476A" w:rsidRDefault="008704AB" w:rsidP="00B3476A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color w:val="000000"/>
                <w:lang w:eastAsia="es-MX"/>
              </w:rPr>
              <w:t>Ley Orgánica de la UJE</w:t>
            </w:r>
            <w:r w:rsidR="00B3476A">
              <w:rPr>
                <w:rFonts w:ascii="Times New Roman" w:hAnsi="Times New Roman" w:cs="Times New Roman"/>
                <w:color w:val="000000"/>
                <w:lang w:eastAsia="es-MX"/>
              </w:rPr>
              <w:t>D</w:t>
            </w:r>
          </w:p>
          <w:p w14:paraId="02F796F0" w14:textId="1C7AD451" w:rsidR="008704AB" w:rsidRPr="00B3476A" w:rsidRDefault="008704AB" w:rsidP="00B3476A">
            <w:pPr>
              <w:spacing w:after="0" w:line="276" w:lineRule="auto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color w:val="000000"/>
                <w:lang w:eastAsia="es-MX"/>
              </w:rPr>
              <w:t>Manual de procedimientos de Abogado General</w:t>
            </w:r>
          </w:p>
        </w:tc>
      </w:tr>
      <w:tr w:rsidR="008704AB" w:rsidRPr="00267B10" w14:paraId="0362C711" w14:textId="77777777" w:rsidTr="002C1C4C">
        <w:trPr>
          <w:trHeight w:val="370"/>
          <w:jc w:val="center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A0910C" w14:textId="77777777" w:rsidR="008704AB" w:rsidRPr="00267B10" w:rsidRDefault="008704AB" w:rsidP="00B3476A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¿Qué resultados? (Indicadores de Desempeño del Proceso).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E95A64" w14:textId="77777777" w:rsidR="008704AB" w:rsidRPr="00267B10" w:rsidRDefault="008704AB" w:rsidP="00B3476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267B10">
              <w:rPr>
                <w:rFonts w:ascii="Arial" w:hAnsi="Arial" w:cs="Arial"/>
                <w:b/>
                <w:bCs/>
                <w:color w:val="000000"/>
                <w:lang w:eastAsia="es-MX"/>
              </w:rPr>
              <w:t>Indicador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3D90C8" w14:textId="77777777" w:rsidR="008704AB" w:rsidRPr="00267B10" w:rsidRDefault="008704AB" w:rsidP="00B3476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267B10">
              <w:rPr>
                <w:rFonts w:ascii="Arial" w:hAnsi="Arial" w:cs="Arial"/>
                <w:b/>
                <w:bCs/>
                <w:color w:val="000000"/>
                <w:lang w:eastAsia="es-MX"/>
              </w:rPr>
              <w:t>Meta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E83C6B" w14:textId="77777777" w:rsidR="008704AB" w:rsidRPr="00267B10" w:rsidRDefault="008704AB" w:rsidP="00B3476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267B10">
              <w:rPr>
                <w:rFonts w:ascii="Arial" w:hAnsi="Arial" w:cs="Arial"/>
                <w:b/>
                <w:bCs/>
                <w:color w:val="000000"/>
                <w:lang w:eastAsia="es-MX"/>
              </w:rPr>
              <w:t>Frecuencia</w:t>
            </w:r>
          </w:p>
        </w:tc>
      </w:tr>
      <w:tr w:rsidR="008704AB" w:rsidRPr="00267B10" w14:paraId="34191FDF" w14:textId="77777777" w:rsidTr="002C1C4C">
        <w:trPr>
          <w:trHeight w:val="723"/>
          <w:jc w:val="center"/>
        </w:trPr>
        <w:tc>
          <w:tcPr>
            <w:tcW w:w="2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B83C1" w14:textId="77777777" w:rsidR="008704AB" w:rsidRPr="00267B10" w:rsidRDefault="008704AB" w:rsidP="0049788B">
            <w:pPr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A863D" w14:textId="3EEAF103" w:rsidR="008704AB" w:rsidRPr="00B3476A" w:rsidRDefault="008704AB" w:rsidP="0049788B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B3476A">
              <w:rPr>
                <w:rFonts w:ascii="Times New Roman" w:hAnsi="Times New Roman" w:cs="Times New Roman"/>
              </w:rPr>
              <w:t>% de Solicitud de  convenios de Jubilados  revisados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CA734" w14:textId="77777777" w:rsidR="008704AB" w:rsidRPr="00B3476A" w:rsidRDefault="008704AB" w:rsidP="0049788B">
            <w:pPr>
              <w:jc w:val="center"/>
              <w:rPr>
                <w:rFonts w:ascii="Times New Roman" w:hAnsi="Times New Roman" w:cs="Times New Roman"/>
              </w:rPr>
            </w:pPr>
            <w:r w:rsidRPr="00B3476A">
              <w:rPr>
                <w:rFonts w:ascii="Times New Roman" w:hAnsi="Times New Roman" w:cs="Times New Roman"/>
              </w:rPr>
              <w:t>99%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55F3" w14:textId="77777777" w:rsidR="008704AB" w:rsidRPr="00B3476A" w:rsidRDefault="008704AB" w:rsidP="0049788B">
            <w:pPr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3476A">
              <w:rPr>
                <w:rFonts w:ascii="Times New Roman" w:hAnsi="Times New Roman" w:cs="Times New Roman"/>
                <w:color w:val="000000"/>
                <w:lang w:eastAsia="es-MX"/>
              </w:rPr>
              <w:t>Semestral</w:t>
            </w:r>
          </w:p>
        </w:tc>
      </w:tr>
    </w:tbl>
    <w:p w14:paraId="4E8DFC9B" w14:textId="3DC5B16B" w:rsidR="00523495" w:rsidRDefault="00523495"/>
    <w:sectPr w:rsidR="00523495" w:rsidSect="00287845">
      <w:headerReference w:type="default" r:id="rId18"/>
      <w:headerReference w:type="first" r:id="rId19"/>
      <w:pgSz w:w="12240" w:h="15840"/>
      <w:pgMar w:top="1417" w:right="1701" w:bottom="1417" w:left="1701" w:header="709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BD578D" w16cid:durableId="244E3ECC"/>
  <w16cid:commentId w16cid:paraId="6361012A" w16cid:durableId="244E3ECD"/>
  <w16cid:commentId w16cid:paraId="1AAC925B" w16cid:durableId="244E3EC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795AF" w14:textId="77777777" w:rsidR="00B53F5F" w:rsidRDefault="00B53F5F" w:rsidP="005960D6">
      <w:pPr>
        <w:spacing w:after="0" w:line="240" w:lineRule="auto"/>
      </w:pPr>
      <w:r>
        <w:separator/>
      </w:r>
    </w:p>
  </w:endnote>
  <w:endnote w:type="continuationSeparator" w:id="0">
    <w:p w14:paraId="4BF8B871" w14:textId="77777777" w:rsidR="00B53F5F" w:rsidRDefault="00B53F5F" w:rsidP="0059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4670323"/>
      <w:docPartObj>
        <w:docPartGallery w:val="Page Numbers (Bottom of Page)"/>
        <w:docPartUnique/>
      </w:docPartObj>
    </w:sdtPr>
    <w:sdtEndPr/>
    <w:sdtContent>
      <w:p w14:paraId="72DFE16D" w14:textId="62354A65" w:rsidR="00B53F5F" w:rsidRDefault="00B53F5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288" w:rsidRPr="000A6288">
          <w:rPr>
            <w:noProof/>
            <w:lang w:val="es-ES"/>
          </w:rPr>
          <w:t>3</w:t>
        </w:r>
        <w:r>
          <w:rPr>
            <w:noProof/>
            <w:lang w:val="es-ES"/>
          </w:rPr>
          <w:fldChar w:fldCharType="end"/>
        </w:r>
      </w:p>
    </w:sdtContent>
  </w:sdt>
  <w:p w14:paraId="11D7F67B" w14:textId="77777777" w:rsidR="00B53F5F" w:rsidRDefault="00B53F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D2DC0" w14:textId="77777777" w:rsidR="00B53F5F" w:rsidRDefault="00B53F5F" w:rsidP="005960D6">
      <w:pPr>
        <w:spacing w:after="0" w:line="240" w:lineRule="auto"/>
      </w:pPr>
      <w:r>
        <w:separator/>
      </w:r>
    </w:p>
  </w:footnote>
  <w:footnote w:type="continuationSeparator" w:id="0">
    <w:p w14:paraId="4054940C" w14:textId="77777777" w:rsidR="00B53F5F" w:rsidRDefault="00B53F5F" w:rsidP="0059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B53F5F" w:rsidRPr="00EB5D9F" w14:paraId="5F1DA5DE" w14:textId="77777777" w:rsidTr="00212908">
      <w:tc>
        <w:tcPr>
          <w:tcW w:w="2830" w:type="dxa"/>
          <w:vMerge w:val="restart"/>
        </w:tcPr>
        <w:p w14:paraId="1BE1907D" w14:textId="77777777" w:rsidR="00B53F5F" w:rsidRPr="00EB5D9F" w:rsidRDefault="00B53F5F" w:rsidP="000E1577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5A9DF039" wp14:editId="7815B43D">
                <wp:extent cx="1628775" cy="719293"/>
                <wp:effectExtent l="0" t="0" r="0" b="0"/>
                <wp:docPr id="1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3770B991" w14:textId="77777777" w:rsidR="00B53F5F" w:rsidRPr="00EB5D9F" w:rsidRDefault="00B53F5F" w:rsidP="000E1577">
          <w:pPr>
            <w:jc w:val="center"/>
            <w:rPr>
              <w:b/>
              <w:sz w:val="24"/>
            </w:rPr>
          </w:pPr>
          <w:r w:rsidRPr="00EB5D9F">
            <w:rPr>
              <w:b/>
              <w:sz w:val="24"/>
            </w:rPr>
            <w:t>PROCEDIMIENTO</w:t>
          </w:r>
          <w:r>
            <w:rPr>
              <w:b/>
              <w:sz w:val="24"/>
            </w:rPr>
            <w:t>S</w:t>
          </w:r>
        </w:p>
      </w:tc>
      <w:tc>
        <w:tcPr>
          <w:tcW w:w="2140" w:type="dxa"/>
          <w:shd w:val="clear" w:color="auto" w:fill="auto"/>
        </w:tcPr>
        <w:p w14:paraId="7A8BC551" w14:textId="544E624F" w:rsidR="00B53F5F" w:rsidRPr="00EB5D9F" w:rsidRDefault="00B53F5F" w:rsidP="000E1577">
          <w:pPr>
            <w:rPr>
              <w:b/>
              <w:sz w:val="24"/>
            </w:rPr>
          </w:pPr>
          <w:r>
            <w:rPr>
              <w:b/>
              <w:sz w:val="24"/>
              <w:highlight w:val="yellow"/>
            </w:rPr>
            <w:t>PSA-AG-SJ-06</w:t>
          </w:r>
          <w:r w:rsidRPr="00C65D78">
            <w:rPr>
              <w:b/>
              <w:sz w:val="24"/>
              <w:highlight w:val="yellow"/>
            </w:rPr>
            <w:t>.1</w:t>
          </w:r>
        </w:p>
      </w:tc>
    </w:tr>
    <w:tr w:rsidR="00B53F5F" w:rsidRPr="00EB5D9F" w14:paraId="24B471EE" w14:textId="77777777" w:rsidTr="00212908">
      <w:tc>
        <w:tcPr>
          <w:tcW w:w="2830" w:type="dxa"/>
          <w:vMerge/>
        </w:tcPr>
        <w:p w14:paraId="0F710FCA" w14:textId="77777777" w:rsidR="00B53F5F" w:rsidRPr="00EB5D9F" w:rsidRDefault="00B53F5F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7F777F90" w14:textId="5510A81E" w:rsidR="00B53F5F" w:rsidRPr="00124422" w:rsidRDefault="00B53F5F" w:rsidP="000E1577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Servicios Jurídicos</w:t>
          </w:r>
        </w:p>
      </w:tc>
      <w:tc>
        <w:tcPr>
          <w:tcW w:w="2140" w:type="dxa"/>
        </w:tcPr>
        <w:p w14:paraId="2665A695" w14:textId="5BA2B4CB" w:rsidR="00B53F5F" w:rsidRPr="00EB5D9F" w:rsidRDefault="00B53F5F" w:rsidP="008F7B7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Fecha:</w:t>
          </w:r>
          <w:r>
            <w:rPr>
              <w:b/>
              <w:sz w:val="24"/>
            </w:rPr>
            <w:t xml:space="preserve"> </w:t>
          </w:r>
          <w:r w:rsidRPr="006D48BC">
            <w:rPr>
              <w:b/>
              <w:sz w:val="24"/>
            </w:rPr>
            <w:t>06/03/2023</w:t>
          </w:r>
        </w:p>
      </w:tc>
    </w:tr>
    <w:tr w:rsidR="00B53F5F" w:rsidRPr="00EB5D9F" w14:paraId="785D90B8" w14:textId="77777777" w:rsidTr="00212908">
      <w:tc>
        <w:tcPr>
          <w:tcW w:w="2830" w:type="dxa"/>
          <w:vMerge/>
        </w:tcPr>
        <w:p w14:paraId="39837C19" w14:textId="77777777" w:rsidR="00B53F5F" w:rsidRPr="00EB5D9F" w:rsidRDefault="00B53F5F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043C8D3F" w14:textId="77777777" w:rsidR="00B53F5F" w:rsidRPr="00EB5D9F" w:rsidRDefault="00B53F5F" w:rsidP="000E1577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22036C46" w14:textId="77777777" w:rsidR="00B53F5F" w:rsidRPr="00EB5D9F" w:rsidRDefault="00B53F5F" w:rsidP="000E1577">
          <w:pPr>
            <w:rPr>
              <w:b/>
              <w:sz w:val="24"/>
            </w:rPr>
          </w:pPr>
          <w:r>
            <w:rPr>
              <w:b/>
              <w:sz w:val="24"/>
            </w:rPr>
            <w:t>Edición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01</w:t>
          </w:r>
        </w:p>
      </w:tc>
    </w:tr>
    <w:tr w:rsidR="00B53F5F" w:rsidRPr="00EB5D9F" w14:paraId="2CBDB27D" w14:textId="77777777" w:rsidTr="00212908">
      <w:tc>
        <w:tcPr>
          <w:tcW w:w="2830" w:type="dxa"/>
          <w:vMerge/>
        </w:tcPr>
        <w:p w14:paraId="3885D423" w14:textId="77777777" w:rsidR="00B53F5F" w:rsidRPr="00EB5D9F" w:rsidRDefault="00B53F5F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01280EC5" w14:textId="77777777" w:rsidR="00B53F5F" w:rsidRPr="00EB5D9F" w:rsidRDefault="00B53F5F" w:rsidP="000E1577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78CB5D0D" w14:textId="50D2D21A" w:rsidR="00B53F5F" w:rsidRPr="00EB5D9F" w:rsidRDefault="00B53F5F" w:rsidP="000E1577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P</w:t>
          </w:r>
          <w:r w:rsidRPr="005960D6">
            <w:rPr>
              <w:b/>
              <w:sz w:val="24"/>
            </w:rPr>
            <w:t>ágina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</w:t>
          </w:r>
          <w:r w:rsidRPr="009F3559">
            <w:rPr>
              <w:b/>
              <w:sz w:val="24"/>
            </w:rPr>
            <w:fldChar w:fldCharType="begin"/>
          </w:r>
          <w:r w:rsidRPr="009F3559">
            <w:rPr>
              <w:b/>
              <w:sz w:val="24"/>
            </w:rPr>
            <w:instrText>PAGE   \* MERGEFORMAT</w:instrText>
          </w:r>
          <w:r w:rsidRPr="009F3559">
            <w:rPr>
              <w:b/>
              <w:sz w:val="24"/>
            </w:rPr>
            <w:fldChar w:fldCharType="separate"/>
          </w:r>
          <w:r w:rsidR="000A6288">
            <w:rPr>
              <w:b/>
              <w:noProof/>
              <w:sz w:val="24"/>
            </w:rPr>
            <w:t>3</w:t>
          </w:r>
          <w:r w:rsidRPr="009F3559">
            <w:rPr>
              <w:b/>
              <w:sz w:val="24"/>
            </w:rPr>
            <w:fldChar w:fldCharType="end"/>
          </w:r>
        </w:p>
      </w:tc>
    </w:tr>
    <w:tr w:rsidR="00B53F5F" w:rsidRPr="00EB5D9F" w14:paraId="161CB2BC" w14:textId="77777777" w:rsidTr="00212908">
      <w:tc>
        <w:tcPr>
          <w:tcW w:w="4862" w:type="dxa"/>
          <w:gridSpan w:val="2"/>
        </w:tcPr>
        <w:p w14:paraId="047520AF" w14:textId="77777777" w:rsidR="00B53F5F" w:rsidRPr="00EB5D9F" w:rsidRDefault="00B53F5F" w:rsidP="008F7B7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Unidad Administrativa:</w:t>
          </w:r>
          <w:r>
            <w:rPr>
              <w:b/>
              <w:sz w:val="24"/>
            </w:rPr>
            <w:t xml:space="preserve"> Abogado General</w:t>
          </w:r>
        </w:p>
      </w:tc>
      <w:tc>
        <w:tcPr>
          <w:tcW w:w="4064" w:type="dxa"/>
          <w:gridSpan w:val="2"/>
        </w:tcPr>
        <w:p w14:paraId="1C7380B0" w14:textId="77777777" w:rsidR="00B53F5F" w:rsidRPr="00EB5D9F" w:rsidRDefault="00B53F5F" w:rsidP="008F7B7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Área Responsable:</w:t>
          </w:r>
          <w:r>
            <w:rPr>
              <w:b/>
              <w:sz w:val="24"/>
            </w:rPr>
            <w:t xml:space="preserve"> Abogado General</w:t>
          </w:r>
        </w:p>
      </w:tc>
    </w:tr>
  </w:tbl>
  <w:p w14:paraId="6601A51F" w14:textId="77777777" w:rsidR="00B53F5F" w:rsidRDefault="00B53F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B53F5F" w:rsidRPr="00EB5D9F" w14:paraId="042BF587" w14:textId="77777777" w:rsidTr="00956BC4">
      <w:tc>
        <w:tcPr>
          <w:tcW w:w="2830" w:type="dxa"/>
          <w:vMerge w:val="restart"/>
        </w:tcPr>
        <w:p w14:paraId="125A2E09" w14:textId="77777777" w:rsidR="00B53F5F" w:rsidRPr="00EB5D9F" w:rsidRDefault="00B53F5F" w:rsidP="005B4FF9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73B079D3" wp14:editId="543E829F">
                <wp:extent cx="1628775" cy="719293"/>
                <wp:effectExtent l="0" t="0" r="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  <w:vAlign w:val="center"/>
        </w:tcPr>
        <w:p w14:paraId="28A4BEDA" w14:textId="77777777" w:rsidR="00B53F5F" w:rsidRPr="00EB5D9F" w:rsidRDefault="00B53F5F" w:rsidP="00956BC4">
          <w:pPr>
            <w:jc w:val="center"/>
            <w:rPr>
              <w:b/>
              <w:sz w:val="24"/>
            </w:rPr>
          </w:pPr>
          <w:r w:rsidRPr="00EB5D9F">
            <w:rPr>
              <w:b/>
              <w:sz w:val="24"/>
            </w:rPr>
            <w:t>PROCEDIMIENTO</w:t>
          </w:r>
          <w:r>
            <w:rPr>
              <w:b/>
              <w:sz w:val="24"/>
            </w:rPr>
            <w:t>S</w:t>
          </w:r>
        </w:p>
      </w:tc>
      <w:tc>
        <w:tcPr>
          <w:tcW w:w="2140" w:type="dxa"/>
          <w:shd w:val="clear" w:color="auto" w:fill="auto"/>
        </w:tcPr>
        <w:p w14:paraId="533A71C8" w14:textId="2F235670" w:rsidR="00B53F5F" w:rsidRPr="00EB5D9F" w:rsidRDefault="00B53F5F" w:rsidP="005B4FF9">
          <w:pPr>
            <w:rPr>
              <w:b/>
              <w:sz w:val="24"/>
            </w:rPr>
          </w:pPr>
          <w:r>
            <w:rPr>
              <w:b/>
              <w:sz w:val="24"/>
            </w:rPr>
            <w:t>PSA-AG-SJ-.06</w:t>
          </w:r>
        </w:p>
      </w:tc>
    </w:tr>
    <w:tr w:rsidR="00B53F5F" w:rsidRPr="00EB5D9F" w14:paraId="632934DD" w14:textId="77777777" w:rsidTr="005B4FF9">
      <w:tc>
        <w:tcPr>
          <w:tcW w:w="2830" w:type="dxa"/>
          <w:vMerge/>
        </w:tcPr>
        <w:p w14:paraId="2576F6CA" w14:textId="77777777" w:rsidR="00B53F5F" w:rsidRPr="00EB5D9F" w:rsidRDefault="00B53F5F" w:rsidP="005B4FF9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5FE66671" w14:textId="385B6149" w:rsidR="00B53F5F" w:rsidRPr="00124422" w:rsidRDefault="00B53F5F" w:rsidP="005B4FF9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Servicios Jurídicos</w:t>
          </w:r>
        </w:p>
      </w:tc>
      <w:tc>
        <w:tcPr>
          <w:tcW w:w="2140" w:type="dxa"/>
        </w:tcPr>
        <w:p w14:paraId="24F4ECB2" w14:textId="02BB93FD" w:rsidR="00B53F5F" w:rsidRPr="00EB5D9F" w:rsidRDefault="00B53F5F" w:rsidP="008F7B7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Fecha:</w:t>
          </w:r>
          <w:r>
            <w:rPr>
              <w:b/>
              <w:sz w:val="24"/>
            </w:rPr>
            <w:t>06/03/2023</w:t>
          </w:r>
        </w:p>
      </w:tc>
    </w:tr>
    <w:tr w:rsidR="00B53F5F" w:rsidRPr="00EB5D9F" w14:paraId="210C63DC" w14:textId="77777777" w:rsidTr="005B4FF9">
      <w:tc>
        <w:tcPr>
          <w:tcW w:w="2830" w:type="dxa"/>
          <w:vMerge/>
        </w:tcPr>
        <w:p w14:paraId="3EDDF813" w14:textId="77777777" w:rsidR="00B53F5F" w:rsidRPr="00EB5D9F" w:rsidRDefault="00B53F5F" w:rsidP="005B4FF9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6482B90E" w14:textId="77777777" w:rsidR="00B53F5F" w:rsidRPr="00EB5D9F" w:rsidRDefault="00B53F5F" w:rsidP="005B4FF9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06024B38" w14:textId="77777777" w:rsidR="00B53F5F" w:rsidRPr="00EB5D9F" w:rsidRDefault="00B53F5F" w:rsidP="005B4FF9">
          <w:pPr>
            <w:rPr>
              <w:b/>
              <w:sz w:val="24"/>
            </w:rPr>
          </w:pPr>
          <w:r>
            <w:rPr>
              <w:b/>
              <w:sz w:val="24"/>
            </w:rPr>
            <w:t>Edición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01</w:t>
          </w:r>
        </w:p>
      </w:tc>
    </w:tr>
    <w:tr w:rsidR="00B53F5F" w:rsidRPr="00EB5D9F" w14:paraId="06EAF039" w14:textId="77777777" w:rsidTr="005B4FF9">
      <w:tc>
        <w:tcPr>
          <w:tcW w:w="2830" w:type="dxa"/>
          <w:vMerge/>
        </w:tcPr>
        <w:p w14:paraId="735FB175" w14:textId="77777777" w:rsidR="00B53F5F" w:rsidRPr="00EB5D9F" w:rsidRDefault="00B53F5F" w:rsidP="005B4FF9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3927BABC" w14:textId="77777777" w:rsidR="00B53F5F" w:rsidRPr="00EB5D9F" w:rsidRDefault="00B53F5F" w:rsidP="005B4FF9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4433810F" w14:textId="783404FF" w:rsidR="00B53F5F" w:rsidRPr="00EB5D9F" w:rsidRDefault="00B53F5F" w:rsidP="005B4FF9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P</w:t>
          </w:r>
          <w:r w:rsidRPr="005960D6">
            <w:rPr>
              <w:b/>
              <w:sz w:val="24"/>
            </w:rPr>
            <w:t>ágina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</w:t>
          </w:r>
          <w:r w:rsidRPr="009F3559">
            <w:rPr>
              <w:b/>
              <w:sz w:val="24"/>
            </w:rPr>
            <w:fldChar w:fldCharType="begin"/>
          </w:r>
          <w:r w:rsidRPr="009F3559">
            <w:rPr>
              <w:b/>
              <w:sz w:val="24"/>
            </w:rPr>
            <w:instrText>PAGE   \* MERGEFORMAT</w:instrText>
          </w:r>
          <w:r w:rsidRPr="009F3559">
            <w:rPr>
              <w:b/>
              <w:sz w:val="24"/>
            </w:rPr>
            <w:fldChar w:fldCharType="separate"/>
          </w:r>
          <w:r w:rsidR="000A6288">
            <w:rPr>
              <w:b/>
              <w:noProof/>
              <w:sz w:val="24"/>
            </w:rPr>
            <w:t>2</w:t>
          </w:r>
          <w:r w:rsidRPr="009F3559">
            <w:rPr>
              <w:b/>
              <w:sz w:val="24"/>
            </w:rPr>
            <w:fldChar w:fldCharType="end"/>
          </w:r>
        </w:p>
      </w:tc>
    </w:tr>
    <w:tr w:rsidR="00B53F5F" w:rsidRPr="00EB5D9F" w14:paraId="75067A9E" w14:textId="77777777" w:rsidTr="005B4FF9">
      <w:tc>
        <w:tcPr>
          <w:tcW w:w="4862" w:type="dxa"/>
          <w:gridSpan w:val="2"/>
        </w:tcPr>
        <w:p w14:paraId="7E0E7107" w14:textId="77777777" w:rsidR="00B53F5F" w:rsidRPr="00EB5D9F" w:rsidRDefault="00B53F5F" w:rsidP="008F7B7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Unidad Administrativa:</w:t>
          </w:r>
          <w:r>
            <w:rPr>
              <w:b/>
              <w:sz w:val="24"/>
            </w:rPr>
            <w:t xml:space="preserve"> Abogado General</w:t>
          </w:r>
        </w:p>
      </w:tc>
      <w:tc>
        <w:tcPr>
          <w:tcW w:w="4064" w:type="dxa"/>
          <w:gridSpan w:val="2"/>
        </w:tcPr>
        <w:p w14:paraId="0B130DD6" w14:textId="77777777" w:rsidR="00B53F5F" w:rsidRPr="00EB5D9F" w:rsidRDefault="00B53F5F" w:rsidP="008F7B7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Área Responsable:</w:t>
          </w:r>
          <w:r>
            <w:rPr>
              <w:b/>
              <w:sz w:val="24"/>
            </w:rPr>
            <w:t xml:space="preserve"> Abogado General</w:t>
          </w:r>
        </w:p>
      </w:tc>
    </w:tr>
  </w:tbl>
  <w:p w14:paraId="149B023A" w14:textId="77777777" w:rsidR="00B53F5F" w:rsidRPr="005B4FF9" w:rsidRDefault="00B53F5F" w:rsidP="005B4FF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B53F5F" w:rsidRPr="00EB5D9F" w14:paraId="0C78830B" w14:textId="77777777" w:rsidTr="00212908">
      <w:tc>
        <w:tcPr>
          <w:tcW w:w="2830" w:type="dxa"/>
          <w:vMerge w:val="restart"/>
        </w:tcPr>
        <w:p w14:paraId="3BC828B4" w14:textId="77777777" w:rsidR="00B53F5F" w:rsidRPr="00EB5D9F" w:rsidRDefault="00B53F5F" w:rsidP="000E1577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7D25E80C" wp14:editId="32440FD8">
                <wp:extent cx="1628775" cy="719293"/>
                <wp:effectExtent l="0" t="0" r="0" b="0"/>
                <wp:docPr id="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08CE547D" w14:textId="77777777" w:rsidR="00B53F5F" w:rsidRPr="00EB5D9F" w:rsidRDefault="00B53F5F" w:rsidP="000E1577">
          <w:pPr>
            <w:jc w:val="center"/>
            <w:rPr>
              <w:b/>
              <w:sz w:val="24"/>
            </w:rPr>
          </w:pPr>
          <w:r w:rsidRPr="00EB5D9F">
            <w:rPr>
              <w:b/>
              <w:sz w:val="24"/>
            </w:rPr>
            <w:t>PROCEDIMIENTO</w:t>
          </w:r>
          <w:r>
            <w:rPr>
              <w:b/>
              <w:sz w:val="24"/>
            </w:rPr>
            <w:t>S</w:t>
          </w:r>
        </w:p>
      </w:tc>
      <w:tc>
        <w:tcPr>
          <w:tcW w:w="2140" w:type="dxa"/>
          <w:shd w:val="clear" w:color="auto" w:fill="auto"/>
        </w:tcPr>
        <w:p w14:paraId="6E8C03BE" w14:textId="0ECF64A5" w:rsidR="00B53F5F" w:rsidRPr="00EB5D9F" w:rsidRDefault="00B53F5F" w:rsidP="000E1577">
          <w:pPr>
            <w:rPr>
              <w:b/>
              <w:sz w:val="24"/>
            </w:rPr>
          </w:pPr>
          <w:r>
            <w:rPr>
              <w:b/>
              <w:sz w:val="24"/>
            </w:rPr>
            <w:t>PSA-AG-SJ-.06</w:t>
          </w:r>
        </w:p>
      </w:tc>
    </w:tr>
    <w:tr w:rsidR="00B53F5F" w:rsidRPr="00EB5D9F" w14:paraId="59C1A34F" w14:textId="77777777" w:rsidTr="00212908">
      <w:tc>
        <w:tcPr>
          <w:tcW w:w="2830" w:type="dxa"/>
          <w:vMerge/>
        </w:tcPr>
        <w:p w14:paraId="0647E995" w14:textId="77777777" w:rsidR="00B53F5F" w:rsidRPr="00EB5D9F" w:rsidRDefault="00B53F5F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0FD8AF88" w14:textId="4792D268" w:rsidR="00B53F5F" w:rsidRPr="00124422" w:rsidRDefault="00B53F5F" w:rsidP="000E1577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Servicios Jurídicos</w:t>
          </w:r>
        </w:p>
      </w:tc>
      <w:tc>
        <w:tcPr>
          <w:tcW w:w="2140" w:type="dxa"/>
        </w:tcPr>
        <w:p w14:paraId="06D2A2F1" w14:textId="2FEBCA39" w:rsidR="00B53F5F" w:rsidRPr="00EB5D9F" w:rsidRDefault="00B53F5F" w:rsidP="008F7B7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Fecha</w:t>
          </w:r>
          <w:r w:rsidRPr="006D48BC">
            <w:rPr>
              <w:b/>
              <w:sz w:val="24"/>
            </w:rPr>
            <w:t>: 06/03/2023</w:t>
          </w:r>
        </w:p>
      </w:tc>
    </w:tr>
    <w:tr w:rsidR="00B53F5F" w:rsidRPr="00EB5D9F" w14:paraId="34EFD926" w14:textId="77777777" w:rsidTr="00212908">
      <w:tc>
        <w:tcPr>
          <w:tcW w:w="2830" w:type="dxa"/>
          <w:vMerge/>
        </w:tcPr>
        <w:p w14:paraId="74A2EA88" w14:textId="77777777" w:rsidR="00B53F5F" w:rsidRPr="00EB5D9F" w:rsidRDefault="00B53F5F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290C65A2" w14:textId="77777777" w:rsidR="00B53F5F" w:rsidRPr="00EB5D9F" w:rsidRDefault="00B53F5F" w:rsidP="000E1577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5BA3C600" w14:textId="77777777" w:rsidR="00B53F5F" w:rsidRPr="00EB5D9F" w:rsidRDefault="00B53F5F" w:rsidP="000E1577">
          <w:pPr>
            <w:rPr>
              <w:b/>
              <w:sz w:val="24"/>
            </w:rPr>
          </w:pPr>
          <w:r>
            <w:rPr>
              <w:b/>
              <w:sz w:val="24"/>
            </w:rPr>
            <w:t>Edición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01</w:t>
          </w:r>
        </w:p>
      </w:tc>
    </w:tr>
    <w:tr w:rsidR="00B53F5F" w:rsidRPr="00EB5D9F" w14:paraId="5B004C76" w14:textId="77777777" w:rsidTr="00212908">
      <w:tc>
        <w:tcPr>
          <w:tcW w:w="2830" w:type="dxa"/>
          <w:vMerge/>
        </w:tcPr>
        <w:p w14:paraId="706A56E7" w14:textId="77777777" w:rsidR="00B53F5F" w:rsidRPr="00EB5D9F" w:rsidRDefault="00B53F5F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3A94BC6D" w14:textId="77777777" w:rsidR="00B53F5F" w:rsidRPr="00EB5D9F" w:rsidRDefault="00B53F5F" w:rsidP="000E1577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770D79A3" w14:textId="2A42A340" w:rsidR="00B53F5F" w:rsidRPr="00EB5D9F" w:rsidRDefault="00B53F5F" w:rsidP="000E1577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P</w:t>
          </w:r>
          <w:r w:rsidRPr="005960D6">
            <w:rPr>
              <w:b/>
              <w:sz w:val="24"/>
            </w:rPr>
            <w:t>ágina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</w:t>
          </w:r>
          <w:r w:rsidRPr="009F3559">
            <w:rPr>
              <w:b/>
              <w:sz w:val="24"/>
            </w:rPr>
            <w:fldChar w:fldCharType="begin"/>
          </w:r>
          <w:r w:rsidRPr="009F3559">
            <w:rPr>
              <w:b/>
              <w:sz w:val="24"/>
            </w:rPr>
            <w:instrText>PAGE   \* MERGEFORMAT</w:instrText>
          </w:r>
          <w:r w:rsidRPr="009F3559">
            <w:rPr>
              <w:b/>
              <w:sz w:val="24"/>
            </w:rPr>
            <w:fldChar w:fldCharType="separate"/>
          </w:r>
          <w:r w:rsidR="000A6288">
            <w:rPr>
              <w:b/>
              <w:noProof/>
              <w:sz w:val="24"/>
            </w:rPr>
            <w:t>7</w:t>
          </w:r>
          <w:r w:rsidRPr="009F3559">
            <w:rPr>
              <w:b/>
              <w:sz w:val="24"/>
            </w:rPr>
            <w:fldChar w:fldCharType="end"/>
          </w:r>
        </w:p>
      </w:tc>
    </w:tr>
    <w:tr w:rsidR="00B53F5F" w:rsidRPr="00EB5D9F" w14:paraId="2278C810" w14:textId="77777777" w:rsidTr="00212908">
      <w:tc>
        <w:tcPr>
          <w:tcW w:w="4862" w:type="dxa"/>
          <w:gridSpan w:val="2"/>
        </w:tcPr>
        <w:p w14:paraId="35823A96" w14:textId="77777777" w:rsidR="00B53F5F" w:rsidRPr="00EB5D9F" w:rsidRDefault="00B53F5F" w:rsidP="008F7B7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Unidad Administrativa:</w:t>
          </w:r>
          <w:r>
            <w:rPr>
              <w:b/>
              <w:sz w:val="24"/>
            </w:rPr>
            <w:t xml:space="preserve"> Abogado General</w:t>
          </w:r>
        </w:p>
      </w:tc>
      <w:tc>
        <w:tcPr>
          <w:tcW w:w="4064" w:type="dxa"/>
          <w:gridSpan w:val="2"/>
        </w:tcPr>
        <w:p w14:paraId="600E5FA9" w14:textId="77777777" w:rsidR="00B53F5F" w:rsidRPr="00EB5D9F" w:rsidRDefault="00B53F5F" w:rsidP="008F7B7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Área Responsable:</w:t>
          </w:r>
          <w:r>
            <w:rPr>
              <w:b/>
              <w:sz w:val="24"/>
            </w:rPr>
            <w:t xml:space="preserve"> Abogado General</w:t>
          </w:r>
        </w:p>
      </w:tc>
    </w:tr>
  </w:tbl>
  <w:p w14:paraId="0E9FD659" w14:textId="77777777" w:rsidR="00B53F5F" w:rsidRDefault="00B53F5F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B53F5F" w:rsidRPr="00EB5D9F" w14:paraId="5BC28F17" w14:textId="77777777" w:rsidTr="00212908">
      <w:tc>
        <w:tcPr>
          <w:tcW w:w="2830" w:type="dxa"/>
          <w:vMerge w:val="restart"/>
        </w:tcPr>
        <w:p w14:paraId="76772D40" w14:textId="77777777" w:rsidR="00B53F5F" w:rsidRPr="00EB5D9F" w:rsidRDefault="00B53F5F" w:rsidP="000E1577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78209221" wp14:editId="1492F2D4">
                <wp:extent cx="1628775" cy="719293"/>
                <wp:effectExtent l="0" t="0" r="0" b="0"/>
                <wp:docPr id="2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550FDB06" w14:textId="77777777" w:rsidR="00B53F5F" w:rsidRPr="00EB5D9F" w:rsidRDefault="00B53F5F" w:rsidP="000E1577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PROCESO</w:t>
          </w:r>
        </w:p>
      </w:tc>
      <w:tc>
        <w:tcPr>
          <w:tcW w:w="2140" w:type="dxa"/>
          <w:shd w:val="clear" w:color="auto" w:fill="auto"/>
        </w:tcPr>
        <w:p w14:paraId="5C5248E0" w14:textId="3C82BB64" w:rsidR="00B53F5F" w:rsidRPr="00EB5D9F" w:rsidRDefault="00B53F5F" w:rsidP="000E1577">
          <w:pPr>
            <w:rPr>
              <w:b/>
              <w:sz w:val="24"/>
            </w:rPr>
          </w:pPr>
          <w:r>
            <w:rPr>
              <w:b/>
              <w:sz w:val="24"/>
            </w:rPr>
            <w:t>PSA-AG-CJ-.06.2</w:t>
          </w:r>
        </w:p>
      </w:tc>
    </w:tr>
    <w:tr w:rsidR="00B53F5F" w:rsidRPr="00EB5D9F" w14:paraId="113B5A4F" w14:textId="77777777" w:rsidTr="00212908">
      <w:tc>
        <w:tcPr>
          <w:tcW w:w="2830" w:type="dxa"/>
          <w:vMerge/>
        </w:tcPr>
        <w:p w14:paraId="51F85DC4" w14:textId="77777777" w:rsidR="00B53F5F" w:rsidRPr="00EB5D9F" w:rsidRDefault="00B53F5F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4031FE12" w14:textId="1A077A0F" w:rsidR="00B53F5F" w:rsidRPr="00124422" w:rsidRDefault="00B53F5F" w:rsidP="0028562B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Convenios de Jubilación</w:t>
          </w:r>
        </w:p>
      </w:tc>
      <w:tc>
        <w:tcPr>
          <w:tcW w:w="2140" w:type="dxa"/>
        </w:tcPr>
        <w:p w14:paraId="58ECD885" w14:textId="561458F2" w:rsidR="00B53F5F" w:rsidRPr="00EB5D9F" w:rsidRDefault="00B53F5F" w:rsidP="0052349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Fecha:</w:t>
          </w:r>
          <w:r>
            <w:rPr>
              <w:b/>
              <w:sz w:val="24"/>
            </w:rPr>
            <w:t>06/03/2023</w:t>
          </w:r>
        </w:p>
      </w:tc>
    </w:tr>
    <w:tr w:rsidR="00B53F5F" w:rsidRPr="00EB5D9F" w14:paraId="6AC96322" w14:textId="77777777" w:rsidTr="00212908">
      <w:tc>
        <w:tcPr>
          <w:tcW w:w="2830" w:type="dxa"/>
          <w:vMerge/>
        </w:tcPr>
        <w:p w14:paraId="2D044312" w14:textId="77777777" w:rsidR="00B53F5F" w:rsidRPr="00EB5D9F" w:rsidRDefault="00B53F5F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178DD020" w14:textId="77777777" w:rsidR="00B53F5F" w:rsidRPr="00EB5D9F" w:rsidRDefault="00B53F5F" w:rsidP="000E1577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36761326" w14:textId="77777777" w:rsidR="00B53F5F" w:rsidRPr="00EB5D9F" w:rsidRDefault="00B53F5F" w:rsidP="000E1577">
          <w:pPr>
            <w:rPr>
              <w:b/>
              <w:sz w:val="24"/>
            </w:rPr>
          </w:pPr>
          <w:r>
            <w:rPr>
              <w:b/>
              <w:sz w:val="24"/>
            </w:rPr>
            <w:t>Edición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01</w:t>
          </w:r>
        </w:p>
      </w:tc>
    </w:tr>
    <w:tr w:rsidR="00B53F5F" w:rsidRPr="00EB5D9F" w14:paraId="0D438F11" w14:textId="77777777" w:rsidTr="00212908">
      <w:tc>
        <w:tcPr>
          <w:tcW w:w="2830" w:type="dxa"/>
          <w:vMerge/>
        </w:tcPr>
        <w:p w14:paraId="4AECF062" w14:textId="77777777" w:rsidR="00B53F5F" w:rsidRPr="00EB5D9F" w:rsidRDefault="00B53F5F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7ECEC221" w14:textId="77777777" w:rsidR="00B53F5F" w:rsidRPr="00EB5D9F" w:rsidRDefault="00B53F5F" w:rsidP="000E1577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5CFA66B8" w14:textId="4729A367" w:rsidR="00B53F5F" w:rsidRPr="00EB5D9F" w:rsidRDefault="00B53F5F" w:rsidP="000E1577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P</w:t>
          </w:r>
          <w:r w:rsidRPr="005960D6">
            <w:rPr>
              <w:b/>
              <w:sz w:val="24"/>
            </w:rPr>
            <w:t>ágina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</w:t>
          </w:r>
          <w:r w:rsidRPr="009F3559">
            <w:rPr>
              <w:b/>
              <w:sz w:val="24"/>
            </w:rPr>
            <w:fldChar w:fldCharType="begin"/>
          </w:r>
          <w:r w:rsidRPr="009F3559">
            <w:rPr>
              <w:b/>
              <w:sz w:val="24"/>
            </w:rPr>
            <w:instrText>PAGE   \* MERGEFORMAT</w:instrText>
          </w:r>
          <w:r w:rsidRPr="009F3559">
            <w:rPr>
              <w:b/>
              <w:sz w:val="24"/>
            </w:rPr>
            <w:fldChar w:fldCharType="separate"/>
          </w:r>
          <w:r w:rsidR="000A6288">
            <w:rPr>
              <w:b/>
              <w:noProof/>
              <w:sz w:val="24"/>
            </w:rPr>
            <w:t>20</w:t>
          </w:r>
          <w:r w:rsidRPr="009F3559">
            <w:rPr>
              <w:b/>
              <w:sz w:val="24"/>
            </w:rPr>
            <w:fldChar w:fldCharType="end"/>
          </w:r>
        </w:p>
      </w:tc>
    </w:tr>
    <w:tr w:rsidR="00B53F5F" w:rsidRPr="00EB5D9F" w14:paraId="23A9903F" w14:textId="77777777" w:rsidTr="00212908">
      <w:tc>
        <w:tcPr>
          <w:tcW w:w="4862" w:type="dxa"/>
          <w:gridSpan w:val="2"/>
        </w:tcPr>
        <w:p w14:paraId="73D43A11" w14:textId="77777777" w:rsidR="00B53F5F" w:rsidRPr="00EB5D9F" w:rsidRDefault="00B53F5F" w:rsidP="0052349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Unidad Administrativa:</w:t>
          </w:r>
          <w:r>
            <w:rPr>
              <w:b/>
              <w:sz w:val="24"/>
            </w:rPr>
            <w:t xml:space="preserve"> Abogado General</w:t>
          </w:r>
        </w:p>
      </w:tc>
      <w:tc>
        <w:tcPr>
          <w:tcW w:w="4064" w:type="dxa"/>
          <w:gridSpan w:val="2"/>
        </w:tcPr>
        <w:p w14:paraId="2FC4958A" w14:textId="77777777" w:rsidR="00B53F5F" w:rsidRPr="00EB5D9F" w:rsidRDefault="00B53F5F" w:rsidP="0052349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Área Responsable:</w:t>
          </w:r>
          <w:r>
            <w:rPr>
              <w:b/>
              <w:sz w:val="24"/>
            </w:rPr>
            <w:t xml:space="preserve"> Abogado General</w:t>
          </w:r>
        </w:p>
      </w:tc>
    </w:tr>
  </w:tbl>
  <w:p w14:paraId="3B0F94CF" w14:textId="77777777" w:rsidR="00B53F5F" w:rsidRDefault="00B53F5F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B53F5F" w:rsidRPr="00EB5D9F" w14:paraId="0D4C2598" w14:textId="77777777" w:rsidTr="0085711B">
      <w:tc>
        <w:tcPr>
          <w:tcW w:w="2830" w:type="dxa"/>
          <w:vMerge w:val="restart"/>
        </w:tcPr>
        <w:p w14:paraId="455BAD8D" w14:textId="77777777" w:rsidR="00B53F5F" w:rsidRPr="00EB5D9F" w:rsidRDefault="00B53F5F" w:rsidP="005B4FF9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647A65C9" wp14:editId="469FC7C1">
                <wp:extent cx="1628775" cy="719293"/>
                <wp:effectExtent l="0" t="0" r="0" b="0"/>
                <wp:docPr id="2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  <w:vAlign w:val="center"/>
        </w:tcPr>
        <w:p w14:paraId="691DD136" w14:textId="77777777" w:rsidR="00B53F5F" w:rsidRPr="00EB5D9F" w:rsidRDefault="00B53F5F" w:rsidP="0085711B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PROCESO</w:t>
          </w:r>
        </w:p>
      </w:tc>
      <w:tc>
        <w:tcPr>
          <w:tcW w:w="2140" w:type="dxa"/>
          <w:shd w:val="clear" w:color="auto" w:fill="auto"/>
        </w:tcPr>
        <w:p w14:paraId="37F00066" w14:textId="228E6C39" w:rsidR="00B53F5F" w:rsidRPr="00EB5D9F" w:rsidRDefault="00B53F5F" w:rsidP="005B4FF9">
          <w:pPr>
            <w:rPr>
              <w:b/>
              <w:sz w:val="24"/>
            </w:rPr>
          </w:pPr>
          <w:r>
            <w:rPr>
              <w:b/>
              <w:sz w:val="24"/>
            </w:rPr>
            <w:t>PSA-AG-CC-.06.1</w:t>
          </w:r>
        </w:p>
      </w:tc>
    </w:tr>
    <w:tr w:rsidR="00B53F5F" w:rsidRPr="00EB5D9F" w14:paraId="534537F0" w14:textId="77777777" w:rsidTr="005B4FF9">
      <w:tc>
        <w:tcPr>
          <w:tcW w:w="2830" w:type="dxa"/>
          <w:vMerge/>
        </w:tcPr>
        <w:p w14:paraId="3D4AF835" w14:textId="77777777" w:rsidR="00B53F5F" w:rsidRPr="00EB5D9F" w:rsidRDefault="00B53F5F" w:rsidP="005B4FF9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0020E7BE" w14:textId="393313DC" w:rsidR="00B53F5F" w:rsidRPr="00124422" w:rsidRDefault="00B53F5F" w:rsidP="0085711B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Contratos y C</w:t>
          </w:r>
          <w:r w:rsidRPr="008F7B75">
            <w:rPr>
              <w:b/>
              <w:sz w:val="24"/>
              <w:szCs w:val="24"/>
            </w:rPr>
            <w:t>onvenios</w:t>
          </w:r>
        </w:p>
      </w:tc>
      <w:tc>
        <w:tcPr>
          <w:tcW w:w="2140" w:type="dxa"/>
        </w:tcPr>
        <w:p w14:paraId="09671960" w14:textId="26449FB5" w:rsidR="00B53F5F" w:rsidRPr="00EB5D9F" w:rsidRDefault="00B53F5F" w:rsidP="0052349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Fecha:</w:t>
          </w:r>
          <w:r>
            <w:rPr>
              <w:b/>
              <w:sz w:val="24"/>
            </w:rPr>
            <w:t>06/03/2023</w:t>
          </w:r>
        </w:p>
      </w:tc>
    </w:tr>
    <w:tr w:rsidR="00B53F5F" w:rsidRPr="00EB5D9F" w14:paraId="5183745D" w14:textId="77777777" w:rsidTr="005B4FF9">
      <w:tc>
        <w:tcPr>
          <w:tcW w:w="2830" w:type="dxa"/>
          <w:vMerge/>
        </w:tcPr>
        <w:p w14:paraId="217FE605" w14:textId="77777777" w:rsidR="00B53F5F" w:rsidRPr="00EB5D9F" w:rsidRDefault="00B53F5F" w:rsidP="005B4FF9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42A81154" w14:textId="77777777" w:rsidR="00B53F5F" w:rsidRPr="00EB5D9F" w:rsidRDefault="00B53F5F" w:rsidP="005B4FF9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44AD903E" w14:textId="77777777" w:rsidR="00B53F5F" w:rsidRPr="00EB5D9F" w:rsidRDefault="00B53F5F" w:rsidP="005B4FF9">
          <w:pPr>
            <w:rPr>
              <w:b/>
              <w:sz w:val="24"/>
            </w:rPr>
          </w:pPr>
          <w:r>
            <w:rPr>
              <w:b/>
              <w:sz w:val="24"/>
            </w:rPr>
            <w:t>Edición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01</w:t>
          </w:r>
        </w:p>
      </w:tc>
    </w:tr>
    <w:tr w:rsidR="00B53F5F" w:rsidRPr="00EB5D9F" w14:paraId="0297B9A1" w14:textId="77777777" w:rsidTr="005B4FF9">
      <w:tc>
        <w:tcPr>
          <w:tcW w:w="2830" w:type="dxa"/>
          <w:vMerge/>
        </w:tcPr>
        <w:p w14:paraId="3B13E575" w14:textId="77777777" w:rsidR="00B53F5F" w:rsidRPr="00EB5D9F" w:rsidRDefault="00B53F5F" w:rsidP="005B4FF9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055692E6" w14:textId="77777777" w:rsidR="00B53F5F" w:rsidRPr="00EB5D9F" w:rsidRDefault="00B53F5F" w:rsidP="005B4FF9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654E296A" w14:textId="403F3598" w:rsidR="00B53F5F" w:rsidRPr="00EB5D9F" w:rsidRDefault="00B53F5F" w:rsidP="005B4FF9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P</w:t>
          </w:r>
          <w:r w:rsidRPr="005960D6">
            <w:rPr>
              <w:b/>
              <w:sz w:val="24"/>
            </w:rPr>
            <w:t>ágina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</w:t>
          </w:r>
          <w:r w:rsidRPr="009F3559">
            <w:rPr>
              <w:b/>
              <w:sz w:val="24"/>
            </w:rPr>
            <w:fldChar w:fldCharType="begin"/>
          </w:r>
          <w:r w:rsidRPr="009F3559">
            <w:rPr>
              <w:b/>
              <w:sz w:val="24"/>
            </w:rPr>
            <w:instrText>PAGE   \* MERGEFORMAT</w:instrText>
          </w:r>
          <w:r w:rsidRPr="009F3559">
            <w:rPr>
              <w:b/>
              <w:sz w:val="24"/>
            </w:rPr>
            <w:fldChar w:fldCharType="separate"/>
          </w:r>
          <w:r w:rsidR="000A6288">
            <w:rPr>
              <w:b/>
              <w:noProof/>
              <w:sz w:val="24"/>
            </w:rPr>
            <w:t>8</w:t>
          </w:r>
          <w:r w:rsidRPr="009F3559">
            <w:rPr>
              <w:b/>
              <w:sz w:val="24"/>
            </w:rPr>
            <w:fldChar w:fldCharType="end"/>
          </w:r>
        </w:p>
      </w:tc>
    </w:tr>
    <w:tr w:rsidR="00B53F5F" w:rsidRPr="00EB5D9F" w14:paraId="2E21830A" w14:textId="77777777" w:rsidTr="005B4FF9">
      <w:tc>
        <w:tcPr>
          <w:tcW w:w="4862" w:type="dxa"/>
          <w:gridSpan w:val="2"/>
        </w:tcPr>
        <w:p w14:paraId="11B8FB1B" w14:textId="77777777" w:rsidR="00B53F5F" w:rsidRPr="00EB5D9F" w:rsidRDefault="00B53F5F" w:rsidP="0052349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Unidad Administrativa:</w:t>
          </w:r>
          <w:r>
            <w:rPr>
              <w:b/>
              <w:sz w:val="24"/>
            </w:rPr>
            <w:t xml:space="preserve"> Abogado General</w:t>
          </w:r>
        </w:p>
      </w:tc>
      <w:tc>
        <w:tcPr>
          <w:tcW w:w="4064" w:type="dxa"/>
          <w:gridSpan w:val="2"/>
        </w:tcPr>
        <w:p w14:paraId="0085F556" w14:textId="77777777" w:rsidR="00B53F5F" w:rsidRPr="00EB5D9F" w:rsidRDefault="00B53F5F" w:rsidP="00523495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Área Responsable:</w:t>
          </w:r>
          <w:r>
            <w:rPr>
              <w:b/>
              <w:sz w:val="24"/>
            </w:rPr>
            <w:t xml:space="preserve"> Abogado General</w:t>
          </w:r>
        </w:p>
      </w:tc>
    </w:tr>
  </w:tbl>
  <w:p w14:paraId="56ACE336" w14:textId="77777777" w:rsidR="00B53F5F" w:rsidRPr="005B4FF9" w:rsidRDefault="00B53F5F" w:rsidP="005B4F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234C"/>
    <w:multiLevelType w:val="multilevel"/>
    <w:tmpl w:val="C854FA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DC3D51"/>
    <w:multiLevelType w:val="hybridMultilevel"/>
    <w:tmpl w:val="102231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97870"/>
    <w:multiLevelType w:val="hybridMultilevel"/>
    <w:tmpl w:val="81FAEA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F3C76"/>
    <w:multiLevelType w:val="multilevel"/>
    <w:tmpl w:val="FAAEA3F0"/>
    <w:lvl w:ilvl="0">
      <w:start w:val="1"/>
      <w:numFmt w:val="decimal"/>
      <w:lvlText w:val="%1."/>
      <w:lvlJc w:val="left"/>
      <w:pPr>
        <w:ind w:left="1776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74B48FE"/>
    <w:multiLevelType w:val="hybridMultilevel"/>
    <w:tmpl w:val="89AC0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71EAE"/>
    <w:multiLevelType w:val="hybridMultilevel"/>
    <w:tmpl w:val="CF7203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67873"/>
    <w:multiLevelType w:val="hybridMultilevel"/>
    <w:tmpl w:val="6778D3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3414"/>
    <w:multiLevelType w:val="multilevel"/>
    <w:tmpl w:val="071CF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030B44"/>
    <w:multiLevelType w:val="multilevel"/>
    <w:tmpl w:val="F69ED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C75315"/>
    <w:multiLevelType w:val="hybridMultilevel"/>
    <w:tmpl w:val="325EC0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B018C"/>
    <w:multiLevelType w:val="multilevel"/>
    <w:tmpl w:val="071CF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17065E"/>
    <w:multiLevelType w:val="multilevel"/>
    <w:tmpl w:val="4E769368"/>
    <w:styleLink w:val="Estilo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2" w15:restartNumberingAfterBreak="0">
    <w:nsid w:val="41440DF2"/>
    <w:multiLevelType w:val="multilevel"/>
    <w:tmpl w:val="4A007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296856"/>
    <w:multiLevelType w:val="multilevel"/>
    <w:tmpl w:val="FBC69F1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9E3477A"/>
    <w:multiLevelType w:val="multilevel"/>
    <w:tmpl w:val="EE6420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C2A2FDB"/>
    <w:multiLevelType w:val="multilevel"/>
    <w:tmpl w:val="F69ED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C794938"/>
    <w:multiLevelType w:val="hybridMultilevel"/>
    <w:tmpl w:val="B0F4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B4B64"/>
    <w:multiLevelType w:val="hybridMultilevel"/>
    <w:tmpl w:val="8E921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C0E86"/>
    <w:multiLevelType w:val="multilevel"/>
    <w:tmpl w:val="F69ED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ED60EFA"/>
    <w:multiLevelType w:val="multilevel"/>
    <w:tmpl w:val="071CF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1F304E6"/>
    <w:multiLevelType w:val="multilevel"/>
    <w:tmpl w:val="2B0A9A22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C7F0CB5"/>
    <w:multiLevelType w:val="multilevel"/>
    <w:tmpl w:val="071CF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31E20C8"/>
    <w:multiLevelType w:val="hybridMultilevel"/>
    <w:tmpl w:val="02329008"/>
    <w:lvl w:ilvl="0" w:tplc="600660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83B41"/>
    <w:multiLevelType w:val="multilevel"/>
    <w:tmpl w:val="38D0CE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17"/>
  </w:num>
  <w:num w:numId="5">
    <w:abstractNumId w:val="11"/>
  </w:num>
  <w:num w:numId="6">
    <w:abstractNumId w:val="5"/>
  </w:num>
  <w:num w:numId="7">
    <w:abstractNumId w:val="12"/>
  </w:num>
  <w:num w:numId="8">
    <w:abstractNumId w:val="3"/>
  </w:num>
  <w:num w:numId="9">
    <w:abstractNumId w:val="4"/>
  </w:num>
  <w:num w:numId="10">
    <w:abstractNumId w:val="1"/>
  </w:num>
  <w:num w:numId="11">
    <w:abstractNumId w:val="23"/>
  </w:num>
  <w:num w:numId="12">
    <w:abstractNumId w:val="21"/>
  </w:num>
  <w:num w:numId="13">
    <w:abstractNumId w:val="19"/>
  </w:num>
  <w:num w:numId="14">
    <w:abstractNumId w:val="7"/>
  </w:num>
  <w:num w:numId="15">
    <w:abstractNumId w:val="2"/>
  </w:num>
  <w:num w:numId="16">
    <w:abstractNumId w:val="8"/>
  </w:num>
  <w:num w:numId="17">
    <w:abstractNumId w:val="15"/>
  </w:num>
  <w:num w:numId="18">
    <w:abstractNumId w:val="16"/>
  </w:num>
  <w:num w:numId="19">
    <w:abstractNumId w:val="0"/>
  </w:num>
  <w:num w:numId="20">
    <w:abstractNumId w:val="20"/>
  </w:num>
  <w:num w:numId="21">
    <w:abstractNumId w:val="9"/>
  </w:num>
  <w:num w:numId="22">
    <w:abstractNumId w:val="6"/>
  </w:num>
  <w:num w:numId="23">
    <w:abstractNumId w:val="22"/>
  </w:num>
  <w:num w:numId="2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D6"/>
    <w:rsid w:val="0001104D"/>
    <w:rsid w:val="000124D5"/>
    <w:rsid w:val="00012900"/>
    <w:rsid w:val="00013F17"/>
    <w:rsid w:val="00021184"/>
    <w:rsid w:val="00023DD5"/>
    <w:rsid w:val="000262BB"/>
    <w:rsid w:val="000278B5"/>
    <w:rsid w:val="0003051F"/>
    <w:rsid w:val="0003268D"/>
    <w:rsid w:val="000327A4"/>
    <w:rsid w:val="000340A1"/>
    <w:rsid w:val="00034B05"/>
    <w:rsid w:val="000354A5"/>
    <w:rsid w:val="000417D3"/>
    <w:rsid w:val="0004346A"/>
    <w:rsid w:val="00044E8D"/>
    <w:rsid w:val="000458C9"/>
    <w:rsid w:val="00050F97"/>
    <w:rsid w:val="000545EC"/>
    <w:rsid w:val="00054DE3"/>
    <w:rsid w:val="000556E1"/>
    <w:rsid w:val="000600BA"/>
    <w:rsid w:val="00060C8D"/>
    <w:rsid w:val="000614DA"/>
    <w:rsid w:val="00061D2B"/>
    <w:rsid w:val="00062708"/>
    <w:rsid w:val="00063634"/>
    <w:rsid w:val="00067597"/>
    <w:rsid w:val="00070310"/>
    <w:rsid w:val="00071DB1"/>
    <w:rsid w:val="00073213"/>
    <w:rsid w:val="00074240"/>
    <w:rsid w:val="0007467E"/>
    <w:rsid w:val="00075BD3"/>
    <w:rsid w:val="00077474"/>
    <w:rsid w:val="00080211"/>
    <w:rsid w:val="000805DC"/>
    <w:rsid w:val="0008331C"/>
    <w:rsid w:val="00083F23"/>
    <w:rsid w:val="000856A5"/>
    <w:rsid w:val="00085924"/>
    <w:rsid w:val="00086047"/>
    <w:rsid w:val="00086BBE"/>
    <w:rsid w:val="0008783F"/>
    <w:rsid w:val="000908D5"/>
    <w:rsid w:val="000932BD"/>
    <w:rsid w:val="00093B9D"/>
    <w:rsid w:val="00095324"/>
    <w:rsid w:val="00096D31"/>
    <w:rsid w:val="00097298"/>
    <w:rsid w:val="00097932"/>
    <w:rsid w:val="000A072A"/>
    <w:rsid w:val="000A36A1"/>
    <w:rsid w:val="000A3FFB"/>
    <w:rsid w:val="000A6288"/>
    <w:rsid w:val="000A66B6"/>
    <w:rsid w:val="000A6CCC"/>
    <w:rsid w:val="000B06E9"/>
    <w:rsid w:val="000B2B24"/>
    <w:rsid w:val="000B5215"/>
    <w:rsid w:val="000B6C1C"/>
    <w:rsid w:val="000B7AE3"/>
    <w:rsid w:val="000C0B42"/>
    <w:rsid w:val="000C1A3E"/>
    <w:rsid w:val="000C1EE7"/>
    <w:rsid w:val="000C5D6A"/>
    <w:rsid w:val="000C7356"/>
    <w:rsid w:val="000C7995"/>
    <w:rsid w:val="000C79DF"/>
    <w:rsid w:val="000D0016"/>
    <w:rsid w:val="000D34D9"/>
    <w:rsid w:val="000D39A7"/>
    <w:rsid w:val="000D4CB6"/>
    <w:rsid w:val="000D5D23"/>
    <w:rsid w:val="000D788A"/>
    <w:rsid w:val="000E01C9"/>
    <w:rsid w:val="000E0A59"/>
    <w:rsid w:val="000E1577"/>
    <w:rsid w:val="000E25AD"/>
    <w:rsid w:val="000E4367"/>
    <w:rsid w:val="000E465D"/>
    <w:rsid w:val="000E4CC8"/>
    <w:rsid w:val="000F0EC4"/>
    <w:rsid w:val="000F76F6"/>
    <w:rsid w:val="001009D0"/>
    <w:rsid w:val="001019C0"/>
    <w:rsid w:val="001020E0"/>
    <w:rsid w:val="0010485B"/>
    <w:rsid w:val="00104E45"/>
    <w:rsid w:val="001051C0"/>
    <w:rsid w:val="0010792E"/>
    <w:rsid w:val="00111A94"/>
    <w:rsid w:val="001121C6"/>
    <w:rsid w:val="00112BEF"/>
    <w:rsid w:val="001140DB"/>
    <w:rsid w:val="001147ED"/>
    <w:rsid w:val="00116343"/>
    <w:rsid w:val="00122503"/>
    <w:rsid w:val="00125656"/>
    <w:rsid w:val="001309BA"/>
    <w:rsid w:val="00130EB3"/>
    <w:rsid w:val="00132FA2"/>
    <w:rsid w:val="00134414"/>
    <w:rsid w:val="00136008"/>
    <w:rsid w:val="001367B6"/>
    <w:rsid w:val="0013703C"/>
    <w:rsid w:val="001370BE"/>
    <w:rsid w:val="00141235"/>
    <w:rsid w:val="00142F00"/>
    <w:rsid w:val="00142F89"/>
    <w:rsid w:val="0014329E"/>
    <w:rsid w:val="00150503"/>
    <w:rsid w:val="00152187"/>
    <w:rsid w:val="00152609"/>
    <w:rsid w:val="00152A8B"/>
    <w:rsid w:val="001539B4"/>
    <w:rsid w:val="00153D68"/>
    <w:rsid w:val="001554D3"/>
    <w:rsid w:val="0015629E"/>
    <w:rsid w:val="001567E7"/>
    <w:rsid w:val="001656CA"/>
    <w:rsid w:val="00166299"/>
    <w:rsid w:val="00167E7B"/>
    <w:rsid w:val="00172031"/>
    <w:rsid w:val="001720F6"/>
    <w:rsid w:val="00181C4F"/>
    <w:rsid w:val="001825D3"/>
    <w:rsid w:val="00190BCD"/>
    <w:rsid w:val="00191E8F"/>
    <w:rsid w:val="00193722"/>
    <w:rsid w:val="00194A7A"/>
    <w:rsid w:val="001A0504"/>
    <w:rsid w:val="001A3280"/>
    <w:rsid w:val="001A5E19"/>
    <w:rsid w:val="001B1901"/>
    <w:rsid w:val="001B19BF"/>
    <w:rsid w:val="001B3CDD"/>
    <w:rsid w:val="001B5131"/>
    <w:rsid w:val="001C31B5"/>
    <w:rsid w:val="001D5FB0"/>
    <w:rsid w:val="001D6839"/>
    <w:rsid w:val="001E1F9B"/>
    <w:rsid w:val="001E2AEF"/>
    <w:rsid w:val="001E4DC1"/>
    <w:rsid w:val="001E548E"/>
    <w:rsid w:val="001E717A"/>
    <w:rsid w:val="001E7F7F"/>
    <w:rsid w:val="001F3A38"/>
    <w:rsid w:val="001F4D6C"/>
    <w:rsid w:val="001F646D"/>
    <w:rsid w:val="001F7090"/>
    <w:rsid w:val="00200640"/>
    <w:rsid w:val="0020085F"/>
    <w:rsid w:val="00202001"/>
    <w:rsid w:val="00206928"/>
    <w:rsid w:val="00212908"/>
    <w:rsid w:val="00213015"/>
    <w:rsid w:val="00214FEC"/>
    <w:rsid w:val="00224AC2"/>
    <w:rsid w:val="0022528F"/>
    <w:rsid w:val="002254EB"/>
    <w:rsid w:val="00232785"/>
    <w:rsid w:val="00234602"/>
    <w:rsid w:val="00235613"/>
    <w:rsid w:val="0023703F"/>
    <w:rsid w:val="002403D9"/>
    <w:rsid w:val="00240DD7"/>
    <w:rsid w:val="00250096"/>
    <w:rsid w:val="00250B9C"/>
    <w:rsid w:val="00255A3E"/>
    <w:rsid w:val="0025798B"/>
    <w:rsid w:val="00260BFE"/>
    <w:rsid w:val="0026228C"/>
    <w:rsid w:val="00264C07"/>
    <w:rsid w:val="00266FC2"/>
    <w:rsid w:val="002677D9"/>
    <w:rsid w:val="00270623"/>
    <w:rsid w:val="00270D37"/>
    <w:rsid w:val="00274492"/>
    <w:rsid w:val="002745FB"/>
    <w:rsid w:val="002804F0"/>
    <w:rsid w:val="00280D2F"/>
    <w:rsid w:val="0028263E"/>
    <w:rsid w:val="0028562B"/>
    <w:rsid w:val="00286C6C"/>
    <w:rsid w:val="00286FED"/>
    <w:rsid w:val="00287845"/>
    <w:rsid w:val="002908AB"/>
    <w:rsid w:val="0029428B"/>
    <w:rsid w:val="00295DD2"/>
    <w:rsid w:val="002A0183"/>
    <w:rsid w:val="002A2093"/>
    <w:rsid w:val="002A235A"/>
    <w:rsid w:val="002A2C02"/>
    <w:rsid w:val="002A4C6C"/>
    <w:rsid w:val="002A5BDD"/>
    <w:rsid w:val="002A6DD0"/>
    <w:rsid w:val="002B3E2F"/>
    <w:rsid w:val="002B6847"/>
    <w:rsid w:val="002B7145"/>
    <w:rsid w:val="002B7955"/>
    <w:rsid w:val="002C0603"/>
    <w:rsid w:val="002C069D"/>
    <w:rsid w:val="002C1C4C"/>
    <w:rsid w:val="002C34E9"/>
    <w:rsid w:val="002C4BB1"/>
    <w:rsid w:val="002D2840"/>
    <w:rsid w:val="002D57A0"/>
    <w:rsid w:val="002D5DF0"/>
    <w:rsid w:val="002E12C5"/>
    <w:rsid w:val="002E31BD"/>
    <w:rsid w:val="002E3557"/>
    <w:rsid w:val="002E51AE"/>
    <w:rsid w:val="002F2C11"/>
    <w:rsid w:val="002F4563"/>
    <w:rsid w:val="002F4798"/>
    <w:rsid w:val="002F55EE"/>
    <w:rsid w:val="002F6594"/>
    <w:rsid w:val="00302813"/>
    <w:rsid w:val="0031147A"/>
    <w:rsid w:val="00311D7D"/>
    <w:rsid w:val="00313A24"/>
    <w:rsid w:val="00314982"/>
    <w:rsid w:val="00314EA1"/>
    <w:rsid w:val="00316BC3"/>
    <w:rsid w:val="00322072"/>
    <w:rsid w:val="003230E0"/>
    <w:rsid w:val="00324DB5"/>
    <w:rsid w:val="00325806"/>
    <w:rsid w:val="0032745B"/>
    <w:rsid w:val="0033422C"/>
    <w:rsid w:val="0033463E"/>
    <w:rsid w:val="00334C75"/>
    <w:rsid w:val="00337220"/>
    <w:rsid w:val="00337FAC"/>
    <w:rsid w:val="003402D9"/>
    <w:rsid w:val="00342A95"/>
    <w:rsid w:val="00345C3D"/>
    <w:rsid w:val="0034639B"/>
    <w:rsid w:val="00346529"/>
    <w:rsid w:val="00350A7E"/>
    <w:rsid w:val="0035199A"/>
    <w:rsid w:val="00352455"/>
    <w:rsid w:val="003546A1"/>
    <w:rsid w:val="0035781D"/>
    <w:rsid w:val="00361B52"/>
    <w:rsid w:val="00362777"/>
    <w:rsid w:val="003640B3"/>
    <w:rsid w:val="00364877"/>
    <w:rsid w:val="0036610B"/>
    <w:rsid w:val="0036660A"/>
    <w:rsid w:val="003746EB"/>
    <w:rsid w:val="0037757A"/>
    <w:rsid w:val="003805BD"/>
    <w:rsid w:val="00390DC8"/>
    <w:rsid w:val="0039114E"/>
    <w:rsid w:val="00394BD6"/>
    <w:rsid w:val="003A079B"/>
    <w:rsid w:val="003A28B9"/>
    <w:rsid w:val="003A34D5"/>
    <w:rsid w:val="003A4218"/>
    <w:rsid w:val="003A4503"/>
    <w:rsid w:val="003A5841"/>
    <w:rsid w:val="003A7322"/>
    <w:rsid w:val="003B448B"/>
    <w:rsid w:val="003B4E7B"/>
    <w:rsid w:val="003B7358"/>
    <w:rsid w:val="003C223A"/>
    <w:rsid w:val="003C4C60"/>
    <w:rsid w:val="003C5947"/>
    <w:rsid w:val="003C5F49"/>
    <w:rsid w:val="003C74E4"/>
    <w:rsid w:val="003C7874"/>
    <w:rsid w:val="003D1C51"/>
    <w:rsid w:val="003D2B19"/>
    <w:rsid w:val="003D2FC7"/>
    <w:rsid w:val="003D6A43"/>
    <w:rsid w:val="003D7384"/>
    <w:rsid w:val="003E2D10"/>
    <w:rsid w:val="003E780A"/>
    <w:rsid w:val="003F2A33"/>
    <w:rsid w:val="003F760C"/>
    <w:rsid w:val="004039EB"/>
    <w:rsid w:val="00405782"/>
    <w:rsid w:val="00407995"/>
    <w:rsid w:val="00410D8E"/>
    <w:rsid w:val="00411017"/>
    <w:rsid w:val="0042117B"/>
    <w:rsid w:val="00424C9E"/>
    <w:rsid w:val="00426273"/>
    <w:rsid w:val="00426C0A"/>
    <w:rsid w:val="00430E93"/>
    <w:rsid w:val="004315FB"/>
    <w:rsid w:val="00435380"/>
    <w:rsid w:val="004451E7"/>
    <w:rsid w:val="0044719C"/>
    <w:rsid w:val="00447631"/>
    <w:rsid w:val="0045173C"/>
    <w:rsid w:val="00452419"/>
    <w:rsid w:val="00456C57"/>
    <w:rsid w:val="00456FEB"/>
    <w:rsid w:val="00457868"/>
    <w:rsid w:val="00463779"/>
    <w:rsid w:val="00464158"/>
    <w:rsid w:val="00464249"/>
    <w:rsid w:val="00473FC4"/>
    <w:rsid w:val="0048132F"/>
    <w:rsid w:val="0048149E"/>
    <w:rsid w:val="0048320A"/>
    <w:rsid w:val="00483601"/>
    <w:rsid w:val="00487591"/>
    <w:rsid w:val="004917F4"/>
    <w:rsid w:val="004922C1"/>
    <w:rsid w:val="0049321C"/>
    <w:rsid w:val="004956C5"/>
    <w:rsid w:val="0049788B"/>
    <w:rsid w:val="004A0A68"/>
    <w:rsid w:val="004A59E4"/>
    <w:rsid w:val="004A678C"/>
    <w:rsid w:val="004B086C"/>
    <w:rsid w:val="004B0A97"/>
    <w:rsid w:val="004B40B3"/>
    <w:rsid w:val="004B42F2"/>
    <w:rsid w:val="004B4C74"/>
    <w:rsid w:val="004B4D4A"/>
    <w:rsid w:val="004B5F40"/>
    <w:rsid w:val="004C54AB"/>
    <w:rsid w:val="004C7890"/>
    <w:rsid w:val="004C79EE"/>
    <w:rsid w:val="004C7B3C"/>
    <w:rsid w:val="004D19A8"/>
    <w:rsid w:val="004D3149"/>
    <w:rsid w:val="004D6E39"/>
    <w:rsid w:val="004D77DB"/>
    <w:rsid w:val="004E5EEE"/>
    <w:rsid w:val="004E602A"/>
    <w:rsid w:val="004E79EC"/>
    <w:rsid w:val="004F2DBF"/>
    <w:rsid w:val="004F43DE"/>
    <w:rsid w:val="00500D8A"/>
    <w:rsid w:val="005054C2"/>
    <w:rsid w:val="00507418"/>
    <w:rsid w:val="00507505"/>
    <w:rsid w:val="0051006D"/>
    <w:rsid w:val="0051059B"/>
    <w:rsid w:val="005160D9"/>
    <w:rsid w:val="00517FE8"/>
    <w:rsid w:val="00520F1E"/>
    <w:rsid w:val="00521B83"/>
    <w:rsid w:val="00523495"/>
    <w:rsid w:val="005256BC"/>
    <w:rsid w:val="005265D3"/>
    <w:rsid w:val="0052674C"/>
    <w:rsid w:val="0052752E"/>
    <w:rsid w:val="005279BB"/>
    <w:rsid w:val="00534290"/>
    <w:rsid w:val="005360CC"/>
    <w:rsid w:val="005402D3"/>
    <w:rsid w:val="005429C2"/>
    <w:rsid w:val="00544B24"/>
    <w:rsid w:val="00545BA0"/>
    <w:rsid w:val="005478ED"/>
    <w:rsid w:val="00547B66"/>
    <w:rsid w:val="00550BF1"/>
    <w:rsid w:val="005512AA"/>
    <w:rsid w:val="00553C7B"/>
    <w:rsid w:val="00554642"/>
    <w:rsid w:val="00555B86"/>
    <w:rsid w:val="00556578"/>
    <w:rsid w:val="00560138"/>
    <w:rsid w:val="00560709"/>
    <w:rsid w:val="00561440"/>
    <w:rsid w:val="0056162B"/>
    <w:rsid w:val="00564243"/>
    <w:rsid w:val="00571153"/>
    <w:rsid w:val="00571D37"/>
    <w:rsid w:val="00572205"/>
    <w:rsid w:val="005749C2"/>
    <w:rsid w:val="00580D9D"/>
    <w:rsid w:val="005822F8"/>
    <w:rsid w:val="00582BD3"/>
    <w:rsid w:val="0058388B"/>
    <w:rsid w:val="005928FD"/>
    <w:rsid w:val="00594081"/>
    <w:rsid w:val="00594430"/>
    <w:rsid w:val="005944CF"/>
    <w:rsid w:val="00595C5C"/>
    <w:rsid w:val="005960D6"/>
    <w:rsid w:val="00597E7F"/>
    <w:rsid w:val="005A0E30"/>
    <w:rsid w:val="005A343F"/>
    <w:rsid w:val="005A67CE"/>
    <w:rsid w:val="005B0215"/>
    <w:rsid w:val="005B1FF6"/>
    <w:rsid w:val="005B3637"/>
    <w:rsid w:val="005B4FF9"/>
    <w:rsid w:val="005B679B"/>
    <w:rsid w:val="005C1932"/>
    <w:rsid w:val="005C252D"/>
    <w:rsid w:val="005C2606"/>
    <w:rsid w:val="005C388C"/>
    <w:rsid w:val="005C3EBC"/>
    <w:rsid w:val="005C50F0"/>
    <w:rsid w:val="005D233D"/>
    <w:rsid w:val="005D499A"/>
    <w:rsid w:val="005D6078"/>
    <w:rsid w:val="005D7A5D"/>
    <w:rsid w:val="005E0C46"/>
    <w:rsid w:val="005E48D0"/>
    <w:rsid w:val="005E4D5E"/>
    <w:rsid w:val="005F3C4A"/>
    <w:rsid w:val="005F5D55"/>
    <w:rsid w:val="005F71A0"/>
    <w:rsid w:val="0060050F"/>
    <w:rsid w:val="00602A78"/>
    <w:rsid w:val="00603C66"/>
    <w:rsid w:val="00604D0E"/>
    <w:rsid w:val="00604EB9"/>
    <w:rsid w:val="00604F01"/>
    <w:rsid w:val="006102CA"/>
    <w:rsid w:val="00612C6A"/>
    <w:rsid w:val="00614526"/>
    <w:rsid w:val="0061469E"/>
    <w:rsid w:val="0061736B"/>
    <w:rsid w:val="006217EA"/>
    <w:rsid w:val="00627055"/>
    <w:rsid w:val="006310E7"/>
    <w:rsid w:val="006349F2"/>
    <w:rsid w:val="00634D53"/>
    <w:rsid w:val="00635044"/>
    <w:rsid w:val="00637A9B"/>
    <w:rsid w:val="00640C32"/>
    <w:rsid w:val="00644A0E"/>
    <w:rsid w:val="0064602E"/>
    <w:rsid w:val="00647C98"/>
    <w:rsid w:val="00647F53"/>
    <w:rsid w:val="00651863"/>
    <w:rsid w:val="00653876"/>
    <w:rsid w:val="00655216"/>
    <w:rsid w:val="00655621"/>
    <w:rsid w:val="00655BFD"/>
    <w:rsid w:val="006567B4"/>
    <w:rsid w:val="00656A37"/>
    <w:rsid w:val="00660790"/>
    <w:rsid w:val="00663722"/>
    <w:rsid w:val="00664AE9"/>
    <w:rsid w:val="006673B6"/>
    <w:rsid w:val="00667905"/>
    <w:rsid w:val="0067056F"/>
    <w:rsid w:val="00673200"/>
    <w:rsid w:val="00680383"/>
    <w:rsid w:val="00680B58"/>
    <w:rsid w:val="0068234F"/>
    <w:rsid w:val="00684474"/>
    <w:rsid w:val="006920D7"/>
    <w:rsid w:val="00692E8B"/>
    <w:rsid w:val="00693F44"/>
    <w:rsid w:val="00694002"/>
    <w:rsid w:val="00696504"/>
    <w:rsid w:val="006A21EA"/>
    <w:rsid w:val="006A236C"/>
    <w:rsid w:val="006A33D5"/>
    <w:rsid w:val="006A52FB"/>
    <w:rsid w:val="006A5C97"/>
    <w:rsid w:val="006C0F1D"/>
    <w:rsid w:val="006C1398"/>
    <w:rsid w:val="006C264C"/>
    <w:rsid w:val="006C2F45"/>
    <w:rsid w:val="006C652C"/>
    <w:rsid w:val="006C6BA6"/>
    <w:rsid w:val="006C7FFD"/>
    <w:rsid w:val="006D0BDB"/>
    <w:rsid w:val="006D3806"/>
    <w:rsid w:val="006D48BC"/>
    <w:rsid w:val="006E2855"/>
    <w:rsid w:val="006E2CC0"/>
    <w:rsid w:val="006E2F0A"/>
    <w:rsid w:val="006E4DB0"/>
    <w:rsid w:val="006E6C23"/>
    <w:rsid w:val="006F0539"/>
    <w:rsid w:val="006F1104"/>
    <w:rsid w:val="006F1184"/>
    <w:rsid w:val="006F402D"/>
    <w:rsid w:val="006F5126"/>
    <w:rsid w:val="006F5444"/>
    <w:rsid w:val="006F6B4F"/>
    <w:rsid w:val="006F749E"/>
    <w:rsid w:val="0070051C"/>
    <w:rsid w:val="00702CF8"/>
    <w:rsid w:val="007115E1"/>
    <w:rsid w:val="0071177B"/>
    <w:rsid w:val="00713E8C"/>
    <w:rsid w:val="0071557E"/>
    <w:rsid w:val="00715861"/>
    <w:rsid w:val="00716957"/>
    <w:rsid w:val="00720A00"/>
    <w:rsid w:val="00733482"/>
    <w:rsid w:val="00734D0E"/>
    <w:rsid w:val="007354EC"/>
    <w:rsid w:val="00735EB7"/>
    <w:rsid w:val="00737925"/>
    <w:rsid w:val="0074246E"/>
    <w:rsid w:val="00742949"/>
    <w:rsid w:val="007445D2"/>
    <w:rsid w:val="0074492A"/>
    <w:rsid w:val="00746E45"/>
    <w:rsid w:val="007508B9"/>
    <w:rsid w:val="0075330E"/>
    <w:rsid w:val="007548CA"/>
    <w:rsid w:val="00754923"/>
    <w:rsid w:val="007569D9"/>
    <w:rsid w:val="00761DC5"/>
    <w:rsid w:val="007635DC"/>
    <w:rsid w:val="00763645"/>
    <w:rsid w:val="00767385"/>
    <w:rsid w:val="00767867"/>
    <w:rsid w:val="007710C3"/>
    <w:rsid w:val="00772A5E"/>
    <w:rsid w:val="00773B28"/>
    <w:rsid w:val="00774FE7"/>
    <w:rsid w:val="00775023"/>
    <w:rsid w:val="0077615B"/>
    <w:rsid w:val="007824BF"/>
    <w:rsid w:val="007837D6"/>
    <w:rsid w:val="00783D75"/>
    <w:rsid w:val="00783DB5"/>
    <w:rsid w:val="00784191"/>
    <w:rsid w:val="00784E70"/>
    <w:rsid w:val="00786186"/>
    <w:rsid w:val="00787254"/>
    <w:rsid w:val="00790C22"/>
    <w:rsid w:val="007965E4"/>
    <w:rsid w:val="00797403"/>
    <w:rsid w:val="00797DEE"/>
    <w:rsid w:val="007A050C"/>
    <w:rsid w:val="007A134F"/>
    <w:rsid w:val="007A658A"/>
    <w:rsid w:val="007B0B20"/>
    <w:rsid w:val="007B4B21"/>
    <w:rsid w:val="007B648C"/>
    <w:rsid w:val="007C4457"/>
    <w:rsid w:val="007C5EFA"/>
    <w:rsid w:val="007C6FBC"/>
    <w:rsid w:val="007D2187"/>
    <w:rsid w:val="007D317D"/>
    <w:rsid w:val="007E6012"/>
    <w:rsid w:val="007E61B1"/>
    <w:rsid w:val="007F3034"/>
    <w:rsid w:val="007F4FD5"/>
    <w:rsid w:val="00800F0F"/>
    <w:rsid w:val="008019C3"/>
    <w:rsid w:val="00805557"/>
    <w:rsid w:val="00805E44"/>
    <w:rsid w:val="0080744F"/>
    <w:rsid w:val="00807A41"/>
    <w:rsid w:val="00814158"/>
    <w:rsid w:val="008156EA"/>
    <w:rsid w:val="00817AB9"/>
    <w:rsid w:val="008207C7"/>
    <w:rsid w:val="00824274"/>
    <w:rsid w:val="00824C7A"/>
    <w:rsid w:val="00825D37"/>
    <w:rsid w:val="00826C21"/>
    <w:rsid w:val="008272D4"/>
    <w:rsid w:val="0083011C"/>
    <w:rsid w:val="008328F3"/>
    <w:rsid w:val="008329D1"/>
    <w:rsid w:val="00832C99"/>
    <w:rsid w:val="00832EB4"/>
    <w:rsid w:val="00834729"/>
    <w:rsid w:val="00836DD9"/>
    <w:rsid w:val="008415BD"/>
    <w:rsid w:val="0084335B"/>
    <w:rsid w:val="00846F5F"/>
    <w:rsid w:val="008479FE"/>
    <w:rsid w:val="00847D8E"/>
    <w:rsid w:val="0085006A"/>
    <w:rsid w:val="008535D5"/>
    <w:rsid w:val="0085711B"/>
    <w:rsid w:val="00857941"/>
    <w:rsid w:val="00857A0B"/>
    <w:rsid w:val="00857E91"/>
    <w:rsid w:val="00860E05"/>
    <w:rsid w:val="008625E4"/>
    <w:rsid w:val="00866C4D"/>
    <w:rsid w:val="008704AB"/>
    <w:rsid w:val="0087174A"/>
    <w:rsid w:val="008734C0"/>
    <w:rsid w:val="0087501C"/>
    <w:rsid w:val="00880D6F"/>
    <w:rsid w:val="00881A1D"/>
    <w:rsid w:val="00881AB5"/>
    <w:rsid w:val="00885C03"/>
    <w:rsid w:val="008874E1"/>
    <w:rsid w:val="00887571"/>
    <w:rsid w:val="0088758A"/>
    <w:rsid w:val="008907E6"/>
    <w:rsid w:val="00891EC2"/>
    <w:rsid w:val="0089298A"/>
    <w:rsid w:val="00893541"/>
    <w:rsid w:val="00895CE5"/>
    <w:rsid w:val="008962B0"/>
    <w:rsid w:val="008A11F3"/>
    <w:rsid w:val="008A3097"/>
    <w:rsid w:val="008A6402"/>
    <w:rsid w:val="008A706C"/>
    <w:rsid w:val="008A7794"/>
    <w:rsid w:val="008B0338"/>
    <w:rsid w:val="008B0CB4"/>
    <w:rsid w:val="008B0F91"/>
    <w:rsid w:val="008B2109"/>
    <w:rsid w:val="008B6D67"/>
    <w:rsid w:val="008B7639"/>
    <w:rsid w:val="008C0E21"/>
    <w:rsid w:val="008C30B2"/>
    <w:rsid w:val="008C4482"/>
    <w:rsid w:val="008C4C41"/>
    <w:rsid w:val="008D50BA"/>
    <w:rsid w:val="008D619C"/>
    <w:rsid w:val="008D658B"/>
    <w:rsid w:val="008D767C"/>
    <w:rsid w:val="008E012C"/>
    <w:rsid w:val="008E2227"/>
    <w:rsid w:val="008E65FE"/>
    <w:rsid w:val="008E7628"/>
    <w:rsid w:val="008E7DAC"/>
    <w:rsid w:val="008F0B5D"/>
    <w:rsid w:val="008F263D"/>
    <w:rsid w:val="008F310F"/>
    <w:rsid w:val="008F64EC"/>
    <w:rsid w:val="008F6E4F"/>
    <w:rsid w:val="008F78D0"/>
    <w:rsid w:val="008F793F"/>
    <w:rsid w:val="008F7B75"/>
    <w:rsid w:val="0091027E"/>
    <w:rsid w:val="00912454"/>
    <w:rsid w:val="009153EA"/>
    <w:rsid w:val="00917535"/>
    <w:rsid w:val="00920599"/>
    <w:rsid w:val="00920E2C"/>
    <w:rsid w:val="00922C3D"/>
    <w:rsid w:val="00923C2F"/>
    <w:rsid w:val="009246F4"/>
    <w:rsid w:val="00925A14"/>
    <w:rsid w:val="009275C0"/>
    <w:rsid w:val="00927B5A"/>
    <w:rsid w:val="009326DC"/>
    <w:rsid w:val="00936008"/>
    <w:rsid w:val="009364F4"/>
    <w:rsid w:val="00937092"/>
    <w:rsid w:val="00937FD1"/>
    <w:rsid w:val="00941551"/>
    <w:rsid w:val="00941698"/>
    <w:rsid w:val="00941F1F"/>
    <w:rsid w:val="00942AD2"/>
    <w:rsid w:val="00944584"/>
    <w:rsid w:val="00944894"/>
    <w:rsid w:val="0094516E"/>
    <w:rsid w:val="00947E74"/>
    <w:rsid w:val="00950340"/>
    <w:rsid w:val="00956BC4"/>
    <w:rsid w:val="00957316"/>
    <w:rsid w:val="0096355D"/>
    <w:rsid w:val="00964D2B"/>
    <w:rsid w:val="009650F2"/>
    <w:rsid w:val="00966697"/>
    <w:rsid w:val="0096778A"/>
    <w:rsid w:val="00967805"/>
    <w:rsid w:val="009708CB"/>
    <w:rsid w:val="009741E0"/>
    <w:rsid w:val="009755D8"/>
    <w:rsid w:val="009813C3"/>
    <w:rsid w:val="00982E0B"/>
    <w:rsid w:val="00983764"/>
    <w:rsid w:val="00983F81"/>
    <w:rsid w:val="00987CD3"/>
    <w:rsid w:val="0099033D"/>
    <w:rsid w:val="0099340E"/>
    <w:rsid w:val="00993CD3"/>
    <w:rsid w:val="009A0BDB"/>
    <w:rsid w:val="009A37E6"/>
    <w:rsid w:val="009B0A04"/>
    <w:rsid w:val="009B127E"/>
    <w:rsid w:val="009B45CB"/>
    <w:rsid w:val="009B480A"/>
    <w:rsid w:val="009C067F"/>
    <w:rsid w:val="009C1826"/>
    <w:rsid w:val="009C1829"/>
    <w:rsid w:val="009C24C8"/>
    <w:rsid w:val="009C7D23"/>
    <w:rsid w:val="009D03D3"/>
    <w:rsid w:val="009D1AA0"/>
    <w:rsid w:val="009D2029"/>
    <w:rsid w:val="009D41AE"/>
    <w:rsid w:val="009D4611"/>
    <w:rsid w:val="009D52D4"/>
    <w:rsid w:val="009D54F6"/>
    <w:rsid w:val="009D7D21"/>
    <w:rsid w:val="009E3233"/>
    <w:rsid w:val="009E4FE3"/>
    <w:rsid w:val="009E705A"/>
    <w:rsid w:val="009F05AE"/>
    <w:rsid w:val="009F196B"/>
    <w:rsid w:val="009F3559"/>
    <w:rsid w:val="009F6A0B"/>
    <w:rsid w:val="009F787B"/>
    <w:rsid w:val="009F7BCC"/>
    <w:rsid w:val="009F7D62"/>
    <w:rsid w:val="00A01138"/>
    <w:rsid w:val="00A02D23"/>
    <w:rsid w:val="00A05D6D"/>
    <w:rsid w:val="00A07F4B"/>
    <w:rsid w:val="00A11B06"/>
    <w:rsid w:val="00A11B11"/>
    <w:rsid w:val="00A13024"/>
    <w:rsid w:val="00A17111"/>
    <w:rsid w:val="00A27AD8"/>
    <w:rsid w:val="00A31D2D"/>
    <w:rsid w:val="00A37630"/>
    <w:rsid w:val="00A37C21"/>
    <w:rsid w:val="00A37C86"/>
    <w:rsid w:val="00A406AB"/>
    <w:rsid w:val="00A411EF"/>
    <w:rsid w:val="00A442A1"/>
    <w:rsid w:val="00A44706"/>
    <w:rsid w:val="00A45C12"/>
    <w:rsid w:val="00A5088E"/>
    <w:rsid w:val="00A50D61"/>
    <w:rsid w:val="00A51BFA"/>
    <w:rsid w:val="00A537B5"/>
    <w:rsid w:val="00A558F2"/>
    <w:rsid w:val="00A56EDB"/>
    <w:rsid w:val="00A606E2"/>
    <w:rsid w:val="00A6087A"/>
    <w:rsid w:val="00A65618"/>
    <w:rsid w:val="00A65852"/>
    <w:rsid w:val="00A67B00"/>
    <w:rsid w:val="00A72271"/>
    <w:rsid w:val="00A73244"/>
    <w:rsid w:val="00A77D40"/>
    <w:rsid w:val="00A825CE"/>
    <w:rsid w:val="00A85CAB"/>
    <w:rsid w:val="00A90EE0"/>
    <w:rsid w:val="00AA0F56"/>
    <w:rsid w:val="00AA32C9"/>
    <w:rsid w:val="00AB1F87"/>
    <w:rsid w:val="00AB4DB2"/>
    <w:rsid w:val="00AB64EA"/>
    <w:rsid w:val="00AB711B"/>
    <w:rsid w:val="00AC1054"/>
    <w:rsid w:val="00AC2182"/>
    <w:rsid w:val="00AC695B"/>
    <w:rsid w:val="00AD62A5"/>
    <w:rsid w:val="00AD6E22"/>
    <w:rsid w:val="00AE1D71"/>
    <w:rsid w:val="00AE2FA6"/>
    <w:rsid w:val="00AE3A0A"/>
    <w:rsid w:val="00AE49F6"/>
    <w:rsid w:val="00AE5477"/>
    <w:rsid w:val="00AF0032"/>
    <w:rsid w:val="00AF09DC"/>
    <w:rsid w:val="00AF5084"/>
    <w:rsid w:val="00B02593"/>
    <w:rsid w:val="00B03048"/>
    <w:rsid w:val="00B04084"/>
    <w:rsid w:val="00B140F4"/>
    <w:rsid w:val="00B15E8B"/>
    <w:rsid w:val="00B16A1A"/>
    <w:rsid w:val="00B16CEF"/>
    <w:rsid w:val="00B21EC5"/>
    <w:rsid w:val="00B25334"/>
    <w:rsid w:val="00B25AEE"/>
    <w:rsid w:val="00B27053"/>
    <w:rsid w:val="00B308FC"/>
    <w:rsid w:val="00B322A4"/>
    <w:rsid w:val="00B32F14"/>
    <w:rsid w:val="00B3476A"/>
    <w:rsid w:val="00B350D4"/>
    <w:rsid w:val="00B377AA"/>
    <w:rsid w:val="00B43518"/>
    <w:rsid w:val="00B46AF3"/>
    <w:rsid w:val="00B47776"/>
    <w:rsid w:val="00B50F16"/>
    <w:rsid w:val="00B53C12"/>
    <w:rsid w:val="00B53ECA"/>
    <w:rsid w:val="00B53ED2"/>
    <w:rsid w:val="00B53F5F"/>
    <w:rsid w:val="00B559D2"/>
    <w:rsid w:val="00B56370"/>
    <w:rsid w:val="00B57B4F"/>
    <w:rsid w:val="00B62B69"/>
    <w:rsid w:val="00B635D0"/>
    <w:rsid w:val="00B65D15"/>
    <w:rsid w:val="00B6644F"/>
    <w:rsid w:val="00B6701D"/>
    <w:rsid w:val="00B728B9"/>
    <w:rsid w:val="00B768E8"/>
    <w:rsid w:val="00B769CB"/>
    <w:rsid w:val="00B77DBA"/>
    <w:rsid w:val="00B80035"/>
    <w:rsid w:val="00B81474"/>
    <w:rsid w:val="00B82024"/>
    <w:rsid w:val="00B841A2"/>
    <w:rsid w:val="00B843EA"/>
    <w:rsid w:val="00B87806"/>
    <w:rsid w:val="00B944B8"/>
    <w:rsid w:val="00B9554D"/>
    <w:rsid w:val="00B96272"/>
    <w:rsid w:val="00B96E4B"/>
    <w:rsid w:val="00B9794C"/>
    <w:rsid w:val="00B97D1B"/>
    <w:rsid w:val="00BA0F52"/>
    <w:rsid w:val="00BA49C0"/>
    <w:rsid w:val="00BA6B31"/>
    <w:rsid w:val="00BA7C4B"/>
    <w:rsid w:val="00BB1110"/>
    <w:rsid w:val="00BB172F"/>
    <w:rsid w:val="00BB2A0A"/>
    <w:rsid w:val="00BC1429"/>
    <w:rsid w:val="00BC385A"/>
    <w:rsid w:val="00BC40BA"/>
    <w:rsid w:val="00BC434C"/>
    <w:rsid w:val="00BD32F0"/>
    <w:rsid w:val="00BD6DA7"/>
    <w:rsid w:val="00BE2915"/>
    <w:rsid w:val="00BE2E2C"/>
    <w:rsid w:val="00BE3E80"/>
    <w:rsid w:val="00BE53D9"/>
    <w:rsid w:val="00BE7543"/>
    <w:rsid w:val="00BF0B10"/>
    <w:rsid w:val="00BF1840"/>
    <w:rsid w:val="00BF22CA"/>
    <w:rsid w:val="00BF3DFD"/>
    <w:rsid w:val="00BF450E"/>
    <w:rsid w:val="00BF5E53"/>
    <w:rsid w:val="00C00063"/>
    <w:rsid w:val="00C015AF"/>
    <w:rsid w:val="00C040F5"/>
    <w:rsid w:val="00C100F8"/>
    <w:rsid w:val="00C11020"/>
    <w:rsid w:val="00C12C1D"/>
    <w:rsid w:val="00C12EEF"/>
    <w:rsid w:val="00C130D3"/>
    <w:rsid w:val="00C165DA"/>
    <w:rsid w:val="00C23240"/>
    <w:rsid w:val="00C26475"/>
    <w:rsid w:val="00C27700"/>
    <w:rsid w:val="00C31F8F"/>
    <w:rsid w:val="00C32CE9"/>
    <w:rsid w:val="00C33A5A"/>
    <w:rsid w:val="00C40393"/>
    <w:rsid w:val="00C40C6D"/>
    <w:rsid w:val="00C429FC"/>
    <w:rsid w:val="00C42F1A"/>
    <w:rsid w:val="00C4748C"/>
    <w:rsid w:val="00C5087D"/>
    <w:rsid w:val="00C5133C"/>
    <w:rsid w:val="00C517D5"/>
    <w:rsid w:val="00C532E5"/>
    <w:rsid w:val="00C545C4"/>
    <w:rsid w:val="00C55E77"/>
    <w:rsid w:val="00C57167"/>
    <w:rsid w:val="00C57BB7"/>
    <w:rsid w:val="00C57ECE"/>
    <w:rsid w:val="00C61D5C"/>
    <w:rsid w:val="00C64053"/>
    <w:rsid w:val="00C65D78"/>
    <w:rsid w:val="00C70607"/>
    <w:rsid w:val="00C73574"/>
    <w:rsid w:val="00C739CB"/>
    <w:rsid w:val="00C744E6"/>
    <w:rsid w:val="00C74532"/>
    <w:rsid w:val="00C77EA1"/>
    <w:rsid w:val="00C82380"/>
    <w:rsid w:val="00C83DB6"/>
    <w:rsid w:val="00C844C9"/>
    <w:rsid w:val="00C859A1"/>
    <w:rsid w:val="00C85FCA"/>
    <w:rsid w:val="00C867E9"/>
    <w:rsid w:val="00C8688A"/>
    <w:rsid w:val="00C86CC3"/>
    <w:rsid w:val="00C904C9"/>
    <w:rsid w:val="00C90A72"/>
    <w:rsid w:val="00C92A48"/>
    <w:rsid w:val="00C94989"/>
    <w:rsid w:val="00C97CD6"/>
    <w:rsid w:val="00C97DCB"/>
    <w:rsid w:val="00CA1862"/>
    <w:rsid w:val="00CA34EC"/>
    <w:rsid w:val="00CA5530"/>
    <w:rsid w:val="00CA7BD3"/>
    <w:rsid w:val="00CA7FDF"/>
    <w:rsid w:val="00CB229E"/>
    <w:rsid w:val="00CB22CC"/>
    <w:rsid w:val="00CC2A12"/>
    <w:rsid w:val="00CD008C"/>
    <w:rsid w:val="00CD0A6E"/>
    <w:rsid w:val="00CD125B"/>
    <w:rsid w:val="00CD68F4"/>
    <w:rsid w:val="00CD7BA0"/>
    <w:rsid w:val="00CD7F35"/>
    <w:rsid w:val="00CE5D16"/>
    <w:rsid w:val="00CE658B"/>
    <w:rsid w:val="00CF0655"/>
    <w:rsid w:val="00CF0733"/>
    <w:rsid w:val="00CF1C0C"/>
    <w:rsid w:val="00CF338C"/>
    <w:rsid w:val="00CF7B84"/>
    <w:rsid w:val="00D00032"/>
    <w:rsid w:val="00D041A4"/>
    <w:rsid w:val="00D06182"/>
    <w:rsid w:val="00D114ED"/>
    <w:rsid w:val="00D1400C"/>
    <w:rsid w:val="00D17B1F"/>
    <w:rsid w:val="00D21C6C"/>
    <w:rsid w:val="00D21F5D"/>
    <w:rsid w:val="00D2244D"/>
    <w:rsid w:val="00D31B46"/>
    <w:rsid w:val="00D35005"/>
    <w:rsid w:val="00D3711F"/>
    <w:rsid w:val="00D402B8"/>
    <w:rsid w:val="00D409F3"/>
    <w:rsid w:val="00D44B6C"/>
    <w:rsid w:val="00D469DD"/>
    <w:rsid w:val="00D477CC"/>
    <w:rsid w:val="00D552EA"/>
    <w:rsid w:val="00D56110"/>
    <w:rsid w:val="00D61474"/>
    <w:rsid w:val="00D651F3"/>
    <w:rsid w:val="00D65778"/>
    <w:rsid w:val="00D669D7"/>
    <w:rsid w:val="00D75E8D"/>
    <w:rsid w:val="00D75F42"/>
    <w:rsid w:val="00D82997"/>
    <w:rsid w:val="00D86BF6"/>
    <w:rsid w:val="00D86F8E"/>
    <w:rsid w:val="00D87964"/>
    <w:rsid w:val="00D87DEA"/>
    <w:rsid w:val="00D91F7B"/>
    <w:rsid w:val="00D93D27"/>
    <w:rsid w:val="00D93FDA"/>
    <w:rsid w:val="00D951B2"/>
    <w:rsid w:val="00DA0A89"/>
    <w:rsid w:val="00DA30E7"/>
    <w:rsid w:val="00DA347C"/>
    <w:rsid w:val="00DB270E"/>
    <w:rsid w:val="00DB3AAA"/>
    <w:rsid w:val="00DB4329"/>
    <w:rsid w:val="00DB6A40"/>
    <w:rsid w:val="00DB741E"/>
    <w:rsid w:val="00DC0065"/>
    <w:rsid w:val="00DC04D6"/>
    <w:rsid w:val="00DC2900"/>
    <w:rsid w:val="00DC49C3"/>
    <w:rsid w:val="00DC5A50"/>
    <w:rsid w:val="00DC6814"/>
    <w:rsid w:val="00DC6C93"/>
    <w:rsid w:val="00DD1AEA"/>
    <w:rsid w:val="00DD36E1"/>
    <w:rsid w:val="00DD5F25"/>
    <w:rsid w:val="00DD7AF6"/>
    <w:rsid w:val="00DE4F7F"/>
    <w:rsid w:val="00DE7D6C"/>
    <w:rsid w:val="00DF08EB"/>
    <w:rsid w:val="00DF1B46"/>
    <w:rsid w:val="00DF3965"/>
    <w:rsid w:val="00DF4013"/>
    <w:rsid w:val="00DF4362"/>
    <w:rsid w:val="00DF447D"/>
    <w:rsid w:val="00DF4BD5"/>
    <w:rsid w:val="00E00760"/>
    <w:rsid w:val="00E00C8A"/>
    <w:rsid w:val="00E01BE0"/>
    <w:rsid w:val="00E02CF3"/>
    <w:rsid w:val="00E02ED5"/>
    <w:rsid w:val="00E03865"/>
    <w:rsid w:val="00E04F21"/>
    <w:rsid w:val="00E0662E"/>
    <w:rsid w:val="00E073EB"/>
    <w:rsid w:val="00E12B77"/>
    <w:rsid w:val="00E171F6"/>
    <w:rsid w:val="00E17513"/>
    <w:rsid w:val="00E2078B"/>
    <w:rsid w:val="00E21CAC"/>
    <w:rsid w:val="00E24EC6"/>
    <w:rsid w:val="00E25A02"/>
    <w:rsid w:val="00E26EBC"/>
    <w:rsid w:val="00E273FF"/>
    <w:rsid w:val="00E305C2"/>
    <w:rsid w:val="00E30A57"/>
    <w:rsid w:val="00E30F55"/>
    <w:rsid w:val="00E310B4"/>
    <w:rsid w:val="00E32C6B"/>
    <w:rsid w:val="00E344E6"/>
    <w:rsid w:val="00E36F06"/>
    <w:rsid w:val="00E372A9"/>
    <w:rsid w:val="00E42B0A"/>
    <w:rsid w:val="00E4342C"/>
    <w:rsid w:val="00E44A92"/>
    <w:rsid w:val="00E45545"/>
    <w:rsid w:val="00E47600"/>
    <w:rsid w:val="00E50105"/>
    <w:rsid w:val="00E505E9"/>
    <w:rsid w:val="00E5112A"/>
    <w:rsid w:val="00E51E1D"/>
    <w:rsid w:val="00E52308"/>
    <w:rsid w:val="00E53397"/>
    <w:rsid w:val="00E53D29"/>
    <w:rsid w:val="00E56B65"/>
    <w:rsid w:val="00E56CE5"/>
    <w:rsid w:val="00E57425"/>
    <w:rsid w:val="00E575A4"/>
    <w:rsid w:val="00E61C2C"/>
    <w:rsid w:val="00E6491D"/>
    <w:rsid w:val="00E66C29"/>
    <w:rsid w:val="00E678D1"/>
    <w:rsid w:val="00E71707"/>
    <w:rsid w:val="00E7277B"/>
    <w:rsid w:val="00E7416E"/>
    <w:rsid w:val="00E749E2"/>
    <w:rsid w:val="00E80028"/>
    <w:rsid w:val="00E80A61"/>
    <w:rsid w:val="00E8135F"/>
    <w:rsid w:val="00E81896"/>
    <w:rsid w:val="00E826B3"/>
    <w:rsid w:val="00E8627B"/>
    <w:rsid w:val="00E864FF"/>
    <w:rsid w:val="00E94789"/>
    <w:rsid w:val="00E948B2"/>
    <w:rsid w:val="00E95CFF"/>
    <w:rsid w:val="00E96FF1"/>
    <w:rsid w:val="00E97CA7"/>
    <w:rsid w:val="00EA2923"/>
    <w:rsid w:val="00EA56A2"/>
    <w:rsid w:val="00EA6305"/>
    <w:rsid w:val="00EA6F31"/>
    <w:rsid w:val="00EA76EF"/>
    <w:rsid w:val="00EB1831"/>
    <w:rsid w:val="00EB19E3"/>
    <w:rsid w:val="00EB27C4"/>
    <w:rsid w:val="00EB3477"/>
    <w:rsid w:val="00EB4CC9"/>
    <w:rsid w:val="00EB57C6"/>
    <w:rsid w:val="00EB779B"/>
    <w:rsid w:val="00EC1441"/>
    <w:rsid w:val="00EC5146"/>
    <w:rsid w:val="00EC716F"/>
    <w:rsid w:val="00ED1442"/>
    <w:rsid w:val="00ED34BB"/>
    <w:rsid w:val="00ED44C4"/>
    <w:rsid w:val="00ED4B30"/>
    <w:rsid w:val="00ED4BB8"/>
    <w:rsid w:val="00ED504B"/>
    <w:rsid w:val="00ED58F4"/>
    <w:rsid w:val="00ED61FA"/>
    <w:rsid w:val="00ED7CA5"/>
    <w:rsid w:val="00EE0C94"/>
    <w:rsid w:val="00EE2BF2"/>
    <w:rsid w:val="00EE3683"/>
    <w:rsid w:val="00EE4EFC"/>
    <w:rsid w:val="00EE6B07"/>
    <w:rsid w:val="00EF0192"/>
    <w:rsid w:val="00EF03CD"/>
    <w:rsid w:val="00EF2400"/>
    <w:rsid w:val="00EF4FDC"/>
    <w:rsid w:val="00EF6396"/>
    <w:rsid w:val="00EF7C18"/>
    <w:rsid w:val="00F01E5E"/>
    <w:rsid w:val="00F02830"/>
    <w:rsid w:val="00F0323D"/>
    <w:rsid w:val="00F0356B"/>
    <w:rsid w:val="00F0497C"/>
    <w:rsid w:val="00F05F43"/>
    <w:rsid w:val="00F06276"/>
    <w:rsid w:val="00F06906"/>
    <w:rsid w:val="00F117D3"/>
    <w:rsid w:val="00F11CB0"/>
    <w:rsid w:val="00F12CF5"/>
    <w:rsid w:val="00F1739E"/>
    <w:rsid w:val="00F2055A"/>
    <w:rsid w:val="00F21FA5"/>
    <w:rsid w:val="00F250E4"/>
    <w:rsid w:val="00F26CF8"/>
    <w:rsid w:val="00F26D03"/>
    <w:rsid w:val="00F27FF1"/>
    <w:rsid w:val="00F31C64"/>
    <w:rsid w:val="00F320E1"/>
    <w:rsid w:val="00F32EED"/>
    <w:rsid w:val="00F40ADD"/>
    <w:rsid w:val="00F513A0"/>
    <w:rsid w:val="00F523E2"/>
    <w:rsid w:val="00F52D86"/>
    <w:rsid w:val="00F55B3D"/>
    <w:rsid w:val="00F601C6"/>
    <w:rsid w:val="00F67DC6"/>
    <w:rsid w:val="00F70244"/>
    <w:rsid w:val="00F71556"/>
    <w:rsid w:val="00F718CE"/>
    <w:rsid w:val="00F71E0D"/>
    <w:rsid w:val="00F76150"/>
    <w:rsid w:val="00F80055"/>
    <w:rsid w:val="00F80D2D"/>
    <w:rsid w:val="00F8171B"/>
    <w:rsid w:val="00F81BD0"/>
    <w:rsid w:val="00F84AF2"/>
    <w:rsid w:val="00F84F5D"/>
    <w:rsid w:val="00F8520F"/>
    <w:rsid w:val="00F856DB"/>
    <w:rsid w:val="00F940BF"/>
    <w:rsid w:val="00F94505"/>
    <w:rsid w:val="00F95927"/>
    <w:rsid w:val="00F96889"/>
    <w:rsid w:val="00F96EC2"/>
    <w:rsid w:val="00FB015C"/>
    <w:rsid w:val="00FB1597"/>
    <w:rsid w:val="00FB1B97"/>
    <w:rsid w:val="00FB1CF5"/>
    <w:rsid w:val="00FB3766"/>
    <w:rsid w:val="00FB7E31"/>
    <w:rsid w:val="00FC0402"/>
    <w:rsid w:val="00FC1520"/>
    <w:rsid w:val="00FC4045"/>
    <w:rsid w:val="00FC7CB2"/>
    <w:rsid w:val="00FD0DE5"/>
    <w:rsid w:val="00FD4A1F"/>
    <w:rsid w:val="00FD5DFE"/>
    <w:rsid w:val="00FE0C12"/>
    <w:rsid w:val="00FE1F69"/>
    <w:rsid w:val="00FE3E59"/>
    <w:rsid w:val="00FE4318"/>
    <w:rsid w:val="00FF2907"/>
    <w:rsid w:val="00FF2AEE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7B60FC"/>
  <w15:docId w15:val="{415B5D6F-6665-4E64-AFB1-627CB28B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E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683"/>
    <w:pPr>
      <w:keepNext/>
      <w:keepLines/>
      <w:tabs>
        <w:tab w:val="left" w:pos="709"/>
      </w:tabs>
      <w:spacing w:before="32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E3683"/>
    <w:pPr>
      <w:keepNext/>
      <w:keepLines/>
      <w:tabs>
        <w:tab w:val="left" w:pos="709"/>
      </w:tabs>
      <w:spacing w:before="8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F7B75"/>
    <w:pPr>
      <w:keepNext/>
      <w:keepLines/>
      <w:spacing w:before="40" w:after="0" w:line="240" w:lineRule="auto"/>
      <w:ind w:left="708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6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59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0D6"/>
  </w:style>
  <w:style w:type="paragraph" w:styleId="Piedepgina">
    <w:name w:val="footer"/>
    <w:basedOn w:val="Normal"/>
    <w:link w:val="PiedepginaCar"/>
    <w:uiPriority w:val="99"/>
    <w:unhideWhenUsed/>
    <w:rsid w:val="0059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0D6"/>
  </w:style>
  <w:style w:type="paragraph" w:styleId="Textodeglobo">
    <w:name w:val="Balloon Text"/>
    <w:basedOn w:val="Normal"/>
    <w:link w:val="TextodegloboCar"/>
    <w:uiPriority w:val="99"/>
    <w:semiHidden/>
    <w:unhideWhenUsed/>
    <w:rsid w:val="0059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0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60D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235613"/>
    <w:rPr>
      <w:i/>
      <w:iCs/>
      <w:color w:val="404040" w:themeColor="text1" w:themeTint="BF"/>
    </w:rPr>
  </w:style>
  <w:style w:type="numbering" w:customStyle="1" w:styleId="Estilo1">
    <w:name w:val="Estilo1"/>
    <w:uiPriority w:val="99"/>
    <w:rsid w:val="00D00032"/>
    <w:pPr>
      <w:numPr>
        <w:numId w:val="5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D86B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6BF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6B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6B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6BF6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E368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3683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F7B7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35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autoRedefine/>
    <w:uiPriority w:val="10"/>
    <w:qFormat/>
    <w:rsid w:val="000556E1"/>
    <w:pPr>
      <w:spacing w:after="0" w:line="240" w:lineRule="auto"/>
      <w:contextualSpacing/>
    </w:pPr>
    <w:rPr>
      <w:rFonts w:ascii="Arial Unicode MS" w:eastAsiaTheme="majorEastAsia" w:hAnsi="Arial Unicode MS" w:cstheme="majorBidi"/>
      <w:spacing w:val="-10"/>
      <w:sz w:val="72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556E1"/>
    <w:rPr>
      <w:rFonts w:ascii="Arial Unicode MS" w:eastAsiaTheme="majorEastAsia" w:hAnsi="Arial Unicode MS" w:cstheme="majorBidi"/>
      <w:spacing w:val="-10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5613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35613"/>
    <w:rPr>
      <w:b/>
      <w:bCs/>
    </w:rPr>
  </w:style>
  <w:style w:type="character" w:styleId="nfasis">
    <w:name w:val="Emphasis"/>
    <w:basedOn w:val="Fuentedeprrafopredeter"/>
    <w:uiPriority w:val="20"/>
    <w:qFormat/>
    <w:rsid w:val="00235613"/>
    <w:rPr>
      <w:i/>
      <w:iCs/>
    </w:rPr>
  </w:style>
  <w:style w:type="paragraph" w:styleId="Sinespaciado">
    <w:name w:val="No Spacing"/>
    <w:uiPriority w:val="1"/>
    <w:qFormat/>
    <w:rsid w:val="002356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35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61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2356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3561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35613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35613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23561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E3683"/>
    <w:pPr>
      <w:tabs>
        <w:tab w:val="right" w:leader="dot" w:pos="8828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0556E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0556E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0556E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7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34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Dibujo_de_Microsoft_Visio2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Dibujo_de_Microsoft_Visio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EBE96-4085-4529-BD6E-9D32BF35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20</Pages>
  <Words>2926</Words>
  <Characters>16099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Sotelo</dc:creator>
  <cp:lastModifiedBy>Chomo Almeda</cp:lastModifiedBy>
  <cp:revision>4</cp:revision>
  <cp:lastPrinted>2020-03-05T16:08:00Z</cp:lastPrinted>
  <dcterms:created xsi:type="dcterms:W3CDTF">2023-07-04T17:19:00Z</dcterms:created>
  <dcterms:modified xsi:type="dcterms:W3CDTF">2023-07-31T01:02:00Z</dcterms:modified>
</cp:coreProperties>
</file>