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F6" w:rsidRPr="000D4AF6" w:rsidRDefault="000D4AF6">
      <w:pPr>
        <w:rPr>
          <w:b/>
          <w:noProof/>
          <w:sz w:val="28"/>
          <w:lang w:val="en-US"/>
        </w:rPr>
      </w:pPr>
      <w:r w:rsidRPr="000D4AF6">
        <w:rPr>
          <w:b/>
          <w:noProof/>
          <w:sz w:val="28"/>
          <w:lang w:val="en-US"/>
        </w:rPr>
        <w:t>1164_LIMON</w:t>
      </w:r>
    </w:p>
    <w:p w:rsidR="000D4AF6" w:rsidRDefault="000D4AF6" w:rsidP="000D4AF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0D4AF6">
        <w:rPr>
          <w:b/>
          <w:noProof/>
          <w:sz w:val="28"/>
          <w:lang w:val="en-US"/>
        </w:rPr>
        <w:t>Limoncocha</w:t>
      </w:r>
    </w:p>
    <w:p w:rsidR="000D4AF6" w:rsidRPr="00922DAA" w:rsidRDefault="000D4AF6" w:rsidP="000D4AF6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0D4AF6">
        <w:rPr>
          <w:b/>
          <w:noProof/>
          <w:sz w:val="28"/>
          <w:lang w:val="en-US"/>
        </w:rPr>
        <w:t>Colinvaux et al ,1988b; Colinvaux et al ,198</w:t>
      </w:r>
    </w:p>
    <w:p w:rsidR="000D4AF6" w:rsidRDefault="000D4AF6" w:rsidP="000D4AF6">
      <w:pPr>
        <w:rPr>
          <w:b/>
          <w:noProof/>
          <w:sz w:val="28"/>
          <w:lang w:val="en-US"/>
        </w:rPr>
      </w:pPr>
    </w:p>
    <w:p w:rsidR="000D4AF6" w:rsidRDefault="000D4AF6" w:rsidP="000D4AF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C05DB" w:rsidRPr="00EC05DB" w:rsidRDefault="00EC05DB">
      <w:pPr>
        <w:rPr>
          <w:lang w:val="en-US"/>
        </w:rPr>
      </w:pPr>
      <w:r w:rsidRPr="00EC05DB">
        <w:rPr>
          <w:lang w:val="en-US"/>
        </w:rPr>
        <w:t>No age model figure</w:t>
      </w:r>
    </w:p>
    <w:p w:rsidR="00EC05DB" w:rsidRPr="00EC05DB" w:rsidRDefault="00EC05DB">
      <w:pPr>
        <w:rPr>
          <w:lang w:val="en-US"/>
        </w:rPr>
      </w:pPr>
      <w:r w:rsidRPr="00EC05DB">
        <w:rPr>
          <w:lang w:val="en-US"/>
        </w:rPr>
        <w:t>No hiatus</w:t>
      </w:r>
    </w:p>
    <w:p w:rsidR="00EC05DB" w:rsidRPr="00EC05DB" w:rsidRDefault="00EC05DB">
      <w:pPr>
        <w:rPr>
          <w:lang w:val="en-US"/>
        </w:rPr>
      </w:pPr>
      <w:r w:rsidRPr="00EC05DB">
        <w:rPr>
          <w:lang w:val="en-US"/>
        </w:rPr>
        <w:t>No outliers</w:t>
      </w:r>
    </w:p>
    <w:p w:rsidR="00EC05DB" w:rsidRDefault="00EC05DB">
      <w:pPr>
        <w:rPr>
          <w:lang w:val="en-US"/>
        </w:rPr>
      </w:pPr>
      <w:r>
        <w:rPr>
          <w:lang w:val="en-US"/>
        </w:rPr>
        <w:t>No reversals</w:t>
      </w:r>
    </w:p>
    <w:p w:rsidR="0075395E" w:rsidRDefault="0075395E">
      <w:pPr>
        <w:rPr>
          <w:lang w:val="en-US"/>
        </w:rPr>
      </w:pPr>
      <w:r>
        <w:rPr>
          <w:lang w:val="en-US"/>
        </w:rPr>
        <w:t>No estimated top age</w:t>
      </w:r>
    </w:p>
    <w:p w:rsidR="00EC05DB" w:rsidRDefault="00EC05DB">
      <w:pPr>
        <w:rPr>
          <w:lang w:val="en-US"/>
        </w:rPr>
      </w:pPr>
    </w:p>
    <w:p w:rsidR="000D4AF6" w:rsidRDefault="000D4AF6" w:rsidP="000D4AF6">
      <w:pPr>
        <w:rPr>
          <w:noProof/>
          <w:sz w:val="28"/>
          <w:lang w:val="en-US"/>
        </w:rPr>
      </w:pPr>
    </w:p>
    <w:p w:rsidR="000D4AF6" w:rsidRPr="00C22E9F" w:rsidRDefault="000D4AF6" w:rsidP="000D4AF6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0D4AF6" w:rsidRDefault="000D4AF6" w:rsidP="000D4AF6">
      <w:pPr>
        <w:rPr>
          <w:noProof/>
          <w:lang w:val="en-US"/>
        </w:rPr>
      </w:pPr>
      <w:r>
        <w:rPr>
          <w:noProof/>
          <w:lang w:val="en-US"/>
        </w:rPr>
        <w:t>Depths not specified in paper</w:t>
      </w:r>
    </w:p>
    <w:p w:rsidR="000D4AF6" w:rsidRDefault="000D4AF6" w:rsidP="000D4AF6">
      <w:pPr>
        <w:rPr>
          <w:noProof/>
          <w:lang w:val="en-US"/>
        </w:rPr>
      </w:pPr>
      <w:r>
        <w:rPr>
          <w:noProof/>
          <w:lang w:val="en-US"/>
        </w:rPr>
        <w:t>10cm interval used.</w:t>
      </w:r>
    </w:p>
    <w:p w:rsidR="000D4AF6" w:rsidRPr="000D4AF6" w:rsidRDefault="000D4AF6" w:rsidP="000D4AF6">
      <w:pPr>
        <w:rPr>
          <w:lang w:val="en-US"/>
        </w:rPr>
      </w:pPr>
      <w:r w:rsidRPr="000D4AF6">
        <w:rPr>
          <w:lang w:val="en-US"/>
        </w:rPr>
        <w:t># Run 8 Estimated top age not included. Future ages due to extrapolation. Unrealistic.</w:t>
      </w:r>
    </w:p>
    <w:p w:rsidR="000D4AF6" w:rsidRPr="000D4AF6" w:rsidRDefault="000D4AF6" w:rsidP="000D4AF6">
      <w:pPr>
        <w:rPr>
          <w:lang w:val="en-US"/>
        </w:rPr>
      </w:pPr>
      <w:r w:rsidRPr="000D4AF6">
        <w:rPr>
          <w:lang w:val="en-US"/>
        </w:rPr>
        <w:t># Run 9 Estimated top age included. Surface=recent. Age reversal in bottom section. Smoothness at default 0.3</w:t>
      </w:r>
    </w:p>
    <w:p w:rsidR="000D4AF6" w:rsidRPr="00EC05DB" w:rsidRDefault="000D4AF6" w:rsidP="000D4AF6">
      <w:pPr>
        <w:rPr>
          <w:lang w:val="en-US"/>
        </w:rPr>
      </w:pPr>
      <w:r w:rsidRPr="000D4AF6">
        <w:rPr>
          <w:lang w:val="en-US"/>
        </w:rPr>
        <w:t># Run 10 Smoothness adjusted to 0.39</w:t>
      </w:r>
      <w:bookmarkStart w:id="0" w:name="_GoBack"/>
      <w:bookmarkEnd w:id="0"/>
    </w:p>
    <w:sectPr w:rsidR="000D4AF6" w:rsidRPr="00EC05D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CAC"/>
    <w:rsid w:val="000D4AF6"/>
    <w:rsid w:val="00301D4C"/>
    <w:rsid w:val="00464CAC"/>
    <w:rsid w:val="006343F8"/>
    <w:rsid w:val="006632A2"/>
    <w:rsid w:val="0075395E"/>
    <w:rsid w:val="00CF4664"/>
    <w:rsid w:val="00EC05DB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446</Characters>
  <Application>Microsoft Office Word</Application>
  <DocSecurity>0</DocSecurity>
  <Lines>3</Lines>
  <Paragraphs>1</Paragraphs>
  <ScaleCrop>false</ScaleCrop>
  <Company>&lt;default&gt;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2015-01-20T16:41:00Z</dcterms:created>
  <dcterms:modified xsi:type="dcterms:W3CDTF">2016-01-24T16:38:00Z</dcterms:modified>
</cp:coreProperties>
</file>