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BallotTest_4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printBallot() puts the ballots candidates info into a stream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BallotUnitTest.cpp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printBallot()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___X__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Ballot ballot01 has been properly instantiated. An output buffer of type ostringstream has been created.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35"/>
        <w:gridCol w:w="2925"/>
        <w:gridCol w:w="2040"/>
        <w:gridCol w:w="3240"/>
        <w:gridCol w:w="2270"/>
        <w:tblGridChange w:id="0">
          <w:tblGrid>
            <w:gridCol w:w="660"/>
            <w:gridCol w:w="1935"/>
            <w:gridCol w:w="2925"/>
            <w:gridCol w:w="204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candidates vector from ballot into 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ballot1(vector&lt;int&gt;{1,2,3})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ostringstream output;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.52929687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output has the correct information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N/A</w:t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onqtbv6USaDg2Bw1lZdAtsd7g==">AMUW2mUFupIBnD+95RM3TPZBbh9h8tCg4lIj++7JVxvyGfop3N9DlrtWlC3ZDk1z231zW0gy13+O8EagLI5oHv411DxxuuOs+rV2H4OsTXg6Yg1kqEHj+z0=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