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3/25/2021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CandidateTest_1</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getName() is returning the appropriate name. For </w:t>
            </w:r>
          </w:p>
          <w:p w:rsidR="00000000" w:rsidDel="00000000" w:rsidP="00000000" w:rsidRDefault="00000000" w:rsidRPr="00000000" w14:paraId="0000000B">
            <w:pPr>
              <w:widowControl w:val="0"/>
              <w:ind w:left="120" w:firstLine="0"/>
              <w:rPr/>
            </w:pPr>
            <w:r w:rsidDel="00000000" w:rsidR="00000000" w:rsidRPr="00000000">
              <w:rPr>
                <w:rtl w:val="0"/>
              </w:rPr>
              <w:t xml:space="preserve">each candidate</w:t>
            </w:r>
          </w:p>
        </w:tc>
        <w:tc>
          <w:tcPr>
            <w:shd w:fill="auto" w:val="clear"/>
            <w:vAlign w:val="bottom"/>
          </w:tcPr>
          <w:p w:rsidR="00000000" w:rsidDel="00000000" w:rsidP="00000000" w:rsidRDefault="00000000" w:rsidRPr="00000000" w14:paraId="0000000C">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Stored in file: CandidateTest.cpp</w:t>
            </w:r>
          </w:p>
          <w:p w:rsidR="00000000" w:rsidDel="00000000" w:rsidP="00000000" w:rsidRDefault="00000000" w:rsidRPr="00000000" w14:paraId="00000010">
            <w:pPr>
              <w:widowControl w:val="0"/>
              <w:rPr/>
            </w:pPr>
            <w:r w:rsidDel="00000000" w:rsidR="00000000" w:rsidRPr="00000000">
              <w:rPr>
                <w:rtl w:val="0"/>
              </w:rPr>
              <w:t xml:space="preserve">Method names: </w:t>
            </w:r>
          </w:p>
          <w:p w:rsidR="00000000" w:rsidDel="00000000" w:rsidP="00000000" w:rsidRDefault="00000000" w:rsidRPr="00000000" w14:paraId="00000011">
            <w:pPr>
              <w:widowControl w:val="0"/>
              <w:numPr>
                <w:ilvl w:val="0"/>
                <w:numId w:val="1"/>
              </w:numPr>
              <w:ind w:left="720" w:hanging="360"/>
              <w:rPr/>
            </w:pPr>
            <w:r w:rsidDel="00000000" w:rsidR="00000000" w:rsidRPr="00000000">
              <w:rPr>
                <w:rtl w:val="0"/>
              </w:rPr>
              <w:t xml:space="preserve">getName()</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7">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9">
      <w:pPr>
        <w:widowControl w:val="0"/>
        <w:spacing w:line="200" w:lineRule="auto"/>
        <w:rPr/>
      </w:pPr>
      <w:r w:rsidDel="00000000" w:rsidR="00000000" w:rsidRPr="00000000">
        <w:rPr>
          <w:rtl w:val="0"/>
        </w:rPr>
      </w:r>
    </w:p>
    <w:p w:rsidR="00000000" w:rsidDel="00000000" w:rsidP="00000000" w:rsidRDefault="00000000" w:rsidRPr="00000000" w14:paraId="0000001A">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45"/>
        <w:gridCol w:w="3225"/>
        <w:gridCol w:w="2270"/>
        <w:tblGridChange w:id="0">
          <w:tblGrid>
            <w:gridCol w:w="660"/>
            <w:gridCol w:w="1830"/>
            <w:gridCol w:w="2640"/>
            <w:gridCol w:w="2445"/>
            <w:gridCol w:w="3225"/>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6">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call  Bob.getName()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u w:val="single"/>
              </w:rPr>
            </w:pPr>
            <w:r w:rsidDel="00000000" w:rsidR="00000000" w:rsidRPr="00000000">
              <w:rPr>
                <w:sz w:val="18"/>
                <w:szCs w:val="18"/>
                <w:u w:val="single"/>
                <w:rtl w:val="0"/>
              </w:rPr>
              <w:t xml:space="preserve">Candidate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sdt>
              <w:sdtPr>
                <w:tag w:val="goog_rdk_0"/>
              </w:sdtPr>
              <w:sdtContent>
                <w:commentRangeStart w:id="0"/>
              </w:sdtContent>
            </w:sdt>
            <w:sdt>
              <w:sdtPr>
                <w:tag w:val="goog_rdk_1"/>
              </w:sdtPr>
              <w:sdtContent>
                <w:commentRangeStart w:id="1"/>
              </w:sdtContent>
            </w:sdt>
            <w:r w:rsidDel="00000000" w:rsidR="00000000" w:rsidRPr="00000000">
              <w:rPr>
                <w:sz w:val="18"/>
                <w:szCs w:val="18"/>
                <w:rtl w:val="0"/>
              </w:rPr>
              <w:t xml:space="preserve">Bob.getName() ==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commentRangeEnd w:id="0"/>
            <w:r w:rsidDel="00000000" w:rsidR="00000000" w:rsidRPr="00000000">
              <w:commentReference w:id="0"/>
            </w:r>
            <w:commentRangeEnd w:id="1"/>
            <w:r w:rsidDel="00000000" w:rsidR="00000000" w:rsidRPr="00000000">
              <w:commentReference w:id="1"/>
            </w:r>
            <w:sdt>
              <w:sdtPr>
                <w:tag w:val="goog_rdk_2"/>
              </w:sdtPr>
              <w:sdtContent>
                <w:commentRangeStart w:id="2"/>
              </w:sdtContent>
            </w:sdt>
            <w:sdt>
              <w:sdtPr>
                <w:tag w:val="goog_rdk_3"/>
              </w:sdtPr>
              <w:sdtContent>
                <w:commentRangeStart w:id="3"/>
              </w:sdtContent>
            </w:sdt>
            <w:r w:rsidDel="00000000" w:rsidR="00000000" w:rsidRPr="00000000">
              <w:rPr>
                <w:sz w:val="18"/>
                <w:szCs w:val="18"/>
                <w:rtl w:val="0"/>
              </w:rPr>
              <w:t xml:space="preserve">Bob.getName() == “Bob”</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call  Jane.getName()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u w:val="single"/>
              </w:rPr>
            </w:pPr>
            <w:r w:rsidDel="00000000" w:rsidR="00000000" w:rsidRPr="00000000">
              <w:rPr>
                <w:sz w:val="18"/>
                <w:szCs w:val="18"/>
                <w:u w:val="single"/>
                <w:rtl w:val="0"/>
              </w:rPr>
              <w:t xml:space="preserve">Candidate Jane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Jane</w:t>
            </w:r>
            <w:sdt>
              <w:sdtPr>
                <w:tag w:val="goog_rdk_4"/>
              </w:sdtPr>
              <w:sdtContent>
                <w:commentRangeStart w:id="4"/>
              </w:sdtContent>
            </w:sdt>
            <w:sdt>
              <w:sdtPr>
                <w:tag w:val="goog_rdk_5"/>
              </w:sdtPr>
              <w:sdtContent>
                <w:commentRangeStart w:id="5"/>
              </w:sdtContent>
            </w:sdt>
            <w:r w:rsidDel="00000000" w:rsidR="00000000" w:rsidRPr="00000000">
              <w:rPr>
                <w:sz w:val="18"/>
                <w:szCs w:val="18"/>
                <w:rtl w:val="0"/>
              </w:rPr>
              <w:t xml:space="preserve">.getName() == “Jane”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commentRangeEnd w:id="4"/>
            <w:r w:rsidDel="00000000" w:rsidR="00000000" w:rsidRPr="00000000">
              <w:commentReference w:id="4"/>
            </w:r>
            <w:commentRangeEnd w:id="5"/>
            <w:r w:rsidDel="00000000" w:rsidR="00000000" w:rsidRPr="00000000">
              <w:commentReference w:id="5"/>
            </w:r>
            <w:r w:rsidDel="00000000" w:rsidR="00000000" w:rsidRPr="00000000">
              <w:rPr>
                <w:sz w:val="18"/>
                <w:szCs w:val="18"/>
                <w:rtl w:val="0"/>
              </w:rPr>
              <w:t xml:space="preserve">Jane</w:t>
            </w:r>
            <w:sdt>
              <w:sdtPr>
                <w:tag w:val="goog_rdk_6"/>
              </w:sdtPr>
              <w:sdtContent>
                <w:commentRangeStart w:id="6"/>
              </w:sdtContent>
            </w:sdt>
            <w:sdt>
              <w:sdtPr>
                <w:tag w:val="goog_rdk_7"/>
              </w:sdtPr>
              <w:sdtContent>
                <w:commentRangeStart w:id="7"/>
              </w:sdtContent>
            </w:sdt>
            <w:r w:rsidDel="00000000" w:rsidR="00000000" w:rsidRPr="00000000">
              <w:rPr>
                <w:sz w:val="18"/>
                <w:szCs w:val="18"/>
                <w:rtl w:val="0"/>
              </w:rPr>
              <w:t xml:space="preserve">.getName() == “Jane”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call  David.getName()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rPr>
                <w:sz w:val="18"/>
                <w:szCs w:val="18"/>
                <w:u w:val="single"/>
              </w:rPr>
            </w:pPr>
            <w:r w:rsidDel="00000000" w:rsidR="00000000" w:rsidRPr="00000000">
              <w:rPr>
                <w:sz w:val="18"/>
                <w:szCs w:val="18"/>
                <w:u w:val="single"/>
                <w:rtl w:val="0"/>
              </w:rPr>
              <w:t xml:space="preserve">Candidate David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David</w:t>
            </w:r>
            <w:sdt>
              <w:sdtPr>
                <w:tag w:val="goog_rdk_8"/>
              </w:sdtPr>
              <w:sdtContent>
                <w:commentRangeStart w:id="8"/>
              </w:sdtContent>
            </w:sdt>
            <w:sdt>
              <w:sdtPr>
                <w:tag w:val="goog_rdk_9"/>
              </w:sdtPr>
              <w:sdtContent>
                <w:commentRangeStart w:id="9"/>
              </w:sdtContent>
            </w:sdt>
            <w:r w:rsidDel="00000000" w:rsidR="00000000" w:rsidRPr="00000000">
              <w:rPr>
                <w:sz w:val="18"/>
                <w:szCs w:val="18"/>
                <w:rtl w:val="0"/>
              </w:rPr>
              <w:t xml:space="preserve">.getName() == “Dave”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commentRangeEnd w:id="8"/>
            <w:r w:rsidDel="00000000" w:rsidR="00000000" w:rsidRPr="00000000">
              <w:commentReference w:id="8"/>
            </w:r>
            <w:commentRangeEnd w:id="9"/>
            <w:r w:rsidDel="00000000" w:rsidR="00000000" w:rsidRPr="00000000">
              <w:commentReference w:id="9"/>
            </w:r>
            <w:r w:rsidDel="00000000" w:rsidR="00000000" w:rsidRPr="00000000">
              <w:rPr>
                <w:sz w:val="18"/>
                <w:szCs w:val="18"/>
                <w:rtl w:val="0"/>
              </w:rPr>
              <w:t xml:space="preserve">David</w:t>
            </w:r>
            <w:sdt>
              <w:sdtPr>
                <w:tag w:val="goog_rdk_10"/>
              </w:sdtPr>
              <w:sdtContent>
                <w:commentRangeStart w:id="10"/>
              </w:sdtContent>
            </w:sdt>
            <w:sdt>
              <w:sdtPr>
                <w:tag w:val="goog_rdk_11"/>
              </w:sdtPr>
              <w:sdtContent>
                <w:commentRangeStart w:id="11"/>
              </w:sdtContent>
            </w:sdt>
            <w:r w:rsidDel="00000000" w:rsidR="00000000" w:rsidRPr="00000000">
              <w:rPr>
                <w:sz w:val="18"/>
                <w:szCs w:val="18"/>
                <w:rtl w:val="0"/>
              </w:rPr>
              <w:t xml:space="preserve">.getName() == “Dave”</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widowControl w:val="0"/>
              <w:rPr>
                <w:sz w:val="18"/>
                <w:szCs w:val="18"/>
              </w:rPr>
            </w:pPr>
            <w:r w:rsidDel="00000000" w:rsidR="00000000" w:rsidRPr="00000000">
              <w:rPr>
                <w:rtl w:val="0"/>
              </w:rPr>
            </w:r>
          </w:p>
        </w:tc>
      </w:tr>
    </w:tbl>
    <w:p w:rsidR="00000000" w:rsidDel="00000000" w:rsidP="00000000" w:rsidRDefault="00000000" w:rsidRPr="00000000" w14:paraId="0000003F">
      <w:pPr>
        <w:widowControl w:val="0"/>
        <w:spacing w:line="268" w:lineRule="auto"/>
        <w:rPr/>
      </w:pPr>
      <w:r w:rsidDel="00000000" w:rsidR="00000000" w:rsidRPr="00000000">
        <w:rPr>
          <w:rtl w:val="0"/>
        </w:rPr>
      </w:r>
    </w:p>
    <w:p w:rsidR="00000000" w:rsidDel="00000000" w:rsidP="00000000" w:rsidRDefault="00000000" w:rsidRPr="00000000" w14:paraId="00000040">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37311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373110" cy="22225"/>
                        </a:xfrm>
                        <a:prstGeom prst="rect"/>
                        <a:ln/>
                      </pic:spPr>
                    </pic:pic>
                  </a:graphicData>
                </a:graphic>
              </wp:anchor>
            </w:drawing>
          </mc:Fallback>
        </mc:AlternateContent>
      </w:r>
    </w:p>
    <w:p w:rsidR="00000000" w:rsidDel="00000000" w:rsidP="00000000" w:rsidRDefault="00000000" w:rsidRPr="00000000" w14:paraId="00000041">
      <w:pPr>
        <w:widowControl w:val="0"/>
        <w:rPr/>
      </w:pPr>
      <w:r w:rsidDel="00000000" w:rsidR="00000000" w:rsidRPr="00000000">
        <w:rPr>
          <w:rtl w:val="0"/>
        </w:rPr>
        <w:t xml:space="preserve">There have been no changes made. getName() has been run on each candidate. </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ky Vang" w:id="0" w:date="2021-03-13T21:35:28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1" w:date="2021-03-13T21:39:0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 w:author="Lucky Vang" w:id="2" w:date="2021-03-13T21:35:2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3" w:date="2021-03-13T21:39:03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 w:author="Lucky Vang" w:id="4" w:date="2021-03-13T21:35:2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5" w:date="2021-03-13T21:39:0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 w:author="Lucky Vang" w:id="6" w:date="2021-03-13T21:35:2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7" w:date="2021-03-13T21:39:03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 w:author="Lucky Vang" w:id="8" w:date="2021-03-13T21:35:28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9" w:date="2021-03-13T21:39:03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 w:author="Lucky Vang" w:id="10" w:date="2021-03-13T21:35:2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11" w:date="2021-03-13T21:39:03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5" w15:done="0"/>
  <w15:commentEx w15:paraId="00000056" w15:paraIdParent="00000055" w15:done="0"/>
  <w15:commentEx w15:paraId="00000057" w15:done="0"/>
  <w15:commentEx w15:paraId="00000058" w15:paraIdParent="00000057" w15:done="0"/>
  <w15:commentEx w15:paraId="00000059" w15:done="0"/>
  <w15:commentEx w15:paraId="0000005A" w15:paraIdParent="00000059" w15:done="0"/>
  <w15:commentEx w15:paraId="0000005B" w15:done="0"/>
  <w15:commentEx w15:paraId="0000005C" w15:paraIdParent="0000005B" w15:done="0"/>
  <w15:commentEx w15:paraId="0000005D" w15:done="0"/>
  <w15:commentEx w15:paraId="0000005E" w15:paraIdParent="0000005D" w15:done="0"/>
  <w15:commentEx w15:paraId="0000005F" w15:done="0"/>
  <w15:commentEx w15:paraId="00000060" w15:paraIdParent="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iMvY3TIQTvqOCnFHe93dogW8Q==">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