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of59vftasrx" w:id="0"/>
      <w:bookmarkEnd w:id="0"/>
      <w:r w:rsidDel="00000000" w:rsidR="00000000" w:rsidRPr="00000000">
        <w:rPr>
          <w:rFonts w:ascii="Times New Roman" w:cs="Times New Roman" w:eastAsia="Times New Roman" w:hAnsi="Times New Roman"/>
          <w:rtl w:val="0"/>
        </w:rPr>
        <w:t xml:space="preserve">Overview of Data Files</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icxckmz28jwx" w:id="1"/>
      <w:bookmarkEnd w:id="1"/>
      <w:r w:rsidDel="00000000" w:rsidR="00000000" w:rsidRPr="00000000">
        <w:rPr>
          <w:rFonts w:ascii="Times New Roman" w:cs="Times New Roman" w:eastAsia="Times New Roman" w:hAnsi="Times New Roman"/>
          <w:rtl w:val="0"/>
        </w:rPr>
        <w:t xml:space="preserve">Modelling Data Files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345"/>
        <w:gridCol w:w="3120"/>
        <w:tblGridChange w:id="0">
          <w:tblGrid>
            <w:gridCol w:w="2550"/>
            <w:gridCol w:w="3345"/>
            <w:gridCol w:w="31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File 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police centre_dataset.xlsx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neighbourhood police centres and their respective locations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 cases_dataset.csv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 of reported crime cases in respective neighbourhood police centres from 2011 to 2018 </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mrt.sg.csv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row documents an individual MRT or LRT station. Interchanges have multiple rows, each representing the train lines that an interchange carries. Details include station name, station number, location, and the associated color of the train (eg. Yellow for Circle Line).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mrt_openingDates.xlsx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 the opening dates of each MRT station.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lrt_openingDates.xslx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 the opening dates of each LRT station.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train_stations_data.csv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Preprocessed and com dataset to include train station information from the other files above. </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general-information-of-schools.csv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like postal code, street addresses of schools from Primary to Tertiary level. We only extracted data of Primary schools.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priSch_openingDates.csv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Opening dates and closing dates (if available) of primary schools. This dataset was filled manually as there was no available dataset online on opening and closing dates.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Property Price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property_price_index.csv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 the property price index for each quarter from 2010 to 2020.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Property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Completion_Date_Manual_Fill.csv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 the year of completion for properties with missing completion date.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preliminary_dataset.csv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row consists of information about a resale transaction, including the project specifications and our engineered features. All features compiled into a single dataset for further preprocessing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excludes duplicated resale transactions and those that are out of the scope of our project.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final_dataset.csv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Subset of preliminary_data.csv with a smaller number of features.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modelling_dataset.csv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Consists of all the variables that will be used for model experimentation process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o3n38af00yt2" w:id="2"/>
      <w:bookmarkEnd w:id="2"/>
      <w:r w:rsidDel="00000000" w:rsidR="00000000" w:rsidRPr="00000000">
        <w:rPr>
          <w:rFonts w:ascii="Times New Roman" w:cs="Times New Roman" w:eastAsia="Times New Roman" w:hAnsi="Times New Roman"/>
          <w:rtl w:val="0"/>
        </w:rPr>
        <w:t xml:space="preserve">Interface-related Datasets</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345"/>
        <w:gridCol w:w="3120"/>
        <w:tblGridChange w:id="0">
          <w:tblGrid>
            <w:gridCol w:w="2550"/>
            <w:gridCol w:w="3345"/>
            <w:gridCol w:w="31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File 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Interface-related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average_cases_by_npc.csv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average number of crime cases for each police centre. </w:t>
            </w:r>
          </w:p>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is used to display the average yearly number of crime cases for the nearest police centre to the user’s inputted listing in Interface.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police_centre_gdf.csv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geo data frame for police centres. </w:t>
            </w:r>
          </w:p>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is used to get nearest police centre to the user’s inputted listing in Interface.</w:t>
            </w:r>
          </w:p>
        </w:tc>
      </w:tr>
      <w:tr>
        <w:trPr>
          <w:trHeight w:val="1489.892578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train_gdf.csv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geo data frame for train stations. </w:t>
            </w:r>
          </w:p>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is used to get nearest stations and lines to the user’s inputted listing in Interface.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primary_sch_gdf.csv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geo data frame for primary schools. </w:t>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is used to get nearest stations and lines to the user’s inputted listing in Interface.</w:t>
            </w:r>
          </w:p>
        </w:tc>
      </w:tr>
    </w:tbl>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