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A9C" w14:textId="31083F6E" w:rsidR="000748DD" w:rsidRPr="00BF7819" w:rsidRDefault="000748DD">
      <w:pPr>
        <w:pStyle w:val="Heading0"/>
        <w:keepNext w:val="0"/>
        <w:pageBreakBefore w:val="0"/>
        <w:numPr>
          <w:ilvl w:val="0"/>
          <w:numId w:val="0"/>
        </w:numPr>
        <w:outlineLvl w:val="0"/>
        <w:rPr>
          <w:rFonts w:ascii="Aptos" w:hAnsi="Aptos"/>
        </w:rPr>
      </w:pPr>
      <w:r w:rsidRPr="00BF7819">
        <w:rPr>
          <w:rFonts w:ascii="Aptos" w:hAnsi="Aptos"/>
        </w:rPr>
        <w:fldChar w:fldCharType="begin"/>
      </w:r>
      <w:r w:rsidRPr="00BF7819">
        <w:rPr>
          <w:rFonts w:ascii="Aptos" w:hAnsi="Aptos"/>
        </w:rPr>
        <w:instrText xml:space="preserve"> DOCPROPERTY "ClInhoud" \* MERGEFORMAT </w:instrText>
      </w:r>
      <w:r w:rsidRPr="00BF7819">
        <w:rPr>
          <w:rFonts w:ascii="Aptos" w:hAnsi="Aptos"/>
        </w:rPr>
        <w:fldChar w:fldCharType="separate"/>
      </w:r>
      <w:r w:rsidR="00534C7B">
        <w:rPr>
          <w:rFonts w:ascii="Aptos" w:hAnsi="Aptos"/>
        </w:rPr>
        <w:t>Contents</w:t>
      </w:r>
      <w:r w:rsidRPr="00BF7819">
        <w:rPr>
          <w:rFonts w:ascii="Aptos" w:hAnsi="Aptos"/>
        </w:rPr>
        <w:fldChar w:fldCharType="end"/>
      </w:r>
      <w:r w:rsidR="00810099" w:rsidRPr="00BF7819">
        <w:rPr>
          <w:rFonts w:ascii="Aptos" w:hAnsi="Aptos"/>
        </w:rPr>
        <w:t>.</w:t>
      </w:r>
    </w:p>
    <w:p w14:paraId="0DBDE3A0" w14:textId="2F1444E5" w:rsidR="009E660E" w:rsidRDefault="002873B4">
      <w:pPr>
        <w:pStyle w:val="TOC1"/>
        <w:rPr>
          <w:rFonts w:asciiTheme="minorHAnsi" w:eastAsiaTheme="minorEastAsia" w:hAnsiTheme="minorHAnsi" w:cstheme="minorBidi"/>
          <w:kern w:val="2"/>
          <w:szCs w:val="24"/>
          <w:lang w:val="en-IN" w:eastAsia="en-IN"/>
          <w14:ligatures w14:val="standardContextual"/>
        </w:rPr>
      </w:pPr>
      <w:r w:rsidRPr="00BF7819">
        <w:rPr>
          <w:rFonts w:ascii="Aptos" w:hAnsi="Aptos"/>
          <w:sz w:val="22"/>
          <w:szCs w:val="22"/>
        </w:rPr>
        <w:fldChar w:fldCharType="begin"/>
      </w:r>
      <w:r w:rsidRPr="00BF7819">
        <w:rPr>
          <w:rFonts w:ascii="Aptos" w:hAnsi="Aptos"/>
          <w:sz w:val="22"/>
          <w:szCs w:val="22"/>
        </w:rPr>
        <w:instrText xml:space="preserve"> TOC \o "1-3" \t "Appendix;1;Heading 1 Cust no.;1;Heading 2 Cust no.;2;Heading 3 Cust no.;3" </w:instrText>
      </w:r>
      <w:r w:rsidRPr="00BF7819">
        <w:rPr>
          <w:rFonts w:ascii="Aptos" w:hAnsi="Aptos"/>
          <w:sz w:val="22"/>
          <w:szCs w:val="22"/>
        </w:rPr>
        <w:fldChar w:fldCharType="separate"/>
      </w:r>
      <w:r w:rsidR="009E660E" w:rsidRPr="001B7BF5">
        <w:rPr>
          <w:rFonts w:ascii="Aptos" w:hAnsi="Aptos"/>
          <w:color w:val="1F497D"/>
        </w:rPr>
        <w:t>1</w:t>
      </w:r>
      <w:r w:rsidR="009E660E">
        <w:rPr>
          <w:rFonts w:asciiTheme="minorHAnsi" w:eastAsiaTheme="minorEastAsia" w:hAnsiTheme="minorHAnsi" w:cstheme="minorBidi"/>
          <w:kern w:val="2"/>
          <w:szCs w:val="24"/>
          <w:lang w:val="en-IN" w:eastAsia="en-IN"/>
          <w14:ligatures w14:val="standardContextual"/>
        </w:rPr>
        <w:tab/>
      </w:r>
      <w:r w:rsidR="009E660E" w:rsidRPr="001B7BF5">
        <w:rPr>
          <w:rFonts w:ascii="Aptos" w:hAnsi="Aptos"/>
        </w:rPr>
        <w:t>Introduction</w:t>
      </w:r>
      <w:r w:rsidR="009E660E">
        <w:tab/>
      </w:r>
      <w:r w:rsidR="009E660E">
        <w:fldChar w:fldCharType="begin"/>
      </w:r>
      <w:r w:rsidR="009E660E">
        <w:instrText xml:space="preserve"> PAGEREF _Toc234341632 \h </w:instrText>
      </w:r>
      <w:r w:rsidR="009E660E">
        <w:fldChar w:fldCharType="separate"/>
      </w:r>
      <w:r w:rsidR="009E660E">
        <w:t>3</w:t>
      </w:r>
      <w:r w:rsidR="009E660E">
        <w:fldChar w:fldCharType="end"/>
      </w:r>
    </w:p>
    <w:p w14:paraId="48D21996" w14:textId="219F4AE3" w:rsidR="009E660E" w:rsidRDefault="009E660E">
      <w:pPr>
        <w:pStyle w:val="TOC1"/>
        <w:rPr>
          <w:rFonts w:asciiTheme="minorHAnsi" w:eastAsiaTheme="minorEastAsia" w:hAnsiTheme="minorHAnsi" w:cstheme="minorBidi"/>
          <w:kern w:val="2"/>
          <w:szCs w:val="24"/>
          <w:lang w:val="en-IN" w:eastAsia="en-IN"/>
          <w14:ligatures w14:val="standardContextual"/>
        </w:rPr>
      </w:pPr>
      <w:r w:rsidRPr="001B7BF5">
        <w:rPr>
          <w:rFonts w:ascii="Aptos" w:hAnsi="Aptos"/>
          <w:color w:val="1F497D"/>
        </w:rPr>
        <w:t>2</w:t>
      </w:r>
      <w:r>
        <w:rPr>
          <w:rFonts w:asciiTheme="minorHAnsi" w:eastAsiaTheme="minorEastAsia" w:hAnsiTheme="minorHAnsi" w:cstheme="minorBidi"/>
          <w:kern w:val="2"/>
          <w:szCs w:val="24"/>
          <w:lang w:val="en-IN" w:eastAsia="en-IN"/>
          <w14:ligatures w14:val="standardContextual"/>
        </w:rPr>
        <w:tab/>
      </w:r>
      <w:r w:rsidRPr="001B7BF5">
        <w:rPr>
          <w:rFonts w:ascii="Aptos" w:hAnsi="Aptos"/>
        </w:rPr>
        <w:t>Objective:</w:t>
      </w:r>
      <w:r>
        <w:tab/>
      </w:r>
      <w:r>
        <w:fldChar w:fldCharType="begin"/>
      </w:r>
      <w:r>
        <w:instrText xml:space="preserve"> PAGEREF _Toc234341633 \h </w:instrText>
      </w:r>
      <w:r>
        <w:fldChar w:fldCharType="separate"/>
      </w:r>
      <w:r>
        <w:t>3</w:t>
      </w:r>
      <w:r>
        <w:fldChar w:fldCharType="end"/>
      </w:r>
    </w:p>
    <w:p w14:paraId="3F2C6CA1" w14:textId="21D54F67" w:rsidR="009E660E" w:rsidRDefault="009E660E">
      <w:pPr>
        <w:pStyle w:val="TOC1"/>
        <w:rPr>
          <w:rFonts w:asciiTheme="minorHAnsi" w:eastAsiaTheme="minorEastAsia" w:hAnsiTheme="minorHAnsi" w:cstheme="minorBidi"/>
          <w:kern w:val="2"/>
          <w:szCs w:val="24"/>
          <w:lang w:val="en-IN" w:eastAsia="en-IN"/>
          <w14:ligatures w14:val="standardContextual"/>
        </w:rPr>
      </w:pPr>
      <w:r w:rsidRPr="001B7BF5">
        <w:rPr>
          <w:rFonts w:ascii="Aptos" w:hAnsi="Aptos"/>
          <w:color w:val="1F497D"/>
        </w:rPr>
        <w:t>3</w:t>
      </w:r>
      <w:r>
        <w:rPr>
          <w:rFonts w:asciiTheme="minorHAnsi" w:eastAsiaTheme="minorEastAsia" w:hAnsiTheme="minorHAnsi" w:cstheme="minorBidi"/>
          <w:kern w:val="2"/>
          <w:szCs w:val="24"/>
          <w:lang w:val="en-IN" w:eastAsia="en-IN"/>
          <w14:ligatures w14:val="standardContextual"/>
        </w:rPr>
        <w:tab/>
      </w:r>
      <w:r w:rsidRPr="001B7BF5">
        <w:rPr>
          <w:rFonts w:ascii="Aptos" w:hAnsi="Aptos"/>
        </w:rPr>
        <w:t>Background / current state</w:t>
      </w:r>
      <w:r>
        <w:tab/>
      </w:r>
      <w:r>
        <w:fldChar w:fldCharType="begin"/>
      </w:r>
      <w:r>
        <w:instrText xml:space="preserve"> PAGEREF _Toc234341634 \h </w:instrText>
      </w:r>
      <w:r>
        <w:fldChar w:fldCharType="separate"/>
      </w:r>
      <w:r>
        <w:t>4</w:t>
      </w:r>
      <w:r>
        <w:fldChar w:fldCharType="end"/>
      </w:r>
    </w:p>
    <w:p w14:paraId="26502DDD" w14:textId="2240D5D3" w:rsidR="009E660E" w:rsidRDefault="009E660E">
      <w:pPr>
        <w:pStyle w:val="TOC1"/>
        <w:rPr>
          <w:rFonts w:asciiTheme="minorHAnsi" w:eastAsiaTheme="minorEastAsia" w:hAnsiTheme="minorHAnsi" w:cstheme="minorBidi"/>
          <w:kern w:val="2"/>
          <w:szCs w:val="24"/>
          <w:lang w:val="en-IN" w:eastAsia="en-IN"/>
          <w14:ligatures w14:val="standardContextual"/>
        </w:rPr>
      </w:pPr>
      <w:r w:rsidRPr="001B7BF5">
        <w:rPr>
          <w:rFonts w:ascii="Aptos" w:hAnsi="Aptos"/>
          <w:color w:val="1F497D"/>
        </w:rPr>
        <w:t>4</w:t>
      </w:r>
      <w:r>
        <w:rPr>
          <w:rFonts w:asciiTheme="minorHAnsi" w:eastAsiaTheme="minorEastAsia" w:hAnsiTheme="minorHAnsi" w:cstheme="minorBidi"/>
          <w:kern w:val="2"/>
          <w:szCs w:val="24"/>
          <w:lang w:val="en-IN" w:eastAsia="en-IN"/>
          <w14:ligatures w14:val="standardContextual"/>
        </w:rPr>
        <w:tab/>
      </w:r>
      <w:r w:rsidRPr="001B7BF5">
        <w:rPr>
          <w:rFonts w:ascii="Aptos" w:hAnsi="Aptos"/>
        </w:rPr>
        <w:t>Scope</w:t>
      </w:r>
      <w:r>
        <w:tab/>
      </w:r>
      <w:r>
        <w:fldChar w:fldCharType="begin"/>
      </w:r>
      <w:r>
        <w:instrText xml:space="preserve"> PAGEREF _Toc234341635 \h </w:instrText>
      </w:r>
      <w:r>
        <w:fldChar w:fldCharType="separate"/>
      </w:r>
      <w:r>
        <w:t>5</w:t>
      </w:r>
      <w:r>
        <w:fldChar w:fldCharType="end"/>
      </w:r>
    </w:p>
    <w:p w14:paraId="6CFC34CD" w14:textId="3FC9D942"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4.1</w:t>
      </w:r>
      <w:r>
        <w:rPr>
          <w:rFonts w:asciiTheme="minorHAnsi" w:eastAsiaTheme="minorEastAsia" w:hAnsiTheme="minorHAnsi" w:cstheme="minorBidi"/>
          <w:kern w:val="2"/>
          <w:sz w:val="24"/>
          <w:szCs w:val="24"/>
          <w:lang w:val="en-IN" w:eastAsia="en-IN"/>
          <w14:ligatures w14:val="standardContextual"/>
        </w:rPr>
        <w:tab/>
      </w:r>
      <w:r>
        <w:t>In Scope – Automation Team</w:t>
      </w:r>
      <w:r>
        <w:tab/>
      </w:r>
      <w:r>
        <w:fldChar w:fldCharType="begin"/>
      </w:r>
      <w:r>
        <w:instrText xml:space="preserve"> PAGEREF _Toc234341636 \h </w:instrText>
      </w:r>
      <w:r>
        <w:fldChar w:fldCharType="separate"/>
      </w:r>
      <w:r>
        <w:t>5</w:t>
      </w:r>
      <w:r>
        <w:fldChar w:fldCharType="end"/>
      </w:r>
    </w:p>
    <w:p w14:paraId="22827B2F" w14:textId="53E830B3"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4.2</w:t>
      </w:r>
      <w:r>
        <w:rPr>
          <w:rFonts w:asciiTheme="minorHAnsi" w:eastAsiaTheme="minorEastAsia" w:hAnsiTheme="minorHAnsi" w:cstheme="minorBidi"/>
          <w:kern w:val="2"/>
          <w:sz w:val="24"/>
          <w:szCs w:val="24"/>
          <w:lang w:val="en-IN" w:eastAsia="en-IN"/>
          <w14:ligatures w14:val="standardContextual"/>
        </w:rPr>
        <w:tab/>
      </w:r>
      <w:r>
        <w:t>In Scope – Data Processing Layer</w:t>
      </w:r>
      <w:r>
        <w:tab/>
      </w:r>
      <w:r>
        <w:fldChar w:fldCharType="begin"/>
      </w:r>
      <w:r>
        <w:instrText xml:space="preserve"> PAGEREF _Toc234341637 \h </w:instrText>
      </w:r>
      <w:r>
        <w:fldChar w:fldCharType="separate"/>
      </w:r>
      <w:r>
        <w:t>6</w:t>
      </w:r>
      <w:r>
        <w:fldChar w:fldCharType="end"/>
      </w:r>
    </w:p>
    <w:p w14:paraId="02BC8455" w14:textId="7C1EDCD0"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4.3</w:t>
      </w:r>
      <w:r>
        <w:rPr>
          <w:rFonts w:asciiTheme="minorHAnsi" w:eastAsiaTheme="minorEastAsia" w:hAnsiTheme="minorHAnsi" w:cstheme="minorBidi"/>
          <w:kern w:val="2"/>
          <w:sz w:val="24"/>
          <w:szCs w:val="24"/>
          <w:lang w:val="en-IN" w:eastAsia="en-IN"/>
          <w14:ligatures w14:val="standardContextual"/>
        </w:rPr>
        <w:tab/>
      </w:r>
      <w:r>
        <w:t>Out of Scope</w:t>
      </w:r>
      <w:r>
        <w:tab/>
      </w:r>
      <w:r>
        <w:fldChar w:fldCharType="begin"/>
      </w:r>
      <w:r>
        <w:instrText xml:space="preserve"> PAGEREF _Toc234341638 \h </w:instrText>
      </w:r>
      <w:r>
        <w:fldChar w:fldCharType="separate"/>
      </w:r>
      <w:r>
        <w:t>6</w:t>
      </w:r>
      <w:r>
        <w:fldChar w:fldCharType="end"/>
      </w:r>
    </w:p>
    <w:p w14:paraId="152D6495" w14:textId="684D16D0" w:rsidR="009E660E" w:rsidRDefault="009E660E">
      <w:pPr>
        <w:pStyle w:val="TOC1"/>
        <w:rPr>
          <w:rFonts w:asciiTheme="minorHAnsi" w:eastAsiaTheme="minorEastAsia" w:hAnsiTheme="minorHAnsi" w:cstheme="minorBidi"/>
          <w:kern w:val="2"/>
          <w:szCs w:val="24"/>
          <w:lang w:val="en-IN" w:eastAsia="en-IN"/>
          <w14:ligatures w14:val="standardContextual"/>
        </w:rPr>
      </w:pPr>
      <w:r w:rsidRPr="001B7BF5">
        <w:rPr>
          <w:rFonts w:ascii="Aptos" w:hAnsi="Aptos"/>
          <w:color w:val="1F497D"/>
          <w:lang w:val="en-GB" w:eastAsia="en-GB"/>
        </w:rPr>
        <w:t>5</w:t>
      </w:r>
      <w:r>
        <w:rPr>
          <w:rFonts w:asciiTheme="minorHAnsi" w:eastAsiaTheme="minorEastAsia" w:hAnsiTheme="minorHAnsi" w:cstheme="minorBidi"/>
          <w:kern w:val="2"/>
          <w:szCs w:val="24"/>
          <w:lang w:val="en-IN" w:eastAsia="en-IN"/>
          <w14:ligatures w14:val="standardContextual"/>
        </w:rPr>
        <w:tab/>
      </w:r>
      <w:r w:rsidRPr="001B7BF5">
        <w:rPr>
          <w:rFonts w:ascii="Aptos" w:hAnsi="Aptos"/>
        </w:rPr>
        <w:t>Requirement / Enhancement Details</w:t>
      </w:r>
      <w:r>
        <w:tab/>
      </w:r>
      <w:r>
        <w:fldChar w:fldCharType="begin"/>
      </w:r>
      <w:r>
        <w:instrText xml:space="preserve"> PAGEREF _Toc234341639 \h </w:instrText>
      </w:r>
      <w:r>
        <w:fldChar w:fldCharType="separate"/>
      </w:r>
      <w:r>
        <w:t>7</w:t>
      </w:r>
      <w:r>
        <w:fldChar w:fldCharType="end"/>
      </w:r>
    </w:p>
    <w:p w14:paraId="09786859" w14:textId="3BB8EB4A"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5.1</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File Submission</w:t>
      </w:r>
      <w:r>
        <w:tab/>
      </w:r>
      <w:r>
        <w:fldChar w:fldCharType="begin"/>
      </w:r>
      <w:r>
        <w:instrText xml:space="preserve"> PAGEREF _Toc234341640 \h </w:instrText>
      </w:r>
      <w:r>
        <w:fldChar w:fldCharType="separate"/>
      </w:r>
      <w:r>
        <w:t>7</w:t>
      </w:r>
      <w:r>
        <w:fldChar w:fldCharType="end"/>
      </w:r>
    </w:p>
    <w:p w14:paraId="6B47DBFF" w14:textId="3B75A88F"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Preliminary File Validation</w:t>
      </w:r>
      <w:r>
        <w:tab/>
      </w:r>
      <w:r>
        <w:fldChar w:fldCharType="begin"/>
      </w:r>
      <w:r>
        <w:instrText xml:space="preserve"> PAGEREF _Toc234341641 \h </w:instrText>
      </w:r>
      <w:r>
        <w:fldChar w:fldCharType="separate"/>
      </w:r>
      <w:r>
        <w:t>7</w:t>
      </w:r>
      <w:r>
        <w:fldChar w:fldCharType="end"/>
      </w:r>
    </w:p>
    <w:p w14:paraId="3ECFB248" w14:textId="6E55EF4C"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5.3</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Metadata Capture &amp; Audit Registration</w:t>
      </w:r>
      <w:r>
        <w:tab/>
      </w:r>
      <w:r>
        <w:fldChar w:fldCharType="begin"/>
      </w:r>
      <w:r>
        <w:instrText xml:space="preserve"> PAGEREF _Toc234341642 \h </w:instrText>
      </w:r>
      <w:r>
        <w:fldChar w:fldCharType="separate"/>
      </w:r>
      <w:r>
        <w:t>8</w:t>
      </w:r>
      <w:r>
        <w:fldChar w:fldCharType="end"/>
      </w:r>
    </w:p>
    <w:p w14:paraId="40F75CAE" w14:textId="75386039"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5.4</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Metadata-Driven Routing</w:t>
      </w:r>
      <w:r>
        <w:tab/>
      </w:r>
      <w:r>
        <w:fldChar w:fldCharType="begin"/>
      </w:r>
      <w:r>
        <w:instrText xml:space="preserve"> PAGEREF _Toc234341643 \h </w:instrText>
      </w:r>
      <w:r>
        <w:fldChar w:fldCharType="separate"/>
      </w:r>
      <w:r>
        <w:t>8</w:t>
      </w:r>
      <w:r>
        <w:fldChar w:fldCharType="end"/>
      </w:r>
    </w:p>
    <w:p w14:paraId="6CAB67F5" w14:textId="68582FCB"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5.5</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Technical File Validation</w:t>
      </w:r>
      <w:r>
        <w:tab/>
      </w:r>
      <w:r>
        <w:fldChar w:fldCharType="begin"/>
      </w:r>
      <w:r>
        <w:instrText xml:space="preserve"> PAGEREF _Toc234341644 \h </w:instrText>
      </w:r>
      <w:r>
        <w:fldChar w:fldCharType="separate"/>
      </w:r>
      <w:r>
        <w:t>9</w:t>
      </w:r>
      <w:r>
        <w:fldChar w:fldCharType="end"/>
      </w:r>
    </w:p>
    <w:p w14:paraId="06C01FAA" w14:textId="00371697"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5.6</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Business Validation:</w:t>
      </w:r>
      <w:r>
        <w:tab/>
      </w:r>
      <w:r>
        <w:fldChar w:fldCharType="begin"/>
      </w:r>
      <w:r>
        <w:instrText xml:space="preserve"> PAGEREF _Toc234341645 \h </w:instrText>
      </w:r>
      <w:r>
        <w:fldChar w:fldCharType="separate"/>
      </w:r>
      <w:r>
        <w:t>9</w:t>
      </w:r>
      <w:r>
        <w:fldChar w:fldCharType="end"/>
      </w:r>
    </w:p>
    <w:p w14:paraId="138B6167" w14:textId="74390BD2"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5.7</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Post Data-Loading Processing:</w:t>
      </w:r>
      <w:r>
        <w:tab/>
      </w:r>
      <w:r>
        <w:fldChar w:fldCharType="begin"/>
      </w:r>
      <w:r>
        <w:instrText xml:space="preserve"> PAGEREF _Toc234341646 \h </w:instrText>
      </w:r>
      <w:r>
        <w:fldChar w:fldCharType="separate"/>
      </w:r>
      <w:r>
        <w:t>10</w:t>
      </w:r>
      <w:r>
        <w:fldChar w:fldCharType="end"/>
      </w:r>
    </w:p>
    <w:p w14:paraId="65245913" w14:textId="235F7838"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5.8</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Notifications</w:t>
      </w:r>
      <w:r>
        <w:tab/>
      </w:r>
      <w:r>
        <w:fldChar w:fldCharType="begin"/>
      </w:r>
      <w:r>
        <w:instrText xml:space="preserve"> PAGEREF _Toc234341647 \h </w:instrText>
      </w:r>
      <w:r>
        <w:fldChar w:fldCharType="separate"/>
      </w:r>
      <w:r>
        <w:t>10</w:t>
      </w:r>
      <w:r>
        <w:fldChar w:fldCharType="end"/>
      </w:r>
    </w:p>
    <w:p w14:paraId="3E7A11A2" w14:textId="60BDCF91" w:rsidR="009E660E" w:rsidRDefault="009E660E">
      <w:pPr>
        <w:pStyle w:val="TOC2"/>
        <w:rPr>
          <w:rFonts w:asciiTheme="minorHAnsi" w:eastAsiaTheme="minorEastAsia" w:hAnsiTheme="minorHAnsi" w:cstheme="minorBidi"/>
          <w:kern w:val="2"/>
          <w:sz w:val="24"/>
          <w:szCs w:val="24"/>
          <w:lang w:val="en-IN" w:eastAsia="en-IN"/>
          <w14:ligatures w14:val="standardContextual"/>
        </w:rPr>
      </w:pPr>
      <w:r>
        <w:t>5.9</w:t>
      </w:r>
      <w:r>
        <w:rPr>
          <w:rFonts w:asciiTheme="minorHAnsi" w:eastAsiaTheme="minorEastAsia" w:hAnsiTheme="minorHAnsi" w:cstheme="minorBidi"/>
          <w:kern w:val="2"/>
          <w:sz w:val="24"/>
          <w:szCs w:val="24"/>
          <w:lang w:val="en-IN" w:eastAsia="en-IN"/>
          <w14:ligatures w14:val="standardContextual"/>
        </w:rPr>
        <w:tab/>
      </w:r>
      <w:r w:rsidRPr="001B7BF5">
        <w:rPr>
          <w:lang w:val="en-GB" w:eastAsia="en-GB"/>
        </w:rPr>
        <w:t>Audit &amp; Operational Monitoring</w:t>
      </w:r>
      <w:r>
        <w:tab/>
      </w:r>
      <w:r>
        <w:fldChar w:fldCharType="begin"/>
      </w:r>
      <w:r>
        <w:instrText xml:space="preserve"> PAGEREF _Toc234341648 \h </w:instrText>
      </w:r>
      <w:r>
        <w:fldChar w:fldCharType="separate"/>
      </w:r>
      <w:r>
        <w:t>11</w:t>
      </w:r>
      <w:r>
        <w:fldChar w:fldCharType="end"/>
      </w:r>
    </w:p>
    <w:p w14:paraId="6C03449F" w14:textId="2223B1E0" w:rsidR="009E660E" w:rsidRDefault="009E660E">
      <w:pPr>
        <w:pStyle w:val="TOC1"/>
        <w:rPr>
          <w:rFonts w:asciiTheme="minorHAnsi" w:eastAsiaTheme="minorEastAsia" w:hAnsiTheme="minorHAnsi" w:cstheme="minorBidi"/>
          <w:kern w:val="2"/>
          <w:szCs w:val="24"/>
          <w:lang w:val="en-IN" w:eastAsia="en-IN"/>
          <w14:ligatures w14:val="standardContextual"/>
        </w:rPr>
      </w:pPr>
      <w:r w:rsidRPr="001B7BF5">
        <w:rPr>
          <w:rFonts w:ascii="Aptos" w:hAnsi="Aptos"/>
          <w:color w:val="1F497D"/>
        </w:rPr>
        <w:t>6</w:t>
      </w:r>
      <w:r>
        <w:rPr>
          <w:rFonts w:asciiTheme="minorHAnsi" w:eastAsiaTheme="minorEastAsia" w:hAnsiTheme="minorHAnsi" w:cstheme="minorBidi"/>
          <w:kern w:val="2"/>
          <w:szCs w:val="24"/>
          <w:lang w:val="en-IN" w:eastAsia="en-IN"/>
          <w14:ligatures w14:val="standardContextual"/>
        </w:rPr>
        <w:tab/>
      </w:r>
      <w:r w:rsidRPr="001B7BF5">
        <w:rPr>
          <w:rFonts w:ascii="Aptos" w:hAnsi="Aptos"/>
        </w:rPr>
        <w:t>Assumptions:</w:t>
      </w:r>
      <w:r>
        <w:tab/>
      </w:r>
      <w:r>
        <w:fldChar w:fldCharType="begin"/>
      </w:r>
      <w:r>
        <w:instrText xml:space="preserve"> PAGEREF _Toc234341649 \h </w:instrText>
      </w:r>
      <w:r>
        <w:fldChar w:fldCharType="separate"/>
      </w:r>
      <w:r>
        <w:t>11</w:t>
      </w:r>
      <w:r>
        <w:fldChar w:fldCharType="end"/>
      </w:r>
    </w:p>
    <w:p w14:paraId="7996A608" w14:textId="546C809F" w:rsidR="00FA0E43" w:rsidRDefault="002873B4" w:rsidP="00E91346">
      <w:pPr>
        <w:pStyle w:val="TOC1"/>
        <w:numPr>
          <w:ilvl w:val="0"/>
          <w:numId w:val="1"/>
        </w:numPr>
        <w:ind w:left="0" w:hanging="1276"/>
        <w:rPr>
          <w:rFonts w:ascii="Aptos" w:hAnsi="Aptos"/>
          <w:sz w:val="22"/>
          <w:szCs w:val="22"/>
        </w:rPr>
      </w:pPr>
      <w:r w:rsidRPr="00BF7819">
        <w:rPr>
          <w:rFonts w:ascii="Aptos" w:hAnsi="Aptos"/>
          <w:sz w:val="22"/>
          <w:szCs w:val="22"/>
        </w:rPr>
        <w:fldChar w:fldCharType="end"/>
      </w:r>
    </w:p>
    <w:p w14:paraId="15C153FD" w14:textId="77777777" w:rsidR="00FA0E43" w:rsidRDefault="00FA0E43">
      <w:pPr>
        <w:rPr>
          <w:rFonts w:ascii="Aptos" w:hAnsi="Aptos"/>
          <w:noProof/>
          <w:sz w:val="22"/>
          <w:szCs w:val="22"/>
        </w:rPr>
      </w:pPr>
      <w:r>
        <w:rPr>
          <w:rFonts w:ascii="Aptos" w:hAnsi="Aptos"/>
          <w:sz w:val="22"/>
          <w:szCs w:val="22"/>
        </w:rPr>
        <w:br w:type="page"/>
      </w:r>
    </w:p>
    <w:p w14:paraId="69F305D3" w14:textId="236C889A" w:rsidR="000748DD" w:rsidRPr="00BF7819" w:rsidRDefault="000748DD" w:rsidP="00E91346">
      <w:pPr>
        <w:pStyle w:val="TOC1"/>
        <w:numPr>
          <w:ilvl w:val="0"/>
          <w:numId w:val="1"/>
        </w:numPr>
        <w:ind w:left="0" w:hanging="1276"/>
        <w:rPr>
          <w:rFonts w:ascii="Aptos" w:hAnsi="Aptos"/>
        </w:rPr>
      </w:pPr>
      <w:r w:rsidRPr="00BF7819">
        <w:rPr>
          <w:rFonts w:ascii="Aptos" w:hAnsi="Aptos"/>
        </w:rPr>
        <w:lastRenderedPageBreak/>
        <w:fldChar w:fldCharType="begin"/>
      </w:r>
      <w:r w:rsidRPr="00BF7819">
        <w:rPr>
          <w:rFonts w:ascii="Aptos" w:hAnsi="Aptos"/>
        </w:rPr>
        <w:instrText xml:space="preserve"> DOCPROPERTY "ClWijzigingsbladen" \* MERGEFORMAT </w:instrText>
      </w:r>
      <w:r w:rsidRPr="00BF7819">
        <w:rPr>
          <w:rFonts w:ascii="Aptos" w:hAnsi="Aptos"/>
        </w:rPr>
        <w:fldChar w:fldCharType="separate"/>
      </w:r>
      <w:r w:rsidRPr="00BF7819">
        <w:rPr>
          <w:rFonts w:ascii="Aptos" w:hAnsi="Aptos"/>
        </w:rPr>
        <w:t>List of changes</w:t>
      </w:r>
      <w:r w:rsidRPr="00BF7819">
        <w:rPr>
          <w:rFonts w:ascii="Aptos" w:hAnsi="Aptos"/>
        </w:rPr>
        <w:fldChar w:fldCharType="end"/>
      </w:r>
    </w:p>
    <w:p w14:paraId="2B33670D" w14:textId="77777777" w:rsidR="000748DD" w:rsidRPr="00BF7819" w:rsidRDefault="000748DD">
      <w:pPr>
        <w:pStyle w:val="BodyText"/>
        <w:rPr>
          <w:rFonts w:ascii="Aptos" w:hAnsi="Aptos"/>
        </w:rPr>
      </w:pPr>
    </w:p>
    <w:tbl>
      <w:tblPr>
        <w:tblStyle w:val="TableProfessional"/>
        <w:tblW w:w="7505" w:type="dxa"/>
        <w:tblLayout w:type="fixed"/>
        <w:tblLook w:val="0000" w:firstRow="0" w:lastRow="0" w:firstColumn="0" w:lastColumn="0" w:noHBand="0" w:noVBand="0"/>
      </w:tblPr>
      <w:tblGrid>
        <w:gridCol w:w="1002"/>
        <w:gridCol w:w="1581"/>
        <w:gridCol w:w="2514"/>
        <w:gridCol w:w="2408"/>
      </w:tblGrid>
      <w:tr w:rsidR="000748DD" w:rsidRPr="00BF7819" w14:paraId="73FF9F72" w14:textId="77777777" w:rsidTr="00C34F24">
        <w:trPr>
          <w:trHeight w:val="247"/>
        </w:trPr>
        <w:tc>
          <w:tcPr>
            <w:tcW w:w="1002" w:type="dxa"/>
          </w:tcPr>
          <w:p w14:paraId="6E053563" w14:textId="77777777" w:rsidR="000748DD" w:rsidRPr="00BF7819" w:rsidRDefault="000748DD">
            <w:pPr>
              <w:rPr>
                <w:rStyle w:val="smallcaps"/>
                <w:rFonts w:ascii="Aptos" w:hAnsi="Aptos"/>
              </w:rPr>
            </w:pPr>
            <w:r w:rsidRPr="00BF7819">
              <w:rPr>
                <w:rStyle w:val="smallcaps"/>
                <w:rFonts w:ascii="Aptos" w:hAnsi="Aptos"/>
              </w:rPr>
              <w:fldChar w:fldCharType="begin"/>
            </w:r>
            <w:r w:rsidRPr="00BF7819">
              <w:rPr>
                <w:rStyle w:val="smallcaps"/>
                <w:rFonts w:ascii="Aptos" w:hAnsi="Aptos"/>
              </w:rPr>
              <w:instrText xml:space="preserve"> DOCPROPERTY "ClVersie" \* MERGEFORMAT </w:instrText>
            </w:r>
            <w:r w:rsidRPr="00BF7819">
              <w:rPr>
                <w:rStyle w:val="smallcaps"/>
                <w:rFonts w:ascii="Aptos" w:hAnsi="Aptos"/>
              </w:rPr>
              <w:fldChar w:fldCharType="separate"/>
            </w:r>
            <w:r w:rsidRPr="00BF7819">
              <w:rPr>
                <w:rStyle w:val="smallcaps"/>
                <w:rFonts w:ascii="Aptos" w:hAnsi="Aptos"/>
              </w:rPr>
              <w:t>version</w:t>
            </w:r>
            <w:r w:rsidRPr="00BF7819">
              <w:rPr>
                <w:rStyle w:val="smallcaps"/>
                <w:rFonts w:ascii="Aptos" w:hAnsi="Aptos"/>
              </w:rPr>
              <w:fldChar w:fldCharType="end"/>
            </w:r>
          </w:p>
        </w:tc>
        <w:tc>
          <w:tcPr>
            <w:tcW w:w="1581" w:type="dxa"/>
          </w:tcPr>
          <w:p w14:paraId="58DE04BC" w14:textId="77777777" w:rsidR="000748DD" w:rsidRPr="00BF7819" w:rsidRDefault="000748DD">
            <w:pPr>
              <w:rPr>
                <w:rStyle w:val="smallcaps"/>
                <w:rFonts w:ascii="Aptos" w:hAnsi="Aptos"/>
                <w:lang w:val="fr-FR"/>
              </w:rPr>
            </w:pPr>
            <w:r w:rsidRPr="00BF7819">
              <w:rPr>
                <w:rStyle w:val="smallcaps"/>
                <w:rFonts w:ascii="Aptos" w:hAnsi="Aptos"/>
              </w:rPr>
              <w:fldChar w:fldCharType="begin"/>
            </w:r>
            <w:r w:rsidRPr="00BF7819">
              <w:rPr>
                <w:rStyle w:val="smallcaps"/>
                <w:rFonts w:ascii="Aptos" w:hAnsi="Aptos"/>
                <w:lang w:val="fr-FR"/>
              </w:rPr>
              <w:instrText xml:space="preserve"> DOCPROPERTY "ClDatum" \* MERGEFORMAT </w:instrText>
            </w:r>
            <w:r w:rsidRPr="00BF7819">
              <w:rPr>
                <w:rStyle w:val="smallcaps"/>
                <w:rFonts w:ascii="Aptos" w:hAnsi="Aptos"/>
              </w:rPr>
              <w:fldChar w:fldCharType="separate"/>
            </w:r>
            <w:r w:rsidRPr="00BF7819">
              <w:rPr>
                <w:rStyle w:val="smallcaps"/>
                <w:rFonts w:ascii="Aptos" w:hAnsi="Aptos"/>
                <w:lang w:val="fr-FR"/>
              </w:rPr>
              <w:t>date</w:t>
            </w:r>
            <w:r w:rsidRPr="00BF7819">
              <w:rPr>
                <w:rStyle w:val="smallcaps"/>
                <w:rFonts w:ascii="Aptos" w:hAnsi="Aptos"/>
              </w:rPr>
              <w:fldChar w:fldCharType="end"/>
            </w:r>
          </w:p>
        </w:tc>
        <w:tc>
          <w:tcPr>
            <w:tcW w:w="2514" w:type="dxa"/>
          </w:tcPr>
          <w:p w14:paraId="58687E2E" w14:textId="77777777" w:rsidR="000748DD" w:rsidRPr="00BF7819" w:rsidRDefault="000748DD">
            <w:pPr>
              <w:rPr>
                <w:rStyle w:val="smallcaps"/>
                <w:rFonts w:ascii="Aptos" w:hAnsi="Aptos"/>
                <w:lang w:val="fr-FR"/>
              </w:rPr>
            </w:pPr>
            <w:r w:rsidRPr="00BF7819">
              <w:rPr>
                <w:rStyle w:val="smallcaps"/>
                <w:rFonts w:ascii="Aptos" w:hAnsi="Aptos"/>
              </w:rPr>
              <w:fldChar w:fldCharType="begin"/>
            </w:r>
            <w:r w:rsidRPr="00BF7819">
              <w:rPr>
                <w:rStyle w:val="smallcaps"/>
                <w:rFonts w:ascii="Aptos" w:hAnsi="Aptos"/>
                <w:lang w:val="fr-FR"/>
              </w:rPr>
              <w:instrText xml:space="preserve"> DOCPROPERTY "ClOmschrijving" \* MERGEFORMAT </w:instrText>
            </w:r>
            <w:r w:rsidRPr="00BF7819">
              <w:rPr>
                <w:rStyle w:val="smallcaps"/>
                <w:rFonts w:ascii="Aptos" w:hAnsi="Aptos"/>
              </w:rPr>
              <w:fldChar w:fldCharType="separate"/>
            </w:r>
            <w:r w:rsidRPr="00BF7819">
              <w:rPr>
                <w:rStyle w:val="smallcaps"/>
                <w:rFonts w:ascii="Aptos" w:hAnsi="Aptos"/>
                <w:lang w:val="fr-FR"/>
              </w:rPr>
              <w:t>description</w:t>
            </w:r>
            <w:r w:rsidRPr="00BF7819">
              <w:rPr>
                <w:rStyle w:val="smallcaps"/>
                <w:rFonts w:ascii="Aptos" w:hAnsi="Aptos"/>
              </w:rPr>
              <w:fldChar w:fldCharType="end"/>
            </w:r>
          </w:p>
        </w:tc>
        <w:tc>
          <w:tcPr>
            <w:tcW w:w="2408" w:type="dxa"/>
          </w:tcPr>
          <w:p w14:paraId="3BBD9B67" w14:textId="77777777" w:rsidR="000748DD" w:rsidRPr="00BF7819" w:rsidRDefault="000748DD">
            <w:pPr>
              <w:rPr>
                <w:rStyle w:val="smallcaps"/>
                <w:rFonts w:ascii="Aptos" w:hAnsi="Aptos"/>
              </w:rPr>
            </w:pPr>
            <w:r w:rsidRPr="00BF7819">
              <w:rPr>
                <w:rStyle w:val="smallcaps"/>
                <w:rFonts w:ascii="Aptos" w:hAnsi="Aptos"/>
              </w:rPr>
              <w:fldChar w:fldCharType="begin"/>
            </w:r>
            <w:r w:rsidRPr="00BF7819">
              <w:rPr>
                <w:rStyle w:val="smallcaps"/>
                <w:rFonts w:ascii="Aptos" w:hAnsi="Aptos"/>
              </w:rPr>
              <w:instrText xml:space="preserve"> DOCPROPERTY "ClAuteur2" \* MERGEFORMAT </w:instrText>
            </w:r>
            <w:r w:rsidRPr="00BF7819">
              <w:rPr>
                <w:rStyle w:val="smallcaps"/>
                <w:rFonts w:ascii="Aptos" w:hAnsi="Aptos"/>
              </w:rPr>
              <w:fldChar w:fldCharType="separate"/>
            </w:r>
            <w:r w:rsidRPr="00BF7819">
              <w:rPr>
                <w:rStyle w:val="smallcaps"/>
                <w:rFonts w:ascii="Aptos" w:hAnsi="Aptos"/>
              </w:rPr>
              <w:t>author</w:t>
            </w:r>
            <w:r w:rsidRPr="00BF7819">
              <w:rPr>
                <w:rStyle w:val="smallcaps"/>
                <w:rFonts w:ascii="Aptos" w:hAnsi="Aptos"/>
              </w:rPr>
              <w:fldChar w:fldCharType="end"/>
            </w:r>
          </w:p>
        </w:tc>
      </w:tr>
      <w:tr w:rsidR="000748DD" w:rsidRPr="00BF7819" w14:paraId="12D24443" w14:textId="77777777" w:rsidTr="00C34F24">
        <w:trPr>
          <w:trHeight w:val="492"/>
        </w:trPr>
        <w:tc>
          <w:tcPr>
            <w:tcW w:w="1002" w:type="dxa"/>
          </w:tcPr>
          <w:p w14:paraId="3094E13C" w14:textId="77777777" w:rsidR="000748DD" w:rsidRPr="00BF7819" w:rsidRDefault="00BA3D06">
            <w:pPr>
              <w:rPr>
                <w:rFonts w:ascii="Aptos" w:hAnsi="Aptos"/>
              </w:rPr>
            </w:pPr>
            <w:r w:rsidRPr="00BF7819">
              <w:rPr>
                <w:rFonts w:ascii="Aptos" w:hAnsi="Aptos"/>
              </w:rPr>
              <w:t>0</w:t>
            </w:r>
            <w:r w:rsidR="00965A4F" w:rsidRPr="00BF7819">
              <w:rPr>
                <w:rFonts w:ascii="Aptos" w:hAnsi="Aptos"/>
              </w:rPr>
              <w:t>.1</w:t>
            </w:r>
          </w:p>
        </w:tc>
        <w:tc>
          <w:tcPr>
            <w:tcW w:w="1581" w:type="dxa"/>
          </w:tcPr>
          <w:p w14:paraId="5A918859" w14:textId="39D98EE0" w:rsidR="000748DD" w:rsidRPr="00BF7819" w:rsidRDefault="00DB6934" w:rsidP="00E64BDD">
            <w:pPr>
              <w:rPr>
                <w:rFonts w:ascii="Aptos" w:hAnsi="Aptos"/>
              </w:rPr>
            </w:pPr>
            <w:r>
              <w:rPr>
                <w:rFonts w:ascii="Aptos" w:hAnsi="Aptos"/>
              </w:rPr>
              <w:t>0</w:t>
            </w:r>
            <w:r w:rsidR="00C07910">
              <w:rPr>
                <w:rFonts w:ascii="Aptos" w:hAnsi="Aptos"/>
              </w:rPr>
              <w:t>7</w:t>
            </w:r>
            <w:r w:rsidR="00EF658D" w:rsidRPr="00BF7819">
              <w:rPr>
                <w:rFonts w:ascii="Aptos" w:hAnsi="Aptos"/>
              </w:rPr>
              <w:t>/</w:t>
            </w:r>
            <w:r w:rsidR="00C07910">
              <w:rPr>
                <w:rFonts w:ascii="Aptos" w:hAnsi="Aptos"/>
              </w:rPr>
              <w:t>Jul</w:t>
            </w:r>
            <w:r w:rsidR="00624BA9" w:rsidRPr="00BF7819">
              <w:rPr>
                <w:rFonts w:ascii="Aptos" w:hAnsi="Aptos"/>
              </w:rPr>
              <w:t>/202</w:t>
            </w:r>
            <w:r w:rsidR="00151B47">
              <w:rPr>
                <w:rFonts w:ascii="Aptos" w:hAnsi="Aptos"/>
              </w:rPr>
              <w:t>6</w:t>
            </w:r>
          </w:p>
        </w:tc>
        <w:tc>
          <w:tcPr>
            <w:tcW w:w="2514" w:type="dxa"/>
          </w:tcPr>
          <w:p w14:paraId="1C289819" w14:textId="77777777" w:rsidR="000748DD" w:rsidRPr="00BF7819" w:rsidRDefault="00BA3D06">
            <w:pPr>
              <w:rPr>
                <w:rFonts w:ascii="Aptos" w:hAnsi="Aptos"/>
              </w:rPr>
            </w:pPr>
            <w:r w:rsidRPr="00BF7819">
              <w:rPr>
                <w:rFonts w:ascii="Aptos" w:hAnsi="Aptos"/>
              </w:rPr>
              <w:t>Document Creation</w:t>
            </w:r>
          </w:p>
        </w:tc>
        <w:tc>
          <w:tcPr>
            <w:tcW w:w="2408" w:type="dxa"/>
          </w:tcPr>
          <w:p w14:paraId="609A1987" w14:textId="7E40C091" w:rsidR="00EE4862" w:rsidRPr="00BF7819" w:rsidRDefault="00151B47" w:rsidP="00C34F24">
            <w:pPr>
              <w:rPr>
                <w:rFonts w:ascii="Aptos" w:hAnsi="Aptos"/>
              </w:rPr>
            </w:pPr>
            <w:r>
              <w:rPr>
                <w:rFonts w:ascii="Aptos" w:hAnsi="Aptos"/>
              </w:rPr>
              <w:t>Sudarshan</w:t>
            </w:r>
          </w:p>
        </w:tc>
      </w:tr>
      <w:tr w:rsidR="00B6597A" w:rsidRPr="00BF7819" w14:paraId="5B52F5AF" w14:textId="77777777" w:rsidTr="00C34F24">
        <w:trPr>
          <w:trHeight w:val="247"/>
        </w:trPr>
        <w:tc>
          <w:tcPr>
            <w:tcW w:w="1002" w:type="dxa"/>
          </w:tcPr>
          <w:p w14:paraId="27916741" w14:textId="77777777" w:rsidR="00B6597A" w:rsidRPr="00BF7819" w:rsidRDefault="00B6597A" w:rsidP="00B6597A">
            <w:pPr>
              <w:rPr>
                <w:rFonts w:ascii="Aptos" w:hAnsi="Aptos"/>
              </w:rPr>
            </w:pPr>
            <w:r w:rsidRPr="00BF7819">
              <w:rPr>
                <w:rFonts w:ascii="Aptos" w:hAnsi="Aptos"/>
              </w:rPr>
              <w:t>0.2</w:t>
            </w:r>
          </w:p>
        </w:tc>
        <w:tc>
          <w:tcPr>
            <w:tcW w:w="1581" w:type="dxa"/>
          </w:tcPr>
          <w:p w14:paraId="1032E2D6" w14:textId="31105C03" w:rsidR="00B6597A" w:rsidRPr="00BF7819" w:rsidRDefault="005403F7" w:rsidP="00B6597A">
            <w:pPr>
              <w:rPr>
                <w:rFonts w:ascii="Aptos" w:hAnsi="Aptos"/>
              </w:rPr>
            </w:pPr>
            <w:r>
              <w:rPr>
                <w:rFonts w:ascii="Aptos" w:hAnsi="Aptos"/>
              </w:rPr>
              <w:t>09</w:t>
            </w:r>
            <w:r w:rsidR="00B6597A" w:rsidRPr="00BF7819">
              <w:rPr>
                <w:rFonts w:ascii="Aptos" w:hAnsi="Aptos"/>
              </w:rPr>
              <w:t>/</w:t>
            </w:r>
            <w:r w:rsidR="00B6597A">
              <w:rPr>
                <w:rFonts w:ascii="Aptos" w:hAnsi="Aptos"/>
              </w:rPr>
              <w:t>Jul</w:t>
            </w:r>
            <w:r w:rsidR="00B6597A" w:rsidRPr="00BF7819">
              <w:rPr>
                <w:rFonts w:ascii="Aptos" w:hAnsi="Aptos"/>
              </w:rPr>
              <w:t>/202</w:t>
            </w:r>
            <w:r w:rsidR="00B6597A">
              <w:rPr>
                <w:rFonts w:ascii="Aptos" w:hAnsi="Aptos"/>
              </w:rPr>
              <w:t>6</w:t>
            </w:r>
          </w:p>
        </w:tc>
        <w:tc>
          <w:tcPr>
            <w:tcW w:w="2514" w:type="dxa"/>
          </w:tcPr>
          <w:p w14:paraId="0B34E464" w14:textId="77777777" w:rsidR="00B6597A" w:rsidRPr="00BF7819" w:rsidRDefault="00B6597A" w:rsidP="00B6597A">
            <w:pPr>
              <w:rPr>
                <w:rFonts w:ascii="Aptos" w:hAnsi="Aptos"/>
              </w:rPr>
            </w:pPr>
            <w:r w:rsidRPr="00BF7819">
              <w:rPr>
                <w:rFonts w:ascii="Aptos" w:hAnsi="Aptos"/>
              </w:rPr>
              <w:t>Review</w:t>
            </w:r>
          </w:p>
        </w:tc>
        <w:tc>
          <w:tcPr>
            <w:tcW w:w="2408" w:type="dxa"/>
          </w:tcPr>
          <w:p w14:paraId="06E6B24D" w14:textId="13BDC120" w:rsidR="00B6597A" w:rsidRPr="00BF7819" w:rsidRDefault="00B6597A" w:rsidP="00B6597A">
            <w:pPr>
              <w:rPr>
                <w:rFonts w:ascii="Aptos" w:hAnsi="Aptos"/>
              </w:rPr>
            </w:pPr>
            <w:r>
              <w:rPr>
                <w:rFonts w:ascii="Aptos" w:hAnsi="Aptos"/>
              </w:rPr>
              <w:t>Vinod/Arvind</w:t>
            </w:r>
          </w:p>
        </w:tc>
      </w:tr>
      <w:tr w:rsidR="00B6597A" w:rsidRPr="00BF7819" w14:paraId="0A2456C6" w14:textId="77777777" w:rsidTr="00C34F24">
        <w:trPr>
          <w:trHeight w:val="261"/>
        </w:trPr>
        <w:tc>
          <w:tcPr>
            <w:tcW w:w="1002" w:type="dxa"/>
          </w:tcPr>
          <w:p w14:paraId="18A81FE1" w14:textId="77777777" w:rsidR="00B6597A" w:rsidRPr="00BF7819" w:rsidRDefault="00B6597A" w:rsidP="00B6597A">
            <w:pPr>
              <w:rPr>
                <w:rFonts w:ascii="Aptos" w:hAnsi="Aptos"/>
              </w:rPr>
            </w:pPr>
            <w:r w:rsidRPr="00BF7819">
              <w:rPr>
                <w:rFonts w:ascii="Aptos" w:hAnsi="Aptos"/>
              </w:rPr>
              <w:t>1.0</w:t>
            </w:r>
          </w:p>
        </w:tc>
        <w:tc>
          <w:tcPr>
            <w:tcW w:w="1581" w:type="dxa"/>
          </w:tcPr>
          <w:p w14:paraId="04DBC466" w14:textId="4FCD9688" w:rsidR="00B6597A" w:rsidRPr="00BF7819" w:rsidRDefault="00B6597A" w:rsidP="00B6597A">
            <w:pPr>
              <w:rPr>
                <w:rFonts w:ascii="Aptos" w:hAnsi="Aptos"/>
              </w:rPr>
            </w:pPr>
          </w:p>
        </w:tc>
        <w:tc>
          <w:tcPr>
            <w:tcW w:w="2514" w:type="dxa"/>
          </w:tcPr>
          <w:p w14:paraId="7E0A1F5E" w14:textId="77777777" w:rsidR="00B6597A" w:rsidRPr="00BF7819" w:rsidRDefault="00B6597A" w:rsidP="00B6597A">
            <w:pPr>
              <w:rPr>
                <w:rFonts w:ascii="Aptos" w:hAnsi="Aptos"/>
              </w:rPr>
            </w:pPr>
            <w:r w:rsidRPr="00BF7819">
              <w:rPr>
                <w:rFonts w:ascii="Aptos" w:hAnsi="Aptos"/>
              </w:rPr>
              <w:t>Baseline</w:t>
            </w:r>
          </w:p>
        </w:tc>
        <w:tc>
          <w:tcPr>
            <w:tcW w:w="2408" w:type="dxa"/>
          </w:tcPr>
          <w:p w14:paraId="656260B1" w14:textId="77777777" w:rsidR="00B6597A" w:rsidRPr="00BF7819" w:rsidRDefault="00B6597A" w:rsidP="00B6597A">
            <w:pPr>
              <w:rPr>
                <w:rFonts w:ascii="Aptos" w:hAnsi="Aptos"/>
              </w:rPr>
            </w:pPr>
          </w:p>
        </w:tc>
      </w:tr>
      <w:tr w:rsidR="00B6597A" w:rsidRPr="00BF7819" w14:paraId="0520B415" w14:textId="77777777" w:rsidTr="00C34F24">
        <w:trPr>
          <w:trHeight w:val="247"/>
        </w:trPr>
        <w:tc>
          <w:tcPr>
            <w:tcW w:w="1002" w:type="dxa"/>
          </w:tcPr>
          <w:p w14:paraId="2F218FB2" w14:textId="77777777" w:rsidR="00B6597A" w:rsidRPr="00BF7819" w:rsidRDefault="00B6597A" w:rsidP="00B6597A">
            <w:pPr>
              <w:rPr>
                <w:rFonts w:ascii="Aptos" w:hAnsi="Aptos"/>
              </w:rPr>
            </w:pPr>
          </w:p>
        </w:tc>
        <w:tc>
          <w:tcPr>
            <w:tcW w:w="1581" w:type="dxa"/>
          </w:tcPr>
          <w:p w14:paraId="3592681F" w14:textId="77777777" w:rsidR="00B6597A" w:rsidRPr="00BF7819" w:rsidRDefault="00B6597A" w:rsidP="00B6597A">
            <w:pPr>
              <w:rPr>
                <w:rFonts w:ascii="Aptos" w:hAnsi="Aptos"/>
              </w:rPr>
            </w:pPr>
          </w:p>
        </w:tc>
        <w:tc>
          <w:tcPr>
            <w:tcW w:w="2514" w:type="dxa"/>
          </w:tcPr>
          <w:p w14:paraId="4CB1398A" w14:textId="77777777" w:rsidR="00B6597A" w:rsidRPr="00BF7819" w:rsidRDefault="00B6597A" w:rsidP="00B6597A">
            <w:pPr>
              <w:rPr>
                <w:rFonts w:ascii="Aptos" w:hAnsi="Aptos"/>
              </w:rPr>
            </w:pPr>
          </w:p>
        </w:tc>
        <w:tc>
          <w:tcPr>
            <w:tcW w:w="2408" w:type="dxa"/>
          </w:tcPr>
          <w:p w14:paraId="45F93986" w14:textId="77777777" w:rsidR="00B6597A" w:rsidRPr="00BF7819" w:rsidRDefault="00B6597A" w:rsidP="00B6597A">
            <w:pPr>
              <w:rPr>
                <w:rFonts w:ascii="Aptos" w:hAnsi="Aptos"/>
              </w:rPr>
            </w:pPr>
          </w:p>
        </w:tc>
      </w:tr>
      <w:tr w:rsidR="00B6597A" w:rsidRPr="00BF7819" w14:paraId="7E56C574" w14:textId="77777777" w:rsidTr="00C34F24">
        <w:trPr>
          <w:trHeight w:val="261"/>
        </w:trPr>
        <w:tc>
          <w:tcPr>
            <w:tcW w:w="1002" w:type="dxa"/>
          </w:tcPr>
          <w:p w14:paraId="52A93A68" w14:textId="77777777" w:rsidR="00B6597A" w:rsidRPr="00BF7819" w:rsidRDefault="00B6597A" w:rsidP="00B6597A">
            <w:pPr>
              <w:rPr>
                <w:rFonts w:ascii="Aptos" w:hAnsi="Aptos"/>
              </w:rPr>
            </w:pPr>
          </w:p>
        </w:tc>
        <w:tc>
          <w:tcPr>
            <w:tcW w:w="1581" w:type="dxa"/>
          </w:tcPr>
          <w:p w14:paraId="41328B23" w14:textId="77777777" w:rsidR="00B6597A" w:rsidRPr="00BF7819" w:rsidRDefault="00B6597A" w:rsidP="00B6597A">
            <w:pPr>
              <w:rPr>
                <w:rFonts w:ascii="Aptos" w:hAnsi="Aptos"/>
              </w:rPr>
            </w:pPr>
          </w:p>
        </w:tc>
        <w:tc>
          <w:tcPr>
            <w:tcW w:w="2514" w:type="dxa"/>
          </w:tcPr>
          <w:p w14:paraId="4B109202" w14:textId="77777777" w:rsidR="00B6597A" w:rsidRPr="00BF7819" w:rsidRDefault="00B6597A" w:rsidP="00B6597A">
            <w:pPr>
              <w:rPr>
                <w:rFonts w:ascii="Aptos" w:hAnsi="Aptos"/>
              </w:rPr>
            </w:pPr>
          </w:p>
        </w:tc>
        <w:tc>
          <w:tcPr>
            <w:tcW w:w="2408" w:type="dxa"/>
          </w:tcPr>
          <w:p w14:paraId="55BE3DD4" w14:textId="77777777" w:rsidR="00B6597A" w:rsidRPr="00BF7819" w:rsidRDefault="00B6597A" w:rsidP="00B6597A">
            <w:pPr>
              <w:rPr>
                <w:rFonts w:ascii="Aptos" w:hAnsi="Aptos"/>
              </w:rPr>
            </w:pPr>
          </w:p>
        </w:tc>
      </w:tr>
      <w:tr w:rsidR="00B6597A" w:rsidRPr="00BF7819" w14:paraId="7A221226" w14:textId="77777777" w:rsidTr="00C34F24">
        <w:trPr>
          <w:trHeight w:val="247"/>
        </w:trPr>
        <w:tc>
          <w:tcPr>
            <w:tcW w:w="1002" w:type="dxa"/>
          </w:tcPr>
          <w:p w14:paraId="61E1F25E" w14:textId="77777777" w:rsidR="00B6597A" w:rsidRPr="00BF7819" w:rsidRDefault="00B6597A" w:rsidP="00B6597A">
            <w:pPr>
              <w:rPr>
                <w:rFonts w:ascii="Aptos" w:hAnsi="Aptos"/>
              </w:rPr>
            </w:pPr>
          </w:p>
        </w:tc>
        <w:tc>
          <w:tcPr>
            <w:tcW w:w="1581" w:type="dxa"/>
          </w:tcPr>
          <w:p w14:paraId="341BEA79" w14:textId="77777777" w:rsidR="00B6597A" w:rsidRPr="00BF7819" w:rsidRDefault="00B6597A" w:rsidP="00B6597A">
            <w:pPr>
              <w:rPr>
                <w:rFonts w:ascii="Aptos" w:hAnsi="Aptos"/>
              </w:rPr>
            </w:pPr>
          </w:p>
        </w:tc>
        <w:tc>
          <w:tcPr>
            <w:tcW w:w="2514" w:type="dxa"/>
          </w:tcPr>
          <w:p w14:paraId="2DFEF422" w14:textId="77777777" w:rsidR="00B6597A" w:rsidRPr="00BF7819" w:rsidRDefault="00B6597A" w:rsidP="00B6597A">
            <w:pPr>
              <w:rPr>
                <w:rFonts w:ascii="Aptos" w:hAnsi="Aptos"/>
              </w:rPr>
            </w:pPr>
          </w:p>
        </w:tc>
        <w:tc>
          <w:tcPr>
            <w:tcW w:w="2408" w:type="dxa"/>
          </w:tcPr>
          <w:p w14:paraId="28E87D77" w14:textId="77777777" w:rsidR="00B6597A" w:rsidRPr="00BF7819" w:rsidRDefault="00B6597A" w:rsidP="00B6597A">
            <w:pPr>
              <w:rPr>
                <w:rFonts w:ascii="Aptos" w:hAnsi="Aptos"/>
              </w:rPr>
            </w:pPr>
          </w:p>
        </w:tc>
      </w:tr>
      <w:tr w:rsidR="00B6597A" w:rsidRPr="00BF7819" w14:paraId="12932044" w14:textId="77777777" w:rsidTr="00C34F24">
        <w:trPr>
          <w:trHeight w:val="247"/>
        </w:trPr>
        <w:tc>
          <w:tcPr>
            <w:tcW w:w="1002" w:type="dxa"/>
          </w:tcPr>
          <w:p w14:paraId="081F266E" w14:textId="77777777" w:rsidR="00B6597A" w:rsidRPr="00BF7819" w:rsidRDefault="00B6597A" w:rsidP="00B6597A">
            <w:pPr>
              <w:rPr>
                <w:rFonts w:ascii="Aptos" w:hAnsi="Aptos"/>
              </w:rPr>
            </w:pPr>
          </w:p>
        </w:tc>
        <w:tc>
          <w:tcPr>
            <w:tcW w:w="1581" w:type="dxa"/>
          </w:tcPr>
          <w:p w14:paraId="2E120FB8" w14:textId="77777777" w:rsidR="00B6597A" w:rsidRPr="00BF7819" w:rsidRDefault="00B6597A" w:rsidP="00B6597A">
            <w:pPr>
              <w:rPr>
                <w:rFonts w:ascii="Aptos" w:hAnsi="Aptos"/>
              </w:rPr>
            </w:pPr>
          </w:p>
        </w:tc>
        <w:tc>
          <w:tcPr>
            <w:tcW w:w="2514" w:type="dxa"/>
          </w:tcPr>
          <w:p w14:paraId="05F1E3CF" w14:textId="77777777" w:rsidR="00B6597A" w:rsidRPr="00BF7819" w:rsidRDefault="00B6597A" w:rsidP="00B6597A">
            <w:pPr>
              <w:rPr>
                <w:rFonts w:ascii="Aptos" w:hAnsi="Aptos"/>
              </w:rPr>
            </w:pPr>
          </w:p>
        </w:tc>
        <w:tc>
          <w:tcPr>
            <w:tcW w:w="2408" w:type="dxa"/>
          </w:tcPr>
          <w:p w14:paraId="2BBD2722" w14:textId="77777777" w:rsidR="00B6597A" w:rsidRPr="00BF7819" w:rsidRDefault="00B6597A" w:rsidP="00B6597A">
            <w:pPr>
              <w:rPr>
                <w:rFonts w:ascii="Aptos" w:hAnsi="Aptos"/>
              </w:rPr>
            </w:pPr>
          </w:p>
        </w:tc>
      </w:tr>
      <w:tr w:rsidR="00B6597A" w:rsidRPr="00BF7819" w14:paraId="79AF8E66" w14:textId="77777777" w:rsidTr="00C34F24">
        <w:trPr>
          <w:trHeight w:val="261"/>
        </w:trPr>
        <w:tc>
          <w:tcPr>
            <w:tcW w:w="1002" w:type="dxa"/>
          </w:tcPr>
          <w:p w14:paraId="31498D2C" w14:textId="77777777" w:rsidR="00B6597A" w:rsidRPr="00BF7819" w:rsidRDefault="00B6597A" w:rsidP="00B6597A">
            <w:pPr>
              <w:rPr>
                <w:rFonts w:ascii="Aptos" w:hAnsi="Aptos"/>
              </w:rPr>
            </w:pPr>
          </w:p>
        </w:tc>
        <w:tc>
          <w:tcPr>
            <w:tcW w:w="1581" w:type="dxa"/>
          </w:tcPr>
          <w:p w14:paraId="6DB99ADC" w14:textId="77777777" w:rsidR="00B6597A" w:rsidRPr="00BF7819" w:rsidRDefault="00B6597A" w:rsidP="00B6597A">
            <w:pPr>
              <w:rPr>
                <w:rFonts w:ascii="Aptos" w:hAnsi="Aptos"/>
              </w:rPr>
            </w:pPr>
          </w:p>
        </w:tc>
        <w:tc>
          <w:tcPr>
            <w:tcW w:w="2514" w:type="dxa"/>
          </w:tcPr>
          <w:p w14:paraId="0476EDE0" w14:textId="77777777" w:rsidR="00B6597A" w:rsidRPr="00BF7819" w:rsidRDefault="00B6597A" w:rsidP="00B6597A">
            <w:pPr>
              <w:rPr>
                <w:rFonts w:ascii="Aptos" w:hAnsi="Aptos"/>
              </w:rPr>
            </w:pPr>
          </w:p>
        </w:tc>
        <w:tc>
          <w:tcPr>
            <w:tcW w:w="2408" w:type="dxa"/>
          </w:tcPr>
          <w:p w14:paraId="619058E7" w14:textId="77777777" w:rsidR="00B6597A" w:rsidRPr="00BF7819" w:rsidRDefault="00B6597A" w:rsidP="00B6597A">
            <w:pPr>
              <w:rPr>
                <w:rFonts w:ascii="Aptos" w:hAnsi="Aptos"/>
              </w:rPr>
            </w:pPr>
          </w:p>
        </w:tc>
      </w:tr>
      <w:tr w:rsidR="00B6597A" w:rsidRPr="00BF7819" w14:paraId="4162188B" w14:textId="77777777" w:rsidTr="00C34F24">
        <w:trPr>
          <w:trHeight w:val="247"/>
        </w:trPr>
        <w:tc>
          <w:tcPr>
            <w:tcW w:w="1002" w:type="dxa"/>
          </w:tcPr>
          <w:p w14:paraId="5EF6E241" w14:textId="77777777" w:rsidR="00B6597A" w:rsidRPr="00BF7819" w:rsidRDefault="00B6597A" w:rsidP="00B6597A">
            <w:pPr>
              <w:rPr>
                <w:rFonts w:ascii="Aptos" w:hAnsi="Aptos"/>
              </w:rPr>
            </w:pPr>
          </w:p>
        </w:tc>
        <w:tc>
          <w:tcPr>
            <w:tcW w:w="1581" w:type="dxa"/>
          </w:tcPr>
          <w:p w14:paraId="4052B38D" w14:textId="77777777" w:rsidR="00B6597A" w:rsidRPr="00BF7819" w:rsidRDefault="00B6597A" w:rsidP="00B6597A">
            <w:pPr>
              <w:rPr>
                <w:rFonts w:ascii="Aptos" w:hAnsi="Aptos"/>
              </w:rPr>
            </w:pPr>
          </w:p>
        </w:tc>
        <w:tc>
          <w:tcPr>
            <w:tcW w:w="2514" w:type="dxa"/>
          </w:tcPr>
          <w:p w14:paraId="3FBEFD31" w14:textId="77777777" w:rsidR="00B6597A" w:rsidRPr="00BF7819" w:rsidRDefault="00B6597A" w:rsidP="00B6597A">
            <w:pPr>
              <w:rPr>
                <w:rFonts w:ascii="Aptos" w:hAnsi="Aptos"/>
              </w:rPr>
            </w:pPr>
          </w:p>
        </w:tc>
        <w:tc>
          <w:tcPr>
            <w:tcW w:w="2408" w:type="dxa"/>
          </w:tcPr>
          <w:p w14:paraId="1D0419E5" w14:textId="77777777" w:rsidR="00B6597A" w:rsidRPr="00BF7819" w:rsidRDefault="00B6597A" w:rsidP="00B6597A">
            <w:pPr>
              <w:rPr>
                <w:rFonts w:ascii="Aptos" w:hAnsi="Aptos"/>
              </w:rPr>
            </w:pPr>
          </w:p>
        </w:tc>
      </w:tr>
      <w:tr w:rsidR="00B6597A" w:rsidRPr="00BF7819" w14:paraId="6BD0347F" w14:textId="77777777" w:rsidTr="00C34F24">
        <w:trPr>
          <w:trHeight w:val="261"/>
        </w:trPr>
        <w:tc>
          <w:tcPr>
            <w:tcW w:w="1002" w:type="dxa"/>
          </w:tcPr>
          <w:p w14:paraId="6B5468BB" w14:textId="77777777" w:rsidR="00B6597A" w:rsidRPr="00BF7819" w:rsidRDefault="00B6597A" w:rsidP="00B6597A">
            <w:pPr>
              <w:rPr>
                <w:rFonts w:ascii="Aptos" w:hAnsi="Aptos"/>
              </w:rPr>
            </w:pPr>
          </w:p>
        </w:tc>
        <w:tc>
          <w:tcPr>
            <w:tcW w:w="1581" w:type="dxa"/>
          </w:tcPr>
          <w:p w14:paraId="2042BEC7" w14:textId="77777777" w:rsidR="00B6597A" w:rsidRPr="00BF7819" w:rsidRDefault="00B6597A" w:rsidP="00B6597A">
            <w:pPr>
              <w:rPr>
                <w:rFonts w:ascii="Aptos" w:hAnsi="Aptos"/>
              </w:rPr>
            </w:pPr>
          </w:p>
        </w:tc>
        <w:tc>
          <w:tcPr>
            <w:tcW w:w="2514" w:type="dxa"/>
          </w:tcPr>
          <w:p w14:paraId="3B9DA10D" w14:textId="77777777" w:rsidR="00B6597A" w:rsidRPr="00BF7819" w:rsidRDefault="00B6597A" w:rsidP="00B6597A">
            <w:pPr>
              <w:rPr>
                <w:rFonts w:ascii="Aptos" w:hAnsi="Aptos"/>
              </w:rPr>
            </w:pPr>
          </w:p>
        </w:tc>
        <w:tc>
          <w:tcPr>
            <w:tcW w:w="2408" w:type="dxa"/>
          </w:tcPr>
          <w:p w14:paraId="29383183" w14:textId="77777777" w:rsidR="00B6597A" w:rsidRPr="00BF7819" w:rsidRDefault="00B6597A" w:rsidP="00B6597A">
            <w:pPr>
              <w:rPr>
                <w:rFonts w:ascii="Aptos" w:hAnsi="Aptos"/>
              </w:rPr>
            </w:pPr>
          </w:p>
        </w:tc>
      </w:tr>
      <w:tr w:rsidR="00B6597A" w:rsidRPr="00BF7819" w14:paraId="10E245BB" w14:textId="77777777" w:rsidTr="00C34F24">
        <w:trPr>
          <w:trHeight w:val="247"/>
        </w:trPr>
        <w:tc>
          <w:tcPr>
            <w:tcW w:w="1002" w:type="dxa"/>
          </w:tcPr>
          <w:p w14:paraId="2D7AD809" w14:textId="77777777" w:rsidR="00B6597A" w:rsidRPr="00BF7819" w:rsidRDefault="00B6597A" w:rsidP="00B6597A">
            <w:pPr>
              <w:rPr>
                <w:rFonts w:ascii="Aptos" w:hAnsi="Aptos"/>
              </w:rPr>
            </w:pPr>
          </w:p>
        </w:tc>
        <w:tc>
          <w:tcPr>
            <w:tcW w:w="1581" w:type="dxa"/>
          </w:tcPr>
          <w:p w14:paraId="5CBE9A53" w14:textId="77777777" w:rsidR="00B6597A" w:rsidRPr="00BF7819" w:rsidRDefault="00B6597A" w:rsidP="00B6597A">
            <w:pPr>
              <w:rPr>
                <w:rFonts w:ascii="Aptos" w:hAnsi="Aptos"/>
              </w:rPr>
            </w:pPr>
          </w:p>
        </w:tc>
        <w:tc>
          <w:tcPr>
            <w:tcW w:w="2514" w:type="dxa"/>
          </w:tcPr>
          <w:p w14:paraId="17333FD1" w14:textId="77777777" w:rsidR="00B6597A" w:rsidRPr="00BF7819" w:rsidRDefault="00B6597A" w:rsidP="00B6597A">
            <w:pPr>
              <w:rPr>
                <w:rFonts w:ascii="Aptos" w:hAnsi="Aptos"/>
              </w:rPr>
            </w:pPr>
          </w:p>
        </w:tc>
        <w:tc>
          <w:tcPr>
            <w:tcW w:w="2408" w:type="dxa"/>
          </w:tcPr>
          <w:p w14:paraId="2423EA5A" w14:textId="77777777" w:rsidR="00B6597A" w:rsidRPr="00BF7819" w:rsidRDefault="00B6597A" w:rsidP="00B6597A">
            <w:pPr>
              <w:rPr>
                <w:rFonts w:ascii="Aptos" w:hAnsi="Aptos"/>
              </w:rPr>
            </w:pPr>
          </w:p>
        </w:tc>
      </w:tr>
      <w:tr w:rsidR="00B6597A" w:rsidRPr="00BF7819" w14:paraId="31C6EE52" w14:textId="77777777" w:rsidTr="00C34F24">
        <w:trPr>
          <w:trHeight w:val="247"/>
        </w:trPr>
        <w:tc>
          <w:tcPr>
            <w:tcW w:w="1002" w:type="dxa"/>
          </w:tcPr>
          <w:p w14:paraId="5399D1E7" w14:textId="77777777" w:rsidR="00B6597A" w:rsidRPr="00BF7819" w:rsidRDefault="00B6597A" w:rsidP="00B6597A">
            <w:pPr>
              <w:rPr>
                <w:rFonts w:ascii="Aptos" w:hAnsi="Aptos"/>
              </w:rPr>
            </w:pPr>
          </w:p>
        </w:tc>
        <w:tc>
          <w:tcPr>
            <w:tcW w:w="1581" w:type="dxa"/>
          </w:tcPr>
          <w:p w14:paraId="4F1662E2" w14:textId="77777777" w:rsidR="00B6597A" w:rsidRPr="00BF7819" w:rsidRDefault="00B6597A" w:rsidP="00B6597A">
            <w:pPr>
              <w:rPr>
                <w:rFonts w:ascii="Aptos" w:hAnsi="Aptos"/>
              </w:rPr>
            </w:pPr>
          </w:p>
        </w:tc>
        <w:tc>
          <w:tcPr>
            <w:tcW w:w="2514" w:type="dxa"/>
          </w:tcPr>
          <w:p w14:paraId="28DC5B62" w14:textId="77777777" w:rsidR="00B6597A" w:rsidRPr="00BF7819" w:rsidRDefault="00B6597A" w:rsidP="00B6597A">
            <w:pPr>
              <w:rPr>
                <w:rFonts w:ascii="Aptos" w:hAnsi="Aptos"/>
              </w:rPr>
            </w:pPr>
          </w:p>
        </w:tc>
        <w:tc>
          <w:tcPr>
            <w:tcW w:w="2408" w:type="dxa"/>
          </w:tcPr>
          <w:p w14:paraId="28AA8BEE" w14:textId="77777777" w:rsidR="00B6597A" w:rsidRPr="00BF7819" w:rsidRDefault="00B6597A" w:rsidP="00B6597A">
            <w:pPr>
              <w:rPr>
                <w:rFonts w:ascii="Aptos" w:hAnsi="Aptos"/>
              </w:rPr>
            </w:pPr>
          </w:p>
        </w:tc>
      </w:tr>
      <w:tr w:rsidR="00B6597A" w:rsidRPr="00BF7819" w14:paraId="3483617D" w14:textId="77777777" w:rsidTr="00C34F24">
        <w:trPr>
          <w:trHeight w:val="261"/>
        </w:trPr>
        <w:tc>
          <w:tcPr>
            <w:tcW w:w="1002" w:type="dxa"/>
          </w:tcPr>
          <w:p w14:paraId="37B196DB" w14:textId="77777777" w:rsidR="00B6597A" w:rsidRPr="00BF7819" w:rsidRDefault="00B6597A" w:rsidP="00B6597A">
            <w:pPr>
              <w:rPr>
                <w:rFonts w:ascii="Aptos" w:hAnsi="Aptos"/>
              </w:rPr>
            </w:pPr>
          </w:p>
        </w:tc>
        <w:tc>
          <w:tcPr>
            <w:tcW w:w="1581" w:type="dxa"/>
          </w:tcPr>
          <w:p w14:paraId="32F52BF2" w14:textId="77777777" w:rsidR="00B6597A" w:rsidRPr="00BF7819" w:rsidRDefault="00B6597A" w:rsidP="00B6597A">
            <w:pPr>
              <w:rPr>
                <w:rFonts w:ascii="Aptos" w:hAnsi="Aptos"/>
              </w:rPr>
            </w:pPr>
          </w:p>
        </w:tc>
        <w:tc>
          <w:tcPr>
            <w:tcW w:w="2514" w:type="dxa"/>
          </w:tcPr>
          <w:p w14:paraId="02A3BB55" w14:textId="77777777" w:rsidR="00B6597A" w:rsidRPr="00BF7819" w:rsidRDefault="00B6597A" w:rsidP="00B6597A">
            <w:pPr>
              <w:rPr>
                <w:rFonts w:ascii="Aptos" w:hAnsi="Aptos"/>
              </w:rPr>
            </w:pPr>
          </w:p>
        </w:tc>
        <w:tc>
          <w:tcPr>
            <w:tcW w:w="2408" w:type="dxa"/>
          </w:tcPr>
          <w:p w14:paraId="5E566C3E" w14:textId="77777777" w:rsidR="00B6597A" w:rsidRPr="00BF7819" w:rsidRDefault="00B6597A" w:rsidP="00B6597A">
            <w:pPr>
              <w:rPr>
                <w:rFonts w:ascii="Aptos" w:hAnsi="Aptos"/>
              </w:rPr>
            </w:pPr>
          </w:p>
        </w:tc>
      </w:tr>
      <w:tr w:rsidR="00B6597A" w:rsidRPr="00BF7819" w14:paraId="42D6A8FB" w14:textId="77777777" w:rsidTr="00C34F24">
        <w:trPr>
          <w:trHeight w:val="247"/>
        </w:trPr>
        <w:tc>
          <w:tcPr>
            <w:tcW w:w="1002" w:type="dxa"/>
          </w:tcPr>
          <w:p w14:paraId="2F3FD685" w14:textId="77777777" w:rsidR="00B6597A" w:rsidRPr="00BF7819" w:rsidRDefault="00B6597A" w:rsidP="00B6597A">
            <w:pPr>
              <w:rPr>
                <w:rFonts w:ascii="Aptos" w:hAnsi="Aptos"/>
              </w:rPr>
            </w:pPr>
          </w:p>
        </w:tc>
        <w:tc>
          <w:tcPr>
            <w:tcW w:w="1581" w:type="dxa"/>
          </w:tcPr>
          <w:p w14:paraId="3F158B8D" w14:textId="77777777" w:rsidR="00B6597A" w:rsidRPr="00BF7819" w:rsidRDefault="00B6597A" w:rsidP="00B6597A">
            <w:pPr>
              <w:rPr>
                <w:rFonts w:ascii="Aptos" w:hAnsi="Aptos"/>
              </w:rPr>
            </w:pPr>
          </w:p>
        </w:tc>
        <w:tc>
          <w:tcPr>
            <w:tcW w:w="2514" w:type="dxa"/>
          </w:tcPr>
          <w:p w14:paraId="389774E4" w14:textId="77777777" w:rsidR="00B6597A" w:rsidRPr="00BF7819" w:rsidRDefault="00B6597A" w:rsidP="00B6597A">
            <w:pPr>
              <w:rPr>
                <w:rFonts w:ascii="Aptos" w:hAnsi="Aptos"/>
              </w:rPr>
            </w:pPr>
          </w:p>
        </w:tc>
        <w:tc>
          <w:tcPr>
            <w:tcW w:w="2408" w:type="dxa"/>
          </w:tcPr>
          <w:p w14:paraId="256C3269" w14:textId="77777777" w:rsidR="00B6597A" w:rsidRPr="00BF7819" w:rsidRDefault="00B6597A" w:rsidP="00B6597A">
            <w:pPr>
              <w:rPr>
                <w:rFonts w:ascii="Aptos" w:hAnsi="Aptos"/>
              </w:rPr>
            </w:pPr>
          </w:p>
        </w:tc>
      </w:tr>
      <w:tr w:rsidR="00B6597A" w:rsidRPr="00BF7819" w14:paraId="19CE8507" w14:textId="77777777" w:rsidTr="00C34F24">
        <w:trPr>
          <w:trHeight w:val="261"/>
        </w:trPr>
        <w:tc>
          <w:tcPr>
            <w:tcW w:w="1002" w:type="dxa"/>
          </w:tcPr>
          <w:p w14:paraId="401D7FEC" w14:textId="77777777" w:rsidR="00B6597A" w:rsidRPr="00BF7819" w:rsidRDefault="00B6597A" w:rsidP="00B6597A">
            <w:pPr>
              <w:rPr>
                <w:rFonts w:ascii="Aptos" w:hAnsi="Aptos"/>
              </w:rPr>
            </w:pPr>
          </w:p>
        </w:tc>
        <w:tc>
          <w:tcPr>
            <w:tcW w:w="1581" w:type="dxa"/>
          </w:tcPr>
          <w:p w14:paraId="46C1594D" w14:textId="77777777" w:rsidR="00B6597A" w:rsidRPr="00BF7819" w:rsidRDefault="00B6597A" w:rsidP="00B6597A">
            <w:pPr>
              <w:rPr>
                <w:rFonts w:ascii="Aptos" w:hAnsi="Aptos"/>
              </w:rPr>
            </w:pPr>
          </w:p>
        </w:tc>
        <w:tc>
          <w:tcPr>
            <w:tcW w:w="2514" w:type="dxa"/>
          </w:tcPr>
          <w:p w14:paraId="028BAD47" w14:textId="77777777" w:rsidR="00B6597A" w:rsidRPr="00BF7819" w:rsidRDefault="00B6597A" w:rsidP="00B6597A">
            <w:pPr>
              <w:rPr>
                <w:rFonts w:ascii="Aptos" w:hAnsi="Aptos"/>
              </w:rPr>
            </w:pPr>
          </w:p>
        </w:tc>
        <w:tc>
          <w:tcPr>
            <w:tcW w:w="2408" w:type="dxa"/>
          </w:tcPr>
          <w:p w14:paraId="43832927" w14:textId="77777777" w:rsidR="00B6597A" w:rsidRPr="00BF7819" w:rsidRDefault="00B6597A" w:rsidP="00B6597A">
            <w:pPr>
              <w:rPr>
                <w:rFonts w:ascii="Aptos" w:hAnsi="Aptos"/>
              </w:rPr>
            </w:pPr>
          </w:p>
        </w:tc>
      </w:tr>
      <w:tr w:rsidR="00B6597A" w:rsidRPr="00BF7819" w14:paraId="30E5A68A" w14:textId="77777777" w:rsidTr="00C34F24">
        <w:trPr>
          <w:trHeight w:val="247"/>
        </w:trPr>
        <w:tc>
          <w:tcPr>
            <w:tcW w:w="1002" w:type="dxa"/>
          </w:tcPr>
          <w:p w14:paraId="22D22F71" w14:textId="77777777" w:rsidR="00B6597A" w:rsidRPr="00BF7819" w:rsidRDefault="00B6597A" w:rsidP="00B6597A">
            <w:pPr>
              <w:rPr>
                <w:rFonts w:ascii="Aptos" w:hAnsi="Aptos"/>
              </w:rPr>
            </w:pPr>
          </w:p>
        </w:tc>
        <w:tc>
          <w:tcPr>
            <w:tcW w:w="1581" w:type="dxa"/>
          </w:tcPr>
          <w:p w14:paraId="7472C9FB" w14:textId="77777777" w:rsidR="00B6597A" w:rsidRPr="00BF7819" w:rsidRDefault="00B6597A" w:rsidP="00B6597A">
            <w:pPr>
              <w:rPr>
                <w:rFonts w:ascii="Aptos" w:hAnsi="Aptos"/>
              </w:rPr>
            </w:pPr>
          </w:p>
        </w:tc>
        <w:tc>
          <w:tcPr>
            <w:tcW w:w="2514" w:type="dxa"/>
          </w:tcPr>
          <w:p w14:paraId="72BB8A68" w14:textId="77777777" w:rsidR="00B6597A" w:rsidRPr="00BF7819" w:rsidRDefault="00B6597A" w:rsidP="00B6597A">
            <w:pPr>
              <w:rPr>
                <w:rFonts w:ascii="Aptos" w:hAnsi="Aptos"/>
              </w:rPr>
            </w:pPr>
          </w:p>
        </w:tc>
        <w:tc>
          <w:tcPr>
            <w:tcW w:w="2408" w:type="dxa"/>
          </w:tcPr>
          <w:p w14:paraId="1FB9AB19" w14:textId="77777777" w:rsidR="00B6597A" w:rsidRPr="00BF7819" w:rsidRDefault="00B6597A" w:rsidP="00B6597A">
            <w:pPr>
              <w:rPr>
                <w:rFonts w:ascii="Aptos" w:hAnsi="Aptos"/>
              </w:rPr>
            </w:pPr>
          </w:p>
        </w:tc>
      </w:tr>
      <w:tr w:rsidR="00B6597A" w:rsidRPr="00BF7819" w14:paraId="151A5217" w14:textId="77777777" w:rsidTr="00C34F24">
        <w:trPr>
          <w:trHeight w:val="247"/>
        </w:trPr>
        <w:tc>
          <w:tcPr>
            <w:tcW w:w="1002" w:type="dxa"/>
          </w:tcPr>
          <w:p w14:paraId="7532C868" w14:textId="77777777" w:rsidR="00B6597A" w:rsidRPr="00BF7819" w:rsidRDefault="00B6597A" w:rsidP="00B6597A">
            <w:pPr>
              <w:rPr>
                <w:rFonts w:ascii="Aptos" w:hAnsi="Aptos"/>
              </w:rPr>
            </w:pPr>
          </w:p>
        </w:tc>
        <w:tc>
          <w:tcPr>
            <w:tcW w:w="1581" w:type="dxa"/>
          </w:tcPr>
          <w:p w14:paraId="383F3A8A" w14:textId="77777777" w:rsidR="00B6597A" w:rsidRPr="00BF7819" w:rsidRDefault="00B6597A" w:rsidP="00B6597A">
            <w:pPr>
              <w:rPr>
                <w:rFonts w:ascii="Aptos" w:hAnsi="Aptos"/>
              </w:rPr>
            </w:pPr>
          </w:p>
        </w:tc>
        <w:tc>
          <w:tcPr>
            <w:tcW w:w="2514" w:type="dxa"/>
          </w:tcPr>
          <w:p w14:paraId="6CB5843D" w14:textId="77777777" w:rsidR="00B6597A" w:rsidRPr="00BF7819" w:rsidRDefault="00B6597A" w:rsidP="00B6597A">
            <w:pPr>
              <w:rPr>
                <w:rFonts w:ascii="Aptos" w:hAnsi="Aptos"/>
              </w:rPr>
            </w:pPr>
          </w:p>
        </w:tc>
        <w:tc>
          <w:tcPr>
            <w:tcW w:w="2408" w:type="dxa"/>
          </w:tcPr>
          <w:p w14:paraId="0A9F1CA3" w14:textId="77777777" w:rsidR="00B6597A" w:rsidRPr="00BF7819" w:rsidRDefault="00B6597A" w:rsidP="00B6597A">
            <w:pPr>
              <w:rPr>
                <w:rFonts w:ascii="Aptos" w:hAnsi="Aptos"/>
              </w:rPr>
            </w:pPr>
          </w:p>
        </w:tc>
      </w:tr>
      <w:tr w:rsidR="00B6597A" w:rsidRPr="00BF7819" w14:paraId="2517D923" w14:textId="77777777" w:rsidTr="00C34F24">
        <w:trPr>
          <w:trHeight w:val="261"/>
        </w:trPr>
        <w:tc>
          <w:tcPr>
            <w:tcW w:w="1002" w:type="dxa"/>
          </w:tcPr>
          <w:p w14:paraId="2DCBEAAA" w14:textId="77777777" w:rsidR="00B6597A" w:rsidRPr="00BF7819" w:rsidRDefault="00B6597A" w:rsidP="00B6597A">
            <w:pPr>
              <w:rPr>
                <w:rFonts w:ascii="Aptos" w:hAnsi="Aptos"/>
              </w:rPr>
            </w:pPr>
          </w:p>
        </w:tc>
        <w:tc>
          <w:tcPr>
            <w:tcW w:w="1581" w:type="dxa"/>
          </w:tcPr>
          <w:p w14:paraId="02F638FA" w14:textId="77777777" w:rsidR="00B6597A" w:rsidRPr="00BF7819" w:rsidRDefault="00B6597A" w:rsidP="00B6597A">
            <w:pPr>
              <w:rPr>
                <w:rFonts w:ascii="Aptos" w:hAnsi="Aptos"/>
              </w:rPr>
            </w:pPr>
          </w:p>
        </w:tc>
        <w:tc>
          <w:tcPr>
            <w:tcW w:w="2514" w:type="dxa"/>
          </w:tcPr>
          <w:p w14:paraId="3AF491A8" w14:textId="77777777" w:rsidR="00B6597A" w:rsidRPr="00BF7819" w:rsidRDefault="00B6597A" w:rsidP="00B6597A">
            <w:pPr>
              <w:rPr>
                <w:rFonts w:ascii="Aptos" w:hAnsi="Aptos"/>
              </w:rPr>
            </w:pPr>
          </w:p>
        </w:tc>
        <w:tc>
          <w:tcPr>
            <w:tcW w:w="2408" w:type="dxa"/>
          </w:tcPr>
          <w:p w14:paraId="5384B4C5" w14:textId="77777777" w:rsidR="00B6597A" w:rsidRPr="00BF7819" w:rsidRDefault="00B6597A" w:rsidP="00B6597A">
            <w:pPr>
              <w:rPr>
                <w:rFonts w:ascii="Aptos" w:hAnsi="Aptos"/>
              </w:rPr>
            </w:pPr>
          </w:p>
        </w:tc>
      </w:tr>
    </w:tbl>
    <w:p w14:paraId="1EF1D8F3" w14:textId="77777777" w:rsidR="000748DD" w:rsidRPr="00BF7819" w:rsidRDefault="000748DD">
      <w:pPr>
        <w:rPr>
          <w:rFonts w:ascii="Aptos" w:hAnsi="Aptos"/>
        </w:rPr>
      </w:pPr>
      <w:r w:rsidRPr="00BF7819">
        <w:rPr>
          <w:rFonts w:ascii="Aptos" w:hAnsi="Aptos"/>
        </w:rPr>
        <w:fldChar w:fldCharType="begin"/>
      </w:r>
      <w:r w:rsidRPr="00BF7819">
        <w:rPr>
          <w:rFonts w:ascii="Aptos" w:hAnsi="Aptos"/>
        </w:rPr>
        <w:fldChar w:fldCharType="end"/>
      </w:r>
    </w:p>
    <w:p w14:paraId="3F1CB5D3" w14:textId="77777777" w:rsidR="00457567" w:rsidRPr="005842D9" w:rsidRDefault="000748DD" w:rsidP="00457567">
      <w:pPr>
        <w:pStyle w:val="Heading1"/>
        <w:ind w:hanging="284"/>
        <w:rPr>
          <w:rFonts w:ascii="Aptos" w:hAnsi="Aptos"/>
        </w:rPr>
      </w:pPr>
      <w:r>
        <w:br w:type="page"/>
      </w:r>
      <w:bookmarkStart w:id="0" w:name="_Ref44921191"/>
      <w:bookmarkStart w:id="1" w:name="_Toc234341632"/>
      <w:r w:rsidR="00F53682" w:rsidRPr="005842D9">
        <w:rPr>
          <w:rFonts w:ascii="Aptos" w:hAnsi="Aptos"/>
        </w:rPr>
        <w:lastRenderedPageBreak/>
        <w:t>Int</w:t>
      </w:r>
      <w:r w:rsidRPr="005842D9">
        <w:rPr>
          <w:rFonts w:ascii="Aptos" w:hAnsi="Aptos"/>
        </w:rPr>
        <w:t>roduction</w:t>
      </w:r>
      <w:bookmarkStart w:id="2" w:name="_Toc34650326"/>
      <w:bookmarkEnd w:id="0"/>
      <w:bookmarkEnd w:id="1"/>
    </w:p>
    <w:p w14:paraId="5EF0E1B0" w14:textId="5EC6185B" w:rsidR="00751480" w:rsidRPr="00B719E4" w:rsidRDefault="00751480" w:rsidP="00B719E4">
      <w:pPr>
        <w:pStyle w:val="BRDNORMAL"/>
      </w:pPr>
      <w:r w:rsidRPr="00B719E4">
        <w:t xml:space="preserve">The Data Engineering team is responsible for ingesting business data submitted by various business users into the Enterprise Data Warehouse (EDW). At present, the overall ingestion process relies heavily on manual activities, beginning with business users uploading files into </w:t>
      </w:r>
      <w:proofErr w:type="gramStart"/>
      <w:r w:rsidRPr="00B719E4">
        <w:t>SharePoint</w:t>
      </w:r>
      <w:r w:rsidR="00585606" w:rsidRPr="00B719E4">
        <w:t xml:space="preserve"> </w:t>
      </w:r>
      <w:r w:rsidRPr="00B719E4">
        <w:t xml:space="preserve"> and</w:t>
      </w:r>
      <w:proofErr w:type="gramEnd"/>
      <w:r w:rsidRPr="00B719E4">
        <w:t xml:space="preserve"> ending with the successful loading of data into the EDW.</w:t>
      </w:r>
    </w:p>
    <w:p w14:paraId="5A0F1040" w14:textId="77777777" w:rsidR="00751480" w:rsidRPr="00B719E4" w:rsidRDefault="00751480" w:rsidP="00B719E4">
      <w:pPr>
        <w:pStyle w:val="BRDNORMAL"/>
      </w:pPr>
    </w:p>
    <w:p w14:paraId="0EEF55FF" w14:textId="4C3907F3" w:rsidR="00751480" w:rsidRPr="00B719E4" w:rsidRDefault="00751480" w:rsidP="00B719E4">
      <w:pPr>
        <w:pStyle w:val="BRDNORMAL"/>
      </w:pPr>
      <w:r w:rsidRPr="00B719E4">
        <w:t xml:space="preserve">Although the </w:t>
      </w:r>
      <w:r w:rsidR="00585606" w:rsidRPr="00B719E4">
        <w:t xml:space="preserve">data integration and </w:t>
      </w:r>
      <w:proofErr w:type="gramStart"/>
      <w:r w:rsidR="00585606" w:rsidRPr="00B719E4">
        <w:t xml:space="preserve">ETL </w:t>
      </w:r>
      <w:r w:rsidRPr="00B719E4">
        <w:t xml:space="preserve"> process</w:t>
      </w:r>
      <w:proofErr w:type="gramEnd"/>
      <w:r w:rsidRPr="00B719E4">
        <w:t xml:space="preserve"> is well established, there is currently no standardized framework governing how files are validated, routed, processed, and monitored. Many of these activities depend on manual intervention from the Data Engineering team, increasing operational effort and creating the risk of inconsistent processing.</w:t>
      </w:r>
    </w:p>
    <w:p w14:paraId="0EC2DCF3" w14:textId="77777777" w:rsidR="00751480" w:rsidRPr="00B719E4" w:rsidRDefault="00751480" w:rsidP="00B719E4">
      <w:pPr>
        <w:pStyle w:val="BRDNORMAL"/>
      </w:pPr>
    </w:p>
    <w:p w14:paraId="64A30A6D" w14:textId="42FE7554" w:rsidR="00751480" w:rsidRPr="00B719E4" w:rsidRDefault="00751480" w:rsidP="00B719E4">
      <w:pPr>
        <w:pStyle w:val="BRDNORMAL"/>
      </w:pPr>
      <w:r w:rsidRPr="00B719E4">
        <w:t xml:space="preserve">This Business Requirements Document (BRD) defines the business and functional requirements </w:t>
      </w:r>
      <w:r w:rsidR="0040553B" w:rsidRPr="00B719E4">
        <w:t xml:space="preserve">from the stakeholders </w:t>
      </w:r>
      <w:r w:rsidRPr="00B719E4">
        <w:t xml:space="preserve">for implementing a </w:t>
      </w:r>
      <w:r w:rsidR="0040553B" w:rsidRPr="00B719E4">
        <w:t>standardised</w:t>
      </w:r>
      <w:r w:rsidRPr="00B719E4">
        <w:t xml:space="preserve"> Data Ingestion Framework that automates the end-to-end ingestion lifecycle while introducing consistent validation, governance, auditing, and monitoring capabilities.</w:t>
      </w:r>
    </w:p>
    <w:p w14:paraId="5DD3E19F" w14:textId="77777777" w:rsidR="00751480" w:rsidRPr="00B719E4" w:rsidRDefault="00751480" w:rsidP="00B719E4">
      <w:pPr>
        <w:pStyle w:val="BRDNORMAL"/>
      </w:pPr>
    </w:p>
    <w:p w14:paraId="34361779" w14:textId="24836B6D" w:rsidR="008E32F9" w:rsidRPr="00B719E4" w:rsidRDefault="00751480" w:rsidP="00B719E4">
      <w:pPr>
        <w:pStyle w:val="BRDNORMAL"/>
      </w:pPr>
      <w:r w:rsidRPr="00B719E4">
        <w:t>The proposed framework will provide a common ingestion process for all supported business files while reducing manual intervention and improving operational efficiency.</w:t>
      </w:r>
    </w:p>
    <w:p w14:paraId="569135A4" w14:textId="77777777" w:rsidR="00F63651" w:rsidRDefault="00F63651" w:rsidP="00751480">
      <w:pPr>
        <w:pStyle w:val="BRDNORMAL"/>
      </w:pPr>
    </w:p>
    <w:p w14:paraId="76000170" w14:textId="7FE0F188" w:rsidR="00F63651" w:rsidRDefault="00F63651" w:rsidP="00F63651">
      <w:pPr>
        <w:pStyle w:val="Heading1"/>
        <w:ind w:hanging="284"/>
        <w:rPr>
          <w:rFonts w:ascii="Aptos" w:hAnsi="Aptos"/>
        </w:rPr>
      </w:pPr>
      <w:bookmarkStart w:id="3" w:name="_Toc234341633"/>
      <w:r w:rsidRPr="00F63651">
        <w:rPr>
          <w:rFonts w:ascii="Aptos" w:hAnsi="Aptos"/>
        </w:rPr>
        <w:t>Objective:</w:t>
      </w:r>
      <w:bookmarkEnd w:id="3"/>
    </w:p>
    <w:p w14:paraId="7E1E1EA4" w14:textId="77777777" w:rsidR="00B719E4" w:rsidRDefault="00B719E4" w:rsidP="00B719E4">
      <w:pPr>
        <w:pStyle w:val="BRDNORMAL"/>
        <w:rPr>
          <w:rFonts w:ascii="Times New Roman" w:hAnsi="Times New Roman"/>
          <w:lang w:val="en-IN" w:eastAsia="en-IN"/>
        </w:rPr>
      </w:pPr>
      <w:r>
        <w:t>The purpose of this document is to capture the business and functional requirements for the proposed automated data ingestion framework. The framework is intended to replace the current largely manual process by which business teams submit data files for onboarding into the enterprise Data Warehouse, and to introduce a structured, validated, and auditable path for these submissions from initial upload through to final load.</w:t>
      </w:r>
    </w:p>
    <w:p w14:paraId="648A73DC" w14:textId="50C965CB" w:rsidR="00B719E4" w:rsidRDefault="00B719E4" w:rsidP="00B719E4">
      <w:pPr>
        <w:pStyle w:val="BRDNORMAL"/>
      </w:pPr>
      <w:r>
        <w:t>This document consolidates the requirements gathered through discussions with the HSIO’s business stakeholders and HSIO data solution architect and is intended to serve as the reference baseline before detailed technical design begins. It is written at a business and functional level; connector-level and platform-specific implementation detail will be defined separately by the respective delivery teams as part of the technical design that follows.</w:t>
      </w:r>
    </w:p>
    <w:p w14:paraId="3BC0435C" w14:textId="77777777" w:rsidR="00F63651" w:rsidRPr="00F63651" w:rsidRDefault="00F63651" w:rsidP="00F63651">
      <w:pPr>
        <w:pStyle w:val="BodyText"/>
        <w:rPr>
          <w:lang w:val="en-US" w:eastAsia="en-US"/>
        </w:rPr>
      </w:pPr>
    </w:p>
    <w:p w14:paraId="5B8DA79D" w14:textId="2800DFD5" w:rsidR="000748DD" w:rsidRDefault="000748DD" w:rsidP="0014121A">
      <w:pPr>
        <w:pStyle w:val="Heading1"/>
        <w:ind w:hanging="284"/>
        <w:rPr>
          <w:rFonts w:ascii="Aptos" w:hAnsi="Aptos"/>
        </w:rPr>
      </w:pPr>
      <w:bookmarkStart w:id="4" w:name="_Toc234341634"/>
      <w:r w:rsidRPr="005842D9">
        <w:rPr>
          <w:rFonts w:ascii="Aptos" w:hAnsi="Aptos"/>
        </w:rPr>
        <w:lastRenderedPageBreak/>
        <w:t>Background</w:t>
      </w:r>
      <w:bookmarkEnd w:id="2"/>
      <w:r w:rsidR="006F4C51">
        <w:rPr>
          <w:rFonts w:ascii="Aptos" w:hAnsi="Aptos"/>
        </w:rPr>
        <w:t xml:space="preserve"> </w:t>
      </w:r>
      <w:r w:rsidR="003E4853">
        <w:rPr>
          <w:rFonts w:ascii="Aptos" w:hAnsi="Aptos"/>
        </w:rPr>
        <w:t>/ current state</w:t>
      </w:r>
      <w:bookmarkEnd w:id="4"/>
    </w:p>
    <w:p w14:paraId="300EE33E" w14:textId="6FFE9285" w:rsidR="00A838AD" w:rsidRDefault="00A838AD" w:rsidP="00A838AD">
      <w:pPr>
        <w:pStyle w:val="BRDNORMAL"/>
      </w:pPr>
      <w:bookmarkStart w:id="5" w:name="_Toc34650328"/>
      <w:r>
        <w:t xml:space="preserve">Business teams across multiple subject areas are required to periodically submit data files that are consumed by downstream integration, reporting, and analytics processes. These files are currently submitted through SharePoint or </w:t>
      </w:r>
      <w:r w:rsidR="00903BC5">
        <w:t xml:space="preserve">as email attachments </w:t>
      </w:r>
      <w:r>
        <w:t xml:space="preserve">and subsequently </w:t>
      </w:r>
      <w:r w:rsidR="00903BC5">
        <w:t>copied b</w:t>
      </w:r>
      <w:r w:rsidR="008E7833">
        <w:t xml:space="preserve">y </w:t>
      </w:r>
      <w:r w:rsidR="00DE498C">
        <w:t xml:space="preserve">the </w:t>
      </w:r>
      <w:r w:rsidR="008E7833">
        <w:t xml:space="preserve">support team to ADLS GEN 2 </w:t>
      </w:r>
      <w:r w:rsidR="004A334B">
        <w:t xml:space="preserve">working directory </w:t>
      </w:r>
      <w:r w:rsidR="008E7833">
        <w:t>in</w:t>
      </w:r>
      <w:r w:rsidR="00DE498C">
        <w:t xml:space="preserve"> the</w:t>
      </w:r>
      <w:r w:rsidR="008E7833">
        <w:t xml:space="preserve"> respective s</w:t>
      </w:r>
      <w:r w:rsidR="00D36853">
        <w:t xml:space="preserve">ubject area and further </w:t>
      </w:r>
      <w:r>
        <w:t xml:space="preserve">processed by </w:t>
      </w:r>
      <w:r w:rsidR="00D36853">
        <w:t xml:space="preserve">the respective pipeline </w:t>
      </w:r>
      <w:r>
        <w:t>for loading into the Enterprise Data Warehouse (EDW).</w:t>
      </w:r>
    </w:p>
    <w:p w14:paraId="463089C1" w14:textId="094A8B82" w:rsidR="00A838AD" w:rsidRDefault="00A838AD" w:rsidP="00A838AD">
      <w:pPr>
        <w:pStyle w:val="BRDNORMAL"/>
      </w:pPr>
      <w:r>
        <w:t>Although the existing process supports the business reporting requirements, several key activities within the ingestion lifecycle remain manual or inconsistent, resulting in increased operational effort, processing delays, and a higher risk of data quality issues</w:t>
      </w:r>
      <w:r w:rsidR="004A334B">
        <w:t xml:space="preserve"> due to manual </w:t>
      </w:r>
      <w:r w:rsidR="00FE5693">
        <w:t>intervention</w:t>
      </w:r>
      <w:r>
        <w:t>.</w:t>
      </w:r>
    </w:p>
    <w:p w14:paraId="606D5E60" w14:textId="77777777" w:rsidR="006A400E" w:rsidRDefault="006A400E" w:rsidP="00A838AD">
      <w:pPr>
        <w:pStyle w:val="BRDNORMAL"/>
      </w:pPr>
    </w:p>
    <w:p w14:paraId="4F218ED9" w14:textId="77777777" w:rsidR="00A838AD" w:rsidRDefault="00A838AD" w:rsidP="00A838AD">
      <w:pPr>
        <w:pStyle w:val="BRDNORMAL"/>
      </w:pPr>
      <w:r>
        <w:t>The current process presents the following challenges:</w:t>
      </w:r>
    </w:p>
    <w:p w14:paraId="5571FD96" w14:textId="527B90AE" w:rsidR="00A838AD" w:rsidRDefault="00A838AD">
      <w:pPr>
        <w:pStyle w:val="BRDNORMAL"/>
        <w:numPr>
          <w:ilvl w:val="0"/>
          <w:numId w:val="6"/>
        </w:numPr>
      </w:pPr>
      <w:r w:rsidRPr="00FE5693">
        <w:rPr>
          <w:b/>
          <w:bCs/>
        </w:rPr>
        <w:t>Inconsistent file structures:</w:t>
      </w:r>
      <w:r>
        <w:t xml:space="preserve"> Business users occasionally submit Excel workbooks containing additional </w:t>
      </w:r>
      <w:r w:rsidR="00FE5693">
        <w:t>calculations</w:t>
      </w:r>
      <w:r>
        <w:t xml:space="preserve"> or </w:t>
      </w:r>
      <w:r w:rsidR="00FE5693">
        <w:t>worksheets</w:t>
      </w:r>
      <w:r>
        <w:t xml:space="preserve">, renamed worksheets, reordered columns, or modified headers. These inconsistencies often require manual investigation and correction before processing can proceed. </w:t>
      </w:r>
    </w:p>
    <w:p w14:paraId="111A4CC5" w14:textId="58F9AA71" w:rsidR="00A838AD" w:rsidRDefault="00A838AD">
      <w:pPr>
        <w:pStyle w:val="BRDNORMAL"/>
        <w:numPr>
          <w:ilvl w:val="0"/>
          <w:numId w:val="6"/>
        </w:numPr>
      </w:pPr>
      <w:r w:rsidRPr="006F0BC8">
        <w:rPr>
          <w:b/>
          <w:bCs/>
        </w:rPr>
        <w:t>Duplicate file submissions:</w:t>
      </w:r>
      <w:r>
        <w:t xml:space="preserve"> The current process does not provide a consistent mechanism to detect duplicate file submissions</w:t>
      </w:r>
      <w:r w:rsidR="006F0BC8">
        <w:t xml:space="preserve"> on same day</w:t>
      </w:r>
      <w:r>
        <w:t xml:space="preserve">, increasing the risk of accidental reprocessing </w:t>
      </w:r>
      <w:r w:rsidR="00393752">
        <w:t xml:space="preserve">and loading of incorrect data where pipeline are having loading strategy as </w:t>
      </w:r>
      <w:proofErr w:type="spellStart"/>
      <w:r w:rsidR="006F0BC8">
        <w:t>Upsert</w:t>
      </w:r>
      <w:proofErr w:type="spellEnd"/>
      <w:r w:rsidR="006F0BC8">
        <w:t xml:space="preserve">, </w:t>
      </w:r>
      <w:r w:rsidR="008523E0">
        <w:t xml:space="preserve">Append-load or truncate </w:t>
      </w:r>
      <w:r w:rsidR="006F0BC8">
        <w:t>&amp;</w:t>
      </w:r>
      <w:r w:rsidR="008523E0">
        <w:t xml:space="preserve"> load</w:t>
      </w:r>
      <w:r>
        <w:t xml:space="preserve">. </w:t>
      </w:r>
    </w:p>
    <w:p w14:paraId="38FFDCE9" w14:textId="77777777" w:rsidR="00A838AD" w:rsidRDefault="00A838AD">
      <w:pPr>
        <w:pStyle w:val="BRDNORMAL"/>
        <w:numPr>
          <w:ilvl w:val="0"/>
          <w:numId w:val="6"/>
        </w:numPr>
      </w:pPr>
      <w:r w:rsidRPr="006F0BC8">
        <w:rPr>
          <w:b/>
          <w:bCs/>
        </w:rPr>
        <w:t>Limited automated validation:</w:t>
      </w:r>
      <w:r>
        <w:t xml:space="preserve"> Preliminary technical validations, such as file integrity, workbook structure, worksheet existence, schema validation, and basic data quality checks, are not performed consistently before data enters the processing pipeline. As a result, invalid files are often identified only after processing has commenced. </w:t>
      </w:r>
    </w:p>
    <w:p w14:paraId="4ACAAB17" w14:textId="77777777" w:rsidR="00A838AD" w:rsidRDefault="00A838AD">
      <w:pPr>
        <w:pStyle w:val="BRDNORMAL"/>
        <w:numPr>
          <w:ilvl w:val="0"/>
          <w:numId w:val="6"/>
        </w:numPr>
      </w:pPr>
      <w:r w:rsidRPr="006F0BC8">
        <w:rPr>
          <w:b/>
          <w:bCs/>
        </w:rPr>
        <w:t>Manual operational monitoring:</w:t>
      </w:r>
      <w:r>
        <w:t xml:space="preserve"> The Data Engineering team is required to manually monitor pipeline execution, investigate processing failures, and communicate processing status back to business users. This increases operational overhead and delays issue resolution. </w:t>
      </w:r>
    </w:p>
    <w:p w14:paraId="5C126007" w14:textId="77777777" w:rsidR="00A838AD" w:rsidRDefault="00A838AD">
      <w:pPr>
        <w:pStyle w:val="BRDNORMAL"/>
        <w:numPr>
          <w:ilvl w:val="0"/>
          <w:numId w:val="6"/>
        </w:numPr>
      </w:pPr>
      <w:r w:rsidRPr="00177343">
        <w:rPr>
          <w:b/>
          <w:bCs/>
        </w:rPr>
        <w:t>Limited audit and processing visibility:</w:t>
      </w:r>
      <w:r>
        <w:t xml:space="preserve"> There is currently no centralized mechanism that provides end-to-end visibility into the lifecycle of a submitted file, including submission status, validation outcome, processing history, archive status, or rejection reason. </w:t>
      </w:r>
    </w:p>
    <w:p w14:paraId="47FAE21B" w14:textId="77777777" w:rsidR="00A838AD" w:rsidRDefault="00A838AD">
      <w:pPr>
        <w:pStyle w:val="BRDNORMAL"/>
        <w:numPr>
          <w:ilvl w:val="0"/>
          <w:numId w:val="6"/>
        </w:numPr>
      </w:pPr>
      <w:r w:rsidRPr="0031363E">
        <w:rPr>
          <w:b/>
          <w:bCs/>
        </w:rPr>
        <w:t>Lack of standardized notifications</w:t>
      </w:r>
      <w:r>
        <w:t xml:space="preserve">: Business users are not automatically informed when a file is successfully processed, rejected, or requires </w:t>
      </w:r>
      <w:r>
        <w:lastRenderedPageBreak/>
        <w:t xml:space="preserve">corrective action. This results in additional manual communication between the Data Engineering and business teams. </w:t>
      </w:r>
    </w:p>
    <w:p w14:paraId="1C8FF75D" w14:textId="77777777" w:rsidR="006A400E" w:rsidRDefault="006A400E" w:rsidP="006A400E">
      <w:pPr>
        <w:pStyle w:val="BRDNORMAL"/>
        <w:ind w:left="720"/>
      </w:pPr>
    </w:p>
    <w:p w14:paraId="4813C945" w14:textId="14DEC7A4" w:rsidR="00E45FD1" w:rsidRDefault="006A400E" w:rsidP="00457BC2">
      <w:pPr>
        <w:pStyle w:val="BRDNORMAL"/>
      </w:pPr>
      <w:r w:rsidRPr="006A400E">
        <w:t>These challenges have driven the need for a standardised ingestion framework that can validate, route, and load business-submitted files in a controlled and auditable manner, while remaining flexible enough to onboard new file categories with minimal redevelopment.</w:t>
      </w:r>
    </w:p>
    <w:p w14:paraId="234B17E9" w14:textId="7019DDE3" w:rsidR="00BE7495" w:rsidRDefault="005D2E17" w:rsidP="000A3CDB">
      <w:pPr>
        <w:pStyle w:val="Heading1"/>
        <w:ind w:hanging="284"/>
        <w:rPr>
          <w:rFonts w:ascii="Aptos" w:hAnsi="Aptos"/>
        </w:rPr>
      </w:pPr>
      <w:bookmarkStart w:id="6" w:name="_Toc234341635"/>
      <w:r>
        <w:rPr>
          <w:rFonts w:ascii="Aptos" w:hAnsi="Aptos"/>
        </w:rPr>
        <w:t>Scope</w:t>
      </w:r>
      <w:bookmarkEnd w:id="6"/>
    </w:p>
    <w:p w14:paraId="49056ECC" w14:textId="6D9AE34B" w:rsidR="00B10B1D" w:rsidRDefault="00B10B1D" w:rsidP="00B10B1D">
      <w:pPr>
        <w:pStyle w:val="Heading2"/>
      </w:pPr>
      <w:r>
        <w:t xml:space="preserve"> </w:t>
      </w:r>
      <w:bookmarkStart w:id="7" w:name="_Toc234341636"/>
      <w:r w:rsidRPr="00B10B1D">
        <w:t>In Scope – Automation Team</w:t>
      </w:r>
      <w:bookmarkEnd w:id="7"/>
    </w:p>
    <w:p w14:paraId="44B16BAE" w14:textId="77777777" w:rsidR="00D94F8A" w:rsidRPr="00D94F8A" w:rsidRDefault="00D94F8A" w:rsidP="00D94F8A">
      <w:pPr>
        <w:pStyle w:val="BodyText"/>
        <w:rPr>
          <w:lang w:val="en-IN" w:eastAsia="en-US"/>
        </w:rPr>
      </w:pPr>
    </w:p>
    <w:p w14:paraId="657CC1B5" w14:textId="77777777" w:rsidR="00D94F8A" w:rsidRPr="00D94F8A" w:rsidRDefault="00D94F8A" w:rsidP="00D94F8A">
      <w:pPr>
        <w:pStyle w:val="BRDNORMAL"/>
      </w:pPr>
      <w:r w:rsidRPr="00D94F8A">
        <w:t>The automation layer is responsible for orchestrating the initial stages of the ingestion process from file submission through to handover to the data processing platform. The scope of this component includes:</w:t>
      </w:r>
    </w:p>
    <w:p w14:paraId="7E20323D" w14:textId="77777777" w:rsidR="00D94F8A" w:rsidRPr="00D94F8A" w:rsidRDefault="00D94F8A" w:rsidP="00D94F8A">
      <w:pPr>
        <w:pStyle w:val="BRDNORMAL"/>
      </w:pPr>
    </w:p>
    <w:p w14:paraId="3434472C" w14:textId="77777777" w:rsidR="00D94F8A" w:rsidRPr="00D94F8A" w:rsidRDefault="00D94F8A">
      <w:pPr>
        <w:pStyle w:val="BRDNORMAL"/>
        <w:numPr>
          <w:ilvl w:val="0"/>
          <w:numId w:val="7"/>
        </w:numPr>
      </w:pPr>
      <w:r w:rsidRPr="00D94F8A">
        <w:t>Monitoring designated SharePoint submission folders for newly uploaded files and automatically initiating the ingestion process.</w:t>
      </w:r>
    </w:p>
    <w:p w14:paraId="549B23F2" w14:textId="77777777" w:rsidR="00D94F8A" w:rsidRPr="00D94F8A" w:rsidRDefault="00D94F8A">
      <w:pPr>
        <w:pStyle w:val="BRDNORMAL"/>
        <w:numPr>
          <w:ilvl w:val="0"/>
          <w:numId w:val="7"/>
        </w:numPr>
      </w:pPr>
      <w:r w:rsidRPr="00D94F8A">
        <w:t>Performing preliminary file validations, including verification of supported file type, file size, and duplicate submission checks.</w:t>
      </w:r>
    </w:p>
    <w:p w14:paraId="5EBEE742" w14:textId="7AA69CFB" w:rsidR="00D94F8A" w:rsidRPr="00D94F8A" w:rsidRDefault="0FF797B5">
      <w:pPr>
        <w:pStyle w:val="BRDNORMAL"/>
        <w:numPr>
          <w:ilvl w:val="0"/>
          <w:numId w:val="7"/>
        </w:numPr>
      </w:pPr>
      <w:r>
        <w:t>Extracting operational metadata (e.g., f</w:t>
      </w:r>
      <w:r w:rsidRPr="0FF797B5">
        <w:rPr>
          <w:highlight w:val="yellow"/>
        </w:rPr>
        <w:t>ile name, file extension, file size, created by, created date, modified by, modified date, SharePoint file path, and subject area</w:t>
      </w:r>
      <w:r>
        <w:t xml:space="preserve">) for audit </w:t>
      </w:r>
      <w:proofErr w:type="gramStart"/>
      <w:r>
        <w:t>logging,.</w:t>
      </w:r>
      <w:proofErr w:type="gramEnd"/>
    </w:p>
    <w:p w14:paraId="5CBAC1D7" w14:textId="77777777" w:rsidR="00D94F8A" w:rsidRPr="00D94F8A" w:rsidRDefault="00D94F8A">
      <w:pPr>
        <w:pStyle w:val="BRDNORMAL"/>
        <w:numPr>
          <w:ilvl w:val="0"/>
          <w:numId w:val="7"/>
        </w:numPr>
      </w:pPr>
      <w:r w:rsidRPr="00D94F8A">
        <w:t>Identifying duplicate submissions and initiating an approval workflow involving both the submitting business user and the Data Engineering team before processing continues.</w:t>
      </w:r>
    </w:p>
    <w:p w14:paraId="03AB4068" w14:textId="77777777" w:rsidR="00D94F8A" w:rsidRPr="00D94F8A" w:rsidRDefault="00D94F8A">
      <w:pPr>
        <w:pStyle w:val="BRDNORMAL"/>
        <w:numPr>
          <w:ilvl w:val="0"/>
          <w:numId w:val="7"/>
        </w:numPr>
      </w:pPr>
      <w:r w:rsidRPr="00D94F8A">
        <w:t>Reading centralized configuration metadata from Azure SQL Database to determine the appropriate routing and processing configuration.</w:t>
      </w:r>
    </w:p>
    <w:p w14:paraId="5BD28D74" w14:textId="77777777" w:rsidR="00D94F8A" w:rsidRPr="00D94F8A" w:rsidRDefault="00D94F8A">
      <w:pPr>
        <w:pStyle w:val="BRDNORMAL"/>
        <w:numPr>
          <w:ilvl w:val="0"/>
          <w:numId w:val="7"/>
        </w:numPr>
      </w:pPr>
      <w:r w:rsidRPr="00D94F8A">
        <w:t>Transferring files that successfully pass preliminary validation into the Azure Data Lake Storage Gen2 landing area.</w:t>
      </w:r>
    </w:p>
    <w:p w14:paraId="37897368" w14:textId="77777777" w:rsidR="00D94F8A" w:rsidRPr="00D94F8A" w:rsidRDefault="00D94F8A">
      <w:pPr>
        <w:pStyle w:val="BRDNORMAL"/>
        <w:numPr>
          <w:ilvl w:val="0"/>
          <w:numId w:val="7"/>
        </w:numPr>
      </w:pPr>
      <w:r w:rsidRPr="00D94F8A">
        <w:t>Initiating downstream processing by triggering the appropriate data processing pipeline.</w:t>
      </w:r>
    </w:p>
    <w:p w14:paraId="2F1D3593" w14:textId="77777777" w:rsidR="00D94F8A" w:rsidRPr="00D94F8A" w:rsidRDefault="00D94F8A">
      <w:pPr>
        <w:pStyle w:val="BRDNORMAL"/>
        <w:numPr>
          <w:ilvl w:val="0"/>
          <w:numId w:val="7"/>
        </w:numPr>
      </w:pPr>
      <w:r w:rsidRPr="00D94F8A">
        <w:t>Moving files that fail preliminary validation to the designated SharePoint Quarantine location.</w:t>
      </w:r>
    </w:p>
    <w:p w14:paraId="0E9D053F" w14:textId="77777777" w:rsidR="00D94F8A" w:rsidRDefault="00D94F8A">
      <w:pPr>
        <w:pStyle w:val="BRDNORMAL"/>
        <w:numPr>
          <w:ilvl w:val="0"/>
          <w:numId w:val="7"/>
        </w:numPr>
      </w:pPr>
      <w:r w:rsidRPr="00D94F8A">
        <w:t>Sending automated notifications to business users and the Data Engineering team for validation failures, approval requests, and other workflow events occurring during the orchestration stage.</w:t>
      </w:r>
    </w:p>
    <w:p w14:paraId="3EBB3325" w14:textId="77777777" w:rsidR="00857B9E" w:rsidRDefault="00857B9E" w:rsidP="00D94F8A">
      <w:pPr>
        <w:pStyle w:val="BRDNORMAL"/>
      </w:pPr>
    </w:p>
    <w:p w14:paraId="38DF083F" w14:textId="2EA5E9CF" w:rsidR="00D94F8A" w:rsidRPr="00D94F8A" w:rsidRDefault="00857B9E" w:rsidP="00857B9E">
      <w:pPr>
        <w:pStyle w:val="Heading2"/>
      </w:pPr>
      <w:r>
        <w:lastRenderedPageBreak/>
        <w:t xml:space="preserve"> </w:t>
      </w:r>
      <w:bookmarkStart w:id="8" w:name="_Toc234341637"/>
      <w:r w:rsidR="00D94F8A" w:rsidRPr="00D94F8A">
        <w:t>In Scope – Data Processing Layer</w:t>
      </w:r>
      <w:bookmarkEnd w:id="8"/>
    </w:p>
    <w:p w14:paraId="5F4C21DE" w14:textId="77777777" w:rsidR="00D94F8A" w:rsidRPr="00D94F8A" w:rsidRDefault="00D94F8A" w:rsidP="00D94F8A">
      <w:pPr>
        <w:pStyle w:val="BRDNORMAL"/>
      </w:pPr>
    </w:p>
    <w:p w14:paraId="06BC1858" w14:textId="6B6AF7EC" w:rsidR="00D94F8A" w:rsidRPr="00D94F8A" w:rsidRDefault="00D94F8A" w:rsidP="00D94F8A">
      <w:pPr>
        <w:pStyle w:val="BRDNORMAL"/>
      </w:pPr>
      <w:r w:rsidRPr="00D94F8A">
        <w:t>The data processing layer is responsible for validating, transforming, and loading business data into the Data Warehouse after successful completion of the initial orchestration process.</w:t>
      </w:r>
    </w:p>
    <w:p w14:paraId="78FEA183" w14:textId="77777777" w:rsidR="00D94F8A" w:rsidRPr="00D94F8A" w:rsidRDefault="00D94F8A" w:rsidP="00D94F8A">
      <w:pPr>
        <w:pStyle w:val="BRDNORMAL"/>
      </w:pPr>
    </w:p>
    <w:p w14:paraId="5B870B9C" w14:textId="77777777" w:rsidR="00D94F8A" w:rsidRPr="00D94F8A" w:rsidRDefault="00D94F8A" w:rsidP="00D94F8A">
      <w:pPr>
        <w:pStyle w:val="BRDNORMAL"/>
      </w:pPr>
      <w:r w:rsidRPr="00D94F8A">
        <w:t>The scope includes:</w:t>
      </w:r>
    </w:p>
    <w:p w14:paraId="66D54499" w14:textId="77777777" w:rsidR="00D94F8A" w:rsidRPr="00D94F8A" w:rsidRDefault="00D94F8A" w:rsidP="00D94F8A">
      <w:pPr>
        <w:pStyle w:val="BRDNORMAL"/>
      </w:pPr>
    </w:p>
    <w:p w14:paraId="1EB59520" w14:textId="77777777" w:rsidR="00D94F8A" w:rsidRPr="00D94F8A" w:rsidRDefault="00D94F8A">
      <w:pPr>
        <w:pStyle w:val="BRDNORMAL"/>
        <w:numPr>
          <w:ilvl w:val="0"/>
          <w:numId w:val="8"/>
        </w:numPr>
      </w:pPr>
      <w:r w:rsidRPr="00D94F8A">
        <w:t>Validating workbook structure, including verification of the expected worksheet, column headers, and mandatory schema.</w:t>
      </w:r>
    </w:p>
    <w:p w14:paraId="3726A38C" w14:textId="77777777" w:rsidR="00D94F8A" w:rsidRPr="00D94F8A" w:rsidRDefault="00D94F8A">
      <w:pPr>
        <w:pStyle w:val="BRDNORMAL"/>
        <w:numPr>
          <w:ilvl w:val="0"/>
          <w:numId w:val="8"/>
        </w:numPr>
      </w:pPr>
      <w:r w:rsidRPr="00D94F8A">
        <w:t>Performing technical data validation, including validation of mandatory fields, supported data types, and correction of common formatting issues where appropriate (for example, dates supplied as text).</w:t>
      </w:r>
    </w:p>
    <w:p w14:paraId="605D112B" w14:textId="77777777" w:rsidR="00D94F8A" w:rsidRPr="00D94F8A" w:rsidRDefault="00D94F8A">
      <w:pPr>
        <w:pStyle w:val="BRDNORMAL"/>
        <w:numPr>
          <w:ilvl w:val="0"/>
          <w:numId w:val="8"/>
        </w:numPr>
      </w:pPr>
      <w:r w:rsidRPr="00D94F8A">
        <w:t>Executing subject area-specific business validation rules prior to data loading.</w:t>
      </w:r>
    </w:p>
    <w:p w14:paraId="6D687A42" w14:textId="77777777" w:rsidR="00D94F8A" w:rsidRPr="00D94F8A" w:rsidRDefault="00D94F8A">
      <w:pPr>
        <w:pStyle w:val="BRDNORMAL"/>
        <w:numPr>
          <w:ilvl w:val="0"/>
          <w:numId w:val="8"/>
        </w:numPr>
      </w:pPr>
      <w:r w:rsidRPr="00D94F8A">
        <w:t>Loading validated data into the target Enterprise Data Warehouse.</w:t>
      </w:r>
    </w:p>
    <w:p w14:paraId="5C27156F" w14:textId="77777777" w:rsidR="00D94F8A" w:rsidRPr="00D94F8A" w:rsidRDefault="00D94F8A">
      <w:pPr>
        <w:pStyle w:val="BRDNORMAL"/>
        <w:numPr>
          <w:ilvl w:val="0"/>
          <w:numId w:val="8"/>
        </w:numPr>
      </w:pPr>
      <w:r w:rsidRPr="00D94F8A">
        <w:t>Moving successfully processed source files to the designated Archive location.</w:t>
      </w:r>
    </w:p>
    <w:p w14:paraId="626E2D0C" w14:textId="77777777" w:rsidR="00D94F8A" w:rsidRPr="00D94F8A" w:rsidRDefault="00D94F8A">
      <w:pPr>
        <w:pStyle w:val="BRDNORMAL"/>
        <w:numPr>
          <w:ilvl w:val="0"/>
          <w:numId w:val="8"/>
        </w:numPr>
      </w:pPr>
      <w:r w:rsidRPr="00D94F8A">
        <w:t>Moving files that fail processing to the designated Quarantine location and recording the associated failure reason.</w:t>
      </w:r>
    </w:p>
    <w:p w14:paraId="37C30A83" w14:textId="28830CEB" w:rsidR="00D94F8A" w:rsidRPr="00D94F8A" w:rsidRDefault="00D94F8A">
      <w:pPr>
        <w:pStyle w:val="BRDNORMAL"/>
        <w:numPr>
          <w:ilvl w:val="0"/>
          <w:numId w:val="8"/>
        </w:numPr>
      </w:pPr>
      <w:r w:rsidRPr="00D94F8A">
        <w:t>Maintaining centralized configuration metadata</w:t>
      </w:r>
      <w:r w:rsidR="0060563A">
        <w:t xml:space="preserve"> table</w:t>
      </w:r>
      <w:r w:rsidRPr="00D94F8A">
        <w:t xml:space="preserve"> used by the ingestion framework.</w:t>
      </w:r>
    </w:p>
    <w:p w14:paraId="507725AC" w14:textId="68740921" w:rsidR="00D94F8A" w:rsidRPr="00D94F8A" w:rsidRDefault="00D94F8A">
      <w:pPr>
        <w:pStyle w:val="BRDNORMAL"/>
        <w:numPr>
          <w:ilvl w:val="0"/>
          <w:numId w:val="8"/>
        </w:numPr>
      </w:pPr>
      <w:r w:rsidRPr="00D94F8A">
        <w:t xml:space="preserve">Maintaining the centralized audit </w:t>
      </w:r>
      <w:r w:rsidR="0060563A">
        <w:t>table</w:t>
      </w:r>
      <w:r w:rsidRPr="00D94F8A">
        <w:t xml:space="preserve"> used for operational monitoring and traceability.</w:t>
      </w:r>
    </w:p>
    <w:p w14:paraId="05ED0869" w14:textId="77777777" w:rsidR="00D94F8A" w:rsidRPr="00D94F8A" w:rsidRDefault="00D94F8A">
      <w:pPr>
        <w:pStyle w:val="BRDNORMAL"/>
        <w:numPr>
          <w:ilvl w:val="0"/>
          <w:numId w:val="8"/>
        </w:numPr>
      </w:pPr>
      <w:r w:rsidRPr="00D94F8A">
        <w:t>Implementing and maintaining report-specific business validation logic within the respective processing pipelines.</w:t>
      </w:r>
    </w:p>
    <w:p w14:paraId="4C47223E" w14:textId="77777777" w:rsidR="00D94F8A" w:rsidRPr="00D94F8A" w:rsidRDefault="00D94F8A" w:rsidP="00D94F8A">
      <w:pPr>
        <w:pStyle w:val="BRDNORMAL"/>
      </w:pPr>
    </w:p>
    <w:p w14:paraId="5FF97B4A" w14:textId="7AEC8AA4" w:rsidR="00D94F8A" w:rsidRPr="00D94F8A" w:rsidRDefault="00D94F8A" w:rsidP="00210DB7">
      <w:pPr>
        <w:pStyle w:val="Heading2"/>
      </w:pPr>
      <w:r w:rsidRPr="00D94F8A">
        <w:t xml:space="preserve"> </w:t>
      </w:r>
      <w:bookmarkStart w:id="9" w:name="_Toc234341638"/>
      <w:r w:rsidRPr="00D94F8A">
        <w:t>Out of Scope</w:t>
      </w:r>
      <w:bookmarkEnd w:id="9"/>
    </w:p>
    <w:p w14:paraId="00FBACC3" w14:textId="77777777" w:rsidR="00D94F8A" w:rsidRPr="00D94F8A" w:rsidRDefault="00D94F8A" w:rsidP="00D94F8A">
      <w:pPr>
        <w:pStyle w:val="BRDNORMAL"/>
      </w:pPr>
    </w:p>
    <w:p w14:paraId="521F7760" w14:textId="77777777" w:rsidR="00D94F8A" w:rsidRPr="00D94F8A" w:rsidRDefault="00D94F8A" w:rsidP="00D94F8A">
      <w:pPr>
        <w:pStyle w:val="BRDNORMAL"/>
      </w:pPr>
      <w:r w:rsidRPr="00D94F8A">
        <w:t>The following capabilities are outside the scope of the current implementation phase:</w:t>
      </w:r>
    </w:p>
    <w:p w14:paraId="1C33831B" w14:textId="77777777" w:rsidR="00D94F8A" w:rsidRPr="00D94F8A" w:rsidRDefault="00D94F8A" w:rsidP="00D94F8A">
      <w:pPr>
        <w:pStyle w:val="BRDNORMAL"/>
      </w:pPr>
    </w:p>
    <w:p w14:paraId="7F3970F5" w14:textId="77777777" w:rsidR="00D94F8A" w:rsidRPr="00D94F8A" w:rsidRDefault="00D94F8A">
      <w:pPr>
        <w:pStyle w:val="BRDNORMAL"/>
        <w:numPr>
          <w:ilvl w:val="0"/>
          <w:numId w:val="9"/>
        </w:numPr>
      </w:pPr>
      <w:r w:rsidRPr="00D94F8A">
        <w:t>Development of a new file submission interface. Business users will continue to submit files through the existing SharePoint-based submission process.</w:t>
      </w:r>
    </w:p>
    <w:p w14:paraId="59AF5226" w14:textId="77777777" w:rsidR="00D94F8A" w:rsidRPr="00D94F8A" w:rsidRDefault="00D94F8A">
      <w:pPr>
        <w:pStyle w:val="BRDNORMAL"/>
        <w:numPr>
          <w:ilvl w:val="0"/>
          <w:numId w:val="9"/>
        </w:numPr>
      </w:pPr>
      <w:r w:rsidRPr="00D94F8A">
        <w:t>Real-time or streaming data ingestion.</w:t>
      </w:r>
    </w:p>
    <w:p w14:paraId="35EF726B" w14:textId="1AF602E5" w:rsidR="00D94F8A" w:rsidRPr="00D94F8A" w:rsidRDefault="00D94F8A">
      <w:pPr>
        <w:pStyle w:val="BRDNORMAL"/>
        <w:numPr>
          <w:ilvl w:val="0"/>
          <w:numId w:val="9"/>
        </w:numPr>
      </w:pPr>
      <w:r w:rsidRPr="00D94F8A">
        <w:t xml:space="preserve">Support for file types or subject areas that have not been configured within the centralized metadata </w:t>
      </w:r>
      <w:r w:rsidR="00EF27F5">
        <w:t>table</w:t>
      </w:r>
      <w:r w:rsidRPr="00D94F8A">
        <w:t>.</w:t>
      </w:r>
    </w:p>
    <w:p w14:paraId="3E053AF4" w14:textId="77777777" w:rsidR="00D94F8A" w:rsidRPr="00D94F8A" w:rsidRDefault="00D94F8A">
      <w:pPr>
        <w:pStyle w:val="BRDNORMAL"/>
        <w:numPr>
          <w:ilvl w:val="0"/>
          <w:numId w:val="9"/>
        </w:numPr>
      </w:pPr>
      <w:r w:rsidRPr="00D94F8A">
        <w:lastRenderedPageBreak/>
        <w:t>Automatic correction of business data that is structurally valid but contains incorrect business values.</w:t>
      </w:r>
    </w:p>
    <w:p w14:paraId="69B37270" w14:textId="77777777" w:rsidR="00D94F8A" w:rsidRPr="00D94F8A" w:rsidRDefault="00D94F8A">
      <w:pPr>
        <w:pStyle w:val="BRDNORMAL"/>
        <w:numPr>
          <w:ilvl w:val="0"/>
          <w:numId w:val="9"/>
        </w:numPr>
      </w:pPr>
      <w:r w:rsidRPr="00D94F8A">
        <w:t>Automatic schema evolution or support for schema drift.</w:t>
      </w:r>
    </w:p>
    <w:p w14:paraId="4D7D83B9" w14:textId="3D53DADC" w:rsidR="00CB73F4" w:rsidRDefault="00D94F8A">
      <w:pPr>
        <w:pStyle w:val="BRDNORMAL"/>
        <w:numPr>
          <w:ilvl w:val="0"/>
          <w:numId w:val="9"/>
        </w:numPr>
      </w:pPr>
      <w:r w:rsidRPr="00D94F8A">
        <w:t>Development of centralized operational dashboards</w:t>
      </w:r>
      <w:r w:rsidR="00CB73F4">
        <w:t>.</w:t>
      </w:r>
    </w:p>
    <w:p w14:paraId="6491AB19" w14:textId="725BF972" w:rsidR="00D94F8A" w:rsidRPr="00D94F8A" w:rsidRDefault="00D94F8A">
      <w:pPr>
        <w:pStyle w:val="BRDNORMAL"/>
        <w:numPr>
          <w:ilvl w:val="0"/>
          <w:numId w:val="9"/>
        </w:numPr>
      </w:pPr>
      <w:r w:rsidRPr="00D94F8A">
        <w:t>Integration with external notification platforms beyond the agreed email notification mechanism.</w:t>
      </w:r>
    </w:p>
    <w:p w14:paraId="595A16CE" w14:textId="435DC6D5" w:rsidR="00D94F8A" w:rsidRPr="00D94F8A" w:rsidRDefault="00D94F8A">
      <w:pPr>
        <w:pStyle w:val="BRDNORMAL"/>
        <w:numPr>
          <w:ilvl w:val="0"/>
          <w:numId w:val="9"/>
        </w:numPr>
      </w:pPr>
      <w:r w:rsidRPr="00D94F8A">
        <w:t>Historical migration or reprocessing of legacy business files.</w:t>
      </w:r>
    </w:p>
    <w:p w14:paraId="14A242C7" w14:textId="6912FE54" w:rsidR="00036C53" w:rsidRDefault="009F3C74" w:rsidP="008634D1">
      <w:pPr>
        <w:pStyle w:val="Heading1"/>
        <w:ind w:hanging="284"/>
        <w:rPr>
          <w:rStyle w:val="BRDNORMALChar"/>
        </w:rPr>
      </w:pPr>
      <w:bookmarkStart w:id="10" w:name="_Toc234341639"/>
      <w:r w:rsidRPr="009F3C74">
        <w:rPr>
          <w:rFonts w:ascii="Aptos" w:hAnsi="Aptos"/>
        </w:rPr>
        <w:t>Requirement / Enhancement Details</w:t>
      </w:r>
      <w:bookmarkEnd w:id="5"/>
      <w:bookmarkEnd w:id="10"/>
    </w:p>
    <w:p w14:paraId="79DC03C1" w14:textId="77777777" w:rsidR="00A2185A" w:rsidRPr="00A2185A" w:rsidRDefault="00A2185A" w:rsidP="00A2185A">
      <w:pPr>
        <w:pStyle w:val="BodyText"/>
        <w:rPr>
          <w:rStyle w:val="BRDNORMALChar"/>
        </w:rPr>
      </w:pPr>
      <w:r w:rsidRPr="00A2185A">
        <w:rPr>
          <w:rStyle w:val="BRDNORMALChar"/>
        </w:rPr>
        <w:t>The proposed Data Ingestion Framework shall provide an automated, standardized, and auditable process for ingesting business files into the Enterprise Data Warehouse. The framework shall support the complete lifecycle of file processing, beginning with file submission through SharePoint and concluding with successful data loading, archival, or quarantine based on the outcome of the validation and processing activities.</w:t>
      </w:r>
    </w:p>
    <w:p w14:paraId="08890C29" w14:textId="77777777" w:rsidR="00A2185A" w:rsidRPr="00A2185A" w:rsidRDefault="00A2185A" w:rsidP="00A2185A">
      <w:pPr>
        <w:pStyle w:val="BodyText"/>
        <w:rPr>
          <w:rStyle w:val="BRDNORMALChar"/>
        </w:rPr>
      </w:pPr>
    </w:p>
    <w:p w14:paraId="0CA43CEA" w14:textId="77777777" w:rsidR="00A2185A" w:rsidRPr="00A2185A" w:rsidRDefault="0FF797B5" w:rsidP="0FF797B5">
      <w:pPr>
        <w:pStyle w:val="BodyText"/>
        <w:rPr>
          <w:rStyle w:val="BRDNORMALChar"/>
          <w:lang w:val="en-US"/>
        </w:rPr>
      </w:pPr>
      <w:r w:rsidRPr="0FF797B5">
        <w:rPr>
          <w:rStyle w:val="BRDNORMALChar"/>
          <w:lang w:val="en-US"/>
        </w:rPr>
        <w:t>The functional capabilities required to support this process are described in the following sections.</w:t>
      </w:r>
    </w:p>
    <w:p w14:paraId="13C1A372" w14:textId="77777777" w:rsidR="00A2185A" w:rsidRPr="00A2185A" w:rsidRDefault="00A2185A" w:rsidP="00A2185A">
      <w:pPr>
        <w:pStyle w:val="BodyText"/>
        <w:rPr>
          <w:rStyle w:val="BRDNORMALChar"/>
        </w:rPr>
      </w:pPr>
    </w:p>
    <w:p w14:paraId="74953091" w14:textId="19C04FB1" w:rsidR="00A2185A" w:rsidRPr="00A2185A" w:rsidRDefault="00A2185A" w:rsidP="00A2185A">
      <w:pPr>
        <w:pStyle w:val="Heading2"/>
        <w:rPr>
          <w:rStyle w:val="BRDNORMALChar"/>
        </w:rPr>
      </w:pPr>
      <w:r>
        <w:rPr>
          <w:rStyle w:val="BRDNORMALChar"/>
        </w:rPr>
        <w:t xml:space="preserve"> </w:t>
      </w:r>
      <w:bookmarkStart w:id="11" w:name="_Toc234341640"/>
      <w:r w:rsidRPr="00A2185A">
        <w:rPr>
          <w:rStyle w:val="BRDNORMALChar"/>
        </w:rPr>
        <w:t>File Submission</w:t>
      </w:r>
      <w:bookmarkEnd w:id="11"/>
    </w:p>
    <w:p w14:paraId="1A753153" w14:textId="77777777" w:rsidR="00A2185A" w:rsidRPr="00A2185A" w:rsidRDefault="0FF797B5" w:rsidP="0FF797B5">
      <w:pPr>
        <w:pStyle w:val="BodyText"/>
        <w:rPr>
          <w:rStyle w:val="BRDNORMALChar"/>
          <w:lang w:val="en-US"/>
        </w:rPr>
      </w:pPr>
      <w:r w:rsidRPr="0FF797B5">
        <w:rPr>
          <w:rStyle w:val="BRDNORMALChar"/>
          <w:lang w:val="en-US"/>
        </w:rPr>
        <w:t>Business users shall submit files through the designated SharePoint working folders corresponding to their respective subject areas. These folders will serve as the official entry point into the Data Ingestion Framework.</w:t>
      </w:r>
    </w:p>
    <w:p w14:paraId="1CF2005E" w14:textId="77777777" w:rsidR="00A2185A" w:rsidRPr="00A2185A" w:rsidRDefault="00A2185A" w:rsidP="00A2185A">
      <w:pPr>
        <w:pStyle w:val="BodyText"/>
        <w:rPr>
          <w:rStyle w:val="BRDNORMALChar"/>
        </w:rPr>
      </w:pPr>
    </w:p>
    <w:p w14:paraId="0B04C701" w14:textId="77777777" w:rsidR="00A2185A" w:rsidRPr="00A2185A" w:rsidRDefault="0FF797B5" w:rsidP="0FF797B5">
      <w:pPr>
        <w:pStyle w:val="BodyText"/>
        <w:rPr>
          <w:rStyle w:val="BRDNORMALChar"/>
          <w:lang w:val="en-US"/>
        </w:rPr>
      </w:pPr>
      <w:r w:rsidRPr="0FF797B5">
        <w:rPr>
          <w:rStyle w:val="BRDNORMALChar"/>
          <w:lang w:val="en-US"/>
        </w:rPr>
        <w:t>The framework shall continuously monitor the configured SharePoint locations and automatically initiate the ingestion process whenever a new file is submitted. No manual intervention shall be required to initiate processing.</w:t>
      </w:r>
    </w:p>
    <w:p w14:paraId="51533553" w14:textId="77777777" w:rsidR="00A2185A" w:rsidRPr="00A2185A" w:rsidRDefault="00A2185A" w:rsidP="00A2185A">
      <w:pPr>
        <w:pStyle w:val="BodyText"/>
        <w:rPr>
          <w:rStyle w:val="BRDNORMALChar"/>
        </w:rPr>
      </w:pPr>
    </w:p>
    <w:p w14:paraId="00318154" w14:textId="77777777" w:rsidR="00A2185A" w:rsidRPr="00A2185A" w:rsidRDefault="0FF797B5" w:rsidP="0FF797B5">
      <w:pPr>
        <w:pStyle w:val="BodyText"/>
        <w:rPr>
          <w:rStyle w:val="BRDNORMALChar"/>
          <w:lang w:val="en-US"/>
        </w:rPr>
      </w:pPr>
      <w:r w:rsidRPr="0FF797B5">
        <w:rPr>
          <w:rStyle w:val="BRDNORMALChar"/>
          <w:lang w:val="en-US"/>
        </w:rPr>
        <w:t>Only files submitted through the configured SharePoint locations shall be processed by the framework.</w:t>
      </w:r>
    </w:p>
    <w:p w14:paraId="063B34A2" w14:textId="77777777" w:rsidR="00A2185A" w:rsidRPr="00A2185A" w:rsidRDefault="00A2185A" w:rsidP="00A2185A">
      <w:pPr>
        <w:pStyle w:val="BodyText"/>
        <w:rPr>
          <w:rStyle w:val="BRDNORMALChar"/>
        </w:rPr>
      </w:pPr>
    </w:p>
    <w:p w14:paraId="59A106C6" w14:textId="4B5C6134" w:rsidR="00A2185A" w:rsidRPr="00A2185A" w:rsidRDefault="00A2185A" w:rsidP="00A2185A">
      <w:pPr>
        <w:pStyle w:val="Heading2"/>
        <w:rPr>
          <w:rStyle w:val="BRDNORMALChar"/>
        </w:rPr>
      </w:pPr>
      <w:r w:rsidRPr="00A2185A">
        <w:rPr>
          <w:rStyle w:val="BRDNORMALChar"/>
        </w:rPr>
        <w:t xml:space="preserve"> </w:t>
      </w:r>
      <w:bookmarkStart w:id="12" w:name="_Toc234341641"/>
      <w:r w:rsidRPr="00A2185A">
        <w:rPr>
          <w:rStyle w:val="BRDNORMALChar"/>
        </w:rPr>
        <w:t>Preliminary File Validation</w:t>
      </w:r>
      <w:bookmarkEnd w:id="12"/>
    </w:p>
    <w:p w14:paraId="118DD0A8" w14:textId="77777777" w:rsidR="00A2185A" w:rsidRPr="00A2185A" w:rsidRDefault="0FF797B5" w:rsidP="0FF797B5">
      <w:pPr>
        <w:pStyle w:val="BodyText"/>
        <w:rPr>
          <w:rStyle w:val="BRDNORMALChar"/>
          <w:lang w:val="en-US"/>
        </w:rPr>
      </w:pPr>
      <w:r w:rsidRPr="0FF797B5">
        <w:rPr>
          <w:rStyle w:val="BRDNORMALChar"/>
          <w:lang w:val="en-US"/>
        </w:rPr>
        <w:t>Before a submitted file is transferred into the enterprise data platform, the framework shall perform a series of preliminary validations to ensure that only technically valid files proceed for further processing.</w:t>
      </w:r>
    </w:p>
    <w:p w14:paraId="088A7C6D" w14:textId="77777777" w:rsidR="00A2185A" w:rsidRPr="00A2185A" w:rsidRDefault="00A2185A" w:rsidP="00A2185A">
      <w:pPr>
        <w:pStyle w:val="BodyText"/>
        <w:rPr>
          <w:rStyle w:val="BRDNORMALChar"/>
        </w:rPr>
      </w:pPr>
    </w:p>
    <w:p w14:paraId="3850A18F" w14:textId="4746D58F" w:rsidR="00A2185A" w:rsidRPr="00A2185A" w:rsidRDefault="00A2185A" w:rsidP="00A2185A">
      <w:pPr>
        <w:pStyle w:val="BodyText"/>
        <w:rPr>
          <w:rStyle w:val="BRDNORMALChar"/>
        </w:rPr>
      </w:pPr>
      <w:r w:rsidRPr="00A2185A">
        <w:rPr>
          <w:rStyle w:val="BRDNORMALChar"/>
        </w:rPr>
        <w:t>The preliminary validation shall include verification of:</w:t>
      </w:r>
    </w:p>
    <w:p w14:paraId="0852CE62" w14:textId="2B587E29" w:rsidR="00A2185A" w:rsidRPr="00A2185A" w:rsidRDefault="00A2185A">
      <w:pPr>
        <w:pStyle w:val="BodyText"/>
        <w:numPr>
          <w:ilvl w:val="0"/>
          <w:numId w:val="10"/>
        </w:numPr>
        <w:rPr>
          <w:rStyle w:val="BRDNORMALChar"/>
        </w:rPr>
      </w:pPr>
      <w:r w:rsidRPr="00A2185A">
        <w:rPr>
          <w:rStyle w:val="BRDNORMALChar"/>
        </w:rPr>
        <w:t>Supported file type</w:t>
      </w:r>
      <w:r w:rsidR="00344DC7">
        <w:rPr>
          <w:rStyle w:val="BRDNORMALChar"/>
        </w:rPr>
        <w:t xml:space="preserve"> and file extension</w:t>
      </w:r>
      <w:r w:rsidRPr="00A2185A">
        <w:rPr>
          <w:rStyle w:val="BRDNORMALChar"/>
        </w:rPr>
        <w:t>.</w:t>
      </w:r>
    </w:p>
    <w:p w14:paraId="6BC43A80" w14:textId="77777777" w:rsidR="00A2185A" w:rsidRPr="00A2185A" w:rsidRDefault="00A2185A">
      <w:pPr>
        <w:pStyle w:val="BodyText"/>
        <w:numPr>
          <w:ilvl w:val="0"/>
          <w:numId w:val="10"/>
        </w:numPr>
        <w:rPr>
          <w:rStyle w:val="BRDNORMALChar"/>
        </w:rPr>
      </w:pPr>
      <w:r w:rsidRPr="00A2185A">
        <w:rPr>
          <w:rStyle w:val="BRDNORMALChar"/>
        </w:rPr>
        <w:lastRenderedPageBreak/>
        <w:t>File size greater than 0 KB.</w:t>
      </w:r>
    </w:p>
    <w:p w14:paraId="6205237B" w14:textId="77777777" w:rsidR="00A2185A" w:rsidRPr="00A2185A" w:rsidRDefault="0FF797B5" w:rsidP="0FF797B5">
      <w:pPr>
        <w:pStyle w:val="BodyText"/>
        <w:numPr>
          <w:ilvl w:val="0"/>
          <w:numId w:val="10"/>
        </w:numPr>
        <w:rPr>
          <w:rStyle w:val="BRDNORMALChar"/>
          <w:lang w:val="en-US"/>
        </w:rPr>
      </w:pPr>
      <w:r w:rsidRPr="0FF797B5">
        <w:rPr>
          <w:rStyle w:val="BRDNORMALChar"/>
          <w:lang w:val="en-US"/>
        </w:rPr>
        <w:t>Maximum supported file size of 25 MB.</w:t>
      </w:r>
    </w:p>
    <w:p w14:paraId="7A2EFD92" w14:textId="77777777" w:rsidR="00A2185A" w:rsidRPr="00A2185A" w:rsidRDefault="0FF797B5">
      <w:pPr>
        <w:pStyle w:val="BodyText"/>
        <w:numPr>
          <w:ilvl w:val="0"/>
          <w:numId w:val="10"/>
        </w:numPr>
        <w:rPr>
          <w:rStyle w:val="BRDNORMALChar"/>
        </w:rPr>
      </w:pPr>
      <w:r w:rsidRPr="0FF797B5">
        <w:rPr>
          <w:rStyle w:val="BRDNORMALChar"/>
        </w:rPr>
        <w:t xml:space="preserve">Duplicate file submission based </w:t>
      </w:r>
      <w:r w:rsidRPr="0FF797B5">
        <w:rPr>
          <w:rStyle w:val="BRDNORMALChar"/>
          <w:highlight w:val="yellow"/>
        </w:rPr>
        <w:t>on the agreed duplicate detection criteria</w:t>
      </w:r>
      <w:r w:rsidRPr="0FF797B5">
        <w:rPr>
          <w:rStyle w:val="BRDNORMALChar"/>
        </w:rPr>
        <w:t>.</w:t>
      </w:r>
    </w:p>
    <w:p w14:paraId="77C2CCB6" w14:textId="77777777" w:rsidR="00A2185A" w:rsidRPr="00A2185A" w:rsidRDefault="00A2185A" w:rsidP="00A2185A">
      <w:pPr>
        <w:pStyle w:val="BodyText"/>
        <w:rPr>
          <w:rStyle w:val="BRDNORMALChar"/>
        </w:rPr>
      </w:pPr>
    </w:p>
    <w:p w14:paraId="073459EE" w14:textId="77777777" w:rsidR="00A2185A" w:rsidRPr="00A2185A" w:rsidRDefault="00A2185A" w:rsidP="00A2185A">
      <w:pPr>
        <w:pStyle w:val="BodyText"/>
        <w:rPr>
          <w:rStyle w:val="BRDNORMALChar"/>
        </w:rPr>
      </w:pPr>
      <w:r w:rsidRPr="00A2185A">
        <w:rPr>
          <w:rStyle w:val="BRDNORMALChar"/>
        </w:rPr>
        <w:t>Files failing any of these validation checks shall be moved directly to the designated SharePoint Quarantine folder. The framework shall record the validation outcome and notify both the submitting business user and the Data Engineering team of the rejection reason.</w:t>
      </w:r>
    </w:p>
    <w:p w14:paraId="7E6AC404" w14:textId="77777777" w:rsidR="00A2185A" w:rsidRPr="00A2185A" w:rsidRDefault="00A2185A" w:rsidP="00A2185A">
      <w:pPr>
        <w:pStyle w:val="BodyText"/>
        <w:rPr>
          <w:rStyle w:val="BRDNORMALChar"/>
        </w:rPr>
      </w:pPr>
    </w:p>
    <w:p w14:paraId="60EED55F" w14:textId="77777777" w:rsidR="00A2185A" w:rsidRPr="00A2185A" w:rsidRDefault="0FF797B5" w:rsidP="0FF797B5">
      <w:pPr>
        <w:pStyle w:val="BodyText"/>
        <w:rPr>
          <w:rStyle w:val="BRDNORMALChar"/>
          <w:lang w:val="en-US"/>
        </w:rPr>
      </w:pPr>
      <w:r w:rsidRPr="0FF797B5">
        <w:rPr>
          <w:rStyle w:val="BRDNORMALChar"/>
          <w:lang w:val="en-US"/>
        </w:rPr>
        <w:t>Where a duplicate submission is identified, the framework shall suspend further processing and initiate an approval workflow. Processing shall continue only after approval has been received from both the business user and the Data Engineering team.</w:t>
      </w:r>
    </w:p>
    <w:p w14:paraId="457C8A88" w14:textId="77777777" w:rsidR="00A2185A" w:rsidRPr="00A2185A" w:rsidRDefault="00A2185A" w:rsidP="00A2185A">
      <w:pPr>
        <w:pStyle w:val="BodyText"/>
        <w:rPr>
          <w:rStyle w:val="BRDNORMALChar"/>
        </w:rPr>
      </w:pPr>
    </w:p>
    <w:p w14:paraId="5D3B988C" w14:textId="46C0BA25" w:rsidR="00A2185A" w:rsidRPr="00A2185A" w:rsidRDefault="00A2185A" w:rsidP="00A2185A">
      <w:pPr>
        <w:pStyle w:val="Heading2"/>
        <w:rPr>
          <w:rStyle w:val="BRDNORMALChar"/>
        </w:rPr>
      </w:pPr>
      <w:r w:rsidRPr="00A2185A">
        <w:rPr>
          <w:rStyle w:val="BRDNORMALChar"/>
        </w:rPr>
        <w:t xml:space="preserve"> </w:t>
      </w:r>
      <w:bookmarkStart w:id="13" w:name="_Toc234341642"/>
      <w:r w:rsidRPr="00A2185A">
        <w:rPr>
          <w:rStyle w:val="BRDNORMALChar"/>
        </w:rPr>
        <w:t>Metadata Capture &amp; Audit Registration</w:t>
      </w:r>
      <w:bookmarkEnd w:id="13"/>
    </w:p>
    <w:p w14:paraId="180E53A4" w14:textId="7FC8944D" w:rsidR="00A2185A" w:rsidRPr="00A2185A" w:rsidRDefault="0FF797B5" w:rsidP="0FF797B5">
      <w:pPr>
        <w:pStyle w:val="BodyText"/>
        <w:rPr>
          <w:rStyle w:val="BRDNORMALChar"/>
          <w:lang w:val="en-US"/>
        </w:rPr>
      </w:pPr>
      <w:r w:rsidRPr="0FF797B5">
        <w:rPr>
          <w:rStyle w:val="BRDNORMALChar"/>
          <w:lang w:val="en-US"/>
        </w:rPr>
        <w:t>The framework shall capture operational metadata for every submitted file before downstream processing begins.</w:t>
      </w:r>
    </w:p>
    <w:p w14:paraId="6475F793" w14:textId="37F8F16E" w:rsidR="00A2185A" w:rsidRPr="00A2185A" w:rsidRDefault="00A2185A" w:rsidP="00A2185A">
      <w:pPr>
        <w:pStyle w:val="BodyText"/>
        <w:rPr>
          <w:rStyle w:val="BRDNORMALChar"/>
        </w:rPr>
      </w:pPr>
      <w:r w:rsidRPr="00A2185A">
        <w:rPr>
          <w:rStyle w:val="BRDNORMALChar"/>
        </w:rPr>
        <w:t>The captured metadata shall support operational auditing, routing, duplicate detection, monitoring, and troubleshooting throughout the processing lifecycle.</w:t>
      </w:r>
    </w:p>
    <w:p w14:paraId="5B521E74" w14:textId="77777777" w:rsidR="00344DC7" w:rsidRDefault="00344DC7" w:rsidP="00A2185A">
      <w:pPr>
        <w:pStyle w:val="BodyText"/>
        <w:rPr>
          <w:rStyle w:val="BRDNORMALChar"/>
        </w:rPr>
      </w:pPr>
    </w:p>
    <w:p w14:paraId="67387023" w14:textId="7D04F74B" w:rsidR="00A2185A" w:rsidRPr="00A2185A" w:rsidRDefault="00A2185A" w:rsidP="00A2185A">
      <w:pPr>
        <w:pStyle w:val="BodyText"/>
        <w:rPr>
          <w:rStyle w:val="BRDNORMALChar"/>
        </w:rPr>
      </w:pPr>
      <w:r w:rsidRPr="00A2185A">
        <w:rPr>
          <w:rStyle w:val="BRDNORMALChar"/>
        </w:rPr>
        <w:t>Metadata captured shall include, but shall not be limited to:</w:t>
      </w:r>
    </w:p>
    <w:p w14:paraId="6C0FFE86" w14:textId="77777777" w:rsidR="00A2185A" w:rsidRPr="00A2185A" w:rsidRDefault="00A2185A">
      <w:pPr>
        <w:pStyle w:val="BodyText"/>
        <w:numPr>
          <w:ilvl w:val="0"/>
          <w:numId w:val="11"/>
        </w:numPr>
        <w:rPr>
          <w:rStyle w:val="BRDNORMALChar"/>
        </w:rPr>
      </w:pPr>
      <w:r w:rsidRPr="00A2185A">
        <w:rPr>
          <w:rStyle w:val="BRDNORMALChar"/>
        </w:rPr>
        <w:t>File Name</w:t>
      </w:r>
    </w:p>
    <w:p w14:paraId="3CA44A19" w14:textId="77777777" w:rsidR="00A2185A" w:rsidRPr="00A2185A" w:rsidRDefault="00A2185A">
      <w:pPr>
        <w:pStyle w:val="BodyText"/>
        <w:numPr>
          <w:ilvl w:val="0"/>
          <w:numId w:val="11"/>
        </w:numPr>
        <w:rPr>
          <w:rStyle w:val="BRDNORMALChar"/>
        </w:rPr>
      </w:pPr>
      <w:r w:rsidRPr="00A2185A">
        <w:rPr>
          <w:rStyle w:val="BRDNORMALChar"/>
        </w:rPr>
        <w:t>File Extension</w:t>
      </w:r>
    </w:p>
    <w:p w14:paraId="05BB7ED2" w14:textId="77777777" w:rsidR="00A2185A" w:rsidRPr="00A2185A" w:rsidRDefault="00A2185A">
      <w:pPr>
        <w:pStyle w:val="BodyText"/>
        <w:numPr>
          <w:ilvl w:val="0"/>
          <w:numId w:val="11"/>
        </w:numPr>
        <w:rPr>
          <w:rStyle w:val="BRDNORMALChar"/>
        </w:rPr>
      </w:pPr>
      <w:r w:rsidRPr="00A2185A">
        <w:rPr>
          <w:rStyle w:val="BRDNORMALChar"/>
        </w:rPr>
        <w:t>File Size</w:t>
      </w:r>
    </w:p>
    <w:p w14:paraId="04FCFAAF" w14:textId="77777777" w:rsidR="00A2185A" w:rsidRPr="00A2185A" w:rsidRDefault="00A2185A">
      <w:pPr>
        <w:pStyle w:val="BodyText"/>
        <w:numPr>
          <w:ilvl w:val="0"/>
          <w:numId w:val="11"/>
        </w:numPr>
        <w:rPr>
          <w:rStyle w:val="BRDNORMALChar"/>
        </w:rPr>
      </w:pPr>
      <w:r w:rsidRPr="00A2185A">
        <w:rPr>
          <w:rStyle w:val="BRDNORMALChar"/>
        </w:rPr>
        <w:t>Created By</w:t>
      </w:r>
    </w:p>
    <w:p w14:paraId="7829CE7B" w14:textId="77777777" w:rsidR="00A2185A" w:rsidRPr="00A2185A" w:rsidRDefault="00A2185A">
      <w:pPr>
        <w:pStyle w:val="BodyText"/>
        <w:numPr>
          <w:ilvl w:val="0"/>
          <w:numId w:val="11"/>
        </w:numPr>
        <w:rPr>
          <w:rStyle w:val="BRDNORMALChar"/>
        </w:rPr>
      </w:pPr>
      <w:r w:rsidRPr="00A2185A">
        <w:rPr>
          <w:rStyle w:val="BRDNORMALChar"/>
        </w:rPr>
        <w:t>Created Date</w:t>
      </w:r>
    </w:p>
    <w:p w14:paraId="76E34CC0" w14:textId="77777777" w:rsidR="00A2185A" w:rsidRPr="00A2185A" w:rsidRDefault="00A2185A">
      <w:pPr>
        <w:pStyle w:val="BodyText"/>
        <w:numPr>
          <w:ilvl w:val="0"/>
          <w:numId w:val="11"/>
        </w:numPr>
        <w:rPr>
          <w:rStyle w:val="BRDNORMALChar"/>
        </w:rPr>
      </w:pPr>
      <w:r w:rsidRPr="00A2185A">
        <w:rPr>
          <w:rStyle w:val="BRDNORMALChar"/>
        </w:rPr>
        <w:t>Modified By</w:t>
      </w:r>
    </w:p>
    <w:p w14:paraId="09045C90" w14:textId="77777777" w:rsidR="00A2185A" w:rsidRPr="00A2185A" w:rsidRDefault="00A2185A">
      <w:pPr>
        <w:pStyle w:val="BodyText"/>
        <w:numPr>
          <w:ilvl w:val="0"/>
          <w:numId w:val="11"/>
        </w:numPr>
        <w:rPr>
          <w:rStyle w:val="BRDNORMALChar"/>
        </w:rPr>
      </w:pPr>
      <w:r w:rsidRPr="00A2185A">
        <w:rPr>
          <w:rStyle w:val="BRDNORMALChar"/>
        </w:rPr>
        <w:t>Modified Date</w:t>
      </w:r>
    </w:p>
    <w:p w14:paraId="075FA8B4" w14:textId="77777777" w:rsidR="00A2185A" w:rsidRPr="00A2185A" w:rsidRDefault="00A2185A">
      <w:pPr>
        <w:pStyle w:val="BodyText"/>
        <w:numPr>
          <w:ilvl w:val="0"/>
          <w:numId w:val="11"/>
        </w:numPr>
        <w:rPr>
          <w:rStyle w:val="BRDNORMALChar"/>
        </w:rPr>
      </w:pPr>
      <w:r w:rsidRPr="00A2185A">
        <w:rPr>
          <w:rStyle w:val="BRDNORMALChar"/>
        </w:rPr>
        <w:t>SharePoint File Path</w:t>
      </w:r>
    </w:p>
    <w:p w14:paraId="7BD7B131" w14:textId="77777777" w:rsidR="00A2185A" w:rsidRPr="00A2185A" w:rsidRDefault="00A2185A">
      <w:pPr>
        <w:pStyle w:val="BodyText"/>
        <w:numPr>
          <w:ilvl w:val="0"/>
          <w:numId w:val="11"/>
        </w:numPr>
        <w:rPr>
          <w:rStyle w:val="BRDNORMALChar"/>
        </w:rPr>
      </w:pPr>
      <w:r w:rsidRPr="00A2185A">
        <w:rPr>
          <w:rStyle w:val="BRDNORMALChar"/>
        </w:rPr>
        <w:t>Subject Area</w:t>
      </w:r>
    </w:p>
    <w:p w14:paraId="1CB5A0A9" w14:textId="77777777" w:rsidR="00A2185A" w:rsidRPr="00A2185A" w:rsidRDefault="00A2185A">
      <w:pPr>
        <w:pStyle w:val="BodyText"/>
        <w:numPr>
          <w:ilvl w:val="0"/>
          <w:numId w:val="11"/>
        </w:numPr>
        <w:rPr>
          <w:rStyle w:val="BRDNORMALChar"/>
        </w:rPr>
      </w:pPr>
      <w:r w:rsidRPr="00A2185A">
        <w:rPr>
          <w:rStyle w:val="BRDNORMALChar"/>
        </w:rPr>
        <w:t>Submission Timestamp</w:t>
      </w:r>
    </w:p>
    <w:p w14:paraId="7EE1309C" w14:textId="77777777" w:rsidR="00A2185A" w:rsidRPr="00A2185A" w:rsidRDefault="00A2185A" w:rsidP="00A2185A">
      <w:pPr>
        <w:pStyle w:val="BodyText"/>
        <w:rPr>
          <w:rStyle w:val="BRDNORMALChar"/>
        </w:rPr>
      </w:pPr>
    </w:p>
    <w:p w14:paraId="2012B9E0" w14:textId="53D47D63" w:rsidR="00A2185A" w:rsidRPr="00A2185A" w:rsidRDefault="0FF797B5" w:rsidP="0FF797B5">
      <w:pPr>
        <w:pStyle w:val="BodyText"/>
        <w:rPr>
          <w:rStyle w:val="BRDNORMALChar"/>
          <w:lang w:val="en-US"/>
        </w:rPr>
      </w:pPr>
      <w:r w:rsidRPr="0FF797B5">
        <w:rPr>
          <w:rStyle w:val="BRDNORMALChar"/>
          <w:lang w:val="en-US"/>
        </w:rPr>
        <w:t>The extracted metadata shall be recorded within the centralised audit table before the file is transferred into the ADF.</w:t>
      </w:r>
    </w:p>
    <w:p w14:paraId="3FBE7F2C" w14:textId="77777777" w:rsidR="00344DC7" w:rsidRDefault="00344DC7" w:rsidP="00A2185A">
      <w:pPr>
        <w:pStyle w:val="BodyText"/>
        <w:rPr>
          <w:rStyle w:val="BRDNORMALChar"/>
        </w:rPr>
      </w:pPr>
    </w:p>
    <w:p w14:paraId="617EF050" w14:textId="0A21A04B" w:rsidR="00A2185A" w:rsidRPr="00A2185A" w:rsidRDefault="00344DC7" w:rsidP="00344DC7">
      <w:pPr>
        <w:pStyle w:val="Heading2"/>
        <w:rPr>
          <w:rStyle w:val="BRDNORMALChar"/>
        </w:rPr>
      </w:pPr>
      <w:r>
        <w:rPr>
          <w:rStyle w:val="BRDNORMALChar"/>
        </w:rPr>
        <w:t xml:space="preserve"> </w:t>
      </w:r>
      <w:bookmarkStart w:id="14" w:name="_Toc234341643"/>
      <w:r w:rsidR="00A2185A" w:rsidRPr="00A2185A">
        <w:rPr>
          <w:rStyle w:val="BRDNORMALChar"/>
        </w:rPr>
        <w:t>Metadata-Driven Routing</w:t>
      </w:r>
      <w:bookmarkEnd w:id="14"/>
    </w:p>
    <w:p w14:paraId="5DD621B9" w14:textId="77777777" w:rsidR="00A2185A" w:rsidRPr="00A2185A" w:rsidRDefault="00A2185A" w:rsidP="00A2185A">
      <w:pPr>
        <w:pStyle w:val="BodyText"/>
        <w:rPr>
          <w:rStyle w:val="BRDNORMALChar"/>
        </w:rPr>
      </w:pPr>
    </w:p>
    <w:p w14:paraId="7AD8AF4A" w14:textId="26D71B88" w:rsidR="00A2185A" w:rsidRPr="00A2185A" w:rsidRDefault="0FF797B5" w:rsidP="0FF797B5">
      <w:pPr>
        <w:pStyle w:val="BodyText"/>
        <w:rPr>
          <w:rStyle w:val="BRDNORMALChar"/>
          <w:lang w:val="en-US"/>
        </w:rPr>
      </w:pPr>
      <w:r w:rsidRPr="0FF797B5">
        <w:rPr>
          <w:rStyle w:val="BRDNORMALChar"/>
          <w:lang w:val="en-US"/>
        </w:rPr>
        <w:lastRenderedPageBreak/>
        <w:t>The framework shall determine the processing configuration for each submitted file using a centrally maintained metadata table.</w:t>
      </w:r>
    </w:p>
    <w:p w14:paraId="65C9981A" w14:textId="77777777" w:rsidR="00A2185A" w:rsidRPr="00A2185A" w:rsidRDefault="00A2185A" w:rsidP="00A2185A">
      <w:pPr>
        <w:pStyle w:val="BodyText"/>
        <w:rPr>
          <w:rStyle w:val="BRDNORMALChar"/>
        </w:rPr>
      </w:pPr>
    </w:p>
    <w:p w14:paraId="1626F043" w14:textId="72B446B8" w:rsidR="00A2185A" w:rsidRDefault="0FF797B5" w:rsidP="0FF797B5">
      <w:pPr>
        <w:pStyle w:val="BodyText"/>
        <w:rPr>
          <w:rStyle w:val="BRDNORMALChar"/>
          <w:lang w:val="en-US"/>
        </w:rPr>
      </w:pPr>
      <w:r w:rsidRPr="0FF797B5">
        <w:rPr>
          <w:rStyle w:val="BRDNORMALChar"/>
          <w:lang w:val="en-US"/>
        </w:rPr>
        <w:t>The metadata table shall define the processing configuration required for each supported business file, including the destination landing folder, processing pipeline, worksheet configuration, archive location, quarantine location, and other operational parameters required during processing.</w:t>
      </w:r>
    </w:p>
    <w:p w14:paraId="5B872CC4" w14:textId="77777777" w:rsidR="00344DC7" w:rsidRPr="00A2185A" w:rsidRDefault="00344DC7" w:rsidP="00A2185A">
      <w:pPr>
        <w:pStyle w:val="BodyText"/>
        <w:rPr>
          <w:rStyle w:val="BRDNORMALChar"/>
        </w:rPr>
      </w:pPr>
    </w:p>
    <w:p w14:paraId="6EDBF742" w14:textId="77777777" w:rsidR="00A2185A" w:rsidRPr="00A2185A" w:rsidRDefault="00A2185A" w:rsidP="00A2185A">
      <w:pPr>
        <w:pStyle w:val="BodyText"/>
        <w:rPr>
          <w:rStyle w:val="BRDNORMALChar"/>
        </w:rPr>
      </w:pPr>
      <w:r w:rsidRPr="00A2185A">
        <w:rPr>
          <w:rStyle w:val="BRDNORMALChar"/>
        </w:rPr>
        <w:t>This metadata-driven approach shall allow new business files to be onboarded primarily through configuration changes rather than redevelopment of the framework.</w:t>
      </w:r>
    </w:p>
    <w:p w14:paraId="07A9834F" w14:textId="77777777" w:rsidR="00A2185A" w:rsidRPr="00A2185A" w:rsidRDefault="00A2185A" w:rsidP="00A2185A">
      <w:pPr>
        <w:pStyle w:val="BodyText"/>
        <w:rPr>
          <w:rStyle w:val="BRDNORMALChar"/>
        </w:rPr>
      </w:pPr>
    </w:p>
    <w:p w14:paraId="7F8A7E88" w14:textId="59467979" w:rsidR="00A2185A" w:rsidRPr="00A2185A" w:rsidRDefault="005116AD" w:rsidP="00A2185A">
      <w:pPr>
        <w:pStyle w:val="Heading2"/>
        <w:rPr>
          <w:rStyle w:val="BRDNORMALChar"/>
        </w:rPr>
      </w:pPr>
      <w:r>
        <w:rPr>
          <w:rStyle w:val="BRDNORMALChar"/>
        </w:rPr>
        <w:t xml:space="preserve"> </w:t>
      </w:r>
      <w:bookmarkStart w:id="15" w:name="_Toc234341644"/>
      <w:r w:rsidR="00A2185A" w:rsidRPr="00A2185A">
        <w:rPr>
          <w:rStyle w:val="BRDNORMALChar"/>
        </w:rPr>
        <w:t>Technical File Validation</w:t>
      </w:r>
      <w:bookmarkEnd w:id="15"/>
    </w:p>
    <w:p w14:paraId="4F2E2043" w14:textId="64303A4A" w:rsidR="00A2185A" w:rsidRPr="00A2185A" w:rsidRDefault="0FF797B5" w:rsidP="0FF797B5">
      <w:pPr>
        <w:pStyle w:val="BodyText"/>
        <w:rPr>
          <w:rStyle w:val="BRDNORMALChar"/>
          <w:lang w:val="en-US"/>
        </w:rPr>
      </w:pPr>
      <w:r w:rsidRPr="0FF797B5">
        <w:rPr>
          <w:rStyle w:val="BRDNORMALChar"/>
          <w:lang w:val="en-US"/>
        </w:rPr>
        <w:t>Following successful preliminary validation, the framework shall validate the structural integrity of the submitted file before any business processing is performed.</w:t>
      </w:r>
    </w:p>
    <w:p w14:paraId="0E99DD4F" w14:textId="77777777" w:rsidR="005116AD" w:rsidRDefault="005116AD" w:rsidP="00A2185A">
      <w:pPr>
        <w:pStyle w:val="BodyText"/>
        <w:rPr>
          <w:rStyle w:val="BRDNORMALChar"/>
        </w:rPr>
      </w:pPr>
    </w:p>
    <w:p w14:paraId="379898B6" w14:textId="293919A7" w:rsidR="00A2185A" w:rsidRPr="00A2185A" w:rsidRDefault="00A2185A" w:rsidP="00A2185A">
      <w:pPr>
        <w:pStyle w:val="BodyText"/>
        <w:rPr>
          <w:rStyle w:val="BRDNORMALChar"/>
        </w:rPr>
      </w:pPr>
      <w:r w:rsidRPr="00A2185A">
        <w:rPr>
          <w:rStyle w:val="BRDNORMALChar"/>
        </w:rPr>
        <w:t>Technical validation shall include verification of:</w:t>
      </w:r>
    </w:p>
    <w:p w14:paraId="742746F2" w14:textId="77777777" w:rsidR="00A2185A" w:rsidRPr="00A2185A" w:rsidRDefault="00A2185A" w:rsidP="00A2185A">
      <w:pPr>
        <w:pStyle w:val="BodyText"/>
        <w:rPr>
          <w:rStyle w:val="BRDNORMALChar"/>
        </w:rPr>
      </w:pPr>
    </w:p>
    <w:p w14:paraId="21D9A109" w14:textId="77777777" w:rsidR="00A2185A" w:rsidRPr="00A2185A" w:rsidRDefault="0FF797B5" w:rsidP="0FF797B5">
      <w:pPr>
        <w:pStyle w:val="BodyText"/>
        <w:numPr>
          <w:ilvl w:val="0"/>
          <w:numId w:val="12"/>
        </w:numPr>
        <w:rPr>
          <w:rStyle w:val="BRDNORMALChar"/>
          <w:lang w:val="en-US"/>
        </w:rPr>
      </w:pPr>
      <w:r w:rsidRPr="0FF797B5">
        <w:rPr>
          <w:rStyle w:val="BRDNORMALChar"/>
          <w:lang w:val="en-US"/>
        </w:rPr>
        <w:t>Expected worksheet.</w:t>
      </w:r>
    </w:p>
    <w:p w14:paraId="65F01D3A" w14:textId="77777777" w:rsidR="00A2185A" w:rsidRPr="00A2185A" w:rsidRDefault="00A2185A">
      <w:pPr>
        <w:pStyle w:val="BodyText"/>
        <w:numPr>
          <w:ilvl w:val="0"/>
          <w:numId w:val="12"/>
        </w:numPr>
        <w:rPr>
          <w:rStyle w:val="BRDNORMALChar"/>
        </w:rPr>
      </w:pPr>
      <w:r w:rsidRPr="00A2185A">
        <w:rPr>
          <w:rStyle w:val="BRDNORMALChar"/>
        </w:rPr>
        <w:t>Mandatory schema.</w:t>
      </w:r>
    </w:p>
    <w:p w14:paraId="479E21D9" w14:textId="3A9ABF82" w:rsidR="00A2185A" w:rsidRPr="00A2185A" w:rsidRDefault="00A2185A">
      <w:pPr>
        <w:pStyle w:val="BodyText"/>
        <w:numPr>
          <w:ilvl w:val="0"/>
          <w:numId w:val="12"/>
        </w:numPr>
        <w:rPr>
          <w:rStyle w:val="BRDNORMALChar"/>
        </w:rPr>
      </w:pPr>
      <w:r w:rsidRPr="00A2185A">
        <w:rPr>
          <w:rStyle w:val="BRDNORMALChar"/>
        </w:rPr>
        <w:t>Required data types</w:t>
      </w:r>
      <w:r w:rsidR="005116AD">
        <w:rPr>
          <w:rStyle w:val="BRDNORMALChar"/>
        </w:rPr>
        <w:t xml:space="preserve"> in case of excel</w:t>
      </w:r>
      <w:r w:rsidRPr="00A2185A">
        <w:rPr>
          <w:rStyle w:val="BRDNORMALChar"/>
        </w:rPr>
        <w:t>.</w:t>
      </w:r>
    </w:p>
    <w:p w14:paraId="18854B44" w14:textId="77777777" w:rsidR="00A2185A" w:rsidRPr="00A2185A" w:rsidRDefault="0FF797B5" w:rsidP="0FF797B5">
      <w:pPr>
        <w:pStyle w:val="BodyText"/>
        <w:numPr>
          <w:ilvl w:val="0"/>
          <w:numId w:val="12"/>
        </w:numPr>
        <w:rPr>
          <w:rStyle w:val="BRDNORMALChar"/>
          <w:lang w:val="en-US"/>
        </w:rPr>
      </w:pPr>
      <w:r w:rsidRPr="0FF797B5">
        <w:rPr>
          <w:rStyle w:val="BRDNORMALChar"/>
          <w:lang w:val="en-US"/>
        </w:rPr>
        <w:t>Common formatting inconsistencies that can be corrected safely (for example, dates submitted as text).</w:t>
      </w:r>
    </w:p>
    <w:p w14:paraId="4CA5237A" w14:textId="77777777" w:rsidR="00A2185A" w:rsidRPr="00A2185A" w:rsidRDefault="00A2185A" w:rsidP="00A2185A">
      <w:pPr>
        <w:pStyle w:val="BodyText"/>
        <w:rPr>
          <w:rStyle w:val="BRDNORMALChar"/>
        </w:rPr>
      </w:pPr>
    </w:p>
    <w:p w14:paraId="764EECDD" w14:textId="4C3CFC8F" w:rsidR="00A2185A" w:rsidRPr="00A2185A" w:rsidRDefault="0FF797B5" w:rsidP="0FF797B5">
      <w:pPr>
        <w:pStyle w:val="BodyText"/>
        <w:rPr>
          <w:rStyle w:val="BRDNORMALChar"/>
          <w:lang w:val="en-US"/>
        </w:rPr>
      </w:pPr>
      <w:r w:rsidRPr="0FF797B5">
        <w:rPr>
          <w:rStyle w:val="BRDNORMALChar"/>
          <w:lang w:val="en-US"/>
        </w:rPr>
        <w:t>Worksheet validation shall primarily be performed using the configured worksheet name to minimise failures caused by additional or reordered worksheets.</w:t>
      </w:r>
    </w:p>
    <w:p w14:paraId="4CE1C98E" w14:textId="77777777" w:rsidR="00A2185A" w:rsidRPr="00A2185A" w:rsidRDefault="00A2185A" w:rsidP="00A2185A">
      <w:pPr>
        <w:pStyle w:val="BodyText"/>
        <w:rPr>
          <w:rStyle w:val="BRDNORMALChar"/>
        </w:rPr>
      </w:pPr>
    </w:p>
    <w:p w14:paraId="0CFE1C63" w14:textId="77777777" w:rsidR="00A2185A" w:rsidRPr="00A2185A" w:rsidRDefault="0FF797B5" w:rsidP="0FF797B5">
      <w:pPr>
        <w:pStyle w:val="BodyText"/>
        <w:rPr>
          <w:rStyle w:val="BRDNORMALChar"/>
          <w:lang w:val="en-US"/>
        </w:rPr>
      </w:pPr>
      <w:r w:rsidRPr="0FF797B5">
        <w:rPr>
          <w:rStyle w:val="BRDNORMALChar"/>
          <w:lang w:val="en-US"/>
        </w:rPr>
        <w:t>Files that fail technical validation shall not proceed to data loading and shall be moved to the designated Quarantine location with the appropriate validation reason recorded.</w:t>
      </w:r>
    </w:p>
    <w:p w14:paraId="0B93C69A" w14:textId="77777777" w:rsidR="00A2185A" w:rsidRPr="00A2185A" w:rsidRDefault="00A2185A" w:rsidP="00A2185A">
      <w:pPr>
        <w:pStyle w:val="BodyText"/>
        <w:rPr>
          <w:rStyle w:val="BRDNORMALChar"/>
        </w:rPr>
      </w:pPr>
    </w:p>
    <w:p w14:paraId="330E288F" w14:textId="5DD94CA5" w:rsidR="00A2185A" w:rsidRDefault="005116AD" w:rsidP="00A2185A">
      <w:pPr>
        <w:pStyle w:val="Heading2"/>
        <w:rPr>
          <w:rStyle w:val="BRDNORMALChar"/>
        </w:rPr>
      </w:pPr>
      <w:r>
        <w:rPr>
          <w:rStyle w:val="BRDNORMALChar"/>
        </w:rPr>
        <w:t xml:space="preserve"> </w:t>
      </w:r>
      <w:bookmarkStart w:id="16" w:name="_Toc234341645"/>
      <w:r w:rsidR="00A2185A" w:rsidRPr="00A2185A">
        <w:rPr>
          <w:rStyle w:val="BRDNORMALChar"/>
        </w:rPr>
        <w:t>Business Validation</w:t>
      </w:r>
      <w:r w:rsidR="009467E2">
        <w:rPr>
          <w:rStyle w:val="BRDNORMALChar"/>
        </w:rPr>
        <w:t>:</w:t>
      </w:r>
      <w:bookmarkEnd w:id="16"/>
    </w:p>
    <w:p w14:paraId="027987CF" w14:textId="77777777" w:rsidR="008C72E1" w:rsidRPr="008C72E1" w:rsidRDefault="008C72E1" w:rsidP="008C72E1">
      <w:pPr>
        <w:pStyle w:val="BodyText"/>
        <w:rPr>
          <w:rStyle w:val="BRDNORMALChar"/>
        </w:rPr>
      </w:pPr>
      <w:r w:rsidRPr="008C72E1">
        <w:rPr>
          <w:rStyle w:val="BRDNORMALChar"/>
        </w:rPr>
        <w:t>The Data Ingestion Framework is intended to provide a common and reusable mechanism for file ingestion, technical validation, routing, auditing, and orchestration. Subject area-specific business validation rules are not part of the core framework and therefore fall outside the scope of this implementation.</w:t>
      </w:r>
    </w:p>
    <w:p w14:paraId="0B5BD37D" w14:textId="77777777" w:rsidR="008C72E1" w:rsidRPr="008C72E1" w:rsidRDefault="008C72E1" w:rsidP="008C72E1">
      <w:pPr>
        <w:pStyle w:val="BodyText"/>
        <w:rPr>
          <w:rStyle w:val="BRDNORMALChar"/>
        </w:rPr>
      </w:pPr>
    </w:p>
    <w:p w14:paraId="40316249" w14:textId="5CCD1A3C" w:rsidR="00A2185A" w:rsidRDefault="0FF797B5" w:rsidP="0FF797B5">
      <w:pPr>
        <w:pStyle w:val="BodyText"/>
        <w:rPr>
          <w:rStyle w:val="BRDNORMALChar"/>
          <w:lang w:val="en-US"/>
        </w:rPr>
      </w:pPr>
      <w:r w:rsidRPr="0FF797B5">
        <w:rPr>
          <w:rStyle w:val="BRDNORMALChar"/>
          <w:lang w:val="en-US"/>
        </w:rPr>
        <w:lastRenderedPageBreak/>
        <w:t>Business validation requirements vary across subject areas and are dependent on the specific business processes and data being ingested. As such, these validations shall continue to be implemented and maintained within the respective Azure Data Factory processing pipelines.</w:t>
      </w:r>
    </w:p>
    <w:p w14:paraId="0A5E4787" w14:textId="77777777" w:rsidR="008C72E1" w:rsidRPr="00A2185A" w:rsidRDefault="008C72E1" w:rsidP="008C72E1">
      <w:pPr>
        <w:pStyle w:val="BodyText"/>
        <w:rPr>
          <w:rStyle w:val="BRDNORMALChar"/>
        </w:rPr>
      </w:pPr>
    </w:p>
    <w:p w14:paraId="4194554C" w14:textId="593AA62A" w:rsidR="00A2185A" w:rsidRPr="00A2185A" w:rsidRDefault="00D36414" w:rsidP="00D36414">
      <w:pPr>
        <w:pStyle w:val="Heading2"/>
        <w:rPr>
          <w:rStyle w:val="BRDNORMALChar"/>
        </w:rPr>
      </w:pPr>
      <w:r>
        <w:rPr>
          <w:rStyle w:val="BRDNORMALChar"/>
        </w:rPr>
        <w:t xml:space="preserve"> </w:t>
      </w:r>
      <w:bookmarkStart w:id="17" w:name="_Toc234341646"/>
      <w:r w:rsidR="00A2185A" w:rsidRPr="00A2185A">
        <w:rPr>
          <w:rStyle w:val="BRDNORMALChar"/>
        </w:rPr>
        <w:t>Post</w:t>
      </w:r>
      <w:r>
        <w:rPr>
          <w:rStyle w:val="BRDNORMALChar"/>
        </w:rPr>
        <w:t xml:space="preserve"> Data-Loading </w:t>
      </w:r>
      <w:r w:rsidR="00A2185A" w:rsidRPr="00A2185A">
        <w:rPr>
          <w:rStyle w:val="BRDNORMALChar"/>
        </w:rPr>
        <w:t>Processing</w:t>
      </w:r>
      <w:r w:rsidR="00D83304">
        <w:rPr>
          <w:rStyle w:val="BRDNORMALChar"/>
        </w:rPr>
        <w:t>:</w:t>
      </w:r>
      <w:bookmarkEnd w:id="17"/>
    </w:p>
    <w:p w14:paraId="72992916" w14:textId="77777777" w:rsidR="00A2185A" w:rsidRPr="00A2185A" w:rsidRDefault="00A2185A" w:rsidP="00A2185A">
      <w:pPr>
        <w:pStyle w:val="BodyText"/>
        <w:rPr>
          <w:rStyle w:val="BRDNORMALChar"/>
        </w:rPr>
      </w:pPr>
    </w:p>
    <w:p w14:paraId="754E3CB3" w14:textId="77777777" w:rsidR="00CB7638" w:rsidRPr="00CB7638" w:rsidRDefault="0FF797B5" w:rsidP="0FF797B5">
      <w:pPr>
        <w:pStyle w:val="BodyText"/>
        <w:rPr>
          <w:rStyle w:val="BRDNORMALChar"/>
          <w:lang w:val="en-US"/>
        </w:rPr>
      </w:pPr>
      <w:r w:rsidRPr="0FF797B5">
        <w:rPr>
          <w:rStyle w:val="BRDNORMALChar"/>
          <w:lang w:val="en-US"/>
        </w:rPr>
        <w:t>Upon completion of the file processing lifecycle, the framework shall perform the appropriate post-processing activities based on the final processing outcome.</w:t>
      </w:r>
    </w:p>
    <w:p w14:paraId="557B9078" w14:textId="77777777" w:rsidR="00CB7638" w:rsidRPr="00CB7638" w:rsidRDefault="00CB7638" w:rsidP="00CB7638">
      <w:pPr>
        <w:pStyle w:val="BodyText"/>
        <w:rPr>
          <w:rStyle w:val="BRDNORMALChar"/>
        </w:rPr>
      </w:pPr>
    </w:p>
    <w:p w14:paraId="006225BD" w14:textId="77777777" w:rsidR="00CB7638" w:rsidRPr="00CB7638" w:rsidRDefault="0FF797B5" w:rsidP="0FF797B5">
      <w:pPr>
        <w:pStyle w:val="BodyText"/>
        <w:rPr>
          <w:rStyle w:val="BRDNORMALChar"/>
          <w:lang w:val="en-US"/>
        </w:rPr>
      </w:pPr>
      <w:r w:rsidRPr="0FF797B5">
        <w:rPr>
          <w:rStyle w:val="BRDNORMALChar"/>
          <w:lang w:val="en-US"/>
        </w:rPr>
        <w:t>Files that have been successfully validated, processed, and loaded into the Enterprise Data Warehouse shall be moved from the SharePoint Working folder to the designated Archive folder to maintain a record of successfully processed submissions.</w:t>
      </w:r>
    </w:p>
    <w:p w14:paraId="504E647A" w14:textId="77777777" w:rsidR="00CB7638" w:rsidRPr="00CB7638" w:rsidRDefault="00CB7638" w:rsidP="00CB7638">
      <w:pPr>
        <w:pStyle w:val="BodyText"/>
        <w:rPr>
          <w:rStyle w:val="BRDNORMALChar"/>
        </w:rPr>
      </w:pPr>
    </w:p>
    <w:p w14:paraId="6A718B97" w14:textId="77777777" w:rsidR="00CB7638" w:rsidRPr="00CB7638" w:rsidRDefault="0FF797B5" w:rsidP="0FF797B5">
      <w:pPr>
        <w:pStyle w:val="BodyText"/>
        <w:rPr>
          <w:rStyle w:val="BRDNORMALChar"/>
          <w:lang w:val="en-US"/>
        </w:rPr>
      </w:pPr>
      <w:r w:rsidRPr="0FF797B5">
        <w:rPr>
          <w:rStyle w:val="BRDNORMALChar"/>
          <w:lang w:val="en-US"/>
        </w:rPr>
        <w:t>Files that fail validation or encounter processing errors at any stage of the ingestion lifecycle shall be moved to the designated Quarantine folder within SharePoint. The framework shall ensure that these files are isolated from subsequent processing until the identified issues have been reviewed and resolved.</w:t>
      </w:r>
    </w:p>
    <w:p w14:paraId="2104FDF8" w14:textId="77777777" w:rsidR="00CB7638" w:rsidRPr="00CB7638" w:rsidRDefault="00CB7638" w:rsidP="00CB7638">
      <w:pPr>
        <w:pStyle w:val="BodyText"/>
        <w:rPr>
          <w:rStyle w:val="BRDNORMALChar"/>
        </w:rPr>
      </w:pPr>
    </w:p>
    <w:p w14:paraId="07918452" w14:textId="578FCBF7" w:rsidR="00A2185A" w:rsidRPr="00A2185A" w:rsidRDefault="00CB7638" w:rsidP="00CB7638">
      <w:pPr>
        <w:pStyle w:val="BodyText"/>
        <w:rPr>
          <w:rStyle w:val="BRDNORMALChar"/>
        </w:rPr>
      </w:pPr>
      <w:r w:rsidRPr="00CB7638">
        <w:rPr>
          <w:rStyle w:val="BRDNORMALChar"/>
        </w:rPr>
        <w:t>The centralized audit repository shall be updated upon completion of processing to record the final status of the submitted file</w:t>
      </w:r>
    </w:p>
    <w:p w14:paraId="748DE965" w14:textId="685EF2D7" w:rsidR="00A2185A" w:rsidRPr="00A2185A" w:rsidRDefault="002B39D3" w:rsidP="002B39D3">
      <w:pPr>
        <w:pStyle w:val="Heading2"/>
        <w:rPr>
          <w:rStyle w:val="BRDNORMALChar"/>
        </w:rPr>
      </w:pPr>
      <w:r>
        <w:rPr>
          <w:rStyle w:val="BRDNORMALChar"/>
        </w:rPr>
        <w:t xml:space="preserve"> </w:t>
      </w:r>
      <w:bookmarkStart w:id="18" w:name="_Toc234341647"/>
      <w:r w:rsidR="00A2185A" w:rsidRPr="00A2185A">
        <w:rPr>
          <w:rStyle w:val="BRDNORMALChar"/>
        </w:rPr>
        <w:t>Notifications</w:t>
      </w:r>
      <w:bookmarkEnd w:id="18"/>
    </w:p>
    <w:p w14:paraId="033FBCF5" w14:textId="77777777" w:rsidR="00A2185A" w:rsidRPr="00A2185A" w:rsidRDefault="00A2185A" w:rsidP="00A2185A">
      <w:pPr>
        <w:pStyle w:val="BodyText"/>
        <w:rPr>
          <w:rStyle w:val="BRDNORMALChar"/>
        </w:rPr>
      </w:pPr>
    </w:p>
    <w:p w14:paraId="3F40C0D2" w14:textId="77777777" w:rsidR="00A2185A" w:rsidRPr="00A2185A" w:rsidRDefault="00A2185A" w:rsidP="00A2185A">
      <w:pPr>
        <w:pStyle w:val="BodyText"/>
        <w:rPr>
          <w:rStyle w:val="BRDNORMALChar"/>
        </w:rPr>
      </w:pPr>
      <w:r w:rsidRPr="00A2185A">
        <w:rPr>
          <w:rStyle w:val="BRDNORMALChar"/>
        </w:rPr>
        <w:t>The framework shall provide automated notifications to support business and operational users throughout the processing lifecycle.</w:t>
      </w:r>
    </w:p>
    <w:p w14:paraId="32320C83" w14:textId="77777777" w:rsidR="00A2185A" w:rsidRPr="00A2185A" w:rsidRDefault="00A2185A" w:rsidP="00A2185A">
      <w:pPr>
        <w:pStyle w:val="BodyText"/>
        <w:rPr>
          <w:rStyle w:val="BRDNORMALChar"/>
        </w:rPr>
      </w:pPr>
    </w:p>
    <w:p w14:paraId="4516CE5D" w14:textId="77777777" w:rsidR="00A2185A" w:rsidRPr="00A2185A" w:rsidRDefault="00A2185A" w:rsidP="00A2185A">
      <w:pPr>
        <w:pStyle w:val="BodyText"/>
        <w:rPr>
          <w:rStyle w:val="BRDNORMALChar"/>
        </w:rPr>
      </w:pPr>
      <w:r w:rsidRPr="00A2185A">
        <w:rPr>
          <w:rStyle w:val="BRDNORMALChar"/>
        </w:rPr>
        <w:t>Notifications shall be generated for events including:</w:t>
      </w:r>
    </w:p>
    <w:p w14:paraId="16F79849" w14:textId="77777777" w:rsidR="00A2185A" w:rsidRPr="00A2185A" w:rsidRDefault="00A2185A" w:rsidP="00A2185A">
      <w:pPr>
        <w:pStyle w:val="BodyText"/>
        <w:rPr>
          <w:rStyle w:val="BRDNORMALChar"/>
        </w:rPr>
      </w:pPr>
    </w:p>
    <w:p w14:paraId="3399DB79" w14:textId="77777777" w:rsidR="00A2185A" w:rsidRPr="00A2185A" w:rsidRDefault="00A2185A">
      <w:pPr>
        <w:pStyle w:val="BodyText"/>
        <w:numPr>
          <w:ilvl w:val="0"/>
          <w:numId w:val="13"/>
        </w:numPr>
        <w:rPr>
          <w:rStyle w:val="BRDNORMALChar"/>
        </w:rPr>
      </w:pPr>
      <w:r w:rsidRPr="00A2185A">
        <w:rPr>
          <w:rStyle w:val="BRDNORMALChar"/>
        </w:rPr>
        <w:t>Preliminary validation failures.</w:t>
      </w:r>
    </w:p>
    <w:p w14:paraId="30857837" w14:textId="77777777" w:rsidR="00A2185A" w:rsidRPr="00A2185A" w:rsidRDefault="00A2185A">
      <w:pPr>
        <w:pStyle w:val="BodyText"/>
        <w:numPr>
          <w:ilvl w:val="0"/>
          <w:numId w:val="13"/>
        </w:numPr>
        <w:rPr>
          <w:rStyle w:val="BRDNORMALChar"/>
        </w:rPr>
      </w:pPr>
      <w:r w:rsidRPr="00A2185A">
        <w:rPr>
          <w:rStyle w:val="BRDNORMALChar"/>
        </w:rPr>
        <w:t>Duplicate file approval requests.</w:t>
      </w:r>
    </w:p>
    <w:p w14:paraId="0B61A5DC" w14:textId="77777777" w:rsidR="00A2185A" w:rsidRPr="00A2185A" w:rsidRDefault="00A2185A">
      <w:pPr>
        <w:pStyle w:val="BodyText"/>
        <w:numPr>
          <w:ilvl w:val="0"/>
          <w:numId w:val="13"/>
        </w:numPr>
        <w:rPr>
          <w:rStyle w:val="BRDNORMALChar"/>
        </w:rPr>
      </w:pPr>
      <w:r w:rsidRPr="00A2185A">
        <w:rPr>
          <w:rStyle w:val="BRDNORMALChar"/>
        </w:rPr>
        <w:t>Processing failures.</w:t>
      </w:r>
    </w:p>
    <w:p w14:paraId="3C248E29" w14:textId="77777777" w:rsidR="00A2185A" w:rsidRPr="00A2185A" w:rsidRDefault="00A2185A">
      <w:pPr>
        <w:pStyle w:val="BodyText"/>
        <w:numPr>
          <w:ilvl w:val="0"/>
          <w:numId w:val="13"/>
        </w:numPr>
        <w:rPr>
          <w:rStyle w:val="BRDNORMALChar"/>
        </w:rPr>
      </w:pPr>
      <w:r w:rsidRPr="00A2185A">
        <w:rPr>
          <w:rStyle w:val="BRDNORMALChar"/>
        </w:rPr>
        <w:t>Successful completion where applicable.</w:t>
      </w:r>
    </w:p>
    <w:p w14:paraId="616E9F4C" w14:textId="77777777" w:rsidR="00A2185A" w:rsidRPr="00A2185A" w:rsidRDefault="00A2185A" w:rsidP="00A2185A">
      <w:pPr>
        <w:pStyle w:val="BodyText"/>
        <w:rPr>
          <w:rStyle w:val="BRDNORMALChar"/>
        </w:rPr>
      </w:pPr>
    </w:p>
    <w:p w14:paraId="6BE20FBB" w14:textId="30FFAE6D" w:rsidR="00A2185A" w:rsidRPr="00A2185A" w:rsidRDefault="00FD7B7E" w:rsidP="00A2185A">
      <w:pPr>
        <w:pStyle w:val="BodyText"/>
        <w:rPr>
          <w:rStyle w:val="BRDNORMALChar"/>
        </w:rPr>
      </w:pPr>
      <w:r>
        <w:rPr>
          <w:rStyle w:val="BRDNORMALChar"/>
        </w:rPr>
        <w:t>N</w:t>
      </w:r>
      <w:r w:rsidR="00A2185A" w:rsidRPr="00A2185A">
        <w:rPr>
          <w:rStyle w:val="BRDNORMALChar"/>
        </w:rPr>
        <w:t>otifications shall be delivered via email</w:t>
      </w:r>
      <w:r w:rsidR="00193F51">
        <w:rPr>
          <w:rStyle w:val="BRDNORMALChar"/>
        </w:rPr>
        <w:t xml:space="preserve"> or teams</w:t>
      </w:r>
      <w:r w:rsidR="00A2185A" w:rsidRPr="00A2185A">
        <w:rPr>
          <w:rStyle w:val="BRDNORMALChar"/>
        </w:rPr>
        <w:t>.</w:t>
      </w:r>
    </w:p>
    <w:p w14:paraId="5A827311" w14:textId="77777777" w:rsidR="00A2185A" w:rsidRPr="00A2185A" w:rsidRDefault="00A2185A" w:rsidP="00A2185A">
      <w:pPr>
        <w:pStyle w:val="BodyText"/>
        <w:rPr>
          <w:rStyle w:val="BRDNORMALChar"/>
        </w:rPr>
      </w:pPr>
    </w:p>
    <w:p w14:paraId="59853003" w14:textId="4EBDAC84" w:rsidR="00A2185A" w:rsidRPr="00A2185A" w:rsidRDefault="00193F51" w:rsidP="00193F51">
      <w:pPr>
        <w:pStyle w:val="Heading2"/>
        <w:rPr>
          <w:rStyle w:val="BRDNORMALChar"/>
        </w:rPr>
      </w:pPr>
      <w:r>
        <w:rPr>
          <w:rStyle w:val="BRDNORMALChar"/>
        </w:rPr>
        <w:lastRenderedPageBreak/>
        <w:t xml:space="preserve"> </w:t>
      </w:r>
      <w:bookmarkStart w:id="19" w:name="_Toc234341648"/>
      <w:r w:rsidR="00A2185A" w:rsidRPr="00A2185A">
        <w:rPr>
          <w:rStyle w:val="BRDNORMALChar"/>
        </w:rPr>
        <w:t>Audit &amp; Operational Monitoring</w:t>
      </w:r>
      <w:bookmarkEnd w:id="19"/>
    </w:p>
    <w:p w14:paraId="658FBEF3" w14:textId="77777777" w:rsidR="00A2185A" w:rsidRPr="00A2185A" w:rsidRDefault="00A2185A" w:rsidP="00A2185A">
      <w:pPr>
        <w:pStyle w:val="BodyText"/>
        <w:rPr>
          <w:rStyle w:val="BRDNORMALChar"/>
        </w:rPr>
      </w:pPr>
    </w:p>
    <w:p w14:paraId="6F2AC4C9" w14:textId="72BFD41A" w:rsidR="00A2185A" w:rsidRPr="00A2185A" w:rsidRDefault="00A2185A" w:rsidP="27F38FE1">
      <w:pPr>
        <w:pStyle w:val="BodyText"/>
        <w:rPr>
          <w:rStyle w:val="BRDNORMALChar"/>
          <w:lang w:val="en-US"/>
        </w:rPr>
      </w:pPr>
      <w:r w:rsidRPr="27F38FE1">
        <w:rPr>
          <w:rStyle w:val="BRDNORMALChar"/>
          <w:lang w:val="en-US"/>
        </w:rPr>
        <w:t xml:space="preserve">The framework shall maintain a centralized audit </w:t>
      </w:r>
      <w:r w:rsidR="007E058B" w:rsidRPr="27F38FE1">
        <w:rPr>
          <w:rStyle w:val="BRDNORMALChar"/>
          <w:lang w:val="en-US"/>
        </w:rPr>
        <w:t>table</w:t>
      </w:r>
      <w:r w:rsidRPr="27F38FE1">
        <w:rPr>
          <w:rStyle w:val="BRDNORMALChar"/>
          <w:lang w:val="en-US"/>
        </w:rPr>
        <w:t xml:space="preserve"> that records the complete lifecycle of every submitted file.</w:t>
      </w:r>
    </w:p>
    <w:p w14:paraId="56CC51B9" w14:textId="77777777" w:rsidR="00A2185A" w:rsidRPr="00A2185A" w:rsidRDefault="00A2185A" w:rsidP="27F38FE1">
      <w:pPr>
        <w:pStyle w:val="BodyText"/>
        <w:rPr>
          <w:rStyle w:val="BRDNORMALChar"/>
          <w:lang w:val="en-US"/>
        </w:rPr>
      </w:pPr>
      <w:r w:rsidRPr="27F38FE1">
        <w:rPr>
          <w:rStyle w:val="BRDNORMALChar"/>
          <w:lang w:val="en-US"/>
        </w:rPr>
        <w:t xml:space="preserve">The audit repository </w:t>
      </w:r>
      <w:proofErr w:type="gramStart"/>
      <w:r w:rsidRPr="27F38FE1">
        <w:rPr>
          <w:rStyle w:val="BRDNORMALChar"/>
          <w:lang w:val="en-US"/>
        </w:rPr>
        <w:t>shall</w:t>
      </w:r>
      <w:proofErr w:type="gramEnd"/>
      <w:r w:rsidRPr="27F38FE1">
        <w:rPr>
          <w:rStyle w:val="BRDNORMALChar"/>
          <w:lang w:val="en-US"/>
        </w:rPr>
        <w:t xml:space="preserve"> provide sufficient operational information to enable business users and the Data Engineering team to determine the current processing status of any submitted file.</w:t>
      </w:r>
    </w:p>
    <w:p w14:paraId="7768060A" w14:textId="77777777" w:rsidR="00A2185A" w:rsidRPr="00A2185A" w:rsidRDefault="00A2185A" w:rsidP="00A2185A">
      <w:pPr>
        <w:pStyle w:val="BodyText"/>
        <w:rPr>
          <w:rStyle w:val="BRDNORMALChar"/>
        </w:rPr>
      </w:pPr>
    </w:p>
    <w:p w14:paraId="1861208A" w14:textId="1736CB0E" w:rsidR="00036C53" w:rsidRPr="00036C53" w:rsidRDefault="00036C53" w:rsidP="00036C53">
      <w:pPr>
        <w:pStyle w:val="Heading1"/>
        <w:ind w:hanging="284"/>
        <w:rPr>
          <w:rFonts w:ascii="Aptos" w:hAnsi="Aptos"/>
        </w:rPr>
      </w:pPr>
      <w:bookmarkStart w:id="20" w:name="_Toc234341649"/>
      <w:r w:rsidRPr="00036C53">
        <w:rPr>
          <w:rFonts w:ascii="Aptos" w:hAnsi="Aptos"/>
        </w:rPr>
        <w:t>A</w:t>
      </w:r>
      <w:r w:rsidR="00D27008">
        <w:rPr>
          <w:rFonts w:ascii="Aptos" w:hAnsi="Aptos"/>
        </w:rPr>
        <w:t>ssu</w:t>
      </w:r>
      <w:r w:rsidR="00F34874">
        <w:rPr>
          <w:rFonts w:ascii="Aptos" w:hAnsi="Aptos"/>
        </w:rPr>
        <w:t>mptions:</w:t>
      </w:r>
      <w:bookmarkEnd w:id="20"/>
    </w:p>
    <w:p w14:paraId="6B8F8429" w14:textId="77777777" w:rsidR="001C5091" w:rsidRPr="001C5091" w:rsidRDefault="001C5091" w:rsidP="001C5091">
      <w:pPr>
        <w:pStyle w:val="BRDNORMAL"/>
      </w:pPr>
      <w:r w:rsidRPr="001C5091">
        <w:t>The proposed Data Ingestion Framework has been designed based on the following assumptions:</w:t>
      </w:r>
    </w:p>
    <w:p w14:paraId="7BCDF8B9" w14:textId="77777777" w:rsidR="001C5091" w:rsidRPr="001C5091" w:rsidRDefault="001C5091" w:rsidP="001C5091">
      <w:pPr>
        <w:pStyle w:val="BRDNORMAL"/>
      </w:pPr>
    </w:p>
    <w:p w14:paraId="27CBDDB3" w14:textId="77777777" w:rsidR="001C5091" w:rsidRPr="001C5091" w:rsidRDefault="001C5091">
      <w:pPr>
        <w:pStyle w:val="BRDNORMAL"/>
        <w:numPr>
          <w:ilvl w:val="0"/>
          <w:numId w:val="14"/>
        </w:numPr>
      </w:pPr>
      <w:r w:rsidRPr="001C5091">
        <w:t>Business users will continue to submit files through the existing SharePoint-based submission process.</w:t>
      </w:r>
    </w:p>
    <w:p w14:paraId="5304E5AE" w14:textId="7615739D" w:rsidR="001C5091" w:rsidRPr="001C5091" w:rsidRDefault="0FF797B5">
      <w:pPr>
        <w:pStyle w:val="BRDNORMAL"/>
        <w:numPr>
          <w:ilvl w:val="0"/>
          <w:numId w:val="14"/>
        </w:numPr>
      </w:pPr>
      <w:r>
        <w:t>Each subject area will have a dedicated SharePoint working folder for file submission. If doesnot get dropped in respected subject area, it will be not processed.</w:t>
      </w:r>
    </w:p>
    <w:p w14:paraId="7DEC3340" w14:textId="10031414" w:rsidR="001C5091" w:rsidRPr="001C5091" w:rsidRDefault="001C5091">
      <w:pPr>
        <w:pStyle w:val="BRDNORMAL"/>
        <w:numPr>
          <w:ilvl w:val="0"/>
          <w:numId w:val="14"/>
        </w:numPr>
      </w:pPr>
      <w:r w:rsidRPr="001C5091">
        <w:t xml:space="preserve">A </w:t>
      </w:r>
      <w:r w:rsidR="004C6054">
        <w:t>centralised</w:t>
      </w:r>
      <w:r w:rsidRPr="001C5091">
        <w:t xml:space="preserve"> metadata </w:t>
      </w:r>
      <w:r w:rsidR="004C6054">
        <w:t>table</w:t>
      </w:r>
      <w:r w:rsidRPr="001C5091">
        <w:t xml:space="preserve"> will be </w:t>
      </w:r>
      <w:r w:rsidR="004C6054">
        <w:t>created</w:t>
      </w:r>
      <w:r w:rsidRPr="001C5091">
        <w:t xml:space="preserve"> and maintained by the Data Engineering team to support dynamic routing and processing.</w:t>
      </w:r>
    </w:p>
    <w:p w14:paraId="697725CB" w14:textId="77777777" w:rsidR="001C5091" w:rsidRPr="001C5091" w:rsidRDefault="001C5091">
      <w:pPr>
        <w:pStyle w:val="BRDNORMAL"/>
        <w:numPr>
          <w:ilvl w:val="0"/>
          <w:numId w:val="14"/>
        </w:numPr>
      </w:pPr>
      <w:r w:rsidRPr="001C5091">
        <w:t>Subject area-specific business validation rules will remain within the respective Azure Data Factory processing pipelines and are outside the scope of the common ingestion framework.</w:t>
      </w:r>
    </w:p>
    <w:p w14:paraId="1AF1CD37" w14:textId="77777777" w:rsidR="001C5091" w:rsidRPr="001C5091" w:rsidRDefault="001C5091">
      <w:pPr>
        <w:pStyle w:val="BRDNORMAL"/>
        <w:numPr>
          <w:ilvl w:val="0"/>
          <w:numId w:val="14"/>
        </w:numPr>
      </w:pPr>
      <w:r w:rsidRPr="001C5091">
        <w:t>Any changes to the file structure (such as worksheet name, column names, or schema) will be communicated to the Data Engineering team through the agreed change management process before implementation.</w:t>
      </w:r>
    </w:p>
    <w:p w14:paraId="495A831B" w14:textId="0F34E81B" w:rsidR="001C5091" w:rsidRPr="001C5091" w:rsidRDefault="00182DCD">
      <w:pPr>
        <w:pStyle w:val="BRDNORMAL"/>
        <w:numPr>
          <w:ilvl w:val="0"/>
          <w:numId w:val="14"/>
        </w:numPr>
      </w:pPr>
      <w:r>
        <w:t xml:space="preserve">The </w:t>
      </w:r>
      <w:r w:rsidR="001C5091" w:rsidRPr="001C5091">
        <w:t>services required for the framework, including SharePoint</w:t>
      </w:r>
      <w:r>
        <w:t xml:space="preserve"> and Power Automate, </w:t>
      </w:r>
      <w:r w:rsidR="001C5091" w:rsidRPr="001C5091">
        <w:t xml:space="preserve">will be available </w:t>
      </w:r>
      <w:r>
        <w:t>before</w:t>
      </w:r>
      <w:r w:rsidR="001C5091" w:rsidRPr="001C5091">
        <w:t xml:space="preserve"> implementation.</w:t>
      </w:r>
    </w:p>
    <w:p w14:paraId="3261D5E7" w14:textId="306491A1" w:rsidR="001C5091" w:rsidRDefault="001C5091">
      <w:pPr>
        <w:pStyle w:val="BRDNORMAL"/>
        <w:numPr>
          <w:ilvl w:val="0"/>
          <w:numId w:val="14"/>
        </w:numPr>
      </w:pPr>
      <w:r w:rsidRPr="001C5091">
        <w:t>Email will be the primary notification mechanism for validation failures, approval requests, and processing status during the initial implementation phase</w:t>
      </w:r>
    </w:p>
    <w:p w14:paraId="0F2FCD87" w14:textId="4EA5522F" w:rsidR="00687225" w:rsidRPr="00F6280A" w:rsidRDefault="00687225">
      <w:pPr>
        <w:pStyle w:val="BRDNORMAL"/>
        <w:numPr>
          <w:ilvl w:val="0"/>
          <w:numId w:val="14"/>
        </w:numPr>
      </w:pPr>
      <w:r w:rsidRPr="00F6280A">
        <w:t>The framework will support Microsoft Excel (.xlsx) files during the initial implementation phase.</w:t>
      </w:r>
    </w:p>
    <w:p w14:paraId="6F9AA85E" w14:textId="77777777" w:rsidR="003318D5" w:rsidRDefault="003318D5" w:rsidP="003318D5">
      <w:pPr>
        <w:rPr>
          <w:lang w:val="en-GB" w:eastAsia="en-GB"/>
        </w:rPr>
      </w:pPr>
    </w:p>
    <w:p w14:paraId="75317000" w14:textId="7520F0AD" w:rsidR="009E660E" w:rsidRPr="009E660E" w:rsidRDefault="009E660E" w:rsidP="009E660E">
      <w:pPr>
        <w:pStyle w:val="Heading1"/>
        <w:rPr>
          <w:lang w:eastAsia="en-GB"/>
        </w:rPr>
      </w:pPr>
      <w:r>
        <w:rPr>
          <w:lang w:eastAsia="en-GB"/>
        </w:rPr>
        <w:t xml:space="preserve"> </w:t>
      </w:r>
      <w:r w:rsidRPr="009E660E">
        <w:rPr>
          <w:lang w:eastAsia="en-GB"/>
        </w:rPr>
        <w:t>Acceptance Criteria</w:t>
      </w:r>
    </w:p>
    <w:p w14:paraId="04A2B78D" w14:textId="77777777" w:rsidR="009E660E" w:rsidRPr="009E660E" w:rsidRDefault="009E660E">
      <w:pPr>
        <w:pStyle w:val="ListParagraph"/>
        <w:numPr>
          <w:ilvl w:val="0"/>
          <w:numId w:val="15"/>
        </w:numPr>
        <w:rPr>
          <w:lang w:val="en-GB" w:eastAsia="en-GB"/>
        </w:rPr>
      </w:pPr>
      <w:r w:rsidRPr="009E660E">
        <w:rPr>
          <w:lang w:val="en-GB" w:eastAsia="en-GB"/>
        </w:rPr>
        <w:t>A submitted file that is 0 KB or exceeds 25 MB is automatically moved to the Quarantine folder, and the submitting user receives a notification stating the specific reason.</w:t>
      </w:r>
    </w:p>
    <w:p w14:paraId="71683FF6" w14:textId="77777777" w:rsidR="009E660E" w:rsidRPr="009E660E" w:rsidRDefault="009E660E">
      <w:pPr>
        <w:pStyle w:val="ListParagraph"/>
        <w:numPr>
          <w:ilvl w:val="0"/>
          <w:numId w:val="15"/>
        </w:numPr>
        <w:rPr>
          <w:lang w:val="en-GB" w:eastAsia="en-GB"/>
        </w:rPr>
      </w:pPr>
      <w:r w:rsidRPr="009E660E">
        <w:rPr>
          <w:lang w:val="en-GB" w:eastAsia="en-GB"/>
        </w:rPr>
        <w:lastRenderedPageBreak/>
        <w:t xml:space="preserve">A file identified as an exact duplicate of a previously processed submission triggers an approval workflow addressed to both the submitting business user and the Data Engineering </w:t>
      </w:r>
      <w:proofErr w:type="gramStart"/>
      <w:r w:rsidRPr="009E660E">
        <w:rPr>
          <w:lang w:val="en-GB" w:eastAsia="en-GB"/>
        </w:rPr>
        <w:t>team, and</w:t>
      </w:r>
      <w:proofErr w:type="gramEnd"/>
      <w:r w:rsidRPr="009E660E">
        <w:rPr>
          <w:lang w:val="en-GB" w:eastAsia="en-GB"/>
        </w:rPr>
        <w:t xml:space="preserve"> is not passed to the data processing platform until an approval decision has been recorded.</w:t>
      </w:r>
    </w:p>
    <w:p w14:paraId="476AB2DC" w14:textId="77777777" w:rsidR="009E660E" w:rsidRPr="009E660E" w:rsidRDefault="009E660E">
      <w:pPr>
        <w:pStyle w:val="ListParagraph"/>
        <w:numPr>
          <w:ilvl w:val="0"/>
          <w:numId w:val="15"/>
        </w:numPr>
        <w:rPr>
          <w:lang w:val="en-GB" w:eastAsia="en-GB"/>
        </w:rPr>
      </w:pPr>
      <w:r w:rsidRPr="009E660E">
        <w:rPr>
          <w:lang w:val="en-GB" w:eastAsia="en-GB"/>
        </w:rPr>
        <w:t>A file that passes preliminary validation is transferred to the correct ADLS Gen2 landing folder for its subject area, as defined in the centralised metadata table, without manual intervention.</w:t>
      </w:r>
    </w:p>
    <w:p w14:paraId="635C6A60" w14:textId="77777777" w:rsidR="009E660E" w:rsidRPr="009E660E" w:rsidRDefault="009E660E">
      <w:pPr>
        <w:pStyle w:val="ListParagraph"/>
        <w:numPr>
          <w:ilvl w:val="0"/>
          <w:numId w:val="15"/>
        </w:numPr>
        <w:rPr>
          <w:lang w:val="en-GB" w:eastAsia="en-GB"/>
        </w:rPr>
      </w:pPr>
      <w:r w:rsidRPr="009E660E">
        <w:rPr>
          <w:lang w:val="en-GB" w:eastAsia="en-GB"/>
        </w:rPr>
        <w:t>The data processing pipeline correctly identifies the expected worksheet by name, regardless of its position within the workbook or the presence of additional worksheets.</w:t>
      </w:r>
    </w:p>
    <w:p w14:paraId="6B69D783" w14:textId="77777777" w:rsidR="009E660E" w:rsidRPr="009E660E" w:rsidRDefault="009E660E">
      <w:pPr>
        <w:pStyle w:val="ListParagraph"/>
        <w:numPr>
          <w:ilvl w:val="0"/>
          <w:numId w:val="15"/>
        </w:numPr>
        <w:rPr>
          <w:lang w:val="en-GB" w:eastAsia="en-GB"/>
        </w:rPr>
      </w:pPr>
      <w:r w:rsidRPr="009E660E">
        <w:rPr>
          <w:lang w:val="en-GB" w:eastAsia="en-GB"/>
        </w:rPr>
        <w:t>The data processing pipeline correctly identifies expected columns by name, regardless of their position within the worksheet.</w:t>
      </w:r>
    </w:p>
    <w:p w14:paraId="567DB958" w14:textId="77777777" w:rsidR="009E660E" w:rsidRPr="009E660E" w:rsidRDefault="009E660E">
      <w:pPr>
        <w:pStyle w:val="ListParagraph"/>
        <w:numPr>
          <w:ilvl w:val="0"/>
          <w:numId w:val="15"/>
        </w:numPr>
        <w:rPr>
          <w:lang w:val="en-GB" w:eastAsia="en-GB"/>
        </w:rPr>
      </w:pPr>
      <w:r w:rsidRPr="009E660E">
        <w:rPr>
          <w:lang w:val="en-GB" w:eastAsia="en-GB"/>
        </w:rPr>
        <w:t>A file containing dates submitted as text is corrected prior to loading where the value can be reliably interpreted; values that cannot be reliably interpreted are rejected, with the reason recorded at the record level.</w:t>
      </w:r>
    </w:p>
    <w:p w14:paraId="303C4F71" w14:textId="77777777" w:rsidR="009E660E" w:rsidRPr="009E660E" w:rsidRDefault="009E660E">
      <w:pPr>
        <w:pStyle w:val="ListParagraph"/>
        <w:numPr>
          <w:ilvl w:val="0"/>
          <w:numId w:val="15"/>
        </w:numPr>
        <w:rPr>
          <w:lang w:val="en-GB" w:eastAsia="en-GB"/>
        </w:rPr>
      </w:pPr>
      <w:r w:rsidRPr="009E660E">
        <w:rPr>
          <w:lang w:val="en-GB" w:eastAsia="en-GB"/>
        </w:rPr>
        <w:t xml:space="preserve">Each of the four defined loading strategies — </w:t>
      </w:r>
      <w:proofErr w:type="spellStart"/>
      <w:r w:rsidRPr="009E660E">
        <w:rPr>
          <w:lang w:val="en-GB" w:eastAsia="en-GB"/>
        </w:rPr>
        <w:t>Upsert</w:t>
      </w:r>
      <w:proofErr w:type="spellEnd"/>
      <w:r w:rsidRPr="009E660E">
        <w:rPr>
          <w:lang w:val="en-GB" w:eastAsia="en-GB"/>
        </w:rPr>
        <w:t>, Append/Insert Only, Snapshot, and Truncate and Load — is applied correctly according to the file's configured category.</w:t>
      </w:r>
    </w:p>
    <w:p w14:paraId="14C0802A" w14:textId="77777777" w:rsidR="009E660E" w:rsidRPr="009E660E" w:rsidRDefault="009E660E">
      <w:pPr>
        <w:pStyle w:val="ListParagraph"/>
        <w:numPr>
          <w:ilvl w:val="0"/>
          <w:numId w:val="15"/>
        </w:numPr>
        <w:rPr>
          <w:lang w:val="en-GB" w:eastAsia="en-GB"/>
        </w:rPr>
      </w:pPr>
      <w:r w:rsidRPr="009E660E">
        <w:rPr>
          <w:lang w:val="en-GB" w:eastAsia="en-GB"/>
        </w:rPr>
        <w:t>A file that completes processing successfully is moved to the Archive folder, and the audit record is updated to reflect successful completion, including rows processed.</w:t>
      </w:r>
    </w:p>
    <w:p w14:paraId="38018421" w14:textId="77777777" w:rsidR="009E660E" w:rsidRPr="009E660E" w:rsidRDefault="009E660E">
      <w:pPr>
        <w:pStyle w:val="ListParagraph"/>
        <w:numPr>
          <w:ilvl w:val="0"/>
          <w:numId w:val="15"/>
        </w:numPr>
        <w:rPr>
          <w:lang w:val="en-GB" w:eastAsia="en-GB"/>
        </w:rPr>
      </w:pPr>
      <w:r w:rsidRPr="009E660E">
        <w:rPr>
          <w:lang w:val="en-GB" w:eastAsia="en-GB"/>
        </w:rPr>
        <w:t>A file that fails processing at any stage is moved to the Quarantine folder, the submitting business user and Data Engineering team are notified, and the specific failure reason is recorded in the audit repository.</w:t>
      </w:r>
    </w:p>
    <w:p w14:paraId="2D36BAA9" w14:textId="77777777" w:rsidR="009E660E" w:rsidRPr="009E660E" w:rsidRDefault="009E660E">
      <w:pPr>
        <w:pStyle w:val="ListParagraph"/>
        <w:numPr>
          <w:ilvl w:val="0"/>
          <w:numId w:val="15"/>
        </w:numPr>
        <w:rPr>
          <w:lang w:val="en-GB" w:eastAsia="en-GB"/>
        </w:rPr>
      </w:pPr>
      <w:r w:rsidRPr="009E660E">
        <w:rPr>
          <w:lang w:val="en-GB" w:eastAsia="en-GB"/>
        </w:rPr>
        <w:t xml:space="preserve">The audit repository provides a complete, </w:t>
      </w:r>
      <w:proofErr w:type="spellStart"/>
      <w:r w:rsidRPr="009E660E">
        <w:rPr>
          <w:lang w:val="en-GB" w:eastAsia="en-GB"/>
        </w:rPr>
        <w:t>queryable</w:t>
      </w:r>
      <w:proofErr w:type="spellEnd"/>
      <w:r w:rsidRPr="009E660E">
        <w:rPr>
          <w:lang w:val="en-GB" w:eastAsia="en-GB"/>
        </w:rPr>
        <w:t xml:space="preserve"> history for any submitted file, from initial submission through to </w:t>
      </w:r>
      <w:proofErr w:type="gramStart"/>
      <w:r w:rsidRPr="009E660E">
        <w:rPr>
          <w:lang w:val="en-GB" w:eastAsia="en-GB"/>
        </w:rPr>
        <w:t>final outcome</w:t>
      </w:r>
      <w:proofErr w:type="gramEnd"/>
      <w:r w:rsidRPr="009E660E">
        <w:rPr>
          <w:lang w:val="en-GB" w:eastAsia="en-GB"/>
        </w:rPr>
        <w:t>, without requiring manual reconciliation across systems.</w:t>
      </w:r>
    </w:p>
    <w:p w14:paraId="12288E74" w14:textId="27A3A29D" w:rsidR="009E660E" w:rsidRDefault="009E660E">
      <w:pPr>
        <w:pStyle w:val="ListParagraph"/>
        <w:numPr>
          <w:ilvl w:val="0"/>
          <w:numId w:val="15"/>
        </w:numPr>
        <w:rPr>
          <w:lang w:val="en-GB" w:eastAsia="en-GB"/>
        </w:rPr>
      </w:pPr>
      <w:r w:rsidRPr="009E660E">
        <w:rPr>
          <w:lang w:val="en-GB" w:eastAsia="en-GB"/>
        </w:rPr>
        <w:t>A new subject area can be onboarded by adding an entry to the centralised metadata table, without requiring changes to the core orchestration or processing logic.</w:t>
      </w:r>
    </w:p>
    <w:p w14:paraId="42D47099" w14:textId="77777777" w:rsidR="00C01D47" w:rsidRDefault="00C01D47" w:rsidP="00C01D47">
      <w:pPr>
        <w:rPr>
          <w:lang w:val="en-GB" w:eastAsia="en-GB"/>
        </w:rPr>
      </w:pPr>
    </w:p>
    <w:p w14:paraId="4BBC5454" w14:textId="1118AF80" w:rsidR="00C01D47" w:rsidRDefault="00C01D47" w:rsidP="00C01D47">
      <w:pPr>
        <w:pStyle w:val="Heading1"/>
        <w:rPr>
          <w:lang w:eastAsia="en-GB"/>
        </w:rPr>
      </w:pPr>
      <w:r>
        <w:rPr>
          <w:lang w:eastAsia="en-GB"/>
        </w:rPr>
        <w:t xml:space="preserve"> </w:t>
      </w:r>
      <w:r w:rsidRPr="00C01D47">
        <w:rPr>
          <w:lang w:eastAsia="en-GB"/>
        </w:rPr>
        <w:t>Dependencies</w:t>
      </w:r>
      <w:r>
        <w:rPr>
          <w:lang w:eastAsia="en-GB"/>
        </w:rPr>
        <w:t>:</w:t>
      </w:r>
    </w:p>
    <w:p w14:paraId="6B144636" w14:textId="77777777" w:rsidR="00C01D47" w:rsidRDefault="00C01D47" w:rsidP="00C01D47">
      <w:pPr>
        <w:pStyle w:val="BodyText"/>
        <w:rPr>
          <w:lang w:val="en-US" w:eastAsia="en-GB"/>
        </w:rPr>
      </w:pPr>
    </w:p>
    <w:p w14:paraId="53385051" w14:textId="0E8E01D9" w:rsidR="00C01D47" w:rsidRPr="00C01D47" w:rsidRDefault="00E507CF">
      <w:pPr>
        <w:pStyle w:val="BodyText"/>
        <w:numPr>
          <w:ilvl w:val="0"/>
          <w:numId w:val="16"/>
        </w:numPr>
        <w:rPr>
          <w:lang w:val="en-US" w:eastAsia="en-GB"/>
        </w:rPr>
      </w:pPr>
      <w:r w:rsidRPr="00E507CF">
        <w:rPr>
          <w:lang w:val="en-US" w:eastAsia="en-GB"/>
        </w:rPr>
        <w:t>Confirmation of the Power Automate licensing tier, as this determines which connectors are available for reading configuration data and triggering Azure Data Factory pipelines.</w:t>
      </w:r>
    </w:p>
    <w:p w14:paraId="1D7608F6" w14:textId="77777777" w:rsidR="0060563A" w:rsidRDefault="0060563A" w:rsidP="0060563A">
      <w:pPr>
        <w:rPr>
          <w:lang w:val="en-GB" w:eastAsia="en-GB"/>
        </w:rPr>
      </w:pPr>
    </w:p>
    <w:p w14:paraId="794240A0" w14:textId="77777777" w:rsidR="0060563A" w:rsidRPr="0060563A" w:rsidRDefault="0060563A" w:rsidP="0060563A">
      <w:pPr>
        <w:pStyle w:val="Heading2"/>
        <w:numPr>
          <w:ilvl w:val="0"/>
          <w:numId w:val="0"/>
        </w:numPr>
        <w:rPr>
          <w:lang w:eastAsia="en-GB"/>
        </w:rPr>
      </w:pPr>
    </w:p>
    <w:sectPr w:rsidR="0060563A" w:rsidRPr="0060563A" w:rsidSect="00DD57A2">
      <w:headerReference w:type="default" r:id="rId12"/>
      <w:footerReference w:type="default" r:id="rId13"/>
      <w:pgSz w:w="12240" w:h="15840" w:code="1"/>
      <w:pgMar w:top="2280" w:right="1800" w:bottom="1440" w:left="1800" w:header="994" w:footer="562" w:gutter="0"/>
      <w:pgBorders w:offsetFrom="page">
        <w:left w:val="single" w:sz="6" w:space="24" w:color="C0C0C0"/>
        <w:right w:val="single" w:sz="6" w:space="24" w:color="C0C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9CABD" w14:textId="77777777" w:rsidR="00E67B2C" w:rsidRDefault="00E67B2C">
      <w:r>
        <w:separator/>
      </w:r>
    </w:p>
  </w:endnote>
  <w:endnote w:type="continuationSeparator" w:id="0">
    <w:p w14:paraId="31134674" w14:textId="77777777" w:rsidR="00E67B2C" w:rsidRDefault="00E67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Univers Condensed">
    <w:altName w:val="Calibri"/>
    <w:charset w:val="00"/>
    <w:family w:val="swiss"/>
    <w:pitch w:val="variable"/>
    <w:sig w:usb0="80000287" w:usb1="00000000" w:usb2="00000000" w:usb3="00000000" w:csb0="0000000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Univers Medium">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02A4" w14:textId="07B40A33" w:rsidR="00901E12" w:rsidRDefault="00544AC3">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5DE2" w14:textId="77777777" w:rsidR="00E67B2C" w:rsidRDefault="00E67B2C">
      <w:r>
        <w:separator/>
      </w:r>
    </w:p>
  </w:footnote>
  <w:footnote w:type="continuationSeparator" w:id="0">
    <w:p w14:paraId="6BBF9689" w14:textId="77777777" w:rsidR="00E67B2C" w:rsidRDefault="00E67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000" w:firstRow="0" w:lastRow="0" w:firstColumn="0" w:lastColumn="0" w:noHBand="0" w:noVBand="0"/>
    </w:tblPr>
    <w:tblGrid>
      <w:gridCol w:w="3600"/>
      <w:gridCol w:w="2610"/>
      <w:gridCol w:w="2700"/>
    </w:tblGrid>
    <w:tr w:rsidR="00C52E09" w14:paraId="38926EB4" w14:textId="77777777" w:rsidTr="000D7AEA">
      <w:trPr>
        <w:cantSplit/>
        <w:trHeight w:val="339"/>
      </w:trPr>
      <w:tc>
        <w:tcPr>
          <w:tcW w:w="3600" w:type="dxa"/>
          <w:tcBorders>
            <w:top w:val="thinThickSmallGap" w:sz="24" w:space="0" w:color="auto"/>
            <w:bottom w:val="single" w:sz="4" w:space="0" w:color="auto"/>
            <w:right w:val="single" w:sz="4" w:space="0" w:color="auto"/>
          </w:tcBorders>
        </w:tcPr>
        <w:p w14:paraId="2F01F49B" w14:textId="25D94688" w:rsidR="00C52E09" w:rsidRDefault="00C52E09" w:rsidP="00C52E09">
          <w:pPr>
            <w:rPr>
              <w:b/>
              <w:sz w:val="40"/>
            </w:rPr>
          </w:pPr>
          <w:r>
            <w:rPr>
              <w:b/>
              <w:bCs/>
            </w:rPr>
            <w:t>Date:</w:t>
          </w:r>
          <w:r>
            <w:t xml:space="preserve">  </w:t>
          </w:r>
          <w:r w:rsidR="00544AC3">
            <w:t>01</w:t>
          </w:r>
          <w:r>
            <w:t>/</w:t>
          </w:r>
          <w:r w:rsidR="00544AC3">
            <w:t>04</w:t>
          </w:r>
          <w:r>
            <w:t>/2025</w:t>
          </w:r>
        </w:p>
      </w:tc>
      <w:tc>
        <w:tcPr>
          <w:tcW w:w="2610" w:type="dxa"/>
          <w:tcBorders>
            <w:top w:val="thinThickSmallGap" w:sz="24" w:space="0" w:color="auto"/>
            <w:left w:val="nil"/>
            <w:bottom w:val="nil"/>
            <w:right w:val="single" w:sz="4" w:space="0" w:color="auto"/>
          </w:tcBorders>
        </w:tcPr>
        <w:p w14:paraId="7911AA48" w14:textId="7D9AFBD8" w:rsidR="00C52E09" w:rsidRPr="003B3F6D" w:rsidRDefault="00C52E09" w:rsidP="00C52E09">
          <w:r>
            <w:rPr>
              <w:b/>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18</w:t>
          </w:r>
          <w:r>
            <w:rPr>
              <w:rStyle w:val="PageNumber"/>
            </w:rPr>
            <w:fldChar w:fldCharType="end"/>
          </w:r>
        </w:p>
      </w:tc>
      <w:tc>
        <w:tcPr>
          <w:tcW w:w="2700" w:type="dxa"/>
          <w:vMerge w:val="restart"/>
          <w:tcBorders>
            <w:top w:val="thinThickSmallGap" w:sz="24" w:space="0" w:color="auto"/>
            <w:left w:val="nil"/>
          </w:tcBorders>
        </w:tcPr>
        <w:p w14:paraId="6B29AB02" w14:textId="7C8E6A80" w:rsidR="00C52E09" w:rsidRPr="00C52E09" w:rsidRDefault="00C52E09" w:rsidP="00C52E09">
          <w:pPr>
            <w:jc w:val="center"/>
          </w:pPr>
          <w:r w:rsidRPr="00FE0C59">
            <w:rPr>
              <w:noProof/>
            </w:rPr>
            <w:drawing>
              <wp:inline distT="0" distB="0" distL="0" distR="0" wp14:anchorId="38FC311D" wp14:editId="3DF4E779">
                <wp:extent cx="830092" cy="406400"/>
                <wp:effectExtent l="0" t="0" r="8255" b="0"/>
                <wp:docPr id="938341868" name="Picture 5" descr="A blue and white logo&#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logo&#10;&#10;Description automatically generated, Picture"/>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0" t="5092" r="7655" b="15110"/>
                        <a:stretch/>
                      </pic:blipFill>
                      <pic:spPr bwMode="auto">
                        <a:xfrm>
                          <a:off x="0" y="0"/>
                          <a:ext cx="857884" cy="4200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52E09" w14:paraId="04BB33D4" w14:textId="77777777" w:rsidTr="00C52E09">
      <w:trPr>
        <w:cantSplit/>
        <w:trHeight w:val="411"/>
      </w:trPr>
      <w:tc>
        <w:tcPr>
          <w:tcW w:w="3600" w:type="dxa"/>
          <w:tcBorders>
            <w:top w:val="nil"/>
            <w:bottom w:val="nil"/>
            <w:right w:val="single" w:sz="4" w:space="0" w:color="auto"/>
          </w:tcBorders>
        </w:tcPr>
        <w:p w14:paraId="77394EB1" w14:textId="7CEAA375" w:rsidR="00C52E09" w:rsidRPr="00C52E09" w:rsidRDefault="00C52E09" w:rsidP="00C52E09">
          <w:pPr>
            <w:rPr>
              <w:b/>
            </w:rPr>
          </w:pPr>
          <w:r>
            <w:rPr>
              <w:b/>
            </w:rPr>
            <w:t xml:space="preserve">Team: </w:t>
          </w:r>
          <w:r>
            <w:t xml:space="preserve">HSIO BI </w:t>
          </w:r>
        </w:p>
      </w:tc>
      <w:tc>
        <w:tcPr>
          <w:tcW w:w="2610" w:type="dxa"/>
          <w:tcBorders>
            <w:top w:val="single" w:sz="4" w:space="0" w:color="auto"/>
            <w:left w:val="nil"/>
            <w:bottom w:val="single" w:sz="4" w:space="0" w:color="auto"/>
            <w:right w:val="single" w:sz="4" w:space="0" w:color="auto"/>
          </w:tcBorders>
        </w:tcPr>
        <w:p w14:paraId="6C8CDEC0" w14:textId="77777777" w:rsidR="00C52E09" w:rsidRDefault="00C52E09" w:rsidP="00C52E09">
          <w:pPr>
            <w:rPr>
              <w:b/>
              <w:bCs/>
            </w:rPr>
          </w:pPr>
        </w:p>
      </w:tc>
      <w:tc>
        <w:tcPr>
          <w:tcW w:w="2700" w:type="dxa"/>
          <w:vMerge/>
          <w:tcBorders>
            <w:left w:val="nil"/>
            <w:bottom w:val="nil"/>
          </w:tcBorders>
        </w:tcPr>
        <w:p w14:paraId="734A4EBA" w14:textId="77777777" w:rsidR="00C52E09" w:rsidRDefault="00C52E09" w:rsidP="00C52E09"/>
      </w:tc>
    </w:tr>
    <w:tr w:rsidR="00C52E09" w14:paraId="0D1B120D" w14:textId="77777777" w:rsidTr="000D7AEA">
      <w:trPr>
        <w:cantSplit/>
      </w:trPr>
      <w:tc>
        <w:tcPr>
          <w:tcW w:w="8910" w:type="dxa"/>
          <w:gridSpan w:val="3"/>
          <w:tcBorders>
            <w:top w:val="single" w:sz="4" w:space="0" w:color="auto"/>
            <w:bottom w:val="single" w:sz="4" w:space="0" w:color="auto"/>
          </w:tcBorders>
        </w:tcPr>
        <w:p w14:paraId="1CC0020B" w14:textId="68C21B57" w:rsidR="00C52E09" w:rsidRDefault="00CC2F72" w:rsidP="00C52E09">
          <w:pPr>
            <w:rPr>
              <w:sz w:val="24"/>
            </w:rPr>
          </w:pPr>
          <w:r>
            <w:rPr>
              <w:b/>
              <w:sz w:val="24"/>
            </w:rPr>
            <w:t>Business Requirement Document</w:t>
          </w:r>
        </w:p>
      </w:tc>
    </w:tr>
    <w:tr w:rsidR="00C52E09" w14:paraId="52844FF4" w14:textId="77777777" w:rsidTr="000D7AEA">
      <w:trPr>
        <w:trHeight w:val="402"/>
      </w:trPr>
      <w:tc>
        <w:tcPr>
          <w:tcW w:w="8910" w:type="dxa"/>
          <w:gridSpan w:val="3"/>
          <w:tcBorders>
            <w:top w:val="nil"/>
            <w:bottom w:val="thickThinSmallGap" w:sz="24" w:space="0" w:color="auto"/>
          </w:tcBorders>
        </w:tcPr>
        <w:p w14:paraId="62903D16" w14:textId="6DD3C450" w:rsidR="00C52E09" w:rsidRPr="000E4E8B" w:rsidRDefault="00C52E09" w:rsidP="00C52E09">
          <w:pPr>
            <w:rPr>
              <w:b/>
            </w:rPr>
          </w:pPr>
          <w:proofErr w:type="gramStart"/>
          <w:r w:rsidRPr="00E336E2">
            <w:rPr>
              <w:sz w:val="24"/>
            </w:rPr>
            <w:t>Title :</w:t>
          </w:r>
          <w:proofErr w:type="gramEnd"/>
          <w:r w:rsidRPr="00E336E2">
            <w:rPr>
              <w:sz w:val="24"/>
            </w:rPr>
            <w:t xml:space="preserve"> </w:t>
          </w:r>
          <w:r w:rsidR="00CC2F72" w:rsidRPr="00CC2F72">
            <w:rPr>
              <w:sz w:val="24"/>
            </w:rPr>
            <w:t>HSIO-DWH-(BI-)_ETL_BRD_</w:t>
          </w:r>
          <w:r w:rsidR="00C07910">
            <w:rPr>
              <w:sz w:val="24"/>
            </w:rPr>
            <w:t>INGESTION_FRAMEWORK</w:t>
          </w:r>
        </w:p>
      </w:tc>
    </w:tr>
  </w:tbl>
  <w:p w14:paraId="15D0D677" w14:textId="77777777" w:rsidR="00C52E09" w:rsidRDefault="00C52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62A6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9807A0C"/>
    <w:lvl w:ilvl="0">
      <w:start w:val="1"/>
      <w:numFmt w:val="decimal"/>
      <w:pStyle w:val="Heading1"/>
      <w:lvlText w:val="%1"/>
      <w:lvlJc w:val="right"/>
      <w:pPr>
        <w:tabs>
          <w:tab w:val="num" w:pos="0"/>
        </w:tabs>
        <w:ind w:left="0" w:firstLine="0"/>
      </w:pPr>
      <w:rPr>
        <w:color w:val="1F497D"/>
      </w:r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415426D"/>
    <w:multiLevelType w:val="hybridMultilevel"/>
    <w:tmpl w:val="49363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D6D60"/>
    <w:multiLevelType w:val="hybridMultilevel"/>
    <w:tmpl w:val="8FFC4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07FE5"/>
    <w:multiLevelType w:val="hybridMultilevel"/>
    <w:tmpl w:val="88EAE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6434B"/>
    <w:multiLevelType w:val="hybridMultilevel"/>
    <w:tmpl w:val="C688C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473788"/>
    <w:multiLevelType w:val="hybridMultilevel"/>
    <w:tmpl w:val="1A3EF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301F32"/>
    <w:multiLevelType w:val="singleLevel"/>
    <w:tmpl w:val="C052A478"/>
    <w:lvl w:ilvl="0">
      <w:start w:val="1"/>
      <w:numFmt w:val="none"/>
      <w:pStyle w:val="Heading0Custno"/>
      <w:lvlText w:val="%11"/>
      <w:lvlJc w:val="left"/>
      <w:pPr>
        <w:tabs>
          <w:tab w:val="num" w:pos="360"/>
        </w:tabs>
        <w:ind w:left="360" w:hanging="360"/>
      </w:pPr>
      <w:rPr>
        <w:rFonts w:ascii="Univers" w:hAnsi="Univers Condensed" w:hint="default"/>
        <w:b w:val="0"/>
        <w:i w:val="0"/>
        <w:sz w:val="24"/>
      </w:rPr>
    </w:lvl>
  </w:abstractNum>
  <w:abstractNum w:abstractNumId="8" w15:restartNumberingAfterBreak="0">
    <w:nsid w:val="2E430BFC"/>
    <w:multiLevelType w:val="singleLevel"/>
    <w:tmpl w:val="73C27B0A"/>
    <w:lvl w:ilvl="0">
      <w:start w:val="1"/>
      <w:numFmt w:val="none"/>
      <w:pStyle w:val="Bullet"/>
      <w:lvlText w:val=""/>
      <w:legacy w:legacy="1" w:legacySpace="0" w:legacyIndent="0"/>
      <w:lvlJc w:val="left"/>
      <w:pPr>
        <w:ind w:left="-1276" w:firstLine="0"/>
      </w:pPr>
    </w:lvl>
  </w:abstractNum>
  <w:abstractNum w:abstractNumId="9" w15:restartNumberingAfterBreak="0">
    <w:nsid w:val="2EB93C81"/>
    <w:multiLevelType w:val="hybridMultilevel"/>
    <w:tmpl w:val="743C7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EF1A43"/>
    <w:multiLevelType w:val="hybridMultilevel"/>
    <w:tmpl w:val="89586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445922"/>
    <w:multiLevelType w:val="hybridMultilevel"/>
    <w:tmpl w:val="4718E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674CA9"/>
    <w:multiLevelType w:val="hybridMultilevel"/>
    <w:tmpl w:val="42E25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1070A4D"/>
    <w:multiLevelType w:val="hybridMultilevel"/>
    <w:tmpl w:val="C7127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73498F"/>
    <w:multiLevelType w:val="singleLevel"/>
    <w:tmpl w:val="73C27B0A"/>
    <w:lvl w:ilvl="0">
      <w:start w:val="1"/>
      <w:numFmt w:val="none"/>
      <w:lvlText w:val=""/>
      <w:legacy w:legacy="1" w:legacySpace="0" w:legacyIndent="0"/>
      <w:lvlJc w:val="left"/>
      <w:pPr>
        <w:ind w:left="-1276" w:firstLine="0"/>
      </w:pPr>
    </w:lvl>
  </w:abstractNum>
  <w:abstractNum w:abstractNumId="15" w15:restartNumberingAfterBreak="0">
    <w:nsid w:val="72491CEC"/>
    <w:multiLevelType w:val="hybridMultilevel"/>
    <w:tmpl w:val="680E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0331723">
    <w:abstractNumId w:val="14"/>
  </w:num>
  <w:num w:numId="2" w16cid:durableId="988175296">
    <w:abstractNumId w:val="8"/>
  </w:num>
  <w:num w:numId="3" w16cid:durableId="745153815">
    <w:abstractNumId w:val="7"/>
  </w:num>
  <w:num w:numId="4" w16cid:durableId="381908075">
    <w:abstractNumId w:val="0"/>
  </w:num>
  <w:num w:numId="5" w16cid:durableId="10690509">
    <w:abstractNumId w:val="1"/>
  </w:num>
  <w:num w:numId="6" w16cid:durableId="1070301082">
    <w:abstractNumId w:val="4"/>
  </w:num>
  <w:num w:numId="7" w16cid:durableId="627048603">
    <w:abstractNumId w:val="13"/>
  </w:num>
  <w:num w:numId="8" w16cid:durableId="703137248">
    <w:abstractNumId w:val="3"/>
  </w:num>
  <w:num w:numId="9" w16cid:durableId="73627279">
    <w:abstractNumId w:val="6"/>
  </w:num>
  <w:num w:numId="10" w16cid:durableId="514198736">
    <w:abstractNumId w:val="11"/>
  </w:num>
  <w:num w:numId="11" w16cid:durableId="1682777655">
    <w:abstractNumId w:val="12"/>
  </w:num>
  <w:num w:numId="12" w16cid:durableId="295181356">
    <w:abstractNumId w:val="5"/>
  </w:num>
  <w:num w:numId="13" w16cid:durableId="1336610536">
    <w:abstractNumId w:val="2"/>
  </w:num>
  <w:num w:numId="14" w16cid:durableId="1958023102">
    <w:abstractNumId w:val="9"/>
  </w:num>
  <w:num w:numId="15" w16cid:durableId="2126145825">
    <w:abstractNumId w:val="15"/>
  </w:num>
  <w:num w:numId="16" w16cid:durableId="1628391760">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aMacro" w:val="LetterData"/>
    <w:docVar w:name="Restart" w:val="0"/>
  </w:docVars>
  <w:rsids>
    <w:rsidRoot w:val="00F92B9B"/>
    <w:rsid w:val="0000104A"/>
    <w:rsid w:val="000011E8"/>
    <w:rsid w:val="00004C6B"/>
    <w:rsid w:val="00004CC0"/>
    <w:rsid w:val="00004F2F"/>
    <w:rsid w:val="00005AD3"/>
    <w:rsid w:val="0001054C"/>
    <w:rsid w:val="00011F70"/>
    <w:rsid w:val="0001224D"/>
    <w:rsid w:val="000125CC"/>
    <w:rsid w:val="000126AE"/>
    <w:rsid w:val="00012DEF"/>
    <w:rsid w:val="00013816"/>
    <w:rsid w:val="00014FC0"/>
    <w:rsid w:val="00015045"/>
    <w:rsid w:val="00015CBA"/>
    <w:rsid w:val="0001633C"/>
    <w:rsid w:val="000175FE"/>
    <w:rsid w:val="00020CAF"/>
    <w:rsid w:val="00021938"/>
    <w:rsid w:val="000219DF"/>
    <w:rsid w:val="00022B6A"/>
    <w:rsid w:val="00023659"/>
    <w:rsid w:val="00023AA1"/>
    <w:rsid w:val="0002495B"/>
    <w:rsid w:val="00025471"/>
    <w:rsid w:val="00025ADC"/>
    <w:rsid w:val="00025EC0"/>
    <w:rsid w:val="00030A4C"/>
    <w:rsid w:val="00031C6A"/>
    <w:rsid w:val="00032D1E"/>
    <w:rsid w:val="00033723"/>
    <w:rsid w:val="0003418B"/>
    <w:rsid w:val="00034F6F"/>
    <w:rsid w:val="000354F2"/>
    <w:rsid w:val="00036B6B"/>
    <w:rsid w:val="00036C53"/>
    <w:rsid w:val="0003705E"/>
    <w:rsid w:val="000376A1"/>
    <w:rsid w:val="000377E7"/>
    <w:rsid w:val="00040829"/>
    <w:rsid w:val="00040AEF"/>
    <w:rsid w:val="00040C50"/>
    <w:rsid w:val="00041E47"/>
    <w:rsid w:val="000432A6"/>
    <w:rsid w:val="00044C71"/>
    <w:rsid w:val="00046E3D"/>
    <w:rsid w:val="00051986"/>
    <w:rsid w:val="000519F8"/>
    <w:rsid w:val="00051A84"/>
    <w:rsid w:val="00051F0E"/>
    <w:rsid w:val="00053ED6"/>
    <w:rsid w:val="00054091"/>
    <w:rsid w:val="000543C3"/>
    <w:rsid w:val="00055238"/>
    <w:rsid w:val="000557C0"/>
    <w:rsid w:val="00056F57"/>
    <w:rsid w:val="00057459"/>
    <w:rsid w:val="00057F9E"/>
    <w:rsid w:val="00060BCB"/>
    <w:rsid w:val="00061B6F"/>
    <w:rsid w:val="00062A17"/>
    <w:rsid w:val="00063520"/>
    <w:rsid w:val="00064900"/>
    <w:rsid w:val="00064B63"/>
    <w:rsid w:val="00064DF3"/>
    <w:rsid w:val="00064E09"/>
    <w:rsid w:val="00065B66"/>
    <w:rsid w:val="00065FAD"/>
    <w:rsid w:val="00066ED6"/>
    <w:rsid w:val="000674CD"/>
    <w:rsid w:val="00067537"/>
    <w:rsid w:val="00067AF6"/>
    <w:rsid w:val="00070856"/>
    <w:rsid w:val="00070EA3"/>
    <w:rsid w:val="000713E7"/>
    <w:rsid w:val="000715DB"/>
    <w:rsid w:val="00072062"/>
    <w:rsid w:val="0007268D"/>
    <w:rsid w:val="00072799"/>
    <w:rsid w:val="00072DB5"/>
    <w:rsid w:val="00073AA4"/>
    <w:rsid w:val="000748DD"/>
    <w:rsid w:val="000756D4"/>
    <w:rsid w:val="00075CBE"/>
    <w:rsid w:val="000760B1"/>
    <w:rsid w:val="000766DE"/>
    <w:rsid w:val="00076AA4"/>
    <w:rsid w:val="00076E44"/>
    <w:rsid w:val="00077027"/>
    <w:rsid w:val="000775B9"/>
    <w:rsid w:val="000777DD"/>
    <w:rsid w:val="0007790B"/>
    <w:rsid w:val="00077921"/>
    <w:rsid w:val="00080000"/>
    <w:rsid w:val="00080261"/>
    <w:rsid w:val="000802B0"/>
    <w:rsid w:val="000808EC"/>
    <w:rsid w:val="00080B0B"/>
    <w:rsid w:val="000814C2"/>
    <w:rsid w:val="000828DA"/>
    <w:rsid w:val="00082916"/>
    <w:rsid w:val="00082EAD"/>
    <w:rsid w:val="00084C57"/>
    <w:rsid w:val="000850DD"/>
    <w:rsid w:val="0008520F"/>
    <w:rsid w:val="00085CE0"/>
    <w:rsid w:val="00086E38"/>
    <w:rsid w:val="00087B5D"/>
    <w:rsid w:val="00090B48"/>
    <w:rsid w:val="00090E04"/>
    <w:rsid w:val="00090FB0"/>
    <w:rsid w:val="00091297"/>
    <w:rsid w:val="000933F3"/>
    <w:rsid w:val="00093B2B"/>
    <w:rsid w:val="00093F46"/>
    <w:rsid w:val="000948F2"/>
    <w:rsid w:val="00094DAB"/>
    <w:rsid w:val="0009535D"/>
    <w:rsid w:val="00096730"/>
    <w:rsid w:val="00096A2B"/>
    <w:rsid w:val="00097C54"/>
    <w:rsid w:val="00097DD9"/>
    <w:rsid w:val="000A0AFF"/>
    <w:rsid w:val="000A1D3D"/>
    <w:rsid w:val="000A2608"/>
    <w:rsid w:val="000A3CDB"/>
    <w:rsid w:val="000A4852"/>
    <w:rsid w:val="000A55D6"/>
    <w:rsid w:val="000A6A63"/>
    <w:rsid w:val="000A7DBC"/>
    <w:rsid w:val="000B0152"/>
    <w:rsid w:val="000B1690"/>
    <w:rsid w:val="000B1A87"/>
    <w:rsid w:val="000B1B2A"/>
    <w:rsid w:val="000B1DD9"/>
    <w:rsid w:val="000B2EC6"/>
    <w:rsid w:val="000B419A"/>
    <w:rsid w:val="000B4D47"/>
    <w:rsid w:val="000B511D"/>
    <w:rsid w:val="000B53BA"/>
    <w:rsid w:val="000B5A72"/>
    <w:rsid w:val="000B5CC2"/>
    <w:rsid w:val="000B5F9B"/>
    <w:rsid w:val="000C1BF7"/>
    <w:rsid w:val="000C650C"/>
    <w:rsid w:val="000C71E5"/>
    <w:rsid w:val="000C77CF"/>
    <w:rsid w:val="000C7AAC"/>
    <w:rsid w:val="000D104E"/>
    <w:rsid w:val="000D19F9"/>
    <w:rsid w:val="000D2E4B"/>
    <w:rsid w:val="000D323E"/>
    <w:rsid w:val="000D3CD9"/>
    <w:rsid w:val="000D4B9E"/>
    <w:rsid w:val="000D5107"/>
    <w:rsid w:val="000D5C42"/>
    <w:rsid w:val="000D644C"/>
    <w:rsid w:val="000D6624"/>
    <w:rsid w:val="000D6C2C"/>
    <w:rsid w:val="000E0AF7"/>
    <w:rsid w:val="000E2A3F"/>
    <w:rsid w:val="000E2C10"/>
    <w:rsid w:val="000E450F"/>
    <w:rsid w:val="000E4E8B"/>
    <w:rsid w:val="000E6326"/>
    <w:rsid w:val="000E6726"/>
    <w:rsid w:val="000F0313"/>
    <w:rsid w:val="000F0BB2"/>
    <w:rsid w:val="000F0BCB"/>
    <w:rsid w:val="000F2D76"/>
    <w:rsid w:val="000F3A84"/>
    <w:rsid w:val="000F413D"/>
    <w:rsid w:val="000F5353"/>
    <w:rsid w:val="000F645C"/>
    <w:rsid w:val="000F6F2B"/>
    <w:rsid w:val="000F7A3E"/>
    <w:rsid w:val="000F7BC0"/>
    <w:rsid w:val="001026F5"/>
    <w:rsid w:val="00103283"/>
    <w:rsid w:val="00110D3B"/>
    <w:rsid w:val="001116CC"/>
    <w:rsid w:val="00111A67"/>
    <w:rsid w:val="001122C7"/>
    <w:rsid w:val="0011301F"/>
    <w:rsid w:val="001132DB"/>
    <w:rsid w:val="00114F50"/>
    <w:rsid w:val="00115260"/>
    <w:rsid w:val="00116C5F"/>
    <w:rsid w:val="001205B1"/>
    <w:rsid w:val="001207D9"/>
    <w:rsid w:val="00120A0C"/>
    <w:rsid w:val="00120EC5"/>
    <w:rsid w:val="0012247F"/>
    <w:rsid w:val="00122612"/>
    <w:rsid w:val="001227E1"/>
    <w:rsid w:val="0012380F"/>
    <w:rsid w:val="001243AE"/>
    <w:rsid w:val="0012479E"/>
    <w:rsid w:val="00124885"/>
    <w:rsid w:val="00124BAC"/>
    <w:rsid w:val="00125081"/>
    <w:rsid w:val="00126B96"/>
    <w:rsid w:val="00126FD7"/>
    <w:rsid w:val="00127741"/>
    <w:rsid w:val="00127F71"/>
    <w:rsid w:val="0013063A"/>
    <w:rsid w:val="00130652"/>
    <w:rsid w:val="001329A5"/>
    <w:rsid w:val="0013340C"/>
    <w:rsid w:val="001340E8"/>
    <w:rsid w:val="0013488B"/>
    <w:rsid w:val="00135544"/>
    <w:rsid w:val="00135F1E"/>
    <w:rsid w:val="0013737A"/>
    <w:rsid w:val="0014121A"/>
    <w:rsid w:val="001416B5"/>
    <w:rsid w:val="001429B9"/>
    <w:rsid w:val="00143766"/>
    <w:rsid w:val="00144070"/>
    <w:rsid w:val="0014482F"/>
    <w:rsid w:val="001449E9"/>
    <w:rsid w:val="0014565F"/>
    <w:rsid w:val="00146A37"/>
    <w:rsid w:val="00146E45"/>
    <w:rsid w:val="0014706D"/>
    <w:rsid w:val="001474D1"/>
    <w:rsid w:val="001506C5"/>
    <w:rsid w:val="00151B47"/>
    <w:rsid w:val="00151D7F"/>
    <w:rsid w:val="00152E4E"/>
    <w:rsid w:val="0015395A"/>
    <w:rsid w:val="00153BC9"/>
    <w:rsid w:val="001548A8"/>
    <w:rsid w:val="00156349"/>
    <w:rsid w:val="00156643"/>
    <w:rsid w:val="0015729A"/>
    <w:rsid w:val="00157EA7"/>
    <w:rsid w:val="00160234"/>
    <w:rsid w:val="001603D9"/>
    <w:rsid w:val="00160705"/>
    <w:rsid w:val="00160D98"/>
    <w:rsid w:val="00162892"/>
    <w:rsid w:val="00162B60"/>
    <w:rsid w:val="00163DCF"/>
    <w:rsid w:val="0016464C"/>
    <w:rsid w:val="0016476B"/>
    <w:rsid w:val="001648E6"/>
    <w:rsid w:val="001662B1"/>
    <w:rsid w:val="0016673F"/>
    <w:rsid w:val="0016790D"/>
    <w:rsid w:val="00171B23"/>
    <w:rsid w:val="00171C52"/>
    <w:rsid w:val="00171CCA"/>
    <w:rsid w:val="001720BE"/>
    <w:rsid w:val="001728D7"/>
    <w:rsid w:val="00173D18"/>
    <w:rsid w:val="00174470"/>
    <w:rsid w:val="001757BB"/>
    <w:rsid w:val="00177343"/>
    <w:rsid w:val="0017744B"/>
    <w:rsid w:val="00177A74"/>
    <w:rsid w:val="001816F5"/>
    <w:rsid w:val="00182DCD"/>
    <w:rsid w:val="00183A9E"/>
    <w:rsid w:val="00184096"/>
    <w:rsid w:val="00184BD5"/>
    <w:rsid w:val="00184CDE"/>
    <w:rsid w:val="001854A7"/>
    <w:rsid w:val="00185661"/>
    <w:rsid w:val="00185FAA"/>
    <w:rsid w:val="001864D3"/>
    <w:rsid w:val="00186D43"/>
    <w:rsid w:val="001873F6"/>
    <w:rsid w:val="00187834"/>
    <w:rsid w:val="00190248"/>
    <w:rsid w:val="0019091D"/>
    <w:rsid w:val="00191481"/>
    <w:rsid w:val="00193943"/>
    <w:rsid w:val="00193EB6"/>
    <w:rsid w:val="00193F51"/>
    <w:rsid w:val="001961D5"/>
    <w:rsid w:val="0019692D"/>
    <w:rsid w:val="00196D44"/>
    <w:rsid w:val="001A0EE9"/>
    <w:rsid w:val="001A1BA5"/>
    <w:rsid w:val="001A235F"/>
    <w:rsid w:val="001A2B82"/>
    <w:rsid w:val="001A3292"/>
    <w:rsid w:val="001A35BA"/>
    <w:rsid w:val="001A3D9C"/>
    <w:rsid w:val="001A4617"/>
    <w:rsid w:val="001A5743"/>
    <w:rsid w:val="001A62E2"/>
    <w:rsid w:val="001A7059"/>
    <w:rsid w:val="001B0560"/>
    <w:rsid w:val="001B15DB"/>
    <w:rsid w:val="001B1B3A"/>
    <w:rsid w:val="001B1E52"/>
    <w:rsid w:val="001B1F1F"/>
    <w:rsid w:val="001B2984"/>
    <w:rsid w:val="001B45C4"/>
    <w:rsid w:val="001B4798"/>
    <w:rsid w:val="001B599B"/>
    <w:rsid w:val="001B6471"/>
    <w:rsid w:val="001B655D"/>
    <w:rsid w:val="001C008A"/>
    <w:rsid w:val="001C095D"/>
    <w:rsid w:val="001C11C6"/>
    <w:rsid w:val="001C202A"/>
    <w:rsid w:val="001C4AF2"/>
    <w:rsid w:val="001C4CA0"/>
    <w:rsid w:val="001C4F55"/>
    <w:rsid w:val="001C5091"/>
    <w:rsid w:val="001C5903"/>
    <w:rsid w:val="001C6207"/>
    <w:rsid w:val="001D1086"/>
    <w:rsid w:val="001D1324"/>
    <w:rsid w:val="001D20EE"/>
    <w:rsid w:val="001D2B74"/>
    <w:rsid w:val="001D365C"/>
    <w:rsid w:val="001D4890"/>
    <w:rsid w:val="001D4A9D"/>
    <w:rsid w:val="001D4B65"/>
    <w:rsid w:val="001D6479"/>
    <w:rsid w:val="001D7361"/>
    <w:rsid w:val="001D750C"/>
    <w:rsid w:val="001E02C9"/>
    <w:rsid w:val="001E03E9"/>
    <w:rsid w:val="001E067C"/>
    <w:rsid w:val="001E09B4"/>
    <w:rsid w:val="001E1256"/>
    <w:rsid w:val="001E145B"/>
    <w:rsid w:val="001E37B5"/>
    <w:rsid w:val="001E3B94"/>
    <w:rsid w:val="001E3D3A"/>
    <w:rsid w:val="001E45E4"/>
    <w:rsid w:val="001E477A"/>
    <w:rsid w:val="001E63E9"/>
    <w:rsid w:val="001E63FB"/>
    <w:rsid w:val="001E6584"/>
    <w:rsid w:val="001E6B94"/>
    <w:rsid w:val="001E7444"/>
    <w:rsid w:val="001F045C"/>
    <w:rsid w:val="001F077B"/>
    <w:rsid w:val="001F0AF1"/>
    <w:rsid w:val="001F0F36"/>
    <w:rsid w:val="001F1FF7"/>
    <w:rsid w:val="001F233D"/>
    <w:rsid w:val="001F33AE"/>
    <w:rsid w:val="001F3D70"/>
    <w:rsid w:val="001F41E8"/>
    <w:rsid w:val="001F5C30"/>
    <w:rsid w:val="001F6CAF"/>
    <w:rsid w:val="001F6E05"/>
    <w:rsid w:val="001F71A7"/>
    <w:rsid w:val="00200147"/>
    <w:rsid w:val="002004CB"/>
    <w:rsid w:val="00201440"/>
    <w:rsid w:val="00202940"/>
    <w:rsid w:val="00202CD0"/>
    <w:rsid w:val="00203442"/>
    <w:rsid w:val="002047CF"/>
    <w:rsid w:val="00204EEC"/>
    <w:rsid w:val="00206ABA"/>
    <w:rsid w:val="00206D19"/>
    <w:rsid w:val="002103CD"/>
    <w:rsid w:val="00210A3B"/>
    <w:rsid w:val="00210DB7"/>
    <w:rsid w:val="00210E28"/>
    <w:rsid w:val="00210E80"/>
    <w:rsid w:val="00211621"/>
    <w:rsid w:val="0021163A"/>
    <w:rsid w:val="002132B1"/>
    <w:rsid w:val="0021402C"/>
    <w:rsid w:val="002154C8"/>
    <w:rsid w:val="00215959"/>
    <w:rsid w:val="0021687B"/>
    <w:rsid w:val="00217473"/>
    <w:rsid w:val="00217BCA"/>
    <w:rsid w:val="00217C60"/>
    <w:rsid w:val="00220642"/>
    <w:rsid w:val="00220BF6"/>
    <w:rsid w:val="002213E1"/>
    <w:rsid w:val="00221427"/>
    <w:rsid w:val="002230CB"/>
    <w:rsid w:val="002236B1"/>
    <w:rsid w:val="00223ABD"/>
    <w:rsid w:val="00224FFC"/>
    <w:rsid w:val="002259D0"/>
    <w:rsid w:val="002261E1"/>
    <w:rsid w:val="00227EC5"/>
    <w:rsid w:val="0023095F"/>
    <w:rsid w:val="00230B11"/>
    <w:rsid w:val="002311F3"/>
    <w:rsid w:val="00232D50"/>
    <w:rsid w:val="00235CFC"/>
    <w:rsid w:val="00236863"/>
    <w:rsid w:val="0023773A"/>
    <w:rsid w:val="00242193"/>
    <w:rsid w:val="002421AA"/>
    <w:rsid w:val="00242859"/>
    <w:rsid w:val="00242C70"/>
    <w:rsid w:val="00243118"/>
    <w:rsid w:val="002433A7"/>
    <w:rsid w:val="00243597"/>
    <w:rsid w:val="002439D2"/>
    <w:rsid w:val="00243E1C"/>
    <w:rsid w:val="0024489F"/>
    <w:rsid w:val="002453E3"/>
    <w:rsid w:val="00245C00"/>
    <w:rsid w:val="002467BE"/>
    <w:rsid w:val="002472E6"/>
    <w:rsid w:val="0025018B"/>
    <w:rsid w:val="00250AB2"/>
    <w:rsid w:val="00250D15"/>
    <w:rsid w:val="00250EA5"/>
    <w:rsid w:val="00251EB0"/>
    <w:rsid w:val="00252CAB"/>
    <w:rsid w:val="00253832"/>
    <w:rsid w:val="00253FAB"/>
    <w:rsid w:val="00254346"/>
    <w:rsid w:val="002564BC"/>
    <w:rsid w:val="0025661F"/>
    <w:rsid w:val="002567D5"/>
    <w:rsid w:val="002569F0"/>
    <w:rsid w:val="0025705F"/>
    <w:rsid w:val="00257BA7"/>
    <w:rsid w:val="00260565"/>
    <w:rsid w:val="00260B84"/>
    <w:rsid w:val="0026183D"/>
    <w:rsid w:val="002629EA"/>
    <w:rsid w:val="00262EDC"/>
    <w:rsid w:val="00264885"/>
    <w:rsid w:val="00264BC2"/>
    <w:rsid w:val="00265DE2"/>
    <w:rsid w:val="0026617A"/>
    <w:rsid w:val="0026627E"/>
    <w:rsid w:val="002702E9"/>
    <w:rsid w:val="00272D6F"/>
    <w:rsid w:val="00275192"/>
    <w:rsid w:val="002752A5"/>
    <w:rsid w:val="00275CB9"/>
    <w:rsid w:val="002762EF"/>
    <w:rsid w:val="00276BCB"/>
    <w:rsid w:val="00276E4C"/>
    <w:rsid w:val="00277041"/>
    <w:rsid w:val="002806BD"/>
    <w:rsid w:val="00280AF7"/>
    <w:rsid w:val="0028165B"/>
    <w:rsid w:val="002816B9"/>
    <w:rsid w:val="00281C0D"/>
    <w:rsid w:val="00282CE4"/>
    <w:rsid w:val="00283456"/>
    <w:rsid w:val="002839A9"/>
    <w:rsid w:val="00283FB7"/>
    <w:rsid w:val="00286D06"/>
    <w:rsid w:val="00286E07"/>
    <w:rsid w:val="002873B4"/>
    <w:rsid w:val="00290AA8"/>
    <w:rsid w:val="002910D7"/>
    <w:rsid w:val="00292408"/>
    <w:rsid w:val="00292FC0"/>
    <w:rsid w:val="00293DA5"/>
    <w:rsid w:val="00294495"/>
    <w:rsid w:val="00294B6E"/>
    <w:rsid w:val="00294EFA"/>
    <w:rsid w:val="00295155"/>
    <w:rsid w:val="002953E7"/>
    <w:rsid w:val="00296881"/>
    <w:rsid w:val="002977F7"/>
    <w:rsid w:val="002A0078"/>
    <w:rsid w:val="002A0CBB"/>
    <w:rsid w:val="002A124F"/>
    <w:rsid w:val="002A2296"/>
    <w:rsid w:val="002A2E80"/>
    <w:rsid w:val="002A3389"/>
    <w:rsid w:val="002A3C91"/>
    <w:rsid w:val="002A3E7B"/>
    <w:rsid w:val="002A5116"/>
    <w:rsid w:val="002A5EB3"/>
    <w:rsid w:val="002A61A1"/>
    <w:rsid w:val="002A6C18"/>
    <w:rsid w:val="002A79A6"/>
    <w:rsid w:val="002B0208"/>
    <w:rsid w:val="002B20D8"/>
    <w:rsid w:val="002B3293"/>
    <w:rsid w:val="002B39D3"/>
    <w:rsid w:val="002B4EF2"/>
    <w:rsid w:val="002B662E"/>
    <w:rsid w:val="002B72F7"/>
    <w:rsid w:val="002C04D7"/>
    <w:rsid w:val="002C205E"/>
    <w:rsid w:val="002C25F8"/>
    <w:rsid w:val="002C43BA"/>
    <w:rsid w:val="002C44DD"/>
    <w:rsid w:val="002C4955"/>
    <w:rsid w:val="002C5107"/>
    <w:rsid w:val="002C6522"/>
    <w:rsid w:val="002C6944"/>
    <w:rsid w:val="002D1C76"/>
    <w:rsid w:val="002D1E5D"/>
    <w:rsid w:val="002D20E1"/>
    <w:rsid w:val="002D2C55"/>
    <w:rsid w:val="002D2CDE"/>
    <w:rsid w:val="002D4057"/>
    <w:rsid w:val="002D430F"/>
    <w:rsid w:val="002D590E"/>
    <w:rsid w:val="002D6E5A"/>
    <w:rsid w:val="002D7056"/>
    <w:rsid w:val="002D7514"/>
    <w:rsid w:val="002D7BB2"/>
    <w:rsid w:val="002E024A"/>
    <w:rsid w:val="002E0B8A"/>
    <w:rsid w:val="002E1859"/>
    <w:rsid w:val="002E1B7F"/>
    <w:rsid w:val="002E1D7F"/>
    <w:rsid w:val="002E227B"/>
    <w:rsid w:val="002E2360"/>
    <w:rsid w:val="002E2C55"/>
    <w:rsid w:val="002E322B"/>
    <w:rsid w:val="002E35DF"/>
    <w:rsid w:val="002E40DF"/>
    <w:rsid w:val="002E4394"/>
    <w:rsid w:val="002E6679"/>
    <w:rsid w:val="002E6EB4"/>
    <w:rsid w:val="002E7579"/>
    <w:rsid w:val="002E767B"/>
    <w:rsid w:val="002F061F"/>
    <w:rsid w:val="002F0A79"/>
    <w:rsid w:val="002F0EA9"/>
    <w:rsid w:val="002F0EBC"/>
    <w:rsid w:val="002F12B1"/>
    <w:rsid w:val="002F33BA"/>
    <w:rsid w:val="002F34D3"/>
    <w:rsid w:val="002F35E1"/>
    <w:rsid w:val="002F534B"/>
    <w:rsid w:val="002F5562"/>
    <w:rsid w:val="002F66F1"/>
    <w:rsid w:val="002F7E94"/>
    <w:rsid w:val="003003C9"/>
    <w:rsid w:val="00300C79"/>
    <w:rsid w:val="003011E8"/>
    <w:rsid w:val="00302837"/>
    <w:rsid w:val="003035F8"/>
    <w:rsid w:val="0030376D"/>
    <w:rsid w:val="0030387E"/>
    <w:rsid w:val="00304D2A"/>
    <w:rsid w:val="00304FCC"/>
    <w:rsid w:val="00306ECD"/>
    <w:rsid w:val="00307189"/>
    <w:rsid w:val="00307656"/>
    <w:rsid w:val="00307885"/>
    <w:rsid w:val="00310B4E"/>
    <w:rsid w:val="00312DC5"/>
    <w:rsid w:val="0031363E"/>
    <w:rsid w:val="003150F2"/>
    <w:rsid w:val="00316DA3"/>
    <w:rsid w:val="003170F1"/>
    <w:rsid w:val="003174B9"/>
    <w:rsid w:val="003208A7"/>
    <w:rsid w:val="003208DA"/>
    <w:rsid w:val="0032121C"/>
    <w:rsid w:val="0032139F"/>
    <w:rsid w:val="0032172B"/>
    <w:rsid w:val="003225AD"/>
    <w:rsid w:val="00322C2D"/>
    <w:rsid w:val="003245AF"/>
    <w:rsid w:val="003249C4"/>
    <w:rsid w:val="00324A8E"/>
    <w:rsid w:val="00325355"/>
    <w:rsid w:val="003253EB"/>
    <w:rsid w:val="00325463"/>
    <w:rsid w:val="00325E20"/>
    <w:rsid w:val="00326031"/>
    <w:rsid w:val="00327027"/>
    <w:rsid w:val="00327BB7"/>
    <w:rsid w:val="00327FBA"/>
    <w:rsid w:val="003318D5"/>
    <w:rsid w:val="003345E9"/>
    <w:rsid w:val="00335973"/>
    <w:rsid w:val="00335AA7"/>
    <w:rsid w:val="00335CAD"/>
    <w:rsid w:val="003366A1"/>
    <w:rsid w:val="003371C7"/>
    <w:rsid w:val="0033784A"/>
    <w:rsid w:val="00340176"/>
    <w:rsid w:val="003402E9"/>
    <w:rsid w:val="003419AD"/>
    <w:rsid w:val="0034222B"/>
    <w:rsid w:val="00342411"/>
    <w:rsid w:val="00343540"/>
    <w:rsid w:val="003435FF"/>
    <w:rsid w:val="00344D9B"/>
    <w:rsid w:val="00344DC7"/>
    <w:rsid w:val="00345501"/>
    <w:rsid w:val="00350E2B"/>
    <w:rsid w:val="00351097"/>
    <w:rsid w:val="00351EC9"/>
    <w:rsid w:val="0035245C"/>
    <w:rsid w:val="0035267A"/>
    <w:rsid w:val="00352C21"/>
    <w:rsid w:val="00356AC4"/>
    <w:rsid w:val="0035736B"/>
    <w:rsid w:val="0036117B"/>
    <w:rsid w:val="00361F06"/>
    <w:rsid w:val="00362165"/>
    <w:rsid w:val="00362C5D"/>
    <w:rsid w:val="0036318C"/>
    <w:rsid w:val="00363574"/>
    <w:rsid w:val="00363744"/>
    <w:rsid w:val="00363BD8"/>
    <w:rsid w:val="00365432"/>
    <w:rsid w:val="00367F12"/>
    <w:rsid w:val="00370881"/>
    <w:rsid w:val="003708E8"/>
    <w:rsid w:val="00370AA7"/>
    <w:rsid w:val="00370FB0"/>
    <w:rsid w:val="00374239"/>
    <w:rsid w:val="00374B62"/>
    <w:rsid w:val="00375BAF"/>
    <w:rsid w:val="0037639B"/>
    <w:rsid w:val="003771D9"/>
    <w:rsid w:val="00377729"/>
    <w:rsid w:val="00377937"/>
    <w:rsid w:val="003800ED"/>
    <w:rsid w:val="0038057F"/>
    <w:rsid w:val="00380918"/>
    <w:rsid w:val="00382C17"/>
    <w:rsid w:val="00382CE9"/>
    <w:rsid w:val="00382D3F"/>
    <w:rsid w:val="00382DFA"/>
    <w:rsid w:val="00384C4B"/>
    <w:rsid w:val="0038527E"/>
    <w:rsid w:val="003860B8"/>
    <w:rsid w:val="00386213"/>
    <w:rsid w:val="003869A3"/>
    <w:rsid w:val="00386D14"/>
    <w:rsid w:val="00386EA8"/>
    <w:rsid w:val="003878A3"/>
    <w:rsid w:val="00387908"/>
    <w:rsid w:val="00387A09"/>
    <w:rsid w:val="003901B2"/>
    <w:rsid w:val="003925BB"/>
    <w:rsid w:val="00392DB2"/>
    <w:rsid w:val="003930E1"/>
    <w:rsid w:val="00393752"/>
    <w:rsid w:val="00393C03"/>
    <w:rsid w:val="003942A1"/>
    <w:rsid w:val="00394EF8"/>
    <w:rsid w:val="0039509C"/>
    <w:rsid w:val="00395911"/>
    <w:rsid w:val="003965D7"/>
    <w:rsid w:val="003A0062"/>
    <w:rsid w:val="003A05C0"/>
    <w:rsid w:val="003A092B"/>
    <w:rsid w:val="003A11B5"/>
    <w:rsid w:val="003A20D1"/>
    <w:rsid w:val="003A21F5"/>
    <w:rsid w:val="003A2624"/>
    <w:rsid w:val="003A2674"/>
    <w:rsid w:val="003A2A66"/>
    <w:rsid w:val="003A2BDD"/>
    <w:rsid w:val="003A3B80"/>
    <w:rsid w:val="003A435E"/>
    <w:rsid w:val="003A5E7A"/>
    <w:rsid w:val="003A771D"/>
    <w:rsid w:val="003A77F8"/>
    <w:rsid w:val="003B0115"/>
    <w:rsid w:val="003B0A41"/>
    <w:rsid w:val="003B15D4"/>
    <w:rsid w:val="003B2438"/>
    <w:rsid w:val="003B245E"/>
    <w:rsid w:val="003B3A88"/>
    <w:rsid w:val="003B3BEC"/>
    <w:rsid w:val="003B3E7D"/>
    <w:rsid w:val="003B4052"/>
    <w:rsid w:val="003B6F68"/>
    <w:rsid w:val="003B7214"/>
    <w:rsid w:val="003C0E2B"/>
    <w:rsid w:val="003C17D4"/>
    <w:rsid w:val="003C22B2"/>
    <w:rsid w:val="003C255B"/>
    <w:rsid w:val="003C2C47"/>
    <w:rsid w:val="003C3773"/>
    <w:rsid w:val="003C38CE"/>
    <w:rsid w:val="003C4133"/>
    <w:rsid w:val="003C4C98"/>
    <w:rsid w:val="003C4E3D"/>
    <w:rsid w:val="003C6C60"/>
    <w:rsid w:val="003C7406"/>
    <w:rsid w:val="003C7701"/>
    <w:rsid w:val="003D37A9"/>
    <w:rsid w:val="003D3D2F"/>
    <w:rsid w:val="003D3DA7"/>
    <w:rsid w:val="003D46B6"/>
    <w:rsid w:val="003D4C6E"/>
    <w:rsid w:val="003D54AE"/>
    <w:rsid w:val="003D5AF3"/>
    <w:rsid w:val="003D62F7"/>
    <w:rsid w:val="003D706F"/>
    <w:rsid w:val="003D74F0"/>
    <w:rsid w:val="003D7882"/>
    <w:rsid w:val="003D7B34"/>
    <w:rsid w:val="003E00F9"/>
    <w:rsid w:val="003E0E7B"/>
    <w:rsid w:val="003E0FD4"/>
    <w:rsid w:val="003E1830"/>
    <w:rsid w:val="003E365F"/>
    <w:rsid w:val="003E3821"/>
    <w:rsid w:val="003E4853"/>
    <w:rsid w:val="003E4D5F"/>
    <w:rsid w:val="003E4FD0"/>
    <w:rsid w:val="003E6599"/>
    <w:rsid w:val="003E6734"/>
    <w:rsid w:val="003E7FE5"/>
    <w:rsid w:val="003F0C24"/>
    <w:rsid w:val="003F1A4E"/>
    <w:rsid w:val="003F568E"/>
    <w:rsid w:val="003F6388"/>
    <w:rsid w:val="003F64EC"/>
    <w:rsid w:val="003F702D"/>
    <w:rsid w:val="003F77EF"/>
    <w:rsid w:val="003F7982"/>
    <w:rsid w:val="003F7FD4"/>
    <w:rsid w:val="00400D91"/>
    <w:rsid w:val="004038E1"/>
    <w:rsid w:val="0040392D"/>
    <w:rsid w:val="0040443D"/>
    <w:rsid w:val="00404AAE"/>
    <w:rsid w:val="0040553B"/>
    <w:rsid w:val="0040633F"/>
    <w:rsid w:val="00411444"/>
    <w:rsid w:val="00412787"/>
    <w:rsid w:val="004130E0"/>
    <w:rsid w:val="00413B9E"/>
    <w:rsid w:val="00413F9D"/>
    <w:rsid w:val="004141A7"/>
    <w:rsid w:val="0041479D"/>
    <w:rsid w:val="00414963"/>
    <w:rsid w:val="00416002"/>
    <w:rsid w:val="004163AE"/>
    <w:rsid w:val="00416704"/>
    <w:rsid w:val="004202A7"/>
    <w:rsid w:val="00421CB1"/>
    <w:rsid w:val="00421E9E"/>
    <w:rsid w:val="00422041"/>
    <w:rsid w:val="00423318"/>
    <w:rsid w:val="0042642E"/>
    <w:rsid w:val="00430A0F"/>
    <w:rsid w:val="00433394"/>
    <w:rsid w:val="00435353"/>
    <w:rsid w:val="00436705"/>
    <w:rsid w:val="00437E89"/>
    <w:rsid w:val="00440426"/>
    <w:rsid w:val="00441A07"/>
    <w:rsid w:val="00441A92"/>
    <w:rsid w:val="00441CBB"/>
    <w:rsid w:val="00442F15"/>
    <w:rsid w:val="00443161"/>
    <w:rsid w:val="00443C3F"/>
    <w:rsid w:val="00444478"/>
    <w:rsid w:val="00446A10"/>
    <w:rsid w:val="004473B3"/>
    <w:rsid w:val="00452204"/>
    <w:rsid w:val="004546BC"/>
    <w:rsid w:val="00455E27"/>
    <w:rsid w:val="00457567"/>
    <w:rsid w:val="00457BC2"/>
    <w:rsid w:val="00461226"/>
    <w:rsid w:val="00462856"/>
    <w:rsid w:val="00463B3E"/>
    <w:rsid w:val="00464209"/>
    <w:rsid w:val="004644AA"/>
    <w:rsid w:val="00464B65"/>
    <w:rsid w:val="00465F3C"/>
    <w:rsid w:val="0046674E"/>
    <w:rsid w:val="004700DD"/>
    <w:rsid w:val="00471199"/>
    <w:rsid w:val="00471E66"/>
    <w:rsid w:val="00473566"/>
    <w:rsid w:val="004735D9"/>
    <w:rsid w:val="00473656"/>
    <w:rsid w:val="00474D1F"/>
    <w:rsid w:val="0047557E"/>
    <w:rsid w:val="004757CB"/>
    <w:rsid w:val="00475B89"/>
    <w:rsid w:val="00475C58"/>
    <w:rsid w:val="00476B69"/>
    <w:rsid w:val="004773BD"/>
    <w:rsid w:val="004776D1"/>
    <w:rsid w:val="00477C13"/>
    <w:rsid w:val="00480101"/>
    <w:rsid w:val="0048060A"/>
    <w:rsid w:val="00482A13"/>
    <w:rsid w:val="00483092"/>
    <w:rsid w:val="004856AA"/>
    <w:rsid w:val="00485E95"/>
    <w:rsid w:val="00486A45"/>
    <w:rsid w:val="00486E70"/>
    <w:rsid w:val="00487BFA"/>
    <w:rsid w:val="0049169B"/>
    <w:rsid w:val="00491C8B"/>
    <w:rsid w:val="004922AC"/>
    <w:rsid w:val="00493363"/>
    <w:rsid w:val="00493A2F"/>
    <w:rsid w:val="00493AB3"/>
    <w:rsid w:val="0049404E"/>
    <w:rsid w:val="00494519"/>
    <w:rsid w:val="00494BF1"/>
    <w:rsid w:val="00495410"/>
    <w:rsid w:val="00496517"/>
    <w:rsid w:val="0049681D"/>
    <w:rsid w:val="00496A40"/>
    <w:rsid w:val="00497776"/>
    <w:rsid w:val="004978DD"/>
    <w:rsid w:val="004A0831"/>
    <w:rsid w:val="004A23C4"/>
    <w:rsid w:val="004A32D4"/>
    <w:rsid w:val="004A334B"/>
    <w:rsid w:val="004A3CFC"/>
    <w:rsid w:val="004A54AB"/>
    <w:rsid w:val="004A54E9"/>
    <w:rsid w:val="004A7F28"/>
    <w:rsid w:val="004B0502"/>
    <w:rsid w:val="004B20E9"/>
    <w:rsid w:val="004B2769"/>
    <w:rsid w:val="004B323F"/>
    <w:rsid w:val="004B3366"/>
    <w:rsid w:val="004B36E3"/>
    <w:rsid w:val="004B3F21"/>
    <w:rsid w:val="004B502E"/>
    <w:rsid w:val="004B57DF"/>
    <w:rsid w:val="004C22F8"/>
    <w:rsid w:val="004C32A0"/>
    <w:rsid w:val="004C3DF7"/>
    <w:rsid w:val="004C3FC5"/>
    <w:rsid w:val="004C5098"/>
    <w:rsid w:val="004C6054"/>
    <w:rsid w:val="004C6D6C"/>
    <w:rsid w:val="004C715D"/>
    <w:rsid w:val="004C7CF1"/>
    <w:rsid w:val="004C7F1E"/>
    <w:rsid w:val="004D1002"/>
    <w:rsid w:val="004D1E77"/>
    <w:rsid w:val="004D25C0"/>
    <w:rsid w:val="004D2621"/>
    <w:rsid w:val="004D297D"/>
    <w:rsid w:val="004D30CB"/>
    <w:rsid w:val="004D355E"/>
    <w:rsid w:val="004D4D4E"/>
    <w:rsid w:val="004D50F1"/>
    <w:rsid w:val="004D5676"/>
    <w:rsid w:val="004D5B8B"/>
    <w:rsid w:val="004D6F67"/>
    <w:rsid w:val="004E04AA"/>
    <w:rsid w:val="004E1B3C"/>
    <w:rsid w:val="004E32D0"/>
    <w:rsid w:val="004E3507"/>
    <w:rsid w:val="004E36B1"/>
    <w:rsid w:val="004E3DA5"/>
    <w:rsid w:val="004E428E"/>
    <w:rsid w:val="004E4735"/>
    <w:rsid w:val="004E4861"/>
    <w:rsid w:val="004E5B09"/>
    <w:rsid w:val="004E73AC"/>
    <w:rsid w:val="004E7AE3"/>
    <w:rsid w:val="004F0390"/>
    <w:rsid w:val="004F0425"/>
    <w:rsid w:val="004F0C24"/>
    <w:rsid w:val="004F1F27"/>
    <w:rsid w:val="004F1F78"/>
    <w:rsid w:val="004F1F79"/>
    <w:rsid w:val="004F26B1"/>
    <w:rsid w:val="004F2810"/>
    <w:rsid w:val="004F42E0"/>
    <w:rsid w:val="004F7B59"/>
    <w:rsid w:val="004F7E22"/>
    <w:rsid w:val="004F7FE0"/>
    <w:rsid w:val="00500003"/>
    <w:rsid w:val="00500307"/>
    <w:rsid w:val="0050171F"/>
    <w:rsid w:val="0050199F"/>
    <w:rsid w:val="00501D03"/>
    <w:rsid w:val="005026DB"/>
    <w:rsid w:val="00502F47"/>
    <w:rsid w:val="005036D8"/>
    <w:rsid w:val="00503B78"/>
    <w:rsid w:val="00506C0F"/>
    <w:rsid w:val="00507012"/>
    <w:rsid w:val="0051083E"/>
    <w:rsid w:val="0051085F"/>
    <w:rsid w:val="00510B30"/>
    <w:rsid w:val="00510DAB"/>
    <w:rsid w:val="00510DBB"/>
    <w:rsid w:val="005116AD"/>
    <w:rsid w:val="005149F3"/>
    <w:rsid w:val="00514D53"/>
    <w:rsid w:val="00514DD8"/>
    <w:rsid w:val="00514F91"/>
    <w:rsid w:val="00515EDD"/>
    <w:rsid w:val="00517475"/>
    <w:rsid w:val="00520133"/>
    <w:rsid w:val="00521770"/>
    <w:rsid w:val="00521CB9"/>
    <w:rsid w:val="00522326"/>
    <w:rsid w:val="005233A7"/>
    <w:rsid w:val="00524207"/>
    <w:rsid w:val="00524C2F"/>
    <w:rsid w:val="00524CF5"/>
    <w:rsid w:val="0052570F"/>
    <w:rsid w:val="005257CA"/>
    <w:rsid w:val="00526517"/>
    <w:rsid w:val="00526576"/>
    <w:rsid w:val="005271BE"/>
    <w:rsid w:val="00527EB6"/>
    <w:rsid w:val="0053031A"/>
    <w:rsid w:val="00530321"/>
    <w:rsid w:val="00530E0D"/>
    <w:rsid w:val="005320BD"/>
    <w:rsid w:val="005321E0"/>
    <w:rsid w:val="0053232D"/>
    <w:rsid w:val="00533084"/>
    <w:rsid w:val="00534433"/>
    <w:rsid w:val="005345CA"/>
    <w:rsid w:val="00534BF3"/>
    <w:rsid w:val="00534C7B"/>
    <w:rsid w:val="0053740B"/>
    <w:rsid w:val="00537C79"/>
    <w:rsid w:val="005403F7"/>
    <w:rsid w:val="0054120B"/>
    <w:rsid w:val="00541993"/>
    <w:rsid w:val="00542B97"/>
    <w:rsid w:val="00543A76"/>
    <w:rsid w:val="00544A35"/>
    <w:rsid w:val="00544AC3"/>
    <w:rsid w:val="005463E3"/>
    <w:rsid w:val="00547165"/>
    <w:rsid w:val="00547DE5"/>
    <w:rsid w:val="005501EE"/>
    <w:rsid w:val="0055023C"/>
    <w:rsid w:val="00550678"/>
    <w:rsid w:val="005510FD"/>
    <w:rsid w:val="0055272C"/>
    <w:rsid w:val="00552840"/>
    <w:rsid w:val="00552F0D"/>
    <w:rsid w:val="0055316C"/>
    <w:rsid w:val="00555F77"/>
    <w:rsid w:val="005565CD"/>
    <w:rsid w:val="005571A0"/>
    <w:rsid w:val="005575D4"/>
    <w:rsid w:val="005601E2"/>
    <w:rsid w:val="00562A46"/>
    <w:rsid w:val="00564CE9"/>
    <w:rsid w:val="005656DC"/>
    <w:rsid w:val="00565A32"/>
    <w:rsid w:val="005668E1"/>
    <w:rsid w:val="00566A6D"/>
    <w:rsid w:val="00567027"/>
    <w:rsid w:val="00570815"/>
    <w:rsid w:val="00571DA5"/>
    <w:rsid w:val="005728D6"/>
    <w:rsid w:val="00572EF5"/>
    <w:rsid w:val="00573752"/>
    <w:rsid w:val="00576854"/>
    <w:rsid w:val="00576D70"/>
    <w:rsid w:val="00580554"/>
    <w:rsid w:val="005810DA"/>
    <w:rsid w:val="005813D6"/>
    <w:rsid w:val="00582423"/>
    <w:rsid w:val="0058245A"/>
    <w:rsid w:val="00582E2C"/>
    <w:rsid w:val="005842D9"/>
    <w:rsid w:val="00584B6F"/>
    <w:rsid w:val="00585606"/>
    <w:rsid w:val="00585C93"/>
    <w:rsid w:val="0058678B"/>
    <w:rsid w:val="00587603"/>
    <w:rsid w:val="00587CBA"/>
    <w:rsid w:val="00590500"/>
    <w:rsid w:val="00592A4A"/>
    <w:rsid w:val="00592D0F"/>
    <w:rsid w:val="0059397B"/>
    <w:rsid w:val="00593F18"/>
    <w:rsid w:val="005943CF"/>
    <w:rsid w:val="0059478B"/>
    <w:rsid w:val="00595A09"/>
    <w:rsid w:val="00595B42"/>
    <w:rsid w:val="005969C7"/>
    <w:rsid w:val="005978BA"/>
    <w:rsid w:val="005A03F6"/>
    <w:rsid w:val="005A0F80"/>
    <w:rsid w:val="005A2EB6"/>
    <w:rsid w:val="005A3002"/>
    <w:rsid w:val="005A357A"/>
    <w:rsid w:val="005A3CD2"/>
    <w:rsid w:val="005A3D73"/>
    <w:rsid w:val="005A4ADC"/>
    <w:rsid w:val="005A4CD4"/>
    <w:rsid w:val="005A5D1F"/>
    <w:rsid w:val="005A5DEF"/>
    <w:rsid w:val="005A6411"/>
    <w:rsid w:val="005A655B"/>
    <w:rsid w:val="005A78AE"/>
    <w:rsid w:val="005B0266"/>
    <w:rsid w:val="005B0919"/>
    <w:rsid w:val="005B0A18"/>
    <w:rsid w:val="005B2372"/>
    <w:rsid w:val="005B2A68"/>
    <w:rsid w:val="005B34D0"/>
    <w:rsid w:val="005B35EB"/>
    <w:rsid w:val="005B3F4E"/>
    <w:rsid w:val="005B4AE8"/>
    <w:rsid w:val="005B4D62"/>
    <w:rsid w:val="005B5FFE"/>
    <w:rsid w:val="005B6E58"/>
    <w:rsid w:val="005B7C83"/>
    <w:rsid w:val="005C1971"/>
    <w:rsid w:val="005C198A"/>
    <w:rsid w:val="005C20C4"/>
    <w:rsid w:val="005C2963"/>
    <w:rsid w:val="005C3F77"/>
    <w:rsid w:val="005C50E4"/>
    <w:rsid w:val="005C71FA"/>
    <w:rsid w:val="005D0CCB"/>
    <w:rsid w:val="005D2521"/>
    <w:rsid w:val="005D2E17"/>
    <w:rsid w:val="005D425B"/>
    <w:rsid w:val="005D494D"/>
    <w:rsid w:val="005D569D"/>
    <w:rsid w:val="005D67CA"/>
    <w:rsid w:val="005D6DEE"/>
    <w:rsid w:val="005D756D"/>
    <w:rsid w:val="005D765C"/>
    <w:rsid w:val="005E008E"/>
    <w:rsid w:val="005E073E"/>
    <w:rsid w:val="005E2BF3"/>
    <w:rsid w:val="005E2D59"/>
    <w:rsid w:val="005E2D8E"/>
    <w:rsid w:val="005E37F0"/>
    <w:rsid w:val="005E5606"/>
    <w:rsid w:val="005E5A5E"/>
    <w:rsid w:val="005E636A"/>
    <w:rsid w:val="005E7482"/>
    <w:rsid w:val="005E76CB"/>
    <w:rsid w:val="005E79DA"/>
    <w:rsid w:val="005E7EE3"/>
    <w:rsid w:val="005F087F"/>
    <w:rsid w:val="005F1D8B"/>
    <w:rsid w:val="005F2119"/>
    <w:rsid w:val="005F2233"/>
    <w:rsid w:val="005F4F88"/>
    <w:rsid w:val="005F573D"/>
    <w:rsid w:val="005F742E"/>
    <w:rsid w:val="005F7CC5"/>
    <w:rsid w:val="005F7FA6"/>
    <w:rsid w:val="006001C7"/>
    <w:rsid w:val="006003CD"/>
    <w:rsid w:val="0060110D"/>
    <w:rsid w:val="0060132A"/>
    <w:rsid w:val="006016E6"/>
    <w:rsid w:val="00601E26"/>
    <w:rsid w:val="006035F1"/>
    <w:rsid w:val="00603916"/>
    <w:rsid w:val="00604401"/>
    <w:rsid w:val="0060563A"/>
    <w:rsid w:val="0060640B"/>
    <w:rsid w:val="006066DA"/>
    <w:rsid w:val="00611746"/>
    <w:rsid w:val="00611777"/>
    <w:rsid w:val="00611DD9"/>
    <w:rsid w:val="00611E83"/>
    <w:rsid w:val="0061206C"/>
    <w:rsid w:val="0061263B"/>
    <w:rsid w:val="006147FD"/>
    <w:rsid w:val="00614F10"/>
    <w:rsid w:val="006150BC"/>
    <w:rsid w:val="0061576C"/>
    <w:rsid w:val="0061588A"/>
    <w:rsid w:val="00615B08"/>
    <w:rsid w:val="00616568"/>
    <w:rsid w:val="00616DA5"/>
    <w:rsid w:val="006200BC"/>
    <w:rsid w:val="0062294B"/>
    <w:rsid w:val="00622A79"/>
    <w:rsid w:val="00622BFE"/>
    <w:rsid w:val="006235B8"/>
    <w:rsid w:val="0062428B"/>
    <w:rsid w:val="006244D9"/>
    <w:rsid w:val="00624BA9"/>
    <w:rsid w:val="00625271"/>
    <w:rsid w:val="00625820"/>
    <w:rsid w:val="00625E22"/>
    <w:rsid w:val="0062776E"/>
    <w:rsid w:val="00627B65"/>
    <w:rsid w:val="00631F49"/>
    <w:rsid w:val="0063206F"/>
    <w:rsid w:val="00632D58"/>
    <w:rsid w:val="00633397"/>
    <w:rsid w:val="00634ABC"/>
    <w:rsid w:val="006352D5"/>
    <w:rsid w:val="00635895"/>
    <w:rsid w:val="00636D84"/>
    <w:rsid w:val="0063716F"/>
    <w:rsid w:val="00637386"/>
    <w:rsid w:val="00637961"/>
    <w:rsid w:val="00637BFB"/>
    <w:rsid w:val="00640647"/>
    <w:rsid w:val="0064084A"/>
    <w:rsid w:val="0064332B"/>
    <w:rsid w:val="00643732"/>
    <w:rsid w:val="00644B03"/>
    <w:rsid w:val="00644E91"/>
    <w:rsid w:val="006450E0"/>
    <w:rsid w:val="00645452"/>
    <w:rsid w:val="00645780"/>
    <w:rsid w:val="00646557"/>
    <w:rsid w:val="0064713D"/>
    <w:rsid w:val="00650193"/>
    <w:rsid w:val="00650593"/>
    <w:rsid w:val="0065068E"/>
    <w:rsid w:val="00650ABC"/>
    <w:rsid w:val="00651736"/>
    <w:rsid w:val="0065211C"/>
    <w:rsid w:val="00652131"/>
    <w:rsid w:val="00652BA2"/>
    <w:rsid w:val="00654689"/>
    <w:rsid w:val="00656CF3"/>
    <w:rsid w:val="00657498"/>
    <w:rsid w:val="00657BFB"/>
    <w:rsid w:val="00660160"/>
    <w:rsid w:val="00660FD0"/>
    <w:rsid w:val="00661614"/>
    <w:rsid w:val="006617BD"/>
    <w:rsid w:val="0066334C"/>
    <w:rsid w:val="00663C71"/>
    <w:rsid w:val="00663D40"/>
    <w:rsid w:val="00665578"/>
    <w:rsid w:val="006655CD"/>
    <w:rsid w:val="00666668"/>
    <w:rsid w:val="006679F9"/>
    <w:rsid w:val="00670664"/>
    <w:rsid w:val="0067077D"/>
    <w:rsid w:val="00670FB2"/>
    <w:rsid w:val="00671990"/>
    <w:rsid w:val="00672049"/>
    <w:rsid w:val="006725FD"/>
    <w:rsid w:val="00672A03"/>
    <w:rsid w:val="00673BA7"/>
    <w:rsid w:val="00673BE9"/>
    <w:rsid w:val="00674ADC"/>
    <w:rsid w:val="0067522C"/>
    <w:rsid w:val="0067543C"/>
    <w:rsid w:val="00675584"/>
    <w:rsid w:val="00675C34"/>
    <w:rsid w:val="00675FB9"/>
    <w:rsid w:val="00677FAB"/>
    <w:rsid w:val="00680034"/>
    <w:rsid w:val="006803AA"/>
    <w:rsid w:val="006806F7"/>
    <w:rsid w:val="00681D25"/>
    <w:rsid w:val="0068201D"/>
    <w:rsid w:val="0068285D"/>
    <w:rsid w:val="0068310C"/>
    <w:rsid w:val="00683DEA"/>
    <w:rsid w:val="006841DF"/>
    <w:rsid w:val="00685714"/>
    <w:rsid w:val="00685A8B"/>
    <w:rsid w:val="00685E10"/>
    <w:rsid w:val="00685E8F"/>
    <w:rsid w:val="00687225"/>
    <w:rsid w:val="00687D88"/>
    <w:rsid w:val="00690A7D"/>
    <w:rsid w:val="00690CC5"/>
    <w:rsid w:val="006925ED"/>
    <w:rsid w:val="0069272B"/>
    <w:rsid w:val="00694C96"/>
    <w:rsid w:val="00697916"/>
    <w:rsid w:val="00697924"/>
    <w:rsid w:val="00697FE7"/>
    <w:rsid w:val="006A03A3"/>
    <w:rsid w:val="006A066B"/>
    <w:rsid w:val="006A1300"/>
    <w:rsid w:val="006A1510"/>
    <w:rsid w:val="006A400E"/>
    <w:rsid w:val="006A48AE"/>
    <w:rsid w:val="006A4A74"/>
    <w:rsid w:val="006A4E1E"/>
    <w:rsid w:val="006A4FB2"/>
    <w:rsid w:val="006A7BB0"/>
    <w:rsid w:val="006B043D"/>
    <w:rsid w:val="006B0549"/>
    <w:rsid w:val="006B2B23"/>
    <w:rsid w:val="006B31D3"/>
    <w:rsid w:val="006B337B"/>
    <w:rsid w:val="006B34CF"/>
    <w:rsid w:val="006B3892"/>
    <w:rsid w:val="006B525E"/>
    <w:rsid w:val="006B52B4"/>
    <w:rsid w:val="006B784E"/>
    <w:rsid w:val="006C0197"/>
    <w:rsid w:val="006C12C9"/>
    <w:rsid w:val="006C24F7"/>
    <w:rsid w:val="006C4E5A"/>
    <w:rsid w:val="006C5C4F"/>
    <w:rsid w:val="006C7149"/>
    <w:rsid w:val="006C79FF"/>
    <w:rsid w:val="006D0FD9"/>
    <w:rsid w:val="006D2C51"/>
    <w:rsid w:val="006D33D5"/>
    <w:rsid w:val="006D3702"/>
    <w:rsid w:val="006D39B4"/>
    <w:rsid w:val="006D3AEC"/>
    <w:rsid w:val="006D4B8F"/>
    <w:rsid w:val="006D570E"/>
    <w:rsid w:val="006D59C8"/>
    <w:rsid w:val="006D5E81"/>
    <w:rsid w:val="006D6768"/>
    <w:rsid w:val="006D6E3B"/>
    <w:rsid w:val="006D71A6"/>
    <w:rsid w:val="006D72C3"/>
    <w:rsid w:val="006D7AD8"/>
    <w:rsid w:val="006E10B0"/>
    <w:rsid w:val="006E18AF"/>
    <w:rsid w:val="006E23ED"/>
    <w:rsid w:val="006E30A2"/>
    <w:rsid w:val="006E4190"/>
    <w:rsid w:val="006E4461"/>
    <w:rsid w:val="006E4F50"/>
    <w:rsid w:val="006E5320"/>
    <w:rsid w:val="006E541A"/>
    <w:rsid w:val="006E5A6C"/>
    <w:rsid w:val="006E5BE6"/>
    <w:rsid w:val="006E5D1D"/>
    <w:rsid w:val="006E6603"/>
    <w:rsid w:val="006F0BC8"/>
    <w:rsid w:val="006F12C8"/>
    <w:rsid w:val="006F1615"/>
    <w:rsid w:val="006F21BD"/>
    <w:rsid w:val="006F2B95"/>
    <w:rsid w:val="006F3070"/>
    <w:rsid w:val="006F3258"/>
    <w:rsid w:val="006F34AD"/>
    <w:rsid w:val="006F384F"/>
    <w:rsid w:val="006F3F07"/>
    <w:rsid w:val="006F4051"/>
    <w:rsid w:val="006F4398"/>
    <w:rsid w:val="006F4B70"/>
    <w:rsid w:val="006F4C51"/>
    <w:rsid w:val="006F57F8"/>
    <w:rsid w:val="006F5B51"/>
    <w:rsid w:val="006F5E4C"/>
    <w:rsid w:val="006F641E"/>
    <w:rsid w:val="006F6B02"/>
    <w:rsid w:val="006F7AFA"/>
    <w:rsid w:val="00701753"/>
    <w:rsid w:val="00701FBF"/>
    <w:rsid w:val="00702C17"/>
    <w:rsid w:val="00702C86"/>
    <w:rsid w:val="00702D92"/>
    <w:rsid w:val="007031A1"/>
    <w:rsid w:val="0070397A"/>
    <w:rsid w:val="00703E79"/>
    <w:rsid w:val="00703EF9"/>
    <w:rsid w:val="00704965"/>
    <w:rsid w:val="007071A8"/>
    <w:rsid w:val="00707CFC"/>
    <w:rsid w:val="00707E72"/>
    <w:rsid w:val="0071084B"/>
    <w:rsid w:val="00710974"/>
    <w:rsid w:val="007109DE"/>
    <w:rsid w:val="00710AF5"/>
    <w:rsid w:val="00710E5E"/>
    <w:rsid w:val="00712144"/>
    <w:rsid w:val="00712495"/>
    <w:rsid w:val="00713DD2"/>
    <w:rsid w:val="00714769"/>
    <w:rsid w:val="00714D8A"/>
    <w:rsid w:val="00715B00"/>
    <w:rsid w:val="007168E4"/>
    <w:rsid w:val="00717DA6"/>
    <w:rsid w:val="00720FA4"/>
    <w:rsid w:val="00721C0A"/>
    <w:rsid w:val="00722CED"/>
    <w:rsid w:val="00724262"/>
    <w:rsid w:val="00724408"/>
    <w:rsid w:val="00724EBF"/>
    <w:rsid w:val="00726099"/>
    <w:rsid w:val="0072683C"/>
    <w:rsid w:val="00727757"/>
    <w:rsid w:val="00731289"/>
    <w:rsid w:val="00731EBE"/>
    <w:rsid w:val="00733CD9"/>
    <w:rsid w:val="007343A9"/>
    <w:rsid w:val="00735CBD"/>
    <w:rsid w:val="00735D6B"/>
    <w:rsid w:val="007364D7"/>
    <w:rsid w:val="007400E0"/>
    <w:rsid w:val="00740A73"/>
    <w:rsid w:val="007412EA"/>
    <w:rsid w:val="0074141C"/>
    <w:rsid w:val="00741FAD"/>
    <w:rsid w:val="007431EC"/>
    <w:rsid w:val="007433C2"/>
    <w:rsid w:val="007437F2"/>
    <w:rsid w:val="00743F3C"/>
    <w:rsid w:val="00744F08"/>
    <w:rsid w:val="00746A8F"/>
    <w:rsid w:val="00746DC8"/>
    <w:rsid w:val="007471C4"/>
    <w:rsid w:val="0075036D"/>
    <w:rsid w:val="00750491"/>
    <w:rsid w:val="00750BB6"/>
    <w:rsid w:val="00751480"/>
    <w:rsid w:val="007524C3"/>
    <w:rsid w:val="00753E9E"/>
    <w:rsid w:val="00754B5E"/>
    <w:rsid w:val="00755432"/>
    <w:rsid w:val="00755C69"/>
    <w:rsid w:val="00755C8F"/>
    <w:rsid w:val="00756261"/>
    <w:rsid w:val="00756676"/>
    <w:rsid w:val="007566BA"/>
    <w:rsid w:val="007566FD"/>
    <w:rsid w:val="00756808"/>
    <w:rsid w:val="0075774E"/>
    <w:rsid w:val="007577EF"/>
    <w:rsid w:val="00757942"/>
    <w:rsid w:val="007603F5"/>
    <w:rsid w:val="007605DC"/>
    <w:rsid w:val="0076139D"/>
    <w:rsid w:val="007642DF"/>
    <w:rsid w:val="00765B1E"/>
    <w:rsid w:val="00765F37"/>
    <w:rsid w:val="00770258"/>
    <w:rsid w:val="00770A3F"/>
    <w:rsid w:val="00770FF6"/>
    <w:rsid w:val="00771366"/>
    <w:rsid w:val="00771678"/>
    <w:rsid w:val="0077332E"/>
    <w:rsid w:val="00773346"/>
    <w:rsid w:val="007737C8"/>
    <w:rsid w:val="00773CFC"/>
    <w:rsid w:val="007747A5"/>
    <w:rsid w:val="00774F4C"/>
    <w:rsid w:val="00776C68"/>
    <w:rsid w:val="007776BE"/>
    <w:rsid w:val="00781C1C"/>
    <w:rsid w:val="00781D02"/>
    <w:rsid w:val="00782406"/>
    <w:rsid w:val="00784A17"/>
    <w:rsid w:val="00784B4D"/>
    <w:rsid w:val="00785298"/>
    <w:rsid w:val="00785468"/>
    <w:rsid w:val="00785806"/>
    <w:rsid w:val="00785DF8"/>
    <w:rsid w:val="007862DD"/>
    <w:rsid w:val="00786406"/>
    <w:rsid w:val="00786C0F"/>
    <w:rsid w:val="00787782"/>
    <w:rsid w:val="00790529"/>
    <w:rsid w:val="0079071D"/>
    <w:rsid w:val="007916D3"/>
    <w:rsid w:val="00791DE7"/>
    <w:rsid w:val="0079250A"/>
    <w:rsid w:val="007933F4"/>
    <w:rsid w:val="00795091"/>
    <w:rsid w:val="00796E0A"/>
    <w:rsid w:val="00797854"/>
    <w:rsid w:val="00797A05"/>
    <w:rsid w:val="007A0383"/>
    <w:rsid w:val="007A1358"/>
    <w:rsid w:val="007A2185"/>
    <w:rsid w:val="007A21DE"/>
    <w:rsid w:val="007A2E23"/>
    <w:rsid w:val="007A2F37"/>
    <w:rsid w:val="007A34F5"/>
    <w:rsid w:val="007A3D77"/>
    <w:rsid w:val="007A4EDB"/>
    <w:rsid w:val="007A5FA6"/>
    <w:rsid w:val="007A62EF"/>
    <w:rsid w:val="007A661E"/>
    <w:rsid w:val="007B038F"/>
    <w:rsid w:val="007B23AA"/>
    <w:rsid w:val="007B2B38"/>
    <w:rsid w:val="007B2D7A"/>
    <w:rsid w:val="007B30CB"/>
    <w:rsid w:val="007B4A0B"/>
    <w:rsid w:val="007B5007"/>
    <w:rsid w:val="007B5039"/>
    <w:rsid w:val="007B5424"/>
    <w:rsid w:val="007B7F0B"/>
    <w:rsid w:val="007C00A6"/>
    <w:rsid w:val="007C080C"/>
    <w:rsid w:val="007C0BA7"/>
    <w:rsid w:val="007C16EE"/>
    <w:rsid w:val="007C1D37"/>
    <w:rsid w:val="007C34FE"/>
    <w:rsid w:val="007C36BB"/>
    <w:rsid w:val="007C4225"/>
    <w:rsid w:val="007C6AE1"/>
    <w:rsid w:val="007C6ECF"/>
    <w:rsid w:val="007D083A"/>
    <w:rsid w:val="007D09AB"/>
    <w:rsid w:val="007D2DFE"/>
    <w:rsid w:val="007D37E3"/>
    <w:rsid w:val="007D4213"/>
    <w:rsid w:val="007D5025"/>
    <w:rsid w:val="007D73DF"/>
    <w:rsid w:val="007D7BB4"/>
    <w:rsid w:val="007E058B"/>
    <w:rsid w:val="007E0EE4"/>
    <w:rsid w:val="007E1B09"/>
    <w:rsid w:val="007E1B87"/>
    <w:rsid w:val="007E22F0"/>
    <w:rsid w:val="007E391D"/>
    <w:rsid w:val="007E49A1"/>
    <w:rsid w:val="007E4D66"/>
    <w:rsid w:val="007E5BDD"/>
    <w:rsid w:val="007E5F06"/>
    <w:rsid w:val="007E72E5"/>
    <w:rsid w:val="007E731D"/>
    <w:rsid w:val="007E7D7C"/>
    <w:rsid w:val="007F014D"/>
    <w:rsid w:val="007F21CA"/>
    <w:rsid w:val="007F2896"/>
    <w:rsid w:val="007F3BF5"/>
    <w:rsid w:val="007F482F"/>
    <w:rsid w:val="007F59AB"/>
    <w:rsid w:val="007F67F0"/>
    <w:rsid w:val="00800C10"/>
    <w:rsid w:val="0080179F"/>
    <w:rsid w:val="00802451"/>
    <w:rsid w:val="00803E80"/>
    <w:rsid w:val="008041FF"/>
    <w:rsid w:val="0080491D"/>
    <w:rsid w:val="008051BB"/>
    <w:rsid w:val="00805B0E"/>
    <w:rsid w:val="008062C1"/>
    <w:rsid w:val="00806853"/>
    <w:rsid w:val="008078C7"/>
    <w:rsid w:val="00807E7E"/>
    <w:rsid w:val="00810099"/>
    <w:rsid w:val="008103D0"/>
    <w:rsid w:val="00811D14"/>
    <w:rsid w:val="00812625"/>
    <w:rsid w:val="008135E0"/>
    <w:rsid w:val="00813788"/>
    <w:rsid w:val="00813972"/>
    <w:rsid w:val="00813AF7"/>
    <w:rsid w:val="00814003"/>
    <w:rsid w:val="00814971"/>
    <w:rsid w:val="008160CB"/>
    <w:rsid w:val="00816970"/>
    <w:rsid w:val="00816FB9"/>
    <w:rsid w:val="008179D3"/>
    <w:rsid w:val="00820472"/>
    <w:rsid w:val="008223A5"/>
    <w:rsid w:val="008226FD"/>
    <w:rsid w:val="008227B1"/>
    <w:rsid w:val="008237B2"/>
    <w:rsid w:val="00824531"/>
    <w:rsid w:val="008245B1"/>
    <w:rsid w:val="00825A3C"/>
    <w:rsid w:val="008261C2"/>
    <w:rsid w:val="00826A34"/>
    <w:rsid w:val="00826C43"/>
    <w:rsid w:val="0082778B"/>
    <w:rsid w:val="008308B6"/>
    <w:rsid w:val="00831401"/>
    <w:rsid w:val="00831B6E"/>
    <w:rsid w:val="008326DC"/>
    <w:rsid w:val="00833504"/>
    <w:rsid w:val="00834167"/>
    <w:rsid w:val="0083455C"/>
    <w:rsid w:val="00835B9B"/>
    <w:rsid w:val="00835EDA"/>
    <w:rsid w:val="00836347"/>
    <w:rsid w:val="00837423"/>
    <w:rsid w:val="00837F04"/>
    <w:rsid w:val="0084211F"/>
    <w:rsid w:val="008422DA"/>
    <w:rsid w:val="0084249A"/>
    <w:rsid w:val="00842F1B"/>
    <w:rsid w:val="008443A2"/>
    <w:rsid w:val="008448B8"/>
    <w:rsid w:val="0084516A"/>
    <w:rsid w:val="008455B3"/>
    <w:rsid w:val="00845B85"/>
    <w:rsid w:val="008472B3"/>
    <w:rsid w:val="008501E3"/>
    <w:rsid w:val="00851E9C"/>
    <w:rsid w:val="008523E0"/>
    <w:rsid w:val="008540E7"/>
    <w:rsid w:val="00854362"/>
    <w:rsid w:val="00854D73"/>
    <w:rsid w:val="00854E52"/>
    <w:rsid w:val="008550BC"/>
    <w:rsid w:val="008552BE"/>
    <w:rsid w:val="00855908"/>
    <w:rsid w:val="00857192"/>
    <w:rsid w:val="00857296"/>
    <w:rsid w:val="00857538"/>
    <w:rsid w:val="00857B9E"/>
    <w:rsid w:val="00857FDA"/>
    <w:rsid w:val="008608A1"/>
    <w:rsid w:val="0086148A"/>
    <w:rsid w:val="00862167"/>
    <w:rsid w:val="008628F9"/>
    <w:rsid w:val="008633AF"/>
    <w:rsid w:val="008634D1"/>
    <w:rsid w:val="00863BB9"/>
    <w:rsid w:val="00863CA6"/>
    <w:rsid w:val="0086432C"/>
    <w:rsid w:val="00866A8C"/>
    <w:rsid w:val="0086763D"/>
    <w:rsid w:val="00870E38"/>
    <w:rsid w:val="0087178F"/>
    <w:rsid w:val="00872119"/>
    <w:rsid w:val="008726A3"/>
    <w:rsid w:val="00872FE5"/>
    <w:rsid w:val="00873AAD"/>
    <w:rsid w:val="00873BE8"/>
    <w:rsid w:val="008741A6"/>
    <w:rsid w:val="00874630"/>
    <w:rsid w:val="00874FFC"/>
    <w:rsid w:val="008753F9"/>
    <w:rsid w:val="00875FDA"/>
    <w:rsid w:val="0087753B"/>
    <w:rsid w:val="00880311"/>
    <w:rsid w:val="00880BBC"/>
    <w:rsid w:val="0088141A"/>
    <w:rsid w:val="00882871"/>
    <w:rsid w:val="00884BB7"/>
    <w:rsid w:val="00884E9B"/>
    <w:rsid w:val="008851A4"/>
    <w:rsid w:val="00885394"/>
    <w:rsid w:val="00886484"/>
    <w:rsid w:val="008906CD"/>
    <w:rsid w:val="0089263E"/>
    <w:rsid w:val="00892A7E"/>
    <w:rsid w:val="00892C11"/>
    <w:rsid w:val="00893173"/>
    <w:rsid w:val="0089358A"/>
    <w:rsid w:val="00894ABE"/>
    <w:rsid w:val="00895A69"/>
    <w:rsid w:val="00896D4B"/>
    <w:rsid w:val="00897E61"/>
    <w:rsid w:val="008A14EA"/>
    <w:rsid w:val="008A1FEE"/>
    <w:rsid w:val="008A2C8C"/>
    <w:rsid w:val="008A31BC"/>
    <w:rsid w:val="008A3973"/>
    <w:rsid w:val="008A44C6"/>
    <w:rsid w:val="008A64B8"/>
    <w:rsid w:val="008A7087"/>
    <w:rsid w:val="008A7226"/>
    <w:rsid w:val="008A7470"/>
    <w:rsid w:val="008B0168"/>
    <w:rsid w:val="008B0508"/>
    <w:rsid w:val="008B059F"/>
    <w:rsid w:val="008B0841"/>
    <w:rsid w:val="008B0A19"/>
    <w:rsid w:val="008B4267"/>
    <w:rsid w:val="008B4E85"/>
    <w:rsid w:val="008B552E"/>
    <w:rsid w:val="008B61A8"/>
    <w:rsid w:val="008B655F"/>
    <w:rsid w:val="008B787F"/>
    <w:rsid w:val="008C030D"/>
    <w:rsid w:val="008C09A7"/>
    <w:rsid w:val="008C2A19"/>
    <w:rsid w:val="008C2BBD"/>
    <w:rsid w:val="008C35A3"/>
    <w:rsid w:val="008C3ED2"/>
    <w:rsid w:val="008C4444"/>
    <w:rsid w:val="008C4C75"/>
    <w:rsid w:val="008C57F8"/>
    <w:rsid w:val="008C62A4"/>
    <w:rsid w:val="008C63C9"/>
    <w:rsid w:val="008C72E1"/>
    <w:rsid w:val="008C764B"/>
    <w:rsid w:val="008C789A"/>
    <w:rsid w:val="008C7EE1"/>
    <w:rsid w:val="008D02EB"/>
    <w:rsid w:val="008D0717"/>
    <w:rsid w:val="008D15D9"/>
    <w:rsid w:val="008D16A0"/>
    <w:rsid w:val="008D18E0"/>
    <w:rsid w:val="008D1B78"/>
    <w:rsid w:val="008D1C58"/>
    <w:rsid w:val="008D3441"/>
    <w:rsid w:val="008D34CF"/>
    <w:rsid w:val="008D3A50"/>
    <w:rsid w:val="008D3EC3"/>
    <w:rsid w:val="008D4093"/>
    <w:rsid w:val="008D4F46"/>
    <w:rsid w:val="008D5971"/>
    <w:rsid w:val="008D5FFD"/>
    <w:rsid w:val="008D65F9"/>
    <w:rsid w:val="008E1205"/>
    <w:rsid w:val="008E1AA9"/>
    <w:rsid w:val="008E27E2"/>
    <w:rsid w:val="008E32F9"/>
    <w:rsid w:val="008E434B"/>
    <w:rsid w:val="008E47A3"/>
    <w:rsid w:val="008E5AB9"/>
    <w:rsid w:val="008E600F"/>
    <w:rsid w:val="008E72B8"/>
    <w:rsid w:val="008E75CF"/>
    <w:rsid w:val="008E7833"/>
    <w:rsid w:val="008E7BBC"/>
    <w:rsid w:val="008F1510"/>
    <w:rsid w:val="008F2CE0"/>
    <w:rsid w:val="008F2DEA"/>
    <w:rsid w:val="008F35ED"/>
    <w:rsid w:val="008F7352"/>
    <w:rsid w:val="008F7A70"/>
    <w:rsid w:val="009002E7"/>
    <w:rsid w:val="009006D5"/>
    <w:rsid w:val="00900C97"/>
    <w:rsid w:val="0090117B"/>
    <w:rsid w:val="009017E2"/>
    <w:rsid w:val="00901E12"/>
    <w:rsid w:val="009024CE"/>
    <w:rsid w:val="009024F4"/>
    <w:rsid w:val="0090345D"/>
    <w:rsid w:val="00903BC5"/>
    <w:rsid w:val="00904469"/>
    <w:rsid w:val="009061F2"/>
    <w:rsid w:val="00906239"/>
    <w:rsid w:val="00906CB4"/>
    <w:rsid w:val="00910423"/>
    <w:rsid w:val="00910F0E"/>
    <w:rsid w:val="00911B6F"/>
    <w:rsid w:val="009128B1"/>
    <w:rsid w:val="0091406D"/>
    <w:rsid w:val="00914857"/>
    <w:rsid w:val="00917182"/>
    <w:rsid w:val="009174FF"/>
    <w:rsid w:val="009179E0"/>
    <w:rsid w:val="00920972"/>
    <w:rsid w:val="00921C08"/>
    <w:rsid w:val="00922906"/>
    <w:rsid w:val="0092327A"/>
    <w:rsid w:val="00923B9C"/>
    <w:rsid w:val="00924513"/>
    <w:rsid w:val="009272C8"/>
    <w:rsid w:val="00930196"/>
    <w:rsid w:val="0093159D"/>
    <w:rsid w:val="00931CE9"/>
    <w:rsid w:val="00932156"/>
    <w:rsid w:val="00932E36"/>
    <w:rsid w:val="009330A2"/>
    <w:rsid w:val="00933998"/>
    <w:rsid w:val="00933C1C"/>
    <w:rsid w:val="00935727"/>
    <w:rsid w:val="009363D4"/>
    <w:rsid w:val="009405BF"/>
    <w:rsid w:val="00940A16"/>
    <w:rsid w:val="00940B57"/>
    <w:rsid w:val="00941D27"/>
    <w:rsid w:val="0094271F"/>
    <w:rsid w:val="009429B1"/>
    <w:rsid w:val="00942AFE"/>
    <w:rsid w:val="00942C41"/>
    <w:rsid w:val="009430F7"/>
    <w:rsid w:val="009435F8"/>
    <w:rsid w:val="0094396B"/>
    <w:rsid w:val="00943C23"/>
    <w:rsid w:val="00943C47"/>
    <w:rsid w:val="0094457E"/>
    <w:rsid w:val="00945F37"/>
    <w:rsid w:val="009467E2"/>
    <w:rsid w:val="00946B7A"/>
    <w:rsid w:val="00951921"/>
    <w:rsid w:val="00951C8B"/>
    <w:rsid w:val="009522DB"/>
    <w:rsid w:val="00953C45"/>
    <w:rsid w:val="00953F95"/>
    <w:rsid w:val="00955B33"/>
    <w:rsid w:val="009560D7"/>
    <w:rsid w:val="009573A1"/>
    <w:rsid w:val="00957BB1"/>
    <w:rsid w:val="00960046"/>
    <w:rsid w:val="00960D63"/>
    <w:rsid w:val="009615EF"/>
    <w:rsid w:val="00962140"/>
    <w:rsid w:val="00962BA1"/>
    <w:rsid w:val="00962CEC"/>
    <w:rsid w:val="00962D9F"/>
    <w:rsid w:val="0096359F"/>
    <w:rsid w:val="009648D0"/>
    <w:rsid w:val="00964EF2"/>
    <w:rsid w:val="00965A4F"/>
    <w:rsid w:val="00966B2B"/>
    <w:rsid w:val="0096714B"/>
    <w:rsid w:val="009673A5"/>
    <w:rsid w:val="00967440"/>
    <w:rsid w:val="00967837"/>
    <w:rsid w:val="009706E0"/>
    <w:rsid w:val="00970D73"/>
    <w:rsid w:val="0097110F"/>
    <w:rsid w:val="00971295"/>
    <w:rsid w:val="00972BA3"/>
    <w:rsid w:val="00973967"/>
    <w:rsid w:val="00974CDB"/>
    <w:rsid w:val="009758DB"/>
    <w:rsid w:val="009762C6"/>
    <w:rsid w:val="009763DE"/>
    <w:rsid w:val="00976BDE"/>
    <w:rsid w:val="00977734"/>
    <w:rsid w:val="00977AEC"/>
    <w:rsid w:val="0098019D"/>
    <w:rsid w:val="0098177D"/>
    <w:rsid w:val="00982336"/>
    <w:rsid w:val="009831C0"/>
    <w:rsid w:val="0098469C"/>
    <w:rsid w:val="00984EE7"/>
    <w:rsid w:val="00986F0B"/>
    <w:rsid w:val="009877FA"/>
    <w:rsid w:val="00987DD0"/>
    <w:rsid w:val="00990266"/>
    <w:rsid w:val="0099137E"/>
    <w:rsid w:val="009915B3"/>
    <w:rsid w:val="0099173E"/>
    <w:rsid w:val="00991E82"/>
    <w:rsid w:val="00993C49"/>
    <w:rsid w:val="00994E56"/>
    <w:rsid w:val="00995985"/>
    <w:rsid w:val="009A0042"/>
    <w:rsid w:val="009A0A82"/>
    <w:rsid w:val="009A1147"/>
    <w:rsid w:val="009A162F"/>
    <w:rsid w:val="009A1D58"/>
    <w:rsid w:val="009A1D6D"/>
    <w:rsid w:val="009A2516"/>
    <w:rsid w:val="009A268F"/>
    <w:rsid w:val="009A477F"/>
    <w:rsid w:val="009A47A1"/>
    <w:rsid w:val="009A4A33"/>
    <w:rsid w:val="009A5520"/>
    <w:rsid w:val="009A5893"/>
    <w:rsid w:val="009A6706"/>
    <w:rsid w:val="009A6887"/>
    <w:rsid w:val="009A6940"/>
    <w:rsid w:val="009A74F2"/>
    <w:rsid w:val="009A771E"/>
    <w:rsid w:val="009B0796"/>
    <w:rsid w:val="009B23DC"/>
    <w:rsid w:val="009B26AD"/>
    <w:rsid w:val="009B4429"/>
    <w:rsid w:val="009B443C"/>
    <w:rsid w:val="009B6157"/>
    <w:rsid w:val="009B7622"/>
    <w:rsid w:val="009C167E"/>
    <w:rsid w:val="009C1CC8"/>
    <w:rsid w:val="009C265E"/>
    <w:rsid w:val="009C3D40"/>
    <w:rsid w:val="009C5808"/>
    <w:rsid w:val="009C5B6C"/>
    <w:rsid w:val="009C6CE9"/>
    <w:rsid w:val="009C7038"/>
    <w:rsid w:val="009C7828"/>
    <w:rsid w:val="009D01F5"/>
    <w:rsid w:val="009D1052"/>
    <w:rsid w:val="009D14BB"/>
    <w:rsid w:val="009D1552"/>
    <w:rsid w:val="009D1C9C"/>
    <w:rsid w:val="009D2027"/>
    <w:rsid w:val="009D2725"/>
    <w:rsid w:val="009D29D2"/>
    <w:rsid w:val="009D41AF"/>
    <w:rsid w:val="009D42E5"/>
    <w:rsid w:val="009D5DCC"/>
    <w:rsid w:val="009D602E"/>
    <w:rsid w:val="009D70A9"/>
    <w:rsid w:val="009D7A31"/>
    <w:rsid w:val="009E1DA4"/>
    <w:rsid w:val="009E29FD"/>
    <w:rsid w:val="009E369D"/>
    <w:rsid w:val="009E37D3"/>
    <w:rsid w:val="009E42CE"/>
    <w:rsid w:val="009E5616"/>
    <w:rsid w:val="009E5C5E"/>
    <w:rsid w:val="009E6263"/>
    <w:rsid w:val="009E660E"/>
    <w:rsid w:val="009F0145"/>
    <w:rsid w:val="009F014D"/>
    <w:rsid w:val="009F2CA4"/>
    <w:rsid w:val="009F2CE6"/>
    <w:rsid w:val="009F3693"/>
    <w:rsid w:val="009F3732"/>
    <w:rsid w:val="009F3C74"/>
    <w:rsid w:val="009F5D13"/>
    <w:rsid w:val="009F6EFD"/>
    <w:rsid w:val="009F722C"/>
    <w:rsid w:val="009F7ADC"/>
    <w:rsid w:val="00A005B2"/>
    <w:rsid w:val="00A01ED9"/>
    <w:rsid w:val="00A02A46"/>
    <w:rsid w:val="00A03A4B"/>
    <w:rsid w:val="00A04221"/>
    <w:rsid w:val="00A05A56"/>
    <w:rsid w:val="00A06A94"/>
    <w:rsid w:val="00A06D62"/>
    <w:rsid w:val="00A11938"/>
    <w:rsid w:val="00A11EB9"/>
    <w:rsid w:val="00A129B6"/>
    <w:rsid w:val="00A15575"/>
    <w:rsid w:val="00A1767B"/>
    <w:rsid w:val="00A17802"/>
    <w:rsid w:val="00A17A96"/>
    <w:rsid w:val="00A17D18"/>
    <w:rsid w:val="00A17DEC"/>
    <w:rsid w:val="00A17FA0"/>
    <w:rsid w:val="00A2108E"/>
    <w:rsid w:val="00A216F0"/>
    <w:rsid w:val="00A2185A"/>
    <w:rsid w:val="00A2287C"/>
    <w:rsid w:val="00A230BE"/>
    <w:rsid w:val="00A23D17"/>
    <w:rsid w:val="00A23E51"/>
    <w:rsid w:val="00A24638"/>
    <w:rsid w:val="00A250B2"/>
    <w:rsid w:val="00A25838"/>
    <w:rsid w:val="00A26829"/>
    <w:rsid w:val="00A26A83"/>
    <w:rsid w:val="00A323DF"/>
    <w:rsid w:val="00A326BC"/>
    <w:rsid w:val="00A33FE6"/>
    <w:rsid w:val="00A3425B"/>
    <w:rsid w:val="00A3443A"/>
    <w:rsid w:val="00A351AE"/>
    <w:rsid w:val="00A37508"/>
    <w:rsid w:val="00A376B4"/>
    <w:rsid w:val="00A37AD7"/>
    <w:rsid w:val="00A37F41"/>
    <w:rsid w:val="00A4150D"/>
    <w:rsid w:val="00A41D83"/>
    <w:rsid w:val="00A41FA5"/>
    <w:rsid w:val="00A44CDC"/>
    <w:rsid w:val="00A45CF7"/>
    <w:rsid w:val="00A45F9C"/>
    <w:rsid w:val="00A46793"/>
    <w:rsid w:val="00A4720A"/>
    <w:rsid w:val="00A50506"/>
    <w:rsid w:val="00A51CC8"/>
    <w:rsid w:val="00A52BA0"/>
    <w:rsid w:val="00A52BD7"/>
    <w:rsid w:val="00A55693"/>
    <w:rsid w:val="00A611E3"/>
    <w:rsid w:val="00A633B9"/>
    <w:rsid w:val="00A63DC3"/>
    <w:rsid w:val="00A64E83"/>
    <w:rsid w:val="00A6545D"/>
    <w:rsid w:val="00A65BB5"/>
    <w:rsid w:val="00A70082"/>
    <w:rsid w:val="00A70E9A"/>
    <w:rsid w:val="00A74354"/>
    <w:rsid w:val="00A756F1"/>
    <w:rsid w:val="00A7643E"/>
    <w:rsid w:val="00A76DAC"/>
    <w:rsid w:val="00A76E1D"/>
    <w:rsid w:val="00A8020A"/>
    <w:rsid w:val="00A815DF"/>
    <w:rsid w:val="00A81E2D"/>
    <w:rsid w:val="00A82108"/>
    <w:rsid w:val="00A838AD"/>
    <w:rsid w:val="00A83AE7"/>
    <w:rsid w:val="00A83B21"/>
    <w:rsid w:val="00A84FD8"/>
    <w:rsid w:val="00A85900"/>
    <w:rsid w:val="00A87D21"/>
    <w:rsid w:val="00A90582"/>
    <w:rsid w:val="00A91733"/>
    <w:rsid w:val="00A91AC9"/>
    <w:rsid w:val="00A92142"/>
    <w:rsid w:val="00A92556"/>
    <w:rsid w:val="00A93AF5"/>
    <w:rsid w:val="00A955A6"/>
    <w:rsid w:val="00A95C88"/>
    <w:rsid w:val="00A95D89"/>
    <w:rsid w:val="00A96AFE"/>
    <w:rsid w:val="00AA1B1B"/>
    <w:rsid w:val="00AA2540"/>
    <w:rsid w:val="00AA3060"/>
    <w:rsid w:val="00AA42F9"/>
    <w:rsid w:val="00AA4D48"/>
    <w:rsid w:val="00AA4DFA"/>
    <w:rsid w:val="00AA5310"/>
    <w:rsid w:val="00AA6389"/>
    <w:rsid w:val="00AA6455"/>
    <w:rsid w:val="00AA737C"/>
    <w:rsid w:val="00AA7650"/>
    <w:rsid w:val="00AA7942"/>
    <w:rsid w:val="00AA7E49"/>
    <w:rsid w:val="00AB01CB"/>
    <w:rsid w:val="00AB0C9E"/>
    <w:rsid w:val="00AB18AE"/>
    <w:rsid w:val="00AB1A58"/>
    <w:rsid w:val="00AB1C78"/>
    <w:rsid w:val="00AB1CEA"/>
    <w:rsid w:val="00AB2D5A"/>
    <w:rsid w:val="00AB397F"/>
    <w:rsid w:val="00AB4335"/>
    <w:rsid w:val="00AB452A"/>
    <w:rsid w:val="00AB4E26"/>
    <w:rsid w:val="00AB5CCF"/>
    <w:rsid w:val="00AB5D2B"/>
    <w:rsid w:val="00AB6A49"/>
    <w:rsid w:val="00AB6D91"/>
    <w:rsid w:val="00AB713A"/>
    <w:rsid w:val="00AC0AA1"/>
    <w:rsid w:val="00AC0E05"/>
    <w:rsid w:val="00AC1D43"/>
    <w:rsid w:val="00AC24D8"/>
    <w:rsid w:val="00AC2AE0"/>
    <w:rsid w:val="00AC3AAF"/>
    <w:rsid w:val="00AC565B"/>
    <w:rsid w:val="00AC70F0"/>
    <w:rsid w:val="00AC73BC"/>
    <w:rsid w:val="00AC7D29"/>
    <w:rsid w:val="00AD0778"/>
    <w:rsid w:val="00AD0A99"/>
    <w:rsid w:val="00AD14C4"/>
    <w:rsid w:val="00AD1A57"/>
    <w:rsid w:val="00AD39D9"/>
    <w:rsid w:val="00AD3A96"/>
    <w:rsid w:val="00AD4D63"/>
    <w:rsid w:val="00AD6740"/>
    <w:rsid w:val="00AD6866"/>
    <w:rsid w:val="00AD69F8"/>
    <w:rsid w:val="00AE0B54"/>
    <w:rsid w:val="00AE179D"/>
    <w:rsid w:val="00AE1A6C"/>
    <w:rsid w:val="00AE2D60"/>
    <w:rsid w:val="00AE2DAC"/>
    <w:rsid w:val="00AE3020"/>
    <w:rsid w:val="00AE30B5"/>
    <w:rsid w:val="00AE3CC9"/>
    <w:rsid w:val="00AE4F97"/>
    <w:rsid w:val="00AE5FB9"/>
    <w:rsid w:val="00AE7B41"/>
    <w:rsid w:val="00AF1F2F"/>
    <w:rsid w:val="00AF2D3A"/>
    <w:rsid w:val="00AF374E"/>
    <w:rsid w:val="00AF4082"/>
    <w:rsid w:val="00AF4AF8"/>
    <w:rsid w:val="00AF5FC0"/>
    <w:rsid w:val="00AF6294"/>
    <w:rsid w:val="00AF6A72"/>
    <w:rsid w:val="00B00704"/>
    <w:rsid w:val="00B00BF2"/>
    <w:rsid w:val="00B00C28"/>
    <w:rsid w:val="00B030CA"/>
    <w:rsid w:val="00B034F8"/>
    <w:rsid w:val="00B03674"/>
    <w:rsid w:val="00B037B8"/>
    <w:rsid w:val="00B04F05"/>
    <w:rsid w:val="00B04F90"/>
    <w:rsid w:val="00B0658E"/>
    <w:rsid w:val="00B071E1"/>
    <w:rsid w:val="00B0751A"/>
    <w:rsid w:val="00B07669"/>
    <w:rsid w:val="00B10B1D"/>
    <w:rsid w:val="00B10C5B"/>
    <w:rsid w:val="00B10F5B"/>
    <w:rsid w:val="00B11DBD"/>
    <w:rsid w:val="00B11F56"/>
    <w:rsid w:val="00B122FC"/>
    <w:rsid w:val="00B126C7"/>
    <w:rsid w:val="00B12A90"/>
    <w:rsid w:val="00B14269"/>
    <w:rsid w:val="00B14295"/>
    <w:rsid w:val="00B149A2"/>
    <w:rsid w:val="00B15B13"/>
    <w:rsid w:val="00B1608A"/>
    <w:rsid w:val="00B175E6"/>
    <w:rsid w:val="00B20A18"/>
    <w:rsid w:val="00B20C57"/>
    <w:rsid w:val="00B20C9B"/>
    <w:rsid w:val="00B20E39"/>
    <w:rsid w:val="00B22B89"/>
    <w:rsid w:val="00B231EC"/>
    <w:rsid w:val="00B24CDB"/>
    <w:rsid w:val="00B24F46"/>
    <w:rsid w:val="00B256A4"/>
    <w:rsid w:val="00B25AA4"/>
    <w:rsid w:val="00B260E0"/>
    <w:rsid w:val="00B2617D"/>
    <w:rsid w:val="00B267E2"/>
    <w:rsid w:val="00B2746A"/>
    <w:rsid w:val="00B30A0A"/>
    <w:rsid w:val="00B31BF4"/>
    <w:rsid w:val="00B31E62"/>
    <w:rsid w:val="00B3256A"/>
    <w:rsid w:val="00B326BB"/>
    <w:rsid w:val="00B33400"/>
    <w:rsid w:val="00B33472"/>
    <w:rsid w:val="00B33B38"/>
    <w:rsid w:val="00B34471"/>
    <w:rsid w:val="00B34552"/>
    <w:rsid w:val="00B34821"/>
    <w:rsid w:val="00B34B43"/>
    <w:rsid w:val="00B34D32"/>
    <w:rsid w:val="00B37050"/>
    <w:rsid w:val="00B3718F"/>
    <w:rsid w:val="00B37912"/>
    <w:rsid w:val="00B40509"/>
    <w:rsid w:val="00B40923"/>
    <w:rsid w:val="00B40CE2"/>
    <w:rsid w:val="00B4287E"/>
    <w:rsid w:val="00B42DF9"/>
    <w:rsid w:val="00B43298"/>
    <w:rsid w:val="00B43340"/>
    <w:rsid w:val="00B435CE"/>
    <w:rsid w:val="00B43AEB"/>
    <w:rsid w:val="00B445BB"/>
    <w:rsid w:val="00B44CEE"/>
    <w:rsid w:val="00B4505A"/>
    <w:rsid w:val="00B4760C"/>
    <w:rsid w:val="00B47640"/>
    <w:rsid w:val="00B47D38"/>
    <w:rsid w:val="00B5087B"/>
    <w:rsid w:val="00B52D2C"/>
    <w:rsid w:val="00B52D83"/>
    <w:rsid w:val="00B52ED1"/>
    <w:rsid w:val="00B535CA"/>
    <w:rsid w:val="00B53F28"/>
    <w:rsid w:val="00B54B65"/>
    <w:rsid w:val="00B54C3C"/>
    <w:rsid w:val="00B55D63"/>
    <w:rsid w:val="00B57717"/>
    <w:rsid w:val="00B60909"/>
    <w:rsid w:val="00B61876"/>
    <w:rsid w:val="00B61ECA"/>
    <w:rsid w:val="00B620E9"/>
    <w:rsid w:val="00B62FAC"/>
    <w:rsid w:val="00B6438F"/>
    <w:rsid w:val="00B645EE"/>
    <w:rsid w:val="00B6597A"/>
    <w:rsid w:val="00B66387"/>
    <w:rsid w:val="00B66CFB"/>
    <w:rsid w:val="00B719E4"/>
    <w:rsid w:val="00B753B7"/>
    <w:rsid w:val="00B753C7"/>
    <w:rsid w:val="00B75CA7"/>
    <w:rsid w:val="00B75FFD"/>
    <w:rsid w:val="00B76B90"/>
    <w:rsid w:val="00B77E73"/>
    <w:rsid w:val="00B8059F"/>
    <w:rsid w:val="00B81372"/>
    <w:rsid w:val="00B820E4"/>
    <w:rsid w:val="00B8247B"/>
    <w:rsid w:val="00B862BD"/>
    <w:rsid w:val="00B86EF8"/>
    <w:rsid w:val="00B878FB"/>
    <w:rsid w:val="00B87CE7"/>
    <w:rsid w:val="00B9007A"/>
    <w:rsid w:val="00B905FE"/>
    <w:rsid w:val="00B916A5"/>
    <w:rsid w:val="00B92A62"/>
    <w:rsid w:val="00B92BC9"/>
    <w:rsid w:val="00B92F48"/>
    <w:rsid w:val="00B9338C"/>
    <w:rsid w:val="00B949DF"/>
    <w:rsid w:val="00B9691C"/>
    <w:rsid w:val="00B97F5A"/>
    <w:rsid w:val="00BA0364"/>
    <w:rsid w:val="00BA0670"/>
    <w:rsid w:val="00BA1E64"/>
    <w:rsid w:val="00BA2C73"/>
    <w:rsid w:val="00BA330F"/>
    <w:rsid w:val="00BA3D06"/>
    <w:rsid w:val="00BA4A9A"/>
    <w:rsid w:val="00BA5B96"/>
    <w:rsid w:val="00BA6EA6"/>
    <w:rsid w:val="00BA6F14"/>
    <w:rsid w:val="00BA743E"/>
    <w:rsid w:val="00BB03C2"/>
    <w:rsid w:val="00BB2661"/>
    <w:rsid w:val="00BB525F"/>
    <w:rsid w:val="00BB6C61"/>
    <w:rsid w:val="00BB6FBD"/>
    <w:rsid w:val="00BC0BFA"/>
    <w:rsid w:val="00BC0E5A"/>
    <w:rsid w:val="00BC352D"/>
    <w:rsid w:val="00BC3888"/>
    <w:rsid w:val="00BC4984"/>
    <w:rsid w:val="00BC6BE1"/>
    <w:rsid w:val="00BD1A2C"/>
    <w:rsid w:val="00BD1FB7"/>
    <w:rsid w:val="00BD3192"/>
    <w:rsid w:val="00BD4608"/>
    <w:rsid w:val="00BD4D04"/>
    <w:rsid w:val="00BD698A"/>
    <w:rsid w:val="00BE0144"/>
    <w:rsid w:val="00BE1781"/>
    <w:rsid w:val="00BE1FB5"/>
    <w:rsid w:val="00BE2B3F"/>
    <w:rsid w:val="00BE3137"/>
    <w:rsid w:val="00BE325E"/>
    <w:rsid w:val="00BE4085"/>
    <w:rsid w:val="00BE503E"/>
    <w:rsid w:val="00BE5A9A"/>
    <w:rsid w:val="00BE6744"/>
    <w:rsid w:val="00BE7495"/>
    <w:rsid w:val="00BE7BCB"/>
    <w:rsid w:val="00BF09C8"/>
    <w:rsid w:val="00BF17AA"/>
    <w:rsid w:val="00BF1B63"/>
    <w:rsid w:val="00BF2C4A"/>
    <w:rsid w:val="00BF2CE9"/>
    <w:rsid w:val="00BF329E"/>
    <w:rsid w:val="00BF3CE9"/>
    <w:rsid w:val="00BF3EEF"/>
    <w:rsid w:val="00BF4F7B"/>
    <w:rsid w:val="00BF663E"/>
    <w:rsid w:val="00BF76BA"/>
    <w:rsid w:val="00BF7819"/>
    <w:rsid w:val="00C00C82"/>
    <w:rsid w:val="00C01966"/>
    <w:rsid w:val="00C01D47"/>
    <w:rsid w:val="00C053AE"/>
    <w:rsid w:val="00C06565"/>
    <w:rsid w:val="00C069FA"/>
    <w:rsid w:val="00C07810"/>
    <w:rsid w:val="00C07910"/>
    <w:rsid w:val="00C1071F"/>
    <w:rsid w:val="00C12040"/>
    <w:rsid w:val="00C1234F"/>
    <w:rsid w:val="00C12E75"/>
    <w:rsid w:val="00C13733"/>
    <w:rsid w:val="00C13C71"/>
    <w:rsid w:val="00C14730"/>
    <w:rsid w:val="00C14C4D"/>
    <w:rsid w:val="00C15CCD"/>
    <w:rsid w:val="00C172A1"/>
    <w:rsid w:val="00C1798F"/>
    <w:rsid w:val="00C17CFC"/>
    <w:rsid w:val="00C2116C"/>
    <w:rsid w:val="00C21B91"/>
    <w:rsid w:val="00C22774"/>
    <w:rsid w:val="00C22799"/>
    <w:rsid w:val="00C229F6"/>
    <w:rsid w:val="00C22EC3"/>
    <w:rsid w:val="00C23168"/>
    <w:rsid w:val="00C2375C"/>
    <w:rsid w:val="00C24700"/>
    <w:rsid w:val="00C259A5"/>
    <w:rsid w:val="00C30141"/>
    <w:rsid w:val="00C31631"/>
    <w:rsid w:val="00C31A38"/>
    <w:rsid w:val="00C32413"/>
    <w:rsid w:val="00C33E0F"/>
    <w:rsid w:val="00C347E6"/>
    <w:rsid w:val="00C34F24"/>
    <w:rsid w:val="00C35C7F"/>
    <w:rsid w:val="00C36098"/>
    <w:rsid w:val="00C37533"/>
    <w:rsid w:val="00C40DDF"/>
    <w:rsid w:val="00C417BB"/>
    <w:rsid w:val="00C42534"/>
    <w:rsid w:val="00C45A6E"/>
    <w:rsid w:val="00C45EFE"/>
    <w:rsid w:val="00C4638F"/>
    <w:rsid w:val="00C4689F"/>
    <w:rsid w:val="00C47750"/>
    <w:rsid w:val="00C4780E"/>
    <w:rsid w:val="00C479A1"/>
    <w:rsid w:val="00C5077D"/>
    <w:rsid w:val="00C509CE"/>
    <w:rsid w:val="00C52E09"/>
    <w:rsid w:val="00C53264"/>
    <w:rsid w:val="00C569C9"/>
    <w:rsid w:val="00C56D0F"/>
    <w:rsid w:val="00C56F97"/>
    <w:rsid w:val="00C5781F"/>
    <w:rsid w:val="00C57DB0"/>
    <w:rsid w:val="00C601DE"/>
    <w:rsid w:val="00C61A54"/>
    <w:rsid w:val="00C62B85"/>
    <w:rsid w:val="00C63AC9"/>
    <w:rsid w:val="00C64269"/>
    <w:rsid w:val="00C644E3"/>
    <w:rsid w:val="00C663B9"/>
    <w:rsid w:val="00C67975"/>
    <w:rsid w:val="00C7091A"/>
    <w:rsid w:val="00C7383D"/>
    <w:rsid w:val="00C73D0F"/>
    <w:rsid w:val="00C743E2"/>
    <w:rsid w:val="00C80078"/>
    <w:rsid w:val="00C815EE"/>
    <w:rsid w:val="00C83B37"/>
    <w:rsid w:val="00C83FB1"/>
    <w:rsid w:val="00C848AD"/>
    <w:rsid w:val="00C85777"/>
    <w:rsid w:val="00C86254"/>
    <w:rsid w:val="00C87425"/>
    <w:rsid w:val="00C876E6"/>
    <w:rsid w:val="00C90808"/>
    <w:rsid w:val="00C90955"/>
    <w:rsid w:val="00C90C4C"/>
    <w:rsid w:val="00C90CD4"/>
    <w:rsid w:val="00C90E71"/>
    <w:rsid w:val="00C916B6"/>
    <w:rsid w:val="00C92432"/>
    <w:rsid w:val="00C942DD"/>
    <w:rsid w:val="00C94C0D"/>
    <w:rsid w:val="00C95804"/>
    <w:rsid w:val="00C96627"/>
    <w:rsid w:val="00C96BAD"/>
    <w:rsid w:val="00C96F19"/>
    <w:rsid w:val="00C972DE"/>
    <w:rsid w:val="00C97D01"/>
    <w:rsid w:val="00CA0995"/>
    <w:rsid w:val="00CA0AE4"/>
    <w:rsid w:val="00CA1238"/>
    <w:rsid w:val="00CA230B"/>
    <w:rsid w:val="00CA2FC3"/>
    <w:rsid w:val="00CA327A"/>
    <w:rsid w:val="00CA3305"/>
    <w:rsid w:val="00CA38E2"/>
    <w:rsid w:val="00CA5207"/>
    <w:rsid w:val="00CA5BCC"/>
    <w:rsid w:val="00CA6037"/>
    <w:rsid w:val="00CA73B3"/>
    <w:rsid w:val="00CB02A4"/>
    <w:rsid w:val="00CB0BEE"/>
    <w:rsid w:val="00CB378D"/>
    <w:rsid w:val="00CB58F8"/>
    <w:rsid w:val="00CB710A"/>
    <w:rsid w:val="00CB73F4"/>
    <w:rsid w:val="00CB7638"/>
    <w:rsid w:val="00CB7A58"/>
    <w:rsid w:val="00CC1229"/>
    <w:rsid w:val="00CC1261"/>
    <w:rsid w:val="00CC1AB7"/>
    <w:rsid w:val="00CC2F72"/>
    <w:rsid w:val="00CC3016"/>
    <w:rsid w:val="00CC35EF"/>
    <w:rsid w:val="00CC36BB"/>
    <w:rsid w:val="00CC36E6"/>
    <w:rsid w:val="00CC4579"/>
    <w:rsid w:val="00CC475D"/>
    <w:rsid w:val="00CC5924"/>
    <w:rsid w:val="00CC5B30"/>
    <w:rsid w:val="00CC68FB"/>
    <w:rsid w:val="00CC6ECC"/>
    <w:rsid w:val="00CC79D0"/>
    <w:rsid w:val="00CD0F4D"/>
    <w:rsid w:val="00CD1C32"/>
    <w:rsid w:val="00CD339D"/>
    <w:rsid w:val="00CD5B5C"/>
    <w:rsid w:val="00CD6150"/>
    <w:rsid w:val="00CD7F44"/>
    <w:rsid w:val="00CD7F8E"/>
    <w:rsid w:val="00CE0246"/>
    <w:rsid w:val="00CE0A50"/>
    <w:rsid w:val="00CE10F2"/>
    <w:rsid w:val="00CE156C"/>
    <w:rsid w:val="00CE1E80"/>
    <w:rsid w:val="00CE2A51"/>
    <w:rsid w:val="00CE2AB5"/>
    <w:rsid w:val="00CE354C"/>
    <w:rsid w:val="00CE50E7"/>
    <w:rsid w:val="00CE6F3A"/>
    <w:rsid w:val="00CE7573"/>
    <w:rsid w:val="00CE7597"/>
    <w:rsid w:val="00CF0359"/>
    <w:rsid w:val="00CF1459"/>
    <w:rsid w:val="00CF1FC8"/>
    <w:rsid w:val="00CF2C59"/>
    <w:rsid w:val="00CF375C"/>
    <w:rsid w:val="00CF43F4"/>
    <w:rsid w:val="00CF445C"/>
    <w:rsid w:val="00CF5BCA"/>
    <w:rsid w:val="00CF6018"/>
    <w:rsid w:val="00CF61A2"/>
    <w:rsid w:val="00CF6C5F"/>
    <w:rsid w:val="00CF7649"/>
    <w:rsid w:val="00CF7F4E"/>
    <w:rsid w:val="00D01017"/>
    <w:rsid w:val="00D0157D"/>
    <w:rsid w:val="00D02CCC"/>
    <w:rsid w:val="00D0347E"/>
    <w:rsid w:val="00D036A0"/>
    <w:rsid w:val="00D059FB"/>
    <w:rsid w:val="00D05D11"/>
    <w:rsid w:val="00D05D84"/>
    <w:rsid w:val="00D06165"/>
    <w:rsid w:val="00D06371"/>
    <w:rsid w:val="00D06501"/>
    <w:rsid w:val="00D07BA0"/>
    <w:rsid w:val="00D108AC"/>
    <w:rsid w:val="00D11068"/>
    <w:rsid w:val="00D11CC8"/>
    <w:rsid w:val="00D12187"/>
    <w:rsid w:val="00D12C4A"/>
    <w:rsid w:val="00D1447E"/>
    <w:rsid w:val="00D15744"/>
    <w:rsid w:val="00D15D6D"/>
    <w:rsid w:val="00D16A30"/>
    <w:rsid w:val="00D16AE7"/>
    <w:rsid w:val="00D17115"/>
    <w:rsid w:val="00D17ED9"/>
    <w:rsid w:val="00D206FF"/>
    <w:rsid w:val="00D214AC"/>
    <w:rsid w:val="00D21A32"/>
    <w:rsid w:val="00D21FB5"/>
    <w:rsid w:val="00D22A5A"/>
    <w:rsid w:val="00D23881"/>
    <w:rsid w:val="00D2598A"/>
    <w:rsid w:val="00D26598"/>
    <w:rsid w:val="00D265BB"/>
    <w:rsid w:val="00D267AB"/>
    <w:rsid w:val="00D26C1B"/>
    <w:rsid w:val="00D27008"/>
    <w:rsid w:val="00D27CBB"/>
    <w:rsid w:val="00D30000"/>
    <w:rsid w:val="00D3221D"/>
    <w:rsid w:val="00D333DD"/>
    <w:rsid w:val="00D35798"/>
    <w:rsid w:val="00D35D34"/>
    <w:rsid w:val="00D35F98"/>
    <w:rsid w:val="00D36414"/>
    <w:rsid w:val="00D36853"/>
    <w:rsid w:val="00D4067B"/>
    <w:rsid w:val="00D40D79"/>
    <w:rsid w:val="00D40F43"/>
    <w:rsid w:val="00D41472"/>
    <w:rsid w:val="00D41ACE"/>
    <w:rsid w:val="00D41ED7"/>
    <w:rsid w:val="00D420B8"/>
    <w:rsid w:val="00D421A1"/>
    <w:rsid w:val="00D42A0E"/>
    <w:rsid w:val="00D45A14"/>
    <w:rsid w:val="00D46DA3"/>
    <w:rsid w:val="00D46F15"/>
    <w:rsid w:val="00D50084"/>
    <w:rsid w:val="00D50448"/>
    <w:rsid w:val="00D51146"/>
    <w:rsid w:val="00D516AA"/>
    <w:rsid w:val="00D5193E"/>
    <w:rsid w:val="00D51D92"/>
    <w:rsid w:val="00D52315"/>
    <w:rsid w:val="00D52BA8"/>
    <w:rsid w:val="00D54D8F"/>
    <w:rsid w:val="00D54E3D"/>
    <w:rsid w:val="00D55EAA"/>
    <w:rsid w:val="00D56EEF"/>
    <w:rsid w:val="00D577FD"/>
    <w:rsid w:val="00D60094"/>
    <w:rsid w:val="00D61E66"/>
    <w:rsid w:val="00D623BC"/>
    <w:rsid w:val="00D632C1"/>
    <w:rsid w:val="00D64D8F"/>
    <w:rsid w:val="00D66234"/>
    <w:rsid w:val="00D668D7"/>
    <w:rsid w:val="00D67D7C"/>
    <w:rsid w:val="00D716D8"/>
    <w:rsid w:val="00D72756"/>
    <w:rsid w:val="00D72A5B"/>
    <w:rsid w:val="00D74E01"/>
    <w:rsid w:val="00D764CF"/>
    <w:rsid w:val="00D80D0C"/>
    <w:rsid w:val="00D81F4C"/>
    <w:rsid w:val="00D82C49"/>
    <w:rsid w:val="00D82D3E"/>
    <w:rsid w:val="00D83304"/>
    <w:rsid w:val="00D839B2"/>
    <w:rsid w:val="00D856C8"/>
    <w:rsid w:val="00D85A95"/>
    <w:rsid w:val="00D86051"/>
    <w:rsid w:val="00D865FF"/>
    <w:rsid w:val="00D86B76"/>
    <w:rsid w:val="00D87321"/>
    <w:rsid w:val="00D90820"/>
    <w:rsid w:val="00D90AB4"/>
    <w:rsid w:val="00D916AA"/>
    <w:rsid w:val="00D9193C"/>
    <w:rsid w:val="00D93C88"/>
    <w:rsid w:val="00D93E68"/>
    <w:rsid w:val="00D944C3"/>
    <w:rsid w:val="00D9496F"/>
    <w:rsid w:val="00D94BD3"/>
    <w:rsid w:val="00D94F8A"/>
    <w:rsid w:val="00D95288"/>
    <w:rsid w:val="00D95290"/>
    <w:rsid w:val="00D9598B"/>
    <w:rsid w:val="00D95FA7"/>
    <w:rsid w:val="00D96261"/>
    <w:rsid w:val="00D963F7"/>
    <w:rsid w:val="00D9661F"/>
    <w:rsid w:val="00D96C3D"/>
    <w:rsid w:val="00D96D34"/>
    <w:rsid w:val="00D96E42"/>
    <w:rsid w:val="00D96E6F"/>
    <w:rsid w:val="00D97316"/>
    <w:rsid w:val="00D973C1"/>
    <w:rsid w:val="00D97BD8"/>
    <w:rsid w:val="00D97DB2"/>
    <w:rsid w:val="00D97F7D"/>
    <w:rsid w:val="00DA02CE"/>
    <w:rsid w:val="00DA2890"/>
    <w:rsid w:val="00DA3E6D"/>
    <w:rsid w:val="00DA3FB2"/>
    <w:rsid w:val="00DA5DEB"/>
    <w:rsid w:val="00DA60BD"/>
    <w:rsid w:val="00DA6415"/>
    <w:rsid w:val="00DA666C"/>
    <w:rsid w:val="00DA715A"/>
    <w:rsid w:val="00DB0150"/>
    <w:rsid w:val="00DB21A4"/>
    <w:rsid w:val="00DB3AA7"/>
    <w:rsid w:val="00DB6771"/>
    <w:rsid w:val="00DB6934"/>
    <w:rsid w:val="00DB737A"/>
    <w:rsid w:val="00DB7606"/>
    <w:rsid w:val="00DC0C17"/>
    <w:rsid w:val="00DC0F7F"/>
    <w:rsid w:val="00DC176A"/>
    <w:rsid w:val="00DC21B9"/>
    <w:rsid w:val="00DC2372"/>
    <w:rsid w:val="00DC2A79"/>
    <w:rsid w:val="00DC2EE4"/>
    <w:rsid w:val="00DC3035"/>
    <w:rsid w:val="00DC34B9"/>
    <w:rsid w:val="00DC42C3"/>
    <w:rsid w:val="00DC4558"/>
    <w:rsid w:val="00DC4D95"/>
    <w:rsid w:val="00DC5DCD"/>
    <w:rsid w:val="00DC6835"/>
    <w:rsid w:val="00DC7F7A"/>
    <w:rsid w:val="00DD0BF3"/>
    <w:rsid w:val="00DD1D3F"/>
    <w:rsid w:val="00DD1D95"/>
    <w:rsid w:val="00DD36A5"/>
    <w:rsid w:val="00DD44DA"/>
    <w:rsid w:val="00DD4E4F"/>
    <w:rsid w:val="00DD57A2"/>
    <w:rsid w:val="00DD64EC"/>
    <w:rsid w:val="00DD6D4F"/>
    <w:rsid w:val="00DD6F7D"/>
    <w:rsid w:val="00DD7A9E"/>
    <w:rsid w:val="00DD7F86"/>
    <w:rsid w:val="00DE0575"/>
    <w:rsid w:val="00DE0581"/>
    <w:rsid w:val="00DE1EE4"/>
    <w:rsid w:val="00DE33A5"/>
    <w:rsid w:val="00DE35E6"/>
    <w:rsid w:val="00DE3929"/>
    <w:rsid w:val="00DE4079"/>
    <w:rsid w:val="00DE47D2"/>
    <w:rsid w:val="00DE498C"/>
    <w:rsid w:val="00DE542F"/>
    <w:rsid w:val="00DE5639"/>
    <w:rsid w:val="00DE6380"/>
    <w:rsid w:val="00DE64F4"/>
    <w:rsid w:val="00DE6784"/>
    <w:rsid w:val="00DE7526"/>
    <w:rsid w:val="00DE77E3"/>
    <w:rsid w:val="00DF08A2"/>
    <w:rsid w:val="00DF45D0"/>
    <w:rsid w:val="00DF5B6F"/>
    <w:rsid w:val="00DF5F23"/>
    <w:rsid w:val="00DF60D0"/>
    <w:rsid w:val="00DF64F5"/>
    <w:rsid w:val="00DF725E"/>
    <w:rsid w:val="00DF7A8C"/>
    <w:rsid w:val="00E00F67"/>
    <w:rsid w:val="00E01DE8"/>
    <w:rsid w:val="00E02BCD"/>
    <w:rsid w:val="00E02EDA"/>
    <w:rsid w:val="00E0362A"/>
    <w:rsid w:val="00E044CC"/>
    <w:rsid w:val="00E05B2C"/>
    <w:rsid w:val="00E067C0"/>
    <w:rsid w:val="00E07147"/>
    <w:rsid w:val="00E07E73"/>
    <w:rsid w:val="00E12586"/>
    <w:rsid w:val="00E12E7A"/>
    <w:rsid w:val="00E12F88"/>
    <w:rsid w:val="00E132FB"/>
    <w:rsid w:val="00E14DF7"/>
    <w:rsid w:val="00E154FD"/>
    <w:rsid w:val="00E17A58"/>
    <w:rsid w:val="00E2128A"/>
    <w:rsid w:val="00E21802"/>
    <w:rsid w:val="00E21EBC"/>
    <w:rsid w:val="00E226B7"/>
    <w:rsid w:val="00E22C6E"/>
    <w:rsid w:val="00E22DC6"/>
    <w:rsid w:val="00E23BEE"/>
    <w:rsid w:val="00E243D2"/>
    <w:rsid w:val="00E250B8"/>
    <w:rsid w:val="00E25B38"/>
    <w:rsid w:val="00E30240"/>
    <w:rsid w:val="00E32754"/>
    <w:rsid w:val="00E336E2"/>
    <w:rsid w:val="00E33760"/>
    <w:rsid w:val="00E34CE6"/>
    <w:rsid w:val="00E35DD9"/>
    <w:rsid w:val="00E369BF"/>
    <w:rsid w:val="00E36E67"/>
    <w:rsid w:val="00E37572"/>
    <w:rsid w:val="00E42311"/>
    <w:rsid w:val="00E4345F"/>
    <w:rsid w:val="00E43D3E"/>
    <w:rsid w:val="00E44947"/>
    <w:rsid w:val="00E44AE4"/>
    <w:rsid w:val="00E45FD1"/>
    <w:rsid w:val="00E462D3"/>
    <w:rsid w:val="00E467F2"/>
    <w:rsid w:val="00E47069"/>
    <w:rsid w:val="00E50756"/>
    <w:rsid w:val="00E507CF"/>
    <w:rsid w:val="00E5150C"/>
    <w:rsid w:val="00E52078"/>
    <w:rsid w:val="00E552BF"/>
    <w:rsid w:val="00E55773"/>
    <w:rsid w:val="00E5596F"/>
    <w:rsid w:val="00E55F18"/>
    <w:rsid w:val="00E56450"/>
    <w:rsid w:val="00E56514"/>
    <w:rsid w:val="00E5690F"/>
    <w:rsid w:val="00E57094"/>
    <w:rsid w:val="00E576B2"/>
    <w:rsid w:val="00E57A0A"/>
    <w:rsid w:val="00E57E31"/>
    <w:rsid w:val="00E61663"/>
    <w:rsid w:val="00E61E75"/>
    <w:rsid w:val="00E62F9E"/>
    <w:rsid w:val="00E63C19"/>
    <w:rsid w:val="00E64B45"/>
    <w:rsid w:val="00E64BDD"/>
    <w:rsid w:val="00E653E9"/>
    <w:rsid w:val="00E65ADC"/>
    <w:rsid w:val="00E66F85"/>
    <w:rsid w:val="00E67524"/>
    <w:rsid w:val="00E67B2C"/>
    <w:rsid w:val="00E72FE8"/>
    <w:rsid w:val="00E742E6"/>
    <w:rsid w:val="00E744E2"/>
    <w:rsid w:val="00E74B48"/>
    <w:rsid w:val="00E75504"/>
    <w:rsid w:val="00E76DB3"/>
    <w:rsid w:val="00E771F6"/>
    <w:rsid w:val="00E77389"/>
    <w:rsid w:val="00E80216"/>
    <w:rsid w:val="00E80516"/>
    <w:rsid w:val="00E80B24"/>
    <w:rsid w:val="00E81ECA"/>
    <w:rsid w:val="00E82EED"/>
    <w:rsid w:val="00E83A09"/>
    <w:rsid w:val="00E848F0"/>
    <w:rsid w:val="00E85770"/>
    <w:rsid w:val="00E87493"/>
    <w:rsid w:val="00E90201"/>
    <w:rsid w:val="00E9079A"/>
    <w:rsid w:val="00E91346"/>
    <w:rsid w:val="00E9143E"/>
    <w:rsid w:val="00E91490"/>
    <w:rsid w:val="00E9164C"/>
    <w:rsid w:val="00E91E44"/>
    <w:rsid w:val="00E92F14"/>
    <w:rsid w:val="00E954B1"/>
    <w:rsid w:val="00E967C1"/>
    <w:rsid w:val="00E97B8A"/>
    <w:rsid w:val="00EA00AA"/>
    <w:rsid w:val="00EA0BDA"/>
    <w:rsid w:val="00EA14ED"/>
    <w:rsid w:val="00EA2D35"/>
    <w:rsid w:val="00EA4820"/>
    <w:rsid w:val="00EA48C4"/>
    <w:rsid w:val="00EA6495"/>
    <w:rsid w:val="00EB08CD"/>
    <w:rsid w:val="00EB2379"/>
    <w:rsid w:val="00EB3F72"/>
    <w:rsid w:val="00EB4819"/>
    <w:rsid w:val="00EB501E"/>
    <w:rsid w:val="00EB642F"/>
    <w:rsid w:val="00EB6762"/>
    <w:rsid w:val="00EB7399"/>
    <w:rsid w:val="00EB7773"/>
    <w:rsid w:val="00EC079A"/>
    <w:rsid w:val="00EC10A1"/>
    <w:rsid w:val="00EC1CFC"/>
    <w:rsid w:val="00EC3A31"/>
    <w:rsid w:val="00EC3DE2"/>
    <w:rsid w:val="00EC4F5A"/>
    <w:rsid w:val="00EC6128"/>
    <w:rsid w:val="00EC6C1A"/>
    <w:rsid w:val="00EC7E13"/>
    <w:rsid w:val="00ED0E50"/>
    <w:rsid w:val="00ED138B"/>
    <w:rsid w:val="00ED167E"/>
    <w:rsid w:val="00ED1759"/>
    <w:rsid w:val="00ED197B"/>
    <w:rsid w:val="00ED2304"/>
    <w:rsid w:val="00ED3E18"/>
    <w:rsid w:val="00ED501A"/>
    <w:rsid w:val="00ED5D68"/>
    <w:rsid w:val="00ED7DAC"/>
    <w:rsid w:val="00EE0D34"/>
    <w:rsid w:val="00EE1D70"/>
    <w:rsid w:val="00EE2705"/>
    <w:rsid w:val="00EE2D6B"/>
    <w:rsid w:val="00EE4862"/>
    <w:rsid w:val="00EE515D"/>
    <w:rsid w:val="00EE51B6"/>
    <w:rsid w:val="00EE5428"/>
    <w:rsid w:val="00EE5F53"/>
    <w:rsid w:val="00EE728C"/>
    <w:rsid w:val="00EE7890"/>
    <w:rsid w:val="00EF015F"/>
    <w:rsid w:val="00EF074A"/>
    <w:rsid w:val="00EF0C5A"/>
    <w:rsid w:val="00EF11DD"/>
    <w:rsid w:val="00EF27F5"/>
    <w:rsid w:val="00EF2A66"/>
    <w:rsid w:val="00EF5E96"/>
    <w:rsid w:val="00EF658D"/>
    <w:rsid w:val="00EF65B5"/>
    <w:rsid w:val="00F00381"/>
    <w:rsid w:val="00F031D0"/>
    <w:rsid w:val="00F0410D"/>
    <w:rsid w:val="00F05644"/>
    <w:rsid w:val="00F05BD9"/>
    <w:rsid w:val="00F060BF"/>
    <w:rsid w:val="00F0628A"/>
    <w:rsid w:val="00F06923"/>
    <w:rsid w:val="00F0723C"/>
    <w:rsid w:val="00F11D0A"/>
    <w:rsid w:val="00F11D62"/>
    <w:rsid w:val="00F1571B"/>
    <w:rsid w:val="00F15882"/>
    <w:rsid w:val="00F173C3"/>
    <w:rsid w:val="00F173D8"/>
    <w:rsid w:val="00F20152"/>
    <w:rsid w:val="00F2015E"/>
    <w:rsid w:val="00F20FBD"/>
    <w:rsid w:val="00F210D5"/>
    <w:rsid w:val="00F22324"/>
    <w:rsid w:val="00F2391B"/>
    <w:rsid w:val="00F23A52"/>
    <w:rsid w:val="00F24C52"/>
    <w:rsid w:val="00F25313"/>
    <w:rsid w:val="00F254B2"/>
    <w:rsid w:val="00F26FFF"/>
    <w:rsid w:val="00F274AE"/>
    <w:rsid w:val="00F2754F"/>
    <w:rsid w:val="00F30090"/>
    <w:rsid w:val="00F30F9A"/>
    <w:rsid w:val="00F311C3"/>
    <w:rsid w:val="00F3161B"/>
    <w:rsid w:val="00F32164"/>
    <w:rsid w:val="00F3231E"/>
    <w:rsid w:val="00F32EB3"/>
    <w:rsid w:val="00F33495"/>
    <w:rsid w:val="00F34874"/>
    <w:rsid w:val="00F34BDB"/>
    <w:rsid w:val="00F35B9A"/>
    <w:rsid w:val="00F36E02"/>
    <w:rsid w:val="00F4006C"/>
    <w:rsid w:val="00F41545"/>
    <w:rsid w:val="00F41B27"/>
    <w:rsid w:val="00F42536"/>
    <w:rsid w:val="00F43FC3"/>
    <w:rsid w:val="00F44F13"/>
    <w:rsid w:val="00F45DDF"/>
    <w:rsid w:val="00F4734F"/>
    <w:rsid w:val="00F47889"/>
    <w:rsid w:val="00F50060"/>
    <w:rsid w:val="00F514DE"/>
    <w:rsid w:val="00F51C99"/>
    <w:rsid w:val="00F52113"/>
    <w:rsid w:val="00F53682"/>
    <w:rsid w:val="00F53A11"/>
    <w:rsid w:val="00F547D0"/>
    <w:rsid w:val="00F548D2"/>
    <w:rsid w:val="00F55AA6"/>
    <w:rsid w:val="00F55D69"/>
    <w:rsid w:val="00F55FA2"/>
    <w:rsid w:val="00F57A2D"/>
    <w:rsid w:val="00F624F6"/>
    <w:rsid w:val="00F6280A"/>
    <w:rsid w:val="00F628F9"/>
    <w:rsid w:val="00F63651"/>
    <w:rsid w:val="00F64FAF"/>
    <w:rsid w:val="00F65026"/>
    <w:rsid w:val="00F65075"/>
    <w:rsid w:val="00F6583F"/>
    <w:rsid w:val="00F65FB7"/>
    <w:rsid w:val="00F66A77"/>
    <w:rsid w:val="00F719C9"/>
    <w:rsid w:val="00F723D3"/>
    <w:rsid w:val="00F73815"/>
    <w:rsid w:val="00F75388"/>
    <w:rsid w:val="00F76BAF"/>
    <w:rsid w:val="00F76C43"/>
    <w:rsid w:val="00F8001A"/>
    <w:rsid w:val="00F80056"/>
    <w:rsid w:val="00F80475"/>
    <w:rsid w:val="00F80DFB"/>
    <w:rsid w:val="00F812A4"/>
    <w:rsid w:val="00F814DD"/>
    <w:rsid w:val="00F83176"/>
    <w:rsid w:val="00F83669"/>
    <w:rsid w:val="00F83DA5"/>
    <w:rsid w:val="00F84CD3"/>
    <w:rsid w:val="00F85874"/>
    <w:rsid w:val="00F858F3"/>
    <w:rsid w:val="00F86597"/>
    <w:rsid w:val="00F86F85"/>
    <w:rsid w:val="00F876D2"/>
    <w:rsid w:val="00F90AC0"/>
    <w:rsid w:val="00F90B87"/>
    <w:rsid w:val="00F912AB"/>
    <w:rsid w:val="00F92515"/>
    <w:rsid w:val="00F9288D"/>
    <w:rsid w:val="00F92B9B"/>
    <w:rsid w:val="00F935AD"/>
    <w:rsid w:val="00F94461"/>
    <w:rsid w:val="00F9459D"/>
    <w:rsid w:val="00F94E68"/>
    <w:rsid w:val="00F9520D"/>
    <w:rsid w:val="00F9746C"/>
    <w:rsid w:val="00FA0E43"/>
    <w:rsid w:val="00FA11D7"/>
    <w:rsid w:val="00FA4017"/>
    <w:rsid w:val="00FA5412"/>
    <w:rsid w:val="00FA5B29"/>
    <w:rsid w:val="00FA6EAF"/>
    <w:rsid w:val="00FB07B8"/>
    <w:rsid w:val="00FB0D73"/>
    <w:rsid w:val="00FB11B2"/>
    <w:rsid w:val="00FB122D"/>
    <w:rsid w:val="00FB20CB"/>
    <w:rsid w:val="00FB52A1"/>
    <w:rsid w:val="00FB5F6B"/>
    <w:rsid w:val="00FB7270"/>
    <w:rsid w:val="00FB7440"/>
    <w:rsid w:val="00FB7FD2"/>
    <w:rsid w:val="00FC03D3"/>
    <w:rsid w:val="00FC05E0"/>
    <w:rsid w:val="00FC06FC"/>
    <w:rsid w:val="00FC09EF"/>
    <w:rsid w:val="00FC0E2B"/>
    <w:rsid w:val="00FC100C"/>
    <w:rsid w:val="00FC143F"/>
    <w:rsid w:val="00FC1C19"/>
    <w:rsid w:val="00FC21AE"/>
    <w:rsid w:val="00FC33CC"/>
    <w:rsid w:val="00FC3487"/>
    <w:rsid w:val="00FC378C"/>
    <w:rsid w:val="00FC3CE0"/>
    <w:rsid w:val="00FC45BD"/>
    <w:rsid w:val="00FC4CDE"/>
    <w:rsid w:val="00FC59CB"/>
    <w:rsid w:val="00FC65FC"/>
    <w:rsid w:val="00FC66C2"/>
    <w:rsid w:val="00FC718C"/>
    <w:rsid w:val="00FC762A"/>
    <w:rsid w:val="00FC78D8"/>
    <w:rsid w:val="00FD004D"/>
    <w:rsid w:val="00FD03E4"/>
    <w:rsid w:val="00FD0F29"/>
    <w:rsid w:val="00FD135D"/>
    <w:rsid w:val="00FD1552"/>
    <w:rsid w:val="00FD2267"/>
    <w:rsid w:val="00FD31C4"/>
    <w:rsid w:val="00FD5B19"/>
    <w:rsid w:val="00FD616E"/>
    <w:rsid w:val="00FD708E"/>
    <w:rsid w:val="00FD741A"/>
    <w:rsid w:val="00FD76A3"/>
    <w:rsid w:val="00FD7B7E"/>
    <w:rsid w:val="00FE0C59"/>
    <w:rsid w:val="00FE1785"/>
    <w:rsid w:val="00FE3C0D"/>
    <w:rsid w:val="00FE42B6"/>
    <w:rsid w:val="00FE4E7D"/>
    <w:rsid w:val="00FE5693"/>
    <w:rsid w:val="00FE6A6B"/>
    <w:rsid w:val="00FE741D"/>
    <w:rsid w:val="00FE79E8"/>
    <w:rsid w:val="00FE7F2A"/>
    <w:rsid w:val="00FE7FA4"/>
    <w:rsid w:val="00FF09CD"/>
    <w:rsid w:val="00FF0BBD"/>
    <w:rsid w:val="00FF0E62"/>
    <w:rsid w:val="00FF19B2"/>
    <w:rsid w:val="00FF23AB"/>
    <w:rsid w:val="00FF2551"/>
    <w:rsid w:val="00FF2A86"/>
    <w:rsid w:val="00FF39B6"/>
    <w:rsid w:val="00FF579D"/>
    <w:rsid w:val="00FF63C2"/>
    <w:rsid w:val="00FF7068"/>
    <w:rsid w:val="0FF797B5"/>
    <w:rsid w:val="27F38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E706F3"/>
  <w15:chartTrackingRefBased/>
  <w15:docId w15:val="{7E89BF83-8678-4E97-87DE-01AC723D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w:hAnsi="Palatino"/>
      <w:sz w:val="21"/>
      <w:lang w:val="en-US" w:eastAsia="en-US"/>
    </w:rPr>
  </w:style>
  <w:style w:type="paragraph" w:styleId="Heading1">
    <w:name w:val="heading 1"/>
    <w:aliases w:val="H1"/>
    <w:basedOn w:val="Normal"/>
    <w:next w:val="BodyText"/>
    <w:link w:val="Heading1Char"/>
    <w:qFormat/>
    <w:pPr>
      <w:keepNext/>
      <w:numPr>
        <w:numId w:val="5"/>
      </w:numPr>
      <w:spacing w:before="240"/>
      <w:outlineLvl w:val="0"/>
    </w:pPr>
    <w:rPr>
      <w:b/>
      <w:color w:val="0000FF"/>
      <w:sz w:val="28"/>
    </w:rPr>
  </w:style>
  <w:style w:type="paragraph" w:styleId="Heading2">
    <w:name w:val="heading 2"/>
    <w:aliases w:val="H2"/>
    <w:basedOn w:val="Heading1"/>
    <w:next w:val="BodyText"/>
    <w:link w:val="Heading2Char"/>
    <w:qFormat/>
    <w:rsid w:val="00B10B1D"/>
    <w:pPr>
      <w:numPr>
        <w:ilvl w:val="1"/>
      </w:numPr>
      <w:spacing w:before="120"/>
      <w:outlineLvl w:val="1"/>
    </w:pPr>
    <w:rPr>
      <w:rFonts w:ascii="Aptos" w:hAnsi="Aptos"/>
      <w:sz w:val="24"/>
      <w:lang w:val="en-IN"/>
    </w:rPr>
  </w:style>
  <w:style w:type="paragraph" w:styleId="Heading3">
    <w:name w:val="heading 3"/>
    <w:aliases w:val="H3"/>
    <w:basedOn w:val="Heading2"/>
    <w:next w:val="BodyText"/>
    <w:qFormat/>
    <w:pPr>
      <w:numPr>
        <w:ilvl w:val="2"/>
      </w:numPr>
      <w:spacing w:before="0"/>
      <w:outlineLvl w:val="2"/>
    </w:pPr>
  </w:style>
  <w:style w:type="paragraph" w:styleId="Heading4">
    <w:name w:val="heading 4"/>
    <w:aliases w:val="H4"/>
    <w:basedOn w:val="Heading3"/>
    <w:next w:val="BodyText"/>
    <w:qFormat/>
    <w:pPr>
      <w:numPr>
        <w:ilvl w:val="3"/>
      </w:numPr>
      <w:outlineLvl w:val="3"/>
    </w:pPr>
  </w:style>
  <w:style w:type="paragraph" w:styleId="Heading5">
    <w:name w:val="heading 5"/>
    <w:basedOn w:val="Heading4"/>
    <w:next w:val="Normal"/>
    <w:qFormat/>
    <w:pPr>
      <w:outlineLvl w:val="4"/>
    </w:pPr>
  </w:style>
  <w:style w:type="paragraph" w:styleId="Heading6">
    <w:name w:val="heading 6"/>
    <w:basedOn w:val="Heading4"/>
    <w:next w:val="Normal"/>
    <w:qFormat/>
    <w:pPr>
      <w:outlineLvl w:val="5"/>
    </w:pPr>
  </w:style>
  <w:style w:type="paragraph" w:styleId="Heading7">
    <w:name w:val="heading 7"/>
    <w:basedOn w:val="Heading4"/>
    <w:next w:val="Normal"/>
    <w:qFormat/>
    <w:pPr>
      <w:outlineLvl w:val="6"/>
    </w:pPr>
  </w:style>
  <w:style w:type="paragraph" w:styleId="Heading8">
    <w:name w:val="heading 8"/>
    <w:basedOn w:val="Heading4"/>
    <w:next w:val="Normal"/>
    <w:qFormat/>
    <w:pPr>
      <w:outlineLvl w:val="7"/>
    </w:pPr>
  </w:style>
  <w:style w:type="paragraph" w:styleId="Heading9">
    <w:name w:val="heading 9"/>
    <w:basedOn w:val="Heading4"/>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lang w:val="x-none" w:eastAsia="x-none"/>
    </w:rPr>
  </w:style>
  <w:style w:type="paragraph" w:styleId="Header">
    <w:name w:val="header"/>
    <w:basedOn w:val="Normal"/>
    <w:rPr>
      <w:rFonts w:ascii="Univers Condensed" w:hAnsi="Univers Condensed"/>
      <w:spacing w:val="26"/>
      <w:sz w:val="18"/>
    </w:rPr>
  </w:style>
  <w:style w:type="paragraph" w:customStyle="1" w:styleId="Fixedtext">
    <w:name w:val="Fixed text"/>
    <w:basedOn w:val="Normal"/>
    <w:rPr>
      <w:rFonts w:ascii="Univers Medium" w:hAnsi="Univers Medium"/>
      <w:spacing w:val="26"/>
    </w:rPr>
  </w:style>
  <w:style w:type="paragraph" w:styleId="Footer">
    <w:name w:val="footer"/>
    <w:basedOn w:val="Fixedtext"/>
    <w:pPr>
      <w:tabs>
        <w:tab w:val="right" w:pos="7797"/>
      </w:tabs>
    </w:pPr>
    <w:rPr>
      <w:sz w:val="14"/>
    </w:rPr>
  </w:style>
  <w:style w:type="character" w:styleId="PageNumber">
    <w:name w:val="page number"/>
    <w:rPr>
      <w:rFonts w:ascii="Univers Condensed" w:hAnsi="Univers Condensed"/>
      <w:dstrike w:val="0"/>
      <w:color w:val="auto"/>
      <w:sz w:val="16"/>
      <w:vertAlign w:val="baseline"/>
    </w:rPr>
  </w:style>
  <w:style w:type="paragraph" w:customStyle="1" w:styleId="Company">
    <w:name w:val="Company"/>
    <w:basedOn w:val="Normal"/>
    <w:pPr>
      <w:spacing w:before="240" w:after="240"/>
    </w:pPr>
    <w:rPr>
      <w:caps/>
    </w:rPr>
  </w:style>
  <w:style w:type="paragraph" w:styleId="Title">
    <w:name w:val="Title"/>
    <w:basedOn w:val="Normal"/>
    <w:next w:val="BodyText"/>
    <w:qFormat/>
    <w:pPr>
      <w:framePr w:w="4649" w:h="1247" w:hRule="exact" w:hSpace="181" w:wrap="notBeside" w:vAnchor="page" w:hAnchor="margin" w:y="3516"/>
      <w:spacing w:line="360" w:lineRule="auto"/>
    </w:pPr>
    <w:rPr>
      <w:caps/>
    </w:rPr>
  </w:style>
  <w:style w:type="paragraph" w:customStyle="1" w:styleId="Headercd">
    <w:name w:val="Header cd"/>
    <w:basedOn w:val="Header"/>
    <w:next w:val="Header"/>
    <w:pPr>
      <w:pBdr>
        <w:top w:val="single" w:sz="6" w:space="1" w:color="auto"/>
      </w:pBdr>
      <w:tabs>
        <w:tab w:val="right" w:pos="7797"/>
      </w:tabs>
    </w:pPr>
    <w:rPr>
      <w:sz w:val="16"/>
    </w:rPr>
  </w:style>
  <w:style w:type="paragraph" w:customStyle="1" w:styleId="Author">
    <w:name w:val="Author"/>
    <w:basedOn w:val="Normal"/>
    <w:pPr>
      <w:tabs>
        <w:tab w:val="right" w:pos="2410"/>
      </w:tabs>
      <w:spacing w:before="240"/>
      <w:ind w:left="2586" w:hanging="2586"/>
    </w:pPr>
  </w:style>
  <w:style w:type="paragraph" w:customStyle="1" w:styleId="Copyright">
    <w:name w:val="Copyright"/>
    <w:basedOn w:val="Normal"/>
    <w:pPr>
      <w:framePr w:hSpace="181" w:wrap="around" w:vAnchor="page" w:hAnchor="text" w:y="15764"/>
    </w:pPr>
  </w:style>
  <w:style w:type="paragraph" w:customStyle="1" w:styleId="DocStatistics">
    <w:name w:val="Doc Statistics"/>
    <w:basedOn w:val="Normal"/>
    <w:pPr>
      <w:tabs>
        <w:tab w:val="right" w:pos="2410"/>
      </w:tabs>
      <w:ind w:left="2552" w:hanging="2552"/>
    </w:pPr>
  </w:style>
  <w:style w:type="paragraph" w:customStyle="1" w:styleId="DocIssued">
    <w:name w:val="Doc Issued"/>
    <w:basedOn w:val="DocStatistics"/>
    <w:pPr>
      <w:tabs>
        <w:tab w:val="left" w:pos="5670"/>
      </w:tabs>
      <w:spacing w:before="240"/>
    </w:pPr>
  </w:style>
  <w:style w:type="paragraph" w:customStyle="1" w:styleId="Footercd">
    <w:name w:val="Footer cd"/>
    <w:basedOn w:val="Footer"/>
    <w:pPr>
      <w:pBdr>
        <w:top w:val="single" w:sz="6" w:space="5" w:color="auto"/>
      </w:pBdr>
      <w:tabs>
        <w:tab w:val="clear" w:pos="7797"/>
        <w:tab w:val="right" w:pos="8789"/>
      </w:tabs>
    </w:pPr>
    <w:rPr>
      <w:rFonts w:ascii="Univers Condensed" w:hAnsi="Univers Condensed"/>
      <w:sz w:val="16"/>
    </w:rPr>
  </w:style>
  <w:style w:type="paragraph" w:styleId="TOC4">
    <w:name w:val="toc 4"/>
    <w:basedOn w:val="TOC1"/>
    <w:next w:val="Normal"/>
    <w:semiHidden/>
  </w:style>
  <w:style w:type="paragraph" w:styleId="TOC1">
    <w:name w:val="toc 1"/>
    <w:basedOn w:val="Normal"/>
    <w:next w:val="Normal"/>
    <w:uiPriority w:val="39"/>
    <w:rsid w:val="002873B4"/>
    <w:pPr>
      <w:tabs>
        <w:tab w:val="left" w:pos="216"/>
        <w:tab w:val="right" w:leader="dot" w:pos="9000"/>
      </w:tabs>
      <w:spacing w:before="120" w:after="120"/>
    </w:pPr>
    <w:rPr>
      <w:noProof/>
      <w:sz w:val="24"/>
    </w:rPr>
  </w:style>
  <w:style w:type="paragraph" w:styleId="TOC2">
    <w:name w:val="toc 2"/>
    <w:basedOn w:val="TOC1"/>
    <w:next w:val="Normal"/>
    <w:uiPriority w:val="39"/>
    <w:pPr>
      <w:tabs>
        <w:tab w:val="clear" w:pos="216"/>
        <w:tab w:val="left" w:pos="706"/>
      </w:tabs>
      <w:spacing w:before="0" w:after="0"/>
    </w:pPr>
    <w:rPr>
      <w:sz w:val="22"/>
    </w:rPr>
  </w:style>
  <w:style w:type="paragraph" w:styleId="TOC3">
    <w:name w:val="toc 3"/>
    <w:basedOn w:val="TOC2"/>
    <w:next w:val="Normal"/>
    <w:semiHidden/>
    <w:pPr>
      <w:tabs>
        <w:tab w:val="clear" w:pos="706"/>
        <w:tab w:val="left" w:pos="720"/>
      </w:tabs>
    </w:pPr>
  </w:style>
  <w:style w:type="paragraph" w:styleId="TOC5">
    <w:name w:val="toc 5"/>
    <w:basedOn w:val="TOC1"/>
    <w:next w:val="Normal"/>
    <w:semiHidden/>
  </w:style>
  <w:style w:type="paragraph" w:styleId="TOC6">
    <w:name w:val="toc 6"/>
    <w:basedOn w:val="TOC1"/>
    <w:next w:val="Normal"/>
    <w:semiHidden/>
  </w:style>
  <w:style w:type="paragraph" w:styleId="TOC7">
    <w:name w:val="toc 7"/>
    <w:basedOn w:val="TOC1"/>
    <w:next w:val="Normal"/>
    <w:semiHidden/>
  </w:style>
  <w:style w:type="paragraph" w:styleId="TOC8">
    <w:name w:val="toc 8"/>
    <w:basedOn w:val="TOC1"/>
    <w:next w:val="Normal"/>
    <w:semiHidden/>
  </w:style>
  <w:style w:type="paragraph" w:styleId="TOC9">
    <w:name w:val="toc 9"/>
    <w:basedOn w:val="TOC1"/>
    <w:next w:val="Normal"/>
    <w:semiHidden/>
  </w:style>
  <w:style w:type="character" w:customStyle="1" w:styleId="DocStatisticsField">
    <w:name w:val="Doc Statistics Field"/>
    <w:rPr>
      <w:smallCaps/>
    </w:rPr>
  </w:style>
  <w:style w:type="paragraph" w:customStyle="1" w:styleId="Titlecd">
    <w:name w:val="Title cd"/>
    <w:basedOn w:val="Title"/>
    <w:pPr>
      <w:framePr w:w="0" w:hRule="auto" w:wrap="notBeside" w:y="2813"/>
    </w:pPr>
  </w:style>
  <w:style w:type="paragraph" w:customStyle="1" w:styleId="Header2">
    <w:name w:val="Header 2"/>
    <w:basedOn w:val="Header"/>
    <w:pPr>
      <w:pBdr>
        <w:top w:val="single" w:sz="6" w:space="3" w:color="auto"/>
      </w:pBdr>
      <w:tabs>
        <w:tab w:val="center" w:pos="4395"/>
        <w:tab w:val="right" w:pos="8789"/>
      </w:tabs>
      <w:spacing w:before="60"/>
    </w:pPr>
    <w:rPr>
      <w:sz w:val="16"/>
    </w:rPr>
  </w:style>
  <w:style w:type="paragraph" w:customStyle="1" w:styleId="footer2">
    <w:name w:val="footer 2"/>
    <w:basedOn w:val="Footer"/>
    <w:pPr>
      <w:framePr w:hSpace="181" w:wrap="around" w:vAnchor="page" w:hAnchor="text" w:y="15764"/>
    </w:pPr>
    <w:rPr>
      <w:rFonts w:ascii="Univers Condensed" w:hAnsi="Univers Condensed"/>
    </w:rPr>
  </w:style>
  <w:style w:type="paragraph" w:customStyle="1" w:styleId="Heading0">
    <w:name w:val="Heading 0"/>
    <w:basedOn w:val="Heading1"/>
    <w:next w:val="BodyText"/>
    <w:pPr>
      <w:pageBreakBefore/>
      <w:outlineLvl w:val="9"/>
    </w:pPr>
    <w:rPr>
      <w:rFonts w:ascii="Univers Medium" w:hAnsi="Univers Medium"/>
    </w:rPr>
  </w:style>
  <w:style w:type="paragraph" w:customStyle="1" w:styleId="HeadingT">
    <w:name w:val="Heading T"/>
    <w:basedOn w:val="Heading0"/>
    <w:next w:val="BodyText"/>
    <w:pPr>
      <w:pageBreakBefore w:val="0"/>
    </w:pPr>
    <w:rPr>
      <w:caps/>
      <w:spacing w:val="26"/>
      <w:sz w:val="16"/>
    </w:rPr>
  </w:style>
  <w:style w:type="paragraph" w:customStyle="1" w:styleId="BulletList">
    <w:name w:val="Bullet List"/>
    <w:basedOn w:val="Normal"/>
    <w:pPr>
      <w:ind w:left="720" w:hanging="7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Appendix">
    <w:name w:val="Appendix"/>
    <w:basedOn w:val="Normal"/>
    <w:next w:val="BodyText"/>
    <w:pPr>
      <w:spacing w:after="240"/>
    </w:pPr>
    <w:rPr>
      <w:sz w:val="24"/>
    </w:rPr>
  </w:style>
  <w:style w:type="paragraph" w:customStyle="1" w:styleId="sysPageOfPages">
    <w:name w:val="sys PageOfPages"/>
    <w:basedOn w:val="sysHidden"/>
  </w:style>
  <w:style w:type="paragraph" w:customStyle="1" w:styleId="sysHidden">
    <w:name w:val="sys Hidden"/>
    <w:basedOn w:val="Normal"/>
    <w:rPr>
      <w:vanish/>
    </w:rPr>
  </w:style>
  <w:style w:type="character" w:customStyle="1" w:styleId="smallcaps">
    <w:name w:val="small caps"/>
    <w:rPr>
      <w:smallCaps/>
    </w:rPr>
  </w:style>
  <w:style w:type="paragraph" w:customStyle="1" w:styleId="sysImageMark">
    <w:name w:val="sys_ImageMark"/>
    <w:basedOn w:val="Normal"/>
    <w:pPr>
      <w:framePr w:hSpace="181" w:wrap="around" w:vAnchor="page" w:hAnchor="text" w:y="1135"/>
    </w:pPr>
    <w:rPr>
      <w:sz w:val="22"/>
    </w:rPr>
  </w:style>
  <w:style w:type="paragraph" w:customStyle="1" w:styleId="Copyrighthidden">
    <w:name w:val="Copyright hidden"/>
    <w:basedOn w:val="Copyright"/>
    <w:pPr>
      <w:framePr w:wrap="around"/>
    </w:pPr>
    <w:rPr>
      <w:vanish/>
    </w:rPr>
  </w:style>
  <w:style w:type="paragraph" w:customStyle="1" w:styleId="sysWordMark">
    <w:name w:val="sys_WordMark"/>
    <w:basedOn w:val="Normal"/>
    <w:pPr>
      <w:framePr w:w="2948" w:hSpace="181" w:wrap="around" w:vAnchor="page" w:hAnchor="text" w:xAlign="right" w:y="1022"/>
    </w:pPr>
    <w:rPr>
      <w:sz w:val="24"/>
    </w:rPr>
  </w:style>
  <w:style w:type="paragraph" w:customStyle="1" w:styleId="sysClass">
    <w:name w:val="sys_Class"/>
    <w:basedOn w:val="Normal"/>
    <w:pPr>
      <w:framePr w:w="3969" w:hSpace="181" w:wrap="notBeside" w:vAnchor="page" w:hAnchor="text" w:y="1231"/>
    </w:pPr>
    <w:rPr>
      <w:rFonts w:ascii="Univers Condensed" w:hAnsi="Univers Condensed"/>
      <w:caps/>
      <w:spacing w:val="5"/>
      <w:sz w:val="20"/>
    </w:rPr>
  </w:style>
  <w:style w:type="paragraph" w:customStyle="1" w:styleId="sysHeaderField">
    <w:name w:val="sys HeaderField"/>
    <w:basedOn w:val="sysHidden"/>
    <w:pPr>
      <w:jc w:val="both"/>
    </w:pPr>
  </w:style>
  <w:style w:type="paragraph" w:customStyle="1" w:styleId="Heading0Custno">
    <w:name w:val="Heading 0 Cust no."/>
    <w:basedOn w:val="Heading1"/>
    <w:next w:val="BodyText"/>
    <w:pPr>
      <w:numPr>
        <w:numId w:val="3"/>
      </w:numPr>
      <w:tabs>
        <w:tab w:val="left" w:pos="0"/>
      </w:tabs>
      <w:ind w:left="0" w:hanging="403"/>
    </w:pPr>
    <w:rPr>
      <w:lang w:val="nl"/>
    </w:rPr>
  </w:style>
  <w:style w:type="paragraph" w:customStyle="1" w:styleId="Heading1Custno">
    <w:name w:val="Heading 1 Cust no."/>
    <w:basedOn w:val="Normal"/>
    <w:next w:val="BodyText"/>
    <w:pPr>
      <w:keepNext/>
      <w:tabs>
        <w:tab w:val="right" w:pos="-360"/>
        <w:tab w:val="left" w:pos="0"/>
      </w:tabs>
      <w:spacing w:before="240"/>
      <w:ind w:hanging="1166"/>
    </w:pPr>
    <w:rPr>
      <w:sz w:val="24"/>
      <w:lang w:val="nl"/>
    </w:rPr>
  </w:style>
  <w:style w:type="paragraph" w:customStyle="1" w:styleId="Heading2Custno">
    <w:name w:val="Heading 2 Cust no."/>
    <w:basedOn w:val="Normal"/>
    <w:next w:val="BodyText"/>
    <w:pPr>
      <w:tabs>
        <w:tab w:val="right" w:pos="-360"/>
        <w:tab w:val="left" w:pos="0"/>
      </w:tabs>
      <w:spacing w:before="240"/>
      <w:ind w:hanging="1166"/>
    </w:pPr>
    <w:rPr>
      <w:sz w:val="22"/>
      <w:lang w:val="nl"/>
    </w:rPr>
  </w:style>
  <w:style w:type="paragraph" w:customStyle="1" w:styleId="Heading3Custno">
    <w:name w:val="Heading 3 Cust no."/>
    <w:basedOn w:val="Normal"/>
    <w:next w:val="BodyText"/>
    <w:pPr>
      <w:tabs>
        <w:tab w:val="right" w:pos="-360"/>
        <w:tab w:val="left" w:pos="0"/>
      </w:tabs>
      <w:ind w:hanging="1166"/>
    </w:pPr>
    <w:rPr>
      <w:sz w:val="22"/>
      <w:lang w:val="nl"/>
    </w:rPr>
  </w:style>
  <w:style w:type="paragraph" w:customStyle="1" w:styleId="Heading4Custno">
    <w:name w:val="Heading 4 Cust no."/>
    <w:basedOn w:val="Normal"/>
    <w:next w:val="BodyText"/>
    <w:pPr>
      <w:tabs>
        <w:tab w:val="right" w:pos="-360"/>
        <w:tab w:val="left" w:pos="0"/>
      </w:tabs>
      <w:ind w:hanging="1166"/>
    </w:pPr>
    <w:rPr>
      <w:sz w:val="22"/>
      <w:lang w:val="nl"/>
    </w:rPr>
  </w:style>
  <w:style w:type="paragraph" w:customStyle="1" w:styleId="Heading5Custno">
    <w:name w:val="Heading 5 Cust no."/>
    <w:basedOn w:val="Heading5"/>
    <w:next w:val="Normal"/>
    <w:pPr>
      <w:tabs>
        <w:tab w:val="right" w:pos="-284"/>
        <w:tab w:val="left" w:pos="0"/>
      </w:tabs>
      <w:ind w:hanging="1276"/>
      <w:outlineLvl w:val="9"/>
    </w:pPr>
    <w:rPr>
      <w:lang w:val="nl"/>
    </w:rPr>
  </w:style>
  <w:style w:type="paragraph" w:styleId="BlockText">
    <w:name w:val="Block Text"/>
    <w:basedOn w:val="Normal"/>
    <w:pPr>
      <w:spacing w:after="120"/>
      <w:ind w:left="1440" w:right="1440"/>
    </w:pPr>
  </w:style>
  <w:style w:type="paragraph" w:styleId="DocumentMap">
    <w:name w:val="Document Map"/>
    <w:basedOn w:val="Normal"/>
    <w:semiHidden/>
    <w:pPr>
      <w:shd w:val="clear" w:color="auto" w:fill="000080"/>
    </w:pPr>
    <w:rPr>
      <w:rFonts w:ascii="Tahoma" w:hAnsi="Tahoma"/>
    </w:rPr>
  </w:style>
  <w:style w:type="paragraph" w:customStyle="1" w:styleId="TOC30">
    <w:name w:val="TOC3"/>
    <w:basedOn w:val="Normal"/>
    <w:pPr>
      <w:jc w:val="both"/>
    </w:pPr>
    <w:rPr>
      <w:rFonts w:ascii="Times New Roman" w:hAnsi="Times New Roman"/>
      <w:sz w:val="24"/>
    </w:rPr>
  </w:style>
  <w:style w:type="paragraph" w:customStyle="1" w:styleId="BodyText1">
    <w:name w:val="Body Text 1"/>
    <w:pPr>
      <w:spacing w:after="120"/>
    </w:pPr>
    <w:rPr>
      <w:sz w:val="24"/>
      <w:lang w:val="en-US" w:eastAsia="en-US"/>
    </w:rPr>
  </w:style>
  <w:style w:type="paragraph" w:styleId="BodyTextIndent2">
    <w:name w:val="Body Text Indent 2"/>
    <w:basedOn w:val="Normal"/>
    <w:pPr>
      <w:ind w:left="360"/>
      <w:jc w:val="both"/>
    </w:pPr>
    <w:rPr>
      <w:rFonts w:ascii="Times New Roman" w:hAnsi="Times New Roman"/>
      <w:sz w:val="24"/>
    </w:rPr>
  </w:style>
  <w:style w:type="paragraph" w:styleId="Caption">
    <w:name w:val="caption"/>
    <w:basedOn w:val="Normal"/>
    <w:next w:val="Normal"/>
    <w:qFormat/>
    <w:pPr>
      <w:spacing w:before="120" w:after="120"/>
    </w:pPr>
    <w:rPr>
      <w:b/>
    </w:rPr>
  </w:style>
  <w:style w:type="paragraph" w:styleId="BodyText2">
    <w:name w:val="Body Text 2"/>
    <w:basedOn w:val="Normal"/>
    <w:rPr>
      <w:snapToGrid w:val="0"/>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odyText3">
    <w:name w:val="Body Text 3"/>
    <w:basedOn w:val="Normal"/>
    <w:pPr>
      <w:jc w:val="both"/>
    </w:pPr>
    <w:rPr>
      <w:rFonts w:ascii="Times New Roman" w:hAnsi="Times New Roman"/>
      <w:i/>
      <w:sz w:val="24"/>
    </w:rPr>
  </w:style>
  <w:style w:type="paragraph" w:styleId="BodyTextIndent">
    <w:name w:val="Body Text Indent"/>
    <w:basedOn w:val="Normal"/>
    <w:pPr>
      <w:ind w:left="360" w:firstLine="360"/>
    </w:pPr>
    <w:rPr>
      <w:snapToGrid w:val="0"/>
    </w:rPr>
  </w:style>
  <w:style w:type="character" w:styleId="Hyperlink">
    <w:name w:val="Hyperlink"/>
    <w:uiPriority w:val="99"/>
    <w:rPr>
      <w:color w:val="0000FF"/>
      <w:u w:val="single"/>
    </w:rPr>
  </w:style>
  <w:style w:type="paragraph" w:customStyle="1" w:styleId="TableLeft">
    <w:name w:val="Table Left"/>
    <w:rPr>
      <w:rFonts w:ascii="Arial" w:hAnsi="Arial"/>
      <w:noProof/>
      <w:lang w:val="en-US" w:eastAsia="en-US"/>
    </w:rPr>
  </w:style>
  <w:style w:type="paragraph" w:styleId="BodyTextIndent3">
    <w:name w:val="Body Text Indent 3"/>
    <w:basedOn w:val="Normal"/>
    <w:pPr>
      <w:ind w:left="720"/>
    </w:pPr>
  </w:style>
  <w:style w:type="character" w:styleId="LineNumber">
    <w:name w:val="line number"/>
    <w:basedOn w:val="DefaultParagraphFont"/>
  </w:style>
  <w:style w:type="paragraph" w:styleId="ListBullet">
    <w:name w:val="List Bullet"/>
    <w:basedOn w:val="Normal"/>
    <w:autoRedefine/>
    <w:pPr>
      <w:numPr>
        <w:numId w:val="4"/>
      </w:numPr>
      <w:tabs>
        <w:tab w:val="clear" w:pos="360"/>
        <w:tab w:val="left" w:pos="1620"/>
      </w:tabs>
      <w:spacing w:before="120"/>
      <w:ind w:left="1152" w:hanging="216"/>
    </w:pPr>
    <w:rPr>
      <w:rFonts w:ascii="Times New Roman" w:hAnsi="Times New Roman"/>
      <w:sz w:val="20"/>
    </w:rPr>
  </w:style>
  <w:style w:type="character" w:styleId="FollowedHyperlink">
    <w:name w:val="FollowedHyperlink"/>
    <w:uiPriority w:val="99"/>
    <w:rPr>
      <w:color w:val="800080"/>
      <w:u w:val="single"/>
    </w:rPr>
  </w:style>
  <w:style w:type="paragraph" w:customStyle="1" w:styleId="Bullet">
    <w:name w:val="Bullet"/>
    <w:basedOn w:val="Normal"/>
    <w:pPr>
      <w:widowControl w:val="0"/>
      <w:numPr>
        <w:numId w:val="2"/>
      </w:numPr>
      <w:tabs>
        <w:tab w:val="left" w:pos="1003"/>
      </w:tabs>
      <w:spacing w:before="60" w:after="60"/>
      <w:ind w:right="567"/>
      <w:jc w:val="both"/>
    </w:pPr>
    <w:rPr>
      <w:rFonts w:ascii="Times New Roman" w:hAnsi="Times New Roman"/>
      <w:snapToGrid w:val="0"/>
      <w:sz w:val="24"/>
    </w:rPr>
  </w:style>
  <w:style w:type="paragraph" w:customStyle="1" w:styleId="xl25">
    <w:name w:val="xl25"/>
    <w:basedOn w:val="Normal"/>
    <w:pPr>
      <w:pBdr>
        <w:top w:val="single" w:sz="4" w:space="0" w:color="C0C0C0"/>
        <w:left w:val="single" w:sz="4" w:space="0" w:color="C0C0C0"/>
        <w:bottom w:val="single" w:sz="4" w:space="0" w:color="C0C0C0"/>
        <w:right w:val="single" w:sz="4" w:space="0" w:color="C0C0C0"/>
      </w:pBdr>
      <w:spacing w:before="100" w:beforeAutospacing="1" w:after="100" w:afterAutospacing="1"/>
      <w:textAlignment w:val="top"/>
    </w:pPr>
    <w:rPr>
      <w:rFonts w:ascii="Arial Unicode MS" w:eastAsia="Arial Unicode MS" w:hAnsi="Arial Unicode MS" w:cs="Arial Unicode MS"/>
      <w:color w:val="000000"/>
      <w:sz w:val="24"/>
      <w:szCs w:val="24"/>
    </w:rPr>
  </w:style>
  <w:style w:type="paragraph" w:customStyle="1" w:styleId="xl26">
    <w:name w:val="xl26"/>
    <w:basedOn w:val="Normal"/>
    <w:pPr>
      <w:spacing w:before="100" w:beforeAutospacing="1" w:after="100" w:afterAutospacing="1"/>
      <w:textAlignment w:val="top"/>
    </w:pPr>
    <w:rPr>
      <w:rFonts w:ascii="Arial Unicode MS" w:eastAsia="Arial Unicode MS" w:hAnsi="Arial Unicode MS" w:cs="Arial Unicode MS"/>
      <w:sz w:val="24"/>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textAlignment w:val="top"/>
    </w:pPr>
    <w:rPr>
      <w:rFonts w:ascii="Arial Unicode MS" w:eastAsia="Arial Unicode MS" w:hAnsi="Arial Unicode MS" w:cs="Arial Unicode MS"/>
      <w:color w:val="000000"/>
      <w:sz w:val="24"/>
      <w:szCs w:val="24"/>
    </w:rPr>
  </w:style>
  <w:style w:type="paragraph" w:customStyle="1" w:styleId="xl28">
    <w:name w:val="xl28"/>
    <w:basedOn w:val="Normal"/>
    <w:pPr>
      <w:spacing w:before="100" w:beforeAutospacing="1" w:after="100" w:afterAutospacing="1"/>
      <w:textAlignment w:val="top"/>
    </w:pPr>
    <w:rPr>
      <w:rFonts w:ascii="Arial Unicode MS" w:eastAsia="Arial Unicode MS" w:hAnsi="Arial Unicode MS" w:cs="Arial Unicode MS"/>
      <w:color w:val="000000"/>
      <w:sz w:val="24"/>
      <w:szCs w:val="24"/>
    </w:rPr>
  </w:style>
  <w:style w:type="character" w:styleId="Strong">
    <w:name w:val="Strong"/>
    <w:qFormat/>
    <w:rPr>
      <w:b/>
      <w:bCs/>
    </w:rPr>
  </w:style>
  <w:style w:type="paragraph" w:styleId="BalloonText">
    <w:name w:val="Balloon Text"/>
    <w:basedOn w:val="Normal"/>
    <w:semiHidden/>
    <w:rsid w:val="00F92B9B"/>
    <w:rPr>
      <w:rFonts w:ascii="Tahoma" w:hAnsi="Tahoma" w:cs="Tahoma"/>
      <w:sz w:val="16"/>
      <w:szCs w:val="16"/>
    </w:rPr>
  </w:style>
  <w:style w:type="table" w:styleId="TableProfessional">
    <w:name w:val="Table Professional"/>
    <w:basedOn w:val="TableNormal"/>
    <w:rsid w:val="00C90C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link w:val="NormalWebChar"/>
    <w:uiPriority w:val="99"/>
    <w:rsid w:val="00E00F67"/>
    <w:pPr>
      <w:spacing w:before="100" w:beforeAutospacing="1" w:after="100" w:afterAutospacing="1"/>
    </w:pPr>
    <w:rPr>
      <w:rFonts w:ascii="Times New Roman" w:hAnsi="Times New Roman"/>
      <w:sz w:val="24"/>
      <w:szCs w:val="24"/>
      <w:lang w:val="en-GB" w:eastAsia="en-GB"/>
    </w:rPr>
  </w:style>
  <w:style w:type="table" w:styleId="TableGrid">
    <w:name w:val="Table Grid"/>
    <w:basedOn w:val="TableNormal"/>
    <w:uiPriority w:val="39"/>
    <w:rsid w:val="00690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text1">
    <w:name w:val="redtext1"/>
    <w:rsid w:val="00E67524"/>
    <w:rPr>
      <w:color w:val="990000"/>
    </w:rPr>
  </w:style>
  <w:style w:type="character" w:customStyle="1" w:styleId="poweredbymessage1">
    <w:name w:val="poweredbymessage1"/>
    <w:rsid w:val="00E67524"/>
    <w:rPr>
      <w:rFonts w:ascii="Verdana" w:hAnsi="Verdana" w:hint="default"/>
      <w:color w:val="666666"/>
      <w:sz w:val="15"/>
      <w:szCs w:val="15"/>
    </w:rPr>
  </w:style>
  <w:style w:type="character" w:customStyle="1" w:styleId="BodyTextChar">
    <w:name w:val="Body Text Char"/>
    <w:link w:val="BodyText"/>
    <w:rsid w:val="00690CC5"/>
    <w:rPr>
      <w:rFonts w:ascii="Palatino" w:hAnsi="Palatino"/>
      <w:sz w:val="21"/>
    </w:rPr>
  </w:style>
  <w:style w:type="paragraph" w:styleId="ListParagraph">
    <w:name w:val="List Paragraph"/>
    <w:basedOn w:val="Normal"/>
    <w:uiPriority w:val="34"/>
    <w:qFormat/>
    <w:rsid w:val="005B7C83"/>
    <w:pPr>
      <w:ind w:left="720"/>
    </w:pPr>
    <w:rPr>
      <w:rFonts w:ascii="Calibri" w:eastAsia="MS Mincho" w:hAnsi="Calibri"/>
      <w:sz w:val="22"/>
      <w:szCs w:val="22"/>
      <w:lang w:eastAsia="ja-JP"/>
    </w:rPr>
  </w:style>
  <w:style w:type="character" w:customStyle="1" w:styleId="page-title-pattern-header">
    <w:name w:val="page-title-pattern-header"/>
    <w:rsid w:val="00272D6F"/>
  </w:style>
  <w:style w:type="paragraph" w:customStyle="1" w:styleId="Default">
    <w:name w:val="Default"/>
    <w:rsid w:val="00910F0E"/>
    <w:pPr>
      <w:autoSpaceDE w:val="0"/>
      <w:autoSpaceDN w:val="0"/>
      <w:adjustRightInd w:val="0"/>
    </w:pPr>
    <w:rPr>
      <w:rFonts w:ascii="Century Gothic" w:hAnsi="Century Gothic" w:cs="Century Gothic"/>
      <w:color w:val="000000"/>
      <w:sz w:val="24"/>
      <w:szCs w:val="24"/>
    </w:rPr>
  </w:style>
  <w:style w:type="paragraph" w:customStyle="1" w:styleId="ds-markdown-paragraph">
    <w:name w:val="ds-markdown-paragraph"/>
    <w:basedOn w:val="Normal"/>
    <w:rsid w:val="00352C21"/>
    <w:pPr>
      <w:spacing w:before="100" w:beforeAutospacing="1" w:after="100" w:afterAutospacing="1"/>
    </w:pPr>
    <w:rPr>
      <w:rFonts w:ascii="Times New Roman" w:hAnsi="Times New Roman"/>
      <w:sz w:val="24"/>
      <w:szCs w:val="24"/>
      <w:lang w:val="en-IN" w:eastAsia="en-IN"/>
    </w:rPr>
  </w:style>
  <w:style w:type="character" w:styleId="HTMLCode">
    <w:name w:val="HTML Code"/>
    <w:basedOn w:val="DefaultParagraphFont"/>
    <w:uiPriority w:val="99"/>
    <w:unhideWhenUsed/>
    <w:rsid w:val="00352C21"/>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rsid w:val="00E22DC6"/>
    <w:rPr>
      <w:rFonts w:ascii="Palatino" w:hAnsi="Palatino"/>
      <w:b/>
      <w:color w:val="0000FF"/>
      <w:sz w:val="28"/>
      <w:lang w:val="en-US" w:eastAsia="en-US"/>
    </w:rPr>
  </w:style>
  <w:style w:type="character" w:customStyle="1" w:styleId="Heading2Char">
    <w:name w:val="Heading 2 Char"/>
    <w:aliases w:val="H2 Char"/>
    <w:basedOn w:val="DefaultParagraphFont"/>
    <w:link w:val="Heading2"/>
    <w:rsid w:val="00B10B1D"/>
    <w:rPr>
      <w:rFonts w:ascii="Aptos" w:hAnsi="Aptos"/>
      <w:b/>
      <w:color w:val="0000FF"/>
      <w:sz w:val="24"/>
      <w:lang w:eastAsia="en-US"/>
    </w:rPr>
  </w:style>
  <w:style w:type="paragraph" w:customStyle="1" w:styleId="Style1">
    <w:name w:val="Style1"/>
    <w:basedOn w:val="BodyText"/>
    <w:link w:val="Style1Char"/>
    <w:qFormat/>
    <w:rsid w:val="00FA5B29"/>
    <w:rPr>
      <w:rFonts w:ascii="Aptos" w:hAnsi="Aptos"/>
      <w:sz w:val="24"/>
      <w:szCs w:val="24"/>
      <w:lang w:val="en-US" w:eastAsia="en-US"/>
    </w:rPr>
  </w:style>
  <w:style w:type="character" w:customStyle="1" w:styleId="Style1Char">
    <w:name w:val="Style1 Char"/>
    <w:basedOn w:val="BodyTextChar"/>
    <w:link w:val="Style1"/>
    <w:rsid w:val="00FA5B29"/>
    <w:rPr>
      <w:rFonts w:ascii="Aptos" w:hAnsi="Aptos"/>
      <w:sz w:val="24"/>
      <w:szCs w:val="24"/>
      <w:lang w:val="en-US" w:eastAsia="en-US"/>
    </w:rPr>
  </w:style>
  <w:style w:type="paragraph" w:customStyle="1" w:styleId="BRDNORMAL">
    <w:name w:val="BRD_NORMAL"/>
    <w:basedOn w:val="NormalWeb"/>
    <w:link w:val="BRDNORMALChar"/>
    <w:qFormat/>
    <w:rsid w:val="00AF5FC0"/>
    <w:pPr>
      <w:spacing w:before="0" w:after="0"/>
      <w:jc w:val="both"/>
    </w:pPr>
    <w:rPr>
      <w:rFonts w:ascii="Aptos" w:hAnsi="Aptos"/>
    </w:rPr>
  </w:style>
  <w:style w:type="character" w:customStyle="1" w:styleId="NormalWebChar">
    <w:name w:val="Normal (Web) Char"/>
    <w:basedOn w:val="DefaultParagraphFont"/>
    <w:link w:val="NormalWeb"/>
    <w:uiPriority w:val="99"/>
    <w:rsid w:val="00E01DE8"/>
    <w:rPr>
      <w:sz w:val="24"/>
      <w:szCs w:val="24"/>
      <w:lang w:val="en-GB" w:eastAsia="en-GB"/>
    </w:rPr>
  </w:style>
  <w:style w:type="character" w:customStyle="1" w:styleId="BRDNORMALChar">
    <w:name w:val="BRD_NORMAL Char"/>
    <w:basedOn w:val="NormalWebChar"/>
    <w:link w:val="BRDNORMAL"/>
    <w:rsid w:val="00AF5FC0"/>
    <w:rPr>
      <w:rFonts w:ascii="Aptos" w:hAnsi="Aptos"/>
      <w:sz w:val="24"/>
      <w:szCs w:val="24"/>
      <w:lang w:val="en-GB" w:eastAsia="en-GB"/>
    </w:rPr>
  </w:style>
  <w:style w:type="paragraph" w:customStyle="1" w:styleId="font-claude-response-body">
    <w:name w:val="font-claude-response-body"/>
    <w:basedOn w:val="Normal"/>
    <w:rsid w:val="00B719E4"/>
    <w:pPr>
      <w:spacing w:before="100" w:beforeAutospacing="1" w:after="100" w:afterAutospacing="1"/>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400">
      <w:bodyDiv w:val="1"/>
      <w:marLeft w:val="0"/>
      <w:marRight w:val="0"/>
      <w:marTop w:val="0"/>
      <w:marBottom w:val="0"/>
      <w:divBdr>
        <w:top w:val="none" w:sz="0" w:space="0" w:color="auto"/>
        <w:left w:val="none" w:sz="0" w:space="0" w:color="auto"/>
        <w:bottom w:val="none" w:sz="0" w:space="0" w:color="auto"/>
        <w:right w:val="none" w:sz="0" w:space="0" w:color="auto"/>
      </w:divBdr>
    </w:div>
    <w:div w:id="7295223">
      <w:bodyDiv w:val="1"/>
      <w:marLeft w:val="0"/>
      <w:marRight w:val="0"/>
      <w:marTop w:val="0"/>
      <w:marBottom w:val="0"/>
      <w:divBdr>
        <w:top w:val="none" w:sz="0" w:space="0" w:color="auto"/>
        <w:left w:val="none" w:sz="0" w:space="0" w:color="auto"/>
        <w:bottom w:val="none" w:sz="0" w:space="0" w:color="auto"/>
        <w:right w:val="none" w:sz="0" w:space="0" w:color="auto"/>
      </w:divBdr>
    </w:div>
    <w:div w:id="11496564">
      <w:bodyDiv w:val="1"/>
      <w:marLeft w:val="0"/>
      <w:marRight w:val="0"/>
      <w:marTop w:val="0"/>
      <w:marBottom w:val="0"/>
      <w:divBdr>
        <w:top w:val="none" w:sz="0" w:space="0" w:color="auto"/>
        <w:left w:val="none" w:sz="0" w:space="0" w:color="auto"/>
        <w:bottom w:val="none" w:sz="0" w:space="0" w:color="auto"/>
        <w:right w:val="none" w:sz="0" w:space="0" w:color="auto"/>
      </w:divBdr>
    </w:div>
    <w:div w:id="24866305">
      <w:bodyDiv w:val="1"/>
      <w:marLeft w:val="0"/>
      <w:marRight w:val="0"/>
      <w:marTop w:val="0"/>
      <w:marBottom w:val="0"/>
      <w:divBdr>
        <w:top w:val="none" w:sz="0" w:space="0" w:color="auto"/>
        <w:left w:val="none" w:sz="0" w:space="0" w:color="auto"/>
        <w:bottom w:val="none" w:sz="0" w:space="0" w:color="auto"/>
        <w:right w:val="none" w:sz="0" w:space="0" w:color="auto"/>
      </w:divBdr>
    </w:div>
    <w:div w:id="27144736">
      <w:bodyDiv w:val="1"/>
      <w:marLeft w:val="0"/>
      <w:marRight w:val="0"/>
      <w:marTop w:val="0"/>
      <w:marBottom w:val="0"/>
      <w:divBdr>
        <w:top w:val="none" w:sz="0" w:space="0" w:color="auto"/>
        <w:left w:val="none" w:sz="0" w:space="0" w:color="auto"/>
        <w:bottom w:val="none" w:sz="0" w:space="0" w:color="auto"/>
        <w:right w:val="none" w:sz="0" w:space="0" w:color="auto"/>
      </w:divBdr>
    </w:div>
    <w:div w:id="55667808">
      <w:bodyDiv w:val="1"/>
      <w:marLeft w:val="0"/>
      <w:marRight w:val="0"/>
      <w:marTop w:val="0"/>
      <w:marBottom w:val="0"/>
      <w:divBdr>
        <w:top w:val="none" w:sz="0" w:space="0" w:color="auto"/>
        <w:left w:val="none" w:sz="0" w:space="0" w:color="auto"/>
        <w:bottom w:val="none" w:sz="0" w:space="0" w:color="auto"/>
        <w:right w:val="none" w:sz="0" w:space="0" w:color="auto"/>
      </w:divBdr>
    </w:div>
    <w:div w:id="80420822">
      <w:bodyDiv w:val="1"/>
      <w:marLeft w:val="0"/>
      <w:marRight w:val="0"/>
      <w:marTop w:val="0"/>
      <w:marBottom w:val="0"/>
      <w:divBdr>
        <w:top w:val="none" w:sz="0" w:space="0" w:color="auto"/>
        <w:left w:val="none" w:sz="0" w:space="0" w:color="auto"/>
        <w:bottom w:val="none" w:sz="0" w:space="0" w:color="auto"/>
        <w:right w:val="none" w:sz="0" w:space="0" w:color="auto"/>
      </w:divBdr>
    </w:div>
    <w:div w:id="85732094">
      <w:bodyDiv w:val="1"/>
      <w:marLeft w:val="0"/>
      <w:marRight w:val="0"/>
      <w:marTop w:val="0"/>
      <w:marBottom w:val="0"/>
      <w:divBdr>
        <w:top w:val="none" w:sz="0" w:space="0" w:color="auto"/>
        <w:left w:val="none" w:sz="0" w:space="0" w:color="auto"/>
        <w:bottom w:val="none" w:sz="0" w:space="0" w:color="auto"/>
        <w:right w:val="none" w:sz="0" w:space="0" w:color="auto"/>
      </w:divBdr>
    </w:div>
    <w:div w:id="99839690">
      <w:bodyDiv w:val="1"/>
      <w:marLeft w:val="0"/>
      <w:marRight w:val="0"/>
      <w:marTop w:val="0"/>
      <w:marBottom w:val="0"/>
      <w:divBdr>
        <w:top w:val="none" w:sz="0" w:space="0" w:color="auto"/>
        <w:left w:val="none" w:sz="0" w:space="0" w:color="auto"/>
        <w:bottom w:val="none" w:sz="0" w:space="0" w:color="auto"/>
        <w:right w:val="none" w:sz="0" w:space="0" w:color="auto"/>
      </w:divBdr>
      <w:divsChild>
        <w:div w:id="381442638">
          <w:marLeft w:val="0"/>
          <w:marRight w:val="0"/>
          <w:marTop w:val="0"/>
          <w:marBottom w:val="0"/>
          <w:divBdr>
            <w:top w:val="none" w:sz="0" w:space="0" w:color="auto"/>
            <w:left w:val="none" w:sz="0" w:space="0" w:color="auto"/>
            <w:bottom w:val="none" w:sz="0" w:space="0" w:color="auto"/>
            <w:right w:val="none" w:sz="0" w:space="0" w:color="auto"/>
          </w:divBdr>
          <w:divsChild>
            <w:div w:id="404182393">
              <w:marLeft w:val="0"/>
              <w:marRight w:val="0"/>
              <w:marTop w:val="0"/>
              <w:marBottom w:val="0"/>
              <w:divBdr>
                <w:top w:val="none" w:sz="0" w:space="0" w:color="auto"/>
                <w:left w:val="none" w:sz="0" w:space="0" w:color="auto"/>
                <w:bottom w:val="none" w:sz="0" w:space="0" w:color="auto"/>
                <w:right w:val="none" w:sz="0" w:space="0" w:color="auto"/>
              </w:divBdr>
              <w:divsChild>
                <w:div w:id="18206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84">
      <w:bodyDiv w:val="1"/>
      <w:marLeft w:val="0"/>
      <w:marRight w:val="0"/>
      <w:marTop w:val="0"/>
      <w:marBottom w:val="0"/>
      <w:divBdr>
        <w:top w:val="none" w:sz="0" w:space="0" w:color="auto"/>
        <w:left w:val="none" w:sz="0" w:space="0" w:color="auto"/>
        <w:bottom w:val="none" w:sz="0" w:space="0" w:color="auto"/>
        <w:right w:val="none" w:sz="0" w:space="0" w:color="auto"/>
      </w:divBdr>
      <w:divsChild>
        <w:div w:id="1012955128">
          <w:marLeft w:val="0"/>
          <w:marRight w:val="0"/>
          <w:marTop w:val="0"/>
          <w:marBottom w:val="0"/>
          <w:divBdr>
            <w:top w:val="none" w:sz="0" w:space="0" w:color="auto"/>
            <w:left w:val="none" w:sz="0" w:space="0" w:color="auto"/>
            <w:bottom w:val="none" w:sz="0" w:space="0" w:color="auto"/>
            <w:right w:val="none" w:sz="0" w:space="0" w:color="auto"/>
          </w:divBdr>
          <w:divsChild>
            <w:div w:id="1176920863">
              <w:marLeft w:val="0"/>
              <w:marRight w:val="0"/>
              <w:marTop w:val="0"/>
              <w:marBottom w:val="0"/>
              <w:divBdr>
                <w:top w:val="none" w:sz="0" w:space="0" w:color="auto"/>
                <w:left w:val="none" w:sz="0" w:space="0" w:color="auto"/>
                <w:bottom w:val="none" w:sz="0" w:space="0" w:color="auto"/>
                <w:right w:val="none" w:sz="0" w:space="0" w:color="auto"/>
              </w:divBdr>
              <w:divsChild>
                <w:div w:id="5877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6338">
      <w:bodyDiv w:val="1"/>
      <w:marLeft w:val="0"/>
      <w:marRight w:val="0"/>
      <w:marTop w:val="0"/>
      <w:marBottom w:val="0"/>
      <w:divBdr>
        <w:top w:val="none" w:sz="0" w:space="0" w:color="auto"/>
        <w:left w:val="none" w:sz="0" w:space="0" w:color="auto"/>
        <w:bottom w:val="none" w:sz="0" w:space="0" w:color="auto"/>
        <w:right w:val="none" w:sz="0" w:space="0" w:color="auto"/>
      </w:divBdr>
    </w:div>
    <w:div w:id="116880374">
      <w:bodyDiv w:val="1"/>
      <w:marLeft w:val="0"/>
      <w:marRight w:val="0"/>
      <w:marTop w:val="0"/>
      <w:marBottom w:val="0"/>
      <w:divBdr>
        <w:top w:val="none" w:sz="0" w:space="0" w:color="auto"/>
        <w:left w:val="none" w:sz="0" w:space="0" w:color="auto"/>
        <w:bottom w:val="none" w:sz="0" w:space="0" w:color="auto"/>
        <w:right w:val="none" w:sz="0" w:space="0" w:color="auto"/>
      </w:divBdr>
    </w:div>
    <w:div w:id="120736439">
      <w:bodyDiv w:val="1"/>
      <w:marLeft w:val="0"/>
      <w:marRight w:val="0"/>
      <w:marTop w:val="0"/>
      <w:marBottom w:val="0"/>
      <w:divBdr>
        <w:top w:val="none" w:sz="0" w:space="0" w:color="auto"/>
        <w:left w:val="none" w:sz="0" w:space="0" w:color="auto"/>
        <w:bottom w:val="none" w:sz="0" w:space="0" w:color="auto"/>
        <w:right w:val="none" w:sz="0" w:space="0" w:color="auto"/>
      </w:divBdr>
    </w:div>
    <w:div w:id="124398964">
      <w:bodyDiv w:val="1"/>
      <w:marLeft w:val="0"/>
      <w:marRight w:val="0"/>
      <w:marTop w:val="0"/>
      <w:marBottom w:val="0"/>
      <w:divBdr>
        <w:top w:val="none" w:sz="0" w:space="0" w:color="auto"/>
        <w:left w:val="none" w:sz="0" w:space="0" w:color="auto"/>
        <w:bottom w:val="none" w:sz="0" w:space="0" w:color="auto"/>
        <w:right w:val="none" w:sz="0" w:space="0" w:color="auto"/>
      </w:divBdr>
    </w:div>
    <w:div w:id="179508905">
      <w:bodyDiv w:val="1"/>
      <w:marLeft w:val="0"/>
      <w:marRight w:val="0"/>
      <w:marTop w:val="0"/>
      <w:marBottom w:val="0"/>
      <w:divBdr>
        <w:top w:val="none" w:sz="0" w:space="0" w:color="auto"/>
        <w:left w:val="none" w:sz="0" w:space="0" w:color="auto"/>
        <w:bottom w:val="none" w:sz="0" w:space="0" w:color="auto"/>
        <w:right w:val="none" w:sz="0" w:space="0" w:color="auto"/>
      </w:divBdr>
    </w:div>
    <w:div w:id="184054100">
      <w:bodyDiv w:val="1"/>
      <w:marLeft w:val="0"/>
      <w:marRight w:val="0"/>
      <w:marTop w:val="0"/>
      <w:marBottom w:val="0"/>
      <w:divBdr>
        <w:top w:val="none" w:sz="0" w:space="0" w:color="auto"/>
        <w:left w:val="none" w:sz="0" w:space="0" w:color="auto"/>
        <w:bottom w:val="none" w:sz="0" w:space="0" w:color="auto"/>
        <w:right w:val="none" w:sz="0" w:space="0" w:color="auto"/>
      </w:divBdr>
    </w:div>
    <w:div w:id="215052692">
      <w:bodyDiv w:val="1"/>
      <w:marLeft w:val="0"/>
      <w:marRight w:val="0"/>
      <w:marTop w:val="0"/>
      <w:marBottom w:val="0"/>
      <w:divBdr>
        <w:top w:val="none" w:sz="0" w:space="0" w:color="auto"/>
        <w:left w:val="none" w:sz="0" w:space="0" w:color="auto"/>
        <w:bottom w:val="none" w:sz="0" w:space="0" w:color="auto"/>
        <w:right w:val="none" w:sz="0" w:space="0" w:color="auto"/>
      </w:divBdr>
    </w:div>
    <w:div w:id="264579859">
      <w:bodyDiv w:val="1"/>
      <w:marLeft w:val="0"/>
      <w:marRight w:val="0"/>
      <w:marTop w:val="0"/>
      <w:marBottom w:val="0"/>
      <w:divBdr>
        <w:top w:val="none" w:sz="0" w:space="0" w:color="auto"/>
        <w:left w:val="none" w:sz="0" w:space="0" w:color="auto"/>
        <w:bottom w:val="none" w:sz="0" w:space="0" w:color="auto"/>
        <w:right w:val="none" w:sz="0" w:space="0" w:color="auto"/>
      </w:divBdr>
    </w:div>
    <w:div w:id="291178262">
      <w:bodyDiv w:val="1"/>
      <w:marLeft w:val="0"/>
      <w:marRight w:val="0"/>
      <w:marTop w:val="0"/>
      <w:marBottom w:val="0"/>
      <w:divBdr>
        <w:top w:val="none" w:sz="0" w:space="0" w:color="auto"/>
        <w:left w:val="none" w:sz="0" w:space="0" w:color="auto"/>
        <w:bottom w:val="none" w:sz="0" w:space="0" w:color="auto"/>
        <w:right w:val="none" w:sz="0" w:space="0" w:color="auto"/>
      </w:divBdr>
    </w:div>
    <w:div w:id="295918415">
      <w:bodyDiv w:val="1"/>
      <w:marLeft w:val="0"/>
      <w:marRight w:val="0"/>
      <w:marTop w:val="0"/>
      <w:marBottom w:val="0"/>
      <w:divBdr>
        <w:top w:val="none" w:sz="0" w:space="0" w:color="auto"/>
        <w:left w:val="none" w:sz="0" w:space="0" w:color="auto"/>
        <w:bottom w:val="none" w:sz="0" w:space="0" w:color="auto"/>
        <w:right w:val="none" w:sz="0" w:space="0" w:color="auto"/>
      </w:divBdr>
    </w:div>
    <w:div w:id="306934512">
      <w:bodyDiv w:val="1"/>
      <w:marLeft w:val="0"/>
      <w:marRight w:val="0"/>
      <w:marTop w:val="0"/>
      <w:marBottom w:val="0"/>
      <w:divBdr>
        <w:top w:val="none" w:sz="0" w:space="0" w:color="auto"/>
        <w:left w:val="none" w:sz="0" w:space="0" w:color="auto"/>
        <w:bottom w:val="none" w:sz="0" w:space="0" w:color="auto"/>
        <w:right w:val="none" w:sz="0" w:space="0" w:color="auto"/>
      </w:divBdr>
    </w:div>
    <w:div w:id="322704034">
      <w:bodyDiv w:val="1"/>
      <w:marLeft w:val="0"/>
      <w:marRight w:val="0"/>
      <w:marTop w:val="0"/>
      <w:marBottom w:val="0"/>
      <w:divBdr>
        <w:top w:val="none" w:sz="0" w:space="0" w:color="auto"/>
        <w:left w:val="none" w:sz="0" w:space="0" w:color="auto"/>
        <w:bottom w:val="none" w:sz="0" w:space="0" w:color="auto"/>
        <w:right w:val="none" w:sz="0" w:space="0" w:color="auto"/>
      </w:divBdr>
    </w:div>
    <w:div w:id="339819643">
      <w:bodyDiv w:val="1"/>
      <w:marLeft w:val="0"/>
      <w:marRight w:val="0"/>
      <w:marTop w:val="0"/>
      <w:marBottom w:val="0"/>
      <w:divBdr>
        <w:top w:val="none" w:sz="0" w:space="0" w:color="auto"/>
        <w:left w:val="none" w:sz="0" w:space="0" w:color="auto"/>
        <w:bottom w:val="none" w:sz="0" w:space="0" w:color="auto"/>
        <w:right w:val="none" w:sz="0" w:space="0" w:color="auto"/>
      </w:divBdr>
    </w:div>
    <w:div w:id="360859457">
      <w:bodyDiv w:val="1"/>
      <w:marLeft w:val="0"/>
      <w:marRight w:val="0"/>
      <w:marTop w:val="0"/>
      <w:marBottom w:val="0"/>
      <w:divBdr>
        <w:top w:val="none" w:sz="0" w:space="0" w:color="auto"/>
        <w:left w:val="none" w:sz="0" w:space="0" w:color="auto"/>
        <w:bottom w:val="none" w:sz="0" w:space="0" w:color="auto"/>
        <w:right w:val="none" w:sz="0" w:space="0" w:color="auto"/>
      </w:divBdr>
    </w:div>
    <w:div w:id="367800325">
      <w:bodyDiv w:val="1"/>
      <w:marLeft w:val="0"/>
      <w:marRight w:val="0"/>
      <w:marTop w:val="0"/>
      <w:marBottom w:val="0"/>
      <w:divBdr>
        <w:top w:val="none" w:sz="0" w:space="0" w:color="auto"/>
        <w:left w:val="none" w:sz="0" w:space="0" w:color="auto"/>
        <w:bottom w:val="none" w:sz="0" w:space="0" w:color="auto"/>
        <w:right w:val="none" w:sz="0" w:space="0" w:color="auto"/>
      </w:divBdr>
    </w:div>
    <w:div w:id="375129767">
      <w:bodyDiv w:val="1"/>
      <w:marLeft w:val="0"/>
      <w:marRight w:val="0"/>
      <w:marTop w:val="0"/>
      <w:marBottom w:val="0"/>
      <w:divBdr>
        <w:top w:val="none" w:sz="0" w:space="0" w:color="auto"/>
        <w:left w:val="none" w:sz="0" w:space="0" w:color="auto"/>
        <w:bottom w:val="none" w:sz="0" w:space="0" w:color="auto"/>
        <w:right w:val="none" w:sz="0" w:space="0" w:color="auto"/>
      </w:divBdr>
    </w:div>
    <w:div w:id="378361332">
      <w:bodyDiv w:val="1"/>
      <w:marLeft w:val="0"/>
      <w:marRight w:val="0"/>
      <w:marTop w:val="0"/>
      <w:marBottom w:val="0"/>
      <w:divBdr>
        <w:top w:val="none" w:sz="0" w:space="0" w:color="auto"/>
        <w:left w:val="none" w:sz="0" w:space="0" w:color="auto"/>
        <w:bottom w:val="none" w:sz="0" w:space="0" w:color="auto"/>
        <w:right w:val="none" w:sz="0" w:space="0" w:color="auto"/>
      </w:divBdr>
    </w:div>
    <w:div w:id="389353619">
      <w:bodyDiv w:val="1"/>
      <w:marLeft w:val="0"/>
      <w:marRight w:val="0"/>
      <w:marTop w:val="0"/>
      <w:marBottom w:val="0"/>
      <w:divBdr>
        <w:top w:val="none" w:sz="0" w:space="0" w:color="auto"/>
        <w:left w:val="none" w:sz="0" w:space="0" w:color="auto"/>
        <w:bottom w:val="none" w:sz="0" w:space="0" w:color="auto"/>
        <w:right w:val="none" w:sz="0" w:space="0" w:color="auto"/>
      </w:divBdr>
    </w:div>
    <w:div w:id="392851527">
      <w:bodyDiv w:val="1"/>
      <w:marLeft w:val="0"/>
      <w:marRight w:val="0"/>
      <w:marTop w:val="0"/>
      <w:marBottom w:val="0"/>
      <w:divBdr>
        <w:top w:val="none" w:sz="0" w:space="0" w:color="auto"/>
        <w:left w:val="none" w:sz="0" w:space="0" w:color="auto"/>
        <w:bottom w:val="none" w:sz="0" w:space="0" w:color="auto"/>
        <w:right w:val="none" w:sz="0" w:space="0" w:color="auto"/>
      </w:divBdr>
    </w:div>
    <w:div w:id="480345818">
      <w:bodyDiv w:val="1"/>
      <w:marLeft w:val="0"/>
      <w:marRight w:val="0"/>
      <w:marTop w:val="0"/>
      <w:marBottom w:val="0"/>
      <w:divBdr>
        <w:top w:val="none" w:sz="0" w:space="0" w:color="auto"/>
        <w:left w:val="none" w:sz="0" w:space="0" w:color="auto"/>
        <w:bottom w:val="none" w:sz="0" w:space="0" w:color="auto"/>
        <w:right w:val="none" w:sz="0" w:space="0" w:color="auto"/>
      </w:divBdr>
    </w:div>
    <w:div w:id="518206281">
      <w:bodyDiv w:val="1"/>
      <w:marLeft w:val="0"/>
      <w:marRight w:val="0"/>
      <w:marTop w:val="0"/>
      <w:marBottom w:val="0"/>
      <w:divBdr>
        <w:top w:val="none" w:sz="0" w:space="0" w:color="auto"/>
        <w:left w:val="none" w:sz="0" w:space="0" w:color="auto"/>
        <w:bottom w:val="none" w:sz="0" w:space="0" w:color="auto"/>
        <w:right w:val="none" w:sz="0" w:space="0" w:color="auto"/>
      </w:divBdr>
    </w:div>
    <w:div w:id="536741264">
      <w:bodyDiv w:val="1"/>
      <w:marLeft w:val="0"/>
      <w:marRight w:val="0"/>
      <w:marTop w:val="0"/>
      <w:marBottom w:val="0"/>
      <w:divBdr>
        <w:top w:val="none" w:sz="0" w:space="0" w:color="auto"/>
        <w:left w:val="none" w:sz="0" w:space="0" w:color="auto"/>
        <w:bottom w:val="none" w:sz="0" w:space="0" w:color="auto"/>
        <w:right w:val="none" w:sz="0" w:space="0" w:color="auto"/>
      </w:divBdr>
    </w:div>
    <w:div w:id="537009726">
      <w:bodyDiv w:val="1"/>
      <w:marLeft w:val="0"/>
      <w:marRight w:val="0"/>
      <w:marTop w:val="0"/>
      <w:marBottom w:val="0"/>
      <w:divBdr>
        <w:top w:val="none" w:sz="0" w:space="0" w:color="auto"/>
        <w:left w:val="none" w:sz="0" w:space="0" w:color="auto"/>
        <w:bottom w:val="none" w:sz="0" w:space="0" w:color="auto"/>
        <w:right w:val="none" w:sz="0" w:space="0" w:color="auto"/>
      </w:divBdr>
    </w:div>
    <w:div w:id="540361403">
      <w:bodyDiv w:val="1"/>
      <w:marLeft w:val="0"/>
      <w:marRight w:val="0"/>
      <w:marTop w:val="0"/>
      <w:marBottom w:val="0"/>
      <w:divBdr>
        <w:top w:val="none" w:sz="0" w:space="0" w:color="auto"/>
        <w:left w:val="none" w:sz="0" w:space="0" w:color="auto"/>
        <w:bottom w:val="none" w:sz="0" w:space="0" w:color="auto"/>
        <w:right w:val="none" w:sz="0" w:space="0" w:color="auto"/>
      </w:divBdr>
    </w:div>
    <w:div w:id="548611855">
      <w:bodyDiv w:val="1"/>
      <w:marLeft w:val="0"/>
      <w:marRight w:val="0"/>
      <w:marTop w:val="0"/>
      <w:marBottom w:val="0"/>
      <w:divBdr>
        <w:top w:val="none" w:sz="0" w:space="0" w:color="auto"/>
        <w:left w:val="none" w:sz="0" w:space="0" w:color="auto"/>
        <w:bottom w:val="none" w:sz="0" w:space="0" w:color="auto"/>
        <w:right w:val="none" w:sz="0" w:space="0" w:color="auto"/>
      </w:divBdr>
    </w:div>
    <w:div w:id="552891072">
      <w:bodyDiv w:val="1"/>
      <w:marLeft w:val="0"/>
      <w:marRight w:val="0"/>
      <w:marTop w:val="0"/>
      <w:marBottom w:val="0"/>
      <w:divBdr>
        <w:top w:val="none" w:sz="0" w:space="0" w:color="auto"/>
        <w:left w:val="none" w:sz="0" w:space="0" w:color="auto"/>
        <w:bottom w:val="none" w:sz="0" w:space="0" w:color="auto"/>
        <w:right w:val="none" w:sz="0" w:space="0" w:color="auto"/>
      </w:divBdr>
    </w:div>
    <w:div w:id="553077914">
      <w:bodyDiv w:val="1"/>
      <w:marLeft w:val="0"/>
      <w:marRight w:val="0"/>
      <w:marTop w:val="0"/>
      <w:marBottom w:val="0"/>
      <w:divBdr>
        <w:top w:val="none" w:sz="0" w:space="0" w:color="auto"/>
        <w:left w:val="none" w:sz="0" w:space="0" w:color="auto"/>
        <w:bottom w:val="none" w:sz="0" w:space="0" w:color="auto"/>
        <w:right w:val="none" w:sz="0" w:space="0" w:color="auto"/>
      </w:divBdr>
    </w:div>
    <w:div w:id="575406877">
      <w:bodyDiv w:val="1"/>
      <w:marLeft w:val="0"/>
      <w:marRight w:val="0"/>
      <w:marTop w:val="0"/>
      <w:marBottom w:val="0"/>
      <w:divBdr>
        <w:top w:val="none" w:sz="0" w:space="0" w:color="auto"/>
        <w:left w:val="none" w:sz="0" w:space="0" w:color="auto"/>
        <w:bottom w:val="none" w:sz="0" w:space="0" w:color="auto"/>
        <w:right w:val="none" w:sz="0" w:space="0" w:color="auto"/>
      </w:divBdr>
    </w:div>
    <w:div w:id="577207008">
      <w:bodyDiv w:val="1"/>
      <w:marLeft w:val="0"/>
      <w:marRight w:val="0"/>
      <w:marTop w:val="0"/>
      <w:marBottom w:val="0"/>
      <w:divBdr>
        <w:top w:val="none" w:sz="0" w:space="0" w:color="auto"/>
        <w:left w:val="none" w:sz="0" w:space="0" w:color="auto"/>
        <w:bottom w:val="none" w:sz="0" w:space="0" w:color="auto"/>
        <w:right w:val="none" w:sz="0" w:space="0" w:color="auto"/>
      </w:divBdr>
    </w:div>
    <w:div w:id="578251942">
      <w:bodyDiv w:val="1"/>
      <w:marLeft w:val="0"/>
      <w:marRight w:val="0"/>
      <w:marTop w:val="0"/>
      <w:marBottom w:val="0"/>
      <w:divBdr>
        <w:top w:val="none" w:sz="0" w:space="0" w:color="auto"/>
        <w:left w:val="none" w:sz="0" w:space="0" w:color="auto"/>
        <w:bottom w:val="none" w:sz="0" w:space="0" w:color="auto"/>
        <w:right w:val="none" w:sz="0" w:space="0" w:color="auto"/>
      </w:divBdr>
    </w:div>
    <w:div w:id="605768533">
      <w:bodyDiv w:val="1"/>
      <w:marLeft w:val="0"/>
      <w:marRight w:val="0"/>
      <w:marTop w:val="0"/>
      <w:marBottom w:val="0"/>
      <w:divBdr>
        <w:top w:val="none" w:sz="0" w:space="0" w:color="auto"/>
        <w:left w:val="none" w:sz="0" w:space="0" w:color="auto"/>
        <w:bottom w:val="none" w:sz="0" w:space="0" w:color="auto"/>
        <w:right w:val="none" w:sz="0" w:space="0" w:color="auto"/>
      </w:divBdr>
    </w:div>
    <w:div w:id="609583014">
      <w:bodyDiv w:val="1"/>
      <w:marLeft w:val="0"/>
      <w:marRight w:val="0"/>
      <w:marTop w:val="0"/>
      <w:marBottom w:val="0"/>
      <w:divBdr>
        <w:top w:val="none" w:sz="0" w:space="0" w:color="auto"/>
        <w:left w:val="none" w:sz="0" w:space="0" w:color="auto"/>
        <w:bottom w:val="none" w:sz="0" w:space="0" w:color="auto"/>
        <w:right w:val="none" w:sz="0" w:space="0" w:color="auto"/>
      </w:divBdr>
    </w:div>
    <w:div w:id="623537769">
      <w:bodyDiv w:val="1"/>
      <w:marLeft w:val="0"/>
      <w:marRight w:val="0"/>
      <w:marTop w:val="0"/>
      <w:marBottom w:val="0"/>
      <w:divBdr>
        <w:top w:val="none" w:sz="0" w:space="0" w:color="auto"/>
        <w:left w:val="none" w:sz="0" w:space="0" w:color="auto"/>
        <w:bottom w:val="none" w:sz="0" w:space="0" w:color="auto"/>
        <w:right w:val="none" w:sz="0" w:space="0" w:color="auto"/>
      </w:divBdr>
    </w:div>
    <w:div w:id="634262603">
      <w:bodyDiv w:val="1"/>
      <w:marLeft w:val="0"/>
      <w:marRight w:val="0"/>
      <w:marTop w:val="0"/>
      <w:marBottom w:val="0"/>
      <w:divBdr>
        <w:top w:val="none" w:sz="0" w:space="0" w:color="auto"/>
        <w:left w:val="none" w:sz="0" w:space="0" w:color="auto"/>
        <w:bottom w:val="none" w:sz="0" w:space="0" w:color="auto"/>
        <w:right w:val="none" w:sz="0" w:space="0" w:color="auto"/>
      </w:divBdr>
    </w:div>
    <w:div w:id="661592570">
      <w:bodyDiv w:val="1"/>
      <w:marLeft w:val="0"/>
      <w:marRight w:val="0"/>
      <w:marTop w:val="0"/>
      <w:marBottom w:val="0"/>
      <w:divBdr>
        <w:top w:val="none" w:sz="0" w:space="0" w:color="auto"/>
        <w:left w:val="none" w:sz="0" w:space="0" w:color="auto"/>
        <w:bottom w:val="none" w:sz="0" w:space="0" w:color="auto"/>
        <w:right w:val="none" w:sz="0" w:space="0" w:color="auto"/>
      </w:divBdr>
    </w:div>
    <w:div w:id="700520855">
      <w:bodyDiv w:val="1"/>
      <w:marLeft w:val="0"/>
      <w:marRight w:val="0"/>
      <w:marTop w:val="0"/>
      <w:marBottom w:val="0"/>
      <w:divBdr>
        <w:top w:val="none" w:sz="0" w:space="0" w:color="auto"/>
        <w:left w:val="none" w:sz="0" w:space="0" w:color="auto"/>
        <w:bottom w:val="none" w:sz="0" w:space="0" w:color="auto"/>
        <w:right w:val="none" w:sz="0" w:space="0" w:color="auto"/>
      </w:divBdr>
    </w:div>
    <w:div w:id="721247252">
      <w:bodyDiv w:val="1"/>
      <w:marLeft w:val="0"/>
      <w:marRight w:val="0"/>
      <w:marTop w:val="0"/>
      <w:marBottom w:val="0"/>
      <w:divBdr>
        <w:top w:val="none" w:sz="0" w:space="0" w:color="auto"/>
        <w:left w:val="none" w:sz="0" w:space="0" w:color="auto"/>
        <w:bottom w:val="none" w:sz="0" w:space="0" w:color="auto"/>
        <w:right w:val="none" w:sz="0" w:space="0" w:color="auto"/>
      </w:divBdr>
    </w:div>
    <w:div w:id="721901143">
      <w:bodyDiv w:val="1"/>
      <w:marLeft w:val="0"/>
      <w:marRight w:val="0"/>
      <w:marTop w:val="0"/>
      <w:marBottom w:val="0"/>
      <w:divBdr>
        <w:top w:val="none" w:sz="0" w:space="0" w:color="auto"/>
        <w:left w:val="none" w:sz="0" w:space="0" w:color="auto"/>
        <w:bottom w:val="none" w:sz="0" w:space="0" w:color="auto"/>
        <w:right w:val="none" w:sz="0" w:space="0" w:color="auto"/>
      </w:divBdr>
    </w:div>
    <w:div w:id="724764785">
      <w:bodyDiv w:val="1"/>
      <w:marLeft w:val="0"/>
      <w:marRight w:val="0"/>
      <w:marTop w:val="0"/>
      <w:marBottom w:val="0"/>
      <w:divBdr>
        <w:top w:val="none" w:sz="0" w:space="0" w:color="auto"/>
        <w:left w:val="none" w:sz="0" w:space="0" w:color="auto"/>
        <w:bottom w:val="none" w:sz="0" w:space="0" w:color="auto"/>
        <w:right w:val="none" w:sz="0" w:space="0" w:color="auto"/>
      </w:divBdr>
    </w:div>
    <w:div w:id="726339961">
      <w:bodyDiv w:val="1"/>
      <w:marLeft w:val="0"/>
      <w:marRight w:val="0"/>
      <w:marTop w:val="0"/>
      <w:marBottom w:val="0"/>
      <w:divBdr>
        <w:top w:val="none" w:sz="0" w:space="0" w:color="auto"/>
        <w:left w:val="none" w:sz="0" w:space="0" w:color="auto"/>
        <w:bottom w:val="none" w:sz="0" w:space="0" w:color="auto"/>
        <w:right w:val="none" w:sz="0" w:space="0" w:color="auto"/>
      </w:divBdr>
    </w:div>
    <w:div w:id="730546257">
      <w:bodyDiv w:val="1"/>
      <w:marLeft w:val="0"/>
      <w:marRight w:val="0"/>
      <w:marTop w:val="0"/>
      <w:marBottom w:val="0"/>
      <w:divBdr>
        <w:top w:val="none" w:sz="0" w:space="0" w:color="auto"/>
        <w:left w:val="none" w:sz="0" w:space="0" w:color="auto"/>
        <w:bottom w:val="none" w:sz="0" w:space="0" w:color="auto"/>
        <w:right w:val="none" w:sz="0" w:space="0" w:color="auto"/>
      </w:divBdr>
    </w:div>
    <w:div w:id="730739657">
      <w:bodyDiv w:val="1"/>
      <w:marLeft w:val="0"/>
      <w:marRight w:val="0"/>
      <w:marTop w:val="0"/>
      <w:marBottom w:val="0"/>
      <w:divBdr>
        <w:top w:val="none" w:sz="0" w:space="0" w:color="auto"/>
        <w:left w:val="none" w:sz="0" w:space="0" w:color="auto"/>
        <w:bottom w:val="none" w:sz="0" w:space="0" w:color="auto"/>
        <w:right w:val="none" w:sz="0" w:space="0" w:color="auto"/>
      </w:divBdr>
    </w:div>
    <w:div w:id="741146830">
      <w:bodyDiv w:val="1"/>
      <w:marLeft w:val="0"/>
      <w:marRight w:val="0"/>
      <w:marTop w:val="0"/>
      <w:marBottom w:val="0"/>
      <w:divBdr>
        <w:top w:val="none" w:sz="0" w:space="0" w:color="auto"/>
        <w:left w:val="none" w:sz="0" w:space="0" w:color="auto"/>
        <w:bottom w:val="none" w:sz="0" w:space="0" w:color="auto"/>
        <w:right w:val="none" w:sz="0" w:space="0" w:color="auto"/>
      </w:divBdr>
    </w:div>
    <w:div w:id="769813681">
      <w:bodyDiv w:val="1"/>
      <w:marLeft w:val="0"/>
      <w:marRight w:val="0"/>
      <w:marTop w:val="0"/>
      <w:marBottom w:val="0"/>
      <w:divBdr>
        <w:top w:val="none" w:sz="0" w:space="0" w:color="auto"/>
        <w:left w:val="none" w:sz="0" w:space="0" w:color="auto"/>
        <w:bottom w:val="none" w:sz="0" w:space="0" w:color="auto"/>
        <w:right w:val="none" w:sz="0" w:space="0" w:color="auto"/>
      </w:divBdr>
    </w:div>
    <w:div w:id="772554650">
      <w:bodyDiv w:val="1"/>
      <w:marLeft w:val="0"/>
      <w:marRight w:val="0"/>
      <w:marTop w:val="0"/>
      <w:marBottom w:val="0"/>
      <w:divBdr>
        <w:top w:val="none" w:sz="0" w:space="0" w:color="auto"/>
        <w:left w:val="none" w:sz="0" w:space="0" w:color="auto"/>
        <w:bottom w:val="none" w:sz="0" w:space="0" w:color="auto"/>
        <w:right w:val="none" w:sz="0" w:space="0" w:color="auto"/>
      </w:divBdr>
    </w:div>
    <w:div w:id="790780605">
      <w:bodyDiv w:val="1"/>
      <w:marLeft w:val="0"/>
      <w:marRight w:val="0"/>
      <w:marTop w:val="0"/>
      <w:marBottom w:val="0"/>
      <w:divBdr>
        <w:top w:val="none" w:sz="0" w:space="0" w:color="auto"/>
        <w:left w:val="none" w:sz="0" w:space="0" w:color="auto"/>
        <w:bottom w:val="none" w:sz="0" w:space="0" w:color="auto"/>
        <w:right w:val="none" w:sz="0" w:space="0" w:color="auto"/>
      </w:divBdr>
    </w:div>
    <w:div w:id="819276169">
      <w:bodyDiv w:val="1"/>
      <w:marLeft w:val="0"/>
      <w:marRight w:val="0"/>
      <w:marTop w:val="0"/>
      <w:marBottom w:val="0"/>
      <w:divBdr>
        <w:top w:val="none" w:sz="0" w:space="0" w:color="auto"/>
        <w:left w:val="none" w:sz="0" w:space="0" w:color="auto"/>
        <w:bottom w:val="none" w:sz="0" w:space="0" w:color="auto"/>
        <w:right w:val="none" w:sz="0" w:space="0" w:color="auto"/>
      </w:divBdr>
    </w:div>
    <w:div w:id="819422798">
      <w:bodyDiv w:val="1"/>
      <w:marLeft w:val="0"/>
      <w:marRight w:val="0"/>
      <w:marTop w:val="0"/>
      <w:marBottom w:val="0"/>
      <w:divBdr>
        <w:top w:val="none" w:sz="0" w:space="0" w:color="auto"/>
        <w:left w:val="none" w:sz="0" w:space="0" w:color="auto"/>
        <w:bottom w:val="none" w:sz="0" w:space="0" w:color="auto"/>
        <w:right w:val="none" w:sz="0" w:space="0" w:color="auto"/>
      </w:divBdr>
    </w:div>
    <w:div w:id="840119003">
      <w:bodyDiv w:val="1"/>
      <w:marLeft w:val="0"/>
      <w:marRight w:val="0"/>
      <w:marTop w:val="0"/>
      <w:marBottom w:val="0"/>
      <w:divBdr>
        <w:top w:val="none" w:sz="0" w:space="0" w:color="auto"/>
        <w:left w:val="none" w:sz="0" w:space="0" w:color="auto"/>
        <w:bottom w:val="none" w:sz="0" w:space="0" w:color="auto"/>
        <w:right w:val="none" w:sz="0" w:space="0" w:color="auto"/>
      </w:divBdr>
    </w:div>
    <w:div w:id="852189045">
      <w:bodyDiv w:val="1"/>
      <w:marLeft w:val="0"/>
      <w:marRight w:val="0"/>
      <w:marTop w:val="0"/>
      <w:marBottom w:val="0"/>
      <w:divBdr>
        <w:top w:val="none" w:sz="0" w:space="0" w:color="auto"/>
        <w:left w:val="none" w:sz="0" w:space="0" w:color="auto"/>
        <w:bottom w:val="none" w:sz="0" w:space="0" w:color="auto"/>
        <w:right w:val="none" w:sz="0" w:space="0" w:color="auto"/>
      </w:divBdr>
    </w:div>
    <w:div w:id="857819038">
      <w:bodyDiv w:val="1"/>
      <w:marLeft w:val="0"/>
      <w:marRight w:val="0"/>
      <w:marTop w:val="0"/>
      <w:marBottom w:val="0"/>
      <w:divBdr>
        <w:top w:val="none" w:sz="0" w:space="0" w:color="auto"/>
        <w:left w:val="none" w:sz="0" w:space="0" w:color="auto"/>
        <w:bottom w:val="none" w:sz="0" w:space="0" w:color="auto"/>
        <w:right w:val="none" w:sz="0" w:space="0" w:color="auto"/>
      </w:divBdr>
    </w:div>
    <w:div w:id="858079640">
      <w:bodyDiv w:val="1"/>
      <w:marLeft w:val="0"/>
      <w:marRight w:val="0"/>
      <w:marTop w:val="0"/>
      <w:marBottom w:val="0"/>
      <w:divBdr>
        <w:top w:val="none" w:sz="0" w:space="0" w:color="auto"/>
        <w:left w:val="none" w:sz="0" w:space="0" w:color="auto"/>
        <w:bottom w:val="none" w:sz="0" w:space="0" w:color="auto"/>
        <w:right w:val="none" w:sz="0" w:space="0" w:color="auto"/>
      </w:divBdr>
    </w:div>
    <w:div w:id="870723653">
      <w:bodyDiv w:val="1"/>
      <w:marLeft w:val="0"/>
      <w:marRight w:val="0"/>
      <w:marTop w:val="0"/>
      <w:marBottom w:val="0"/>
      <w:divBdr>
        <w:top w:val="none" w:sz="0" w:space="0" w:color="auto"/>
        <w:left w:val="none" w:sz="0" w:space="0" w:color="auto"/>
        <w:bottom w:val="none" w:sz="0" w:space="0" w:color="auto"/>
        <w:right w:val="none" w:sz="0" w:space="0" w:color="auto"/>
      </w:divBdr>
      <w:divsChild>
        <w:div w:id="1869487935">
          <w:marLeft w:val="0"/>
          <w:marRight w:val="0"/>
          <w:marTop w:val="0"/>
          <w:marBottom w:val="0"/>
          <w:divBdr>
            <w:top w:val="none" w:sz="0" w:space="0" w:color="auto"/>
            <w:left w:val="none" w:sz="0" w:space="0" w:color="auto"/>
            <w:bottom w:val="none" w:sz="0" w:space="0" w:color="auto"/>
            <w:right w:val="none" w:sz="0" w:space="0" w:color="auto"/>
          </w:divBdr>
          <w:divsChild>
            <w:div w:id="2129661696">
              <w:marLeft w:val="0"/>
              <w:marRight w:val="0"/>
              <w:marTop w:val="0"/>
              <w:marBottom w:val="0"/>
              <w:divBdr>
                <w:top w:val="none" w:sz="0" w:space="0" w:color="auto"/>
                <w:left w:val="none" w:sz="0" w:space="0" w:color="auto"/>
                <w:bottom w:val="none" w:sz="0" w:space="0" w:color="auto"/>
                <w:right w:val="none" w:sz="0" w:space="0" w:color="auto"/>
              </w:divBdr>
              <w:divsChild>
                <w:div w:id="20830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44497">
      <w:bodyDiv w:val="1"/>
      <w:marLeft w:val="0"/>
      <w:marRight w:val="0"/>
      <w:marTop w:val="0"/>
      <w:marBottom w:val="0"/>
      <w:divBdr>
        <w:top w:val="none" w:sz="0" w:space="0" w:color="auto"/>
        <w:left w:val="none" w:sz="0" w:space="0" w:color="auto"/>
        <w:bottom w:val="none" w:sz="0" w:space="0" w:color="auto"/>
        <w:right w:val="none" w:sz="0" w:space="0" w:color="auto"/>
      </w:divBdr>
    </w:div>
    <w:div w:id="899487869">
      <w:bodyDiv w:val="1"/>
      <w:marLeft w:val="0"/>
      <w:marRight w:val="0"/>
      <w:marTop w:val="0"/>
      <w:marBottom w:val="0"/>
      <w:divBdr>
        <w:top w:val="none" w:sz="0" w:space="0" w:color="auto"/>
        <w:left w:val="none" w:sz="0" w:space="0" w:color="auto"/>
        <w:bottom w:val="none" w:sz="0" w:space="0" w:color="auto"/>
        <w:right w:val="none" w:sz="0" w:space="0" w:color="auto"/>
      </w:divBdr>
    </w:div>
    <w:div w:id="926113051">
      <w:bodyDiv w:val="1"/>
      <w:marLeft w:val="0"/>
      <w:marRight w:val="0"/>
      <w:marTop w:val="0"/>
      <w:marBottom w:val="0"/>
      <w:divBdr>
        <w:top w:val="none" w:sz="0" w:space="0" w:color="auto"/>
        <w:left w:val="none" w:sz="0" w:space="0" w:color="auto"/>
        <w:bottom w:val="none" w:sz="0" w:space="0" w:color="auto"/>
        <w:right w:val="none" w:sz="0" w:space="0" w:color="auto"/>
      </w:divBdr>
    </w:div>
    <w:div w:id="936062491">
      <w:bodyDiv w:val="1"/>
      <w:marLeft w:val="0"/>
      <w:marRight w:val="0"/>
      <w:marTop w:val="0"/>
      <w:marBottom w:val="0"/>
      <w:divBdr>
        <w:top w:val="none" w:sz="0" w:space="0" w:color="auto"/>
        <w:left w:val="none" w:sz="0" w:space="0" w:color="auto"/>
        <w:bottom w:val="none" w:sz="0" w:space="0" w:color="auto"/>
        <w:right w:val="none" w:sz="0" w:space="0" w:color="auto"/>
      </w:divBdr>
    </w:div>
    <w:div w:id="962928707">
      <w:bodyDiv w:val="1"/>
      <w:marLeft w:val="0"/>
      <w:marRight w:val="0"/>
      <w:marTop w:val="0"/>
      <w:marBottom w:val="0"/>
      <w:divBdr>
        <w:top w:val="none" w:sz="0" w:space="0" w:color="auto"/>
        <w:left w:val="none" w:sz="0" w:space="0" w:color="auto"/>
        <w:bottom w:val="none" w:sz="0" w:space="0" w:color="auto"/>
        <w:right w:val="none" w:sz="0" w:space="0" w:color="auto"/>
      </w:divBdr>
    </w:div>
    <w:div w:id="963468344">
      <w:bodyDiv w:val="1"/>
      <w:marLeft w:val="0"/>
      <w:marRight w:val="0"/>
      <w:marTop w:val="0"/>
      <w:marBottom w:val="0"/>
      <w:divBdr>
        <w:top w:val="none" w:sz="0" w:space="0" w:color="auto"/>
        <w:left w:val="none" w:sz="0" w:space="0" w:color="auto"/>
        <w:bottom w:val="none" w:sz="0" w:space="0" w:color="auto"/>
        <w:right w:val="none" w:sz="0" w:space="0" w:color="auto"/>
      </w:divBdr>
    </w:div>
    <w:div w:id="984549257">
      <w:bodyDiv w:val="1"/>
      <w:marLeft w:val="0"/>
      <w:marRight w:val="0"/>
      <w:marTop w:val="0"/>
      <w:marBottom w:val="0"/>
      <w:divBdr>
        <w:top w:val="none" w:sz="0" w:space="0" w:color="auto"/>
        <w:left w:val="none" w:sz="0" w:space="0" w:color="auto"/>
        <w:bottom w:val="none" w:sz="0" w:space="0" w:color="auto"/>
        <w:right w:val="none" w:sz="0" w:space="0" w:color="auto"/>
      </w:divBdr>
    </w:div>
    <w:div w:id="1000305479">
      <w:bodyDiv w:val="1"/>
      <w:marLeft w:val="0"/>
      <w:marRight w:val="0"/>
      <w:marTop w:val="0"/>
      <w:marBottom w:val="0"/>
      <w:divBdr>
        <w:top w:val="none" w:sz="0" w:space="0" w:color="auto"/>
        <w:left w:val="none" w:sz="0" w:space="0" w:color="auto"/>
        <w:bottom w:val="none" w:sz="0" w:space="0" w:color="auto"/>
        <w:right w:val="none" w:sz="0" w:space="0" w:color="auto"/>
      </w:divBdr>
    </w:div>
    <w:div w:id="1045299555">
      <w:bodyDiv w:val="1"/>
      <w:marLeft w:val="0"/>
      <w:marRight w:val="0"/>
      <w:marTop w:val="0"/>
      <w:marBottom w:val="0"/>
      <w:divBdr>
        <w:top w:val="none" w:sz="0" w:space="0" w:color="auto"/>
        <w:left w:val="none" w:sz="0" w:space="0" w:color="auto"/>
        <w:bottom w:val="none" w:sz="0" w:space="0" w:color="auto"/>
        <w:right w:val="none" w:sz="0" w:space="0" w:color="auto"/>
      </w:divBdr>
    </w:div>
    <w:div w:id="1060708155">
      <w:bodyDiv w:val="1"/>
      <w:marLeft w:val="0"/>
      <w:marRight w:val="0"/>
      <w:marTop w:val="0"/>
      <w:marBottom w:val="0"/>
      <w:divBdr>
        <w:top w:val="none" w:sz="0" w:space="0" w:color="auto"/>
        <w:left w:val="none" w:sz="0" w:space="0" w:color="auto"/>
        <w:bottom w:val="none" w:sz="0" w:space="0" w:color="auto"/>
        <w:right w:val="none" w:sz="0" w:space="0" w:color="auto"/>
      </w:divBdr>
    </w:div>
    <w:div w:id="1082263393">
      <w:bodyDiv w:val="1"/>
      <w:marLeft w:val="0"/>
      <w:marRight w:val="0"/>
      <w:marTop w:val="0"/>
      <w:marBottom w:val="0"/>
      <w:divBdr>
        <w:top w:val="none" w:sz="0" w:space="0" w:color="auto"/>
        <w:left w:val="none" w:sz="0" w:space="0" w:color="auto"/>
        <w:bottom w:val="none" w:sz="0" w:space="0" w:color="auto"/>
        <w:right w:val="none" w:sz="0" w:space="0" w:color="auto"/>
      </w:divBdr>
      <w:divsChild>
        <w:div w:id="1305506605">
          <w:marLeft w:val="0"/>
          <w:marRight w:val="0"/>
          <w:marTop w:val="0"/>
          <w:marBottom w:val="0"/>
          <w:divBdr>
            <w:top w:val="none" w:sz="0" w:space="0" w:color="auto"/>
            <w:left w:val="none" w:sz="0" w:space="0" w:color="auto"/>
            <w:bottom w:val="none" w:sz="0" w:space="0" w:color="auto"/>
            <w:right w:val="none" w:sz="0" w:space="0" w:color="auto"/>
          </w:divBdr>
          <w:divsChild>
            <w:div w:id="821968799">
              <w:marLeft w:val="0"/>
              <w:marRight w:val="0"/>
              <w:marTop w:val="0"/>
              <w:marBottom w:val="0"/>
              <w:divBdr>
                <w:top w:val="none" w:sz="0" w:space="0" w:color="auto"/>
                <w:left w:val="none" w:sz="0" w:space="0" w:color="auto"/>
                <w:bottom w:val="none" w:sz="0" w:space="0" w:color="auto"/>
                <w:right w:val="none" w:sz="0" w:space="0" w:color="auto"/>
              </w:divBdr>
              <w:divsChild>
                <w:div w:id="6844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8183">
      <w:bodyDiv w:val="1"/>
      <w:marLeft w:val="0"/>
      <w:marRight w:val="0"/>
      <w:marTop w:val="0"/>
      <w:marBottom w:val="0"/>
      <w:divBdr>
        <w:top w:val="none" w:sz="0" w:space="0" w:color="auto"/>
        <w:left w:val="none" w:sz="0" w:space="0" w:color="auto"/>
        <w:bottom w:val="none" w:sz="0" w:space="0" w:color="auto"/>
        <w:right w:val="none" w:sz="0" w:space="0" w:color="auto"/>
      </w:divBdr>
    </w:div>
    <w:div w:id="1092967023">
      <w:bodyDiv w:val="1"/>
      <w:marLeft w:val="0"/>
      <w:marRight w:val="0"/>
      <w:marTop w:val="0"/>
      <w:marBottom w:val="0"/>
      <w:divBdr>
        <w:top w:val="none" w:sz="0" w:space="0" w:color="auto"/>
        <w:left w:val="none" w:sz="0" w:space="0" w:color="auto"/>
        <w:bottom w:val="none" w:sz="0" w:space="0" w:color="auto"/>
        <w:right w:val="none" w:sz="0" w:space="0" w:color="auto"/>
      </w:divBdr>
    </w:div>
    <w:div w:id="1120148131">
      <w:bodyDiv w:val="1"/>
      <w:marLeft w:val="0"/>
      <w:marRight w:val="0"/>
      <w:marTop w:val="0"/>
      <w:marBottom w:val="0"/>
      <w:divBdr>
        <w:top w:val="none" w:sz="0" w:space="0" w:color="auto"/>
        <w:left w:val="none" w:sz="0" w:space="0" w:color="auto"/>
        <w:bottom w:val="none" w:sz="0" w:space="0" w:color="auto"/>
        <w:right w:val="none" w:sz="0" w:space="0" w:color="auto"/>
      </w:divBdr>
    </w:div>
    <w:div w:id="1127550363">
      <w:bodyDiv w:val="1"/>
      <w:marLeft w:val="0"/>
      <w:marRight w:val="0"/>
      <w:marTop w:val="0"/>
      <w:marBottom w:val="0"/>
      <w:divBdr>
        <w:top w:val="none" w:sz="0" w:space="0" w:color="auto"/>
        <w:left w:val="none" w:sz="0" w:space="0" w:color="auto"/>
        <w:bottom w:val="none" w:sz="0" w:space="0" w:color="auto"/>
        <w:right w:val="none" w:sz="0" w:space="0" w:color="auto"/>
      </w:divBdr>
    </w:div>
    <w:div w:id="1127816251">
      <w:bodyDiv w:val="1"/>
      <w:marLeft w:val="0"/>
      <w:marRight w:val="0"/>
      <w:marTop w:val="0"/>
      <w:marBottom w:val="0"/>
      <w:divBdr>
        <w:top w:val="none" w:sz="0" w:space="0" w:color="auto"/>
        <w:left w:val="none" w:sz="0" w:space="0" w:color="auto"/>
        <w:bottom w:val="none" w:sz="0" w:space="0" w:color="auto"/>
        <w:right w:val="none" w:sz="0" w:space="0" w:color="auto"/>
      </w:divBdr>
    </w:div>
    <w:div w:id="1128671538">
      <w:bodyDiv w:val="1"/>
      <w:marLeft w:val="0"/>
      <w:marRight w:val="0"/>
      <w:marTop w:val="0"/>
      <w:marBottom w:val="0"/>
      <w:divBdr>
        <w:top w:val="none" w:sz="0" w:space="0" w:color="auto"/>
        <w:left w:val="none" w:sz="0" w:space="0" w:color="auto"/>
        <w:bottom w:val="none" w:sz="0" w:space="0" w:color="auto"/>
        <w:right w:val="none" w:sz="0" w:space="0" w:color="auto"/>
      </w:divBdr>
    </w:div>
    <w:div w:id="1169907663">
      <w:bodyDiv w:val="1"/>
      <w:marLeft w:val="0"/>
      <w:marRight w:val="0"/>
      <w:marTop w:val="0"/>
      <w:marBottom w:val="0"/>
      <w:divBdr>
        <w:top w:val="none" w:sz="0" w:space="0" w:color="auto"/>
        <w:left w:val="none" w:sz="0" w:space="0" w:color="auto"/>
        <w:bottom w:val="none" w:sz="0" w:space="0" w:color="auto"/>
        <w:right w:val="none" w:sz="0" w:space="0" w:color="auto"/>
      </w:divBdr>
    </w:div>
    <w:div w:id="1180200444">
      <w:bodyDiv w:val="1"/>
      <w:marLeft w:val="0"/>
      <w:marRight w:val="0"/>
      <w:marTop w:val="0"/>
      <w:marBottom w:val="0"/>
      <w:divBdr>
        <w:top w:val="none" w:sz="0" w:space="0" w:color="auto"/>
        <w:left w:val="none" w:sz="0" w:space="0" w:color="auto"/>
        <w:bottom w:val="none" w:sz="0" w:space="0" w:color="auto"/>
        <w:right w:val="none" w:sz="0" w:space="0" w:color="auto"/>
      </w:divBdr>
    </w:div>
    <w:div w:id="1181698182">
      <w:bodyDiv w:val="1"/>
      <w:marLeft w:val="0"/>
      <w:marRight w:val="0"/>
      <w:marTop w:val="0"/>
      <w:marBottom w:val="0"/>
      <w:divBdr>
        <w:top w:val="none" w:sz="0" w:space="0" w:color="auto"/>
        <w:left w:val="none" w:sz="0" w:space="0" w:color="auto"/>
        <w:bottom w:val="none" w:sz="0" w:space="0" w:color="auto"/>
        <w:right w:val="none" w:sz="0" w:space="0" w:color="auto"/>
      </w:divBdr>
      <w:divsChild>
        <w:div w:id="72168797">
          <w:marLeft w:val="0"/>
          <w:marRight w:val="0"/>
          <w:marTop w:val="0"/>
          <w:marBottom w:val="0"/>
          <w:divBdr>
            <w:top w:val="none" w:sz="0" w:space="0" w:color="auto"/>
            <w:left w:val="none" w:sz="0" w:space="0" w:color="auto"/>
            <w:bottom w:val="none" w:sz="0" w:space="0" w:color="auto"/>
            <w:right w:val="none" w:sz="0" w:space="0" w:color="auto"/>
          </w:divBdr>
          <w:divsChild>
            <w:div w:id="1468890538">
              <w:marLeft w:val="0"/>
              <w:marRight w:val="0"/>
              <w:marTop w:val="0"/>
              <w:marBottom w:val="0"/>
              <w:divBdr>
                <w:top w:val="none" w:sz="0" w:space="0" w:color="auto"/>
                <w:left w:val="none" w:sz="0" w:space="0" w:color="auto"/>
                <w:bottom w:val="none" w:sz="0" w:space="0" w:color="auto"/>
                <w:right w:val="none" w:sz="0" w:space="0" w:color="auto"/>
              </w:divBdr>
              <w:divsChild>
                <w:div w:id="936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6394">
      <w:bodyDiv w:val="1"/>
      <w:marLeft w:val="0"/>
      <w:marRight w:val="0"/>
      <w:marTop w:val="0"/>
      <w:marBottom w:val="0"/>
      <w:divBdr>
        <w:top w:val="none" w:sz="0" w:space="0" w:color="auto"/>
        <w:left w:val="none" w:sz="0" w:space="0" w:color="auto"/>
        <w:bottom w:val="none" w:sz="0" w:space="0" w:color="auto"/>
        <w:right w:val="none" w:sz="0" w:space="0" w:color="auto"/>
      </w:divBdr>
    </w:div>
    <w:div w:id="1196236939">
      <w:bodyDiv w:val="1"/>
      <w:marLeft w:val="0"/>
      <w:marRight w:val="0"/>
      <w:marTop w:val="0"/>
      <w:marBottom w:val="0"/>
      <w:divBdr>
        <w:top w:val="none" w:sz="0" w:space="0" w:color="auto"/>
        <w:left w:val="none" w:sz="0" w:space="0" w:color="auto"/>
        <w:bottom w:val="none" w:sz="0" w:space="0" w:color="auto"/>
        <w:right w:val="none" w:sz="0" w:space="0" w:color="auto"/>
      </w:divBdr>
    </w:div>
    <w:div w:id="1201169389">
      <w:bodyDiv w:val="1"/>
      <w:marLeft w:val="0"/>
      <w:marRight w:val="0"/>
      <w:marTop w:val="0"/>
      <w:marBottom w:val="0"/>
      <w:divBdr>
        <w:top w:val="none" w:sz="0" w:space="0" w:color="auto"/>
        <w:left w:val="none" w:sz="0" w:space="0" w:color="auto"/>
        <w:bottom w:val="none" w:sz="0" w:space="0" w:color="auto"/>
        <w:right w:val="none" w:sz="0" w:space="0" w:color="auto"/>
      </w:divBdr>
    </w:div>
    <w:div w:id="1206870938">
      <w:bodyDiv w:val="1"/>
      <w:marLeft w:val="0"/>
      <w:marRight w:val="0"/>
      <w:marTop w:val="0"/>
      <w:marBottom w:val="0"/>
      <w:divBdr>
        <w:top w:val="none" w:sz="0" w:space="0" w:color="auto"/>
        <w:left w:val="none" w:sz="0" w:space="0" w:color="auto"/>
        <w:bottom w:val="none" w:sz="0" w:space="0" w:color="auto"/>
        <w:right w:val="none" w:sz="0" w:space="0" w:color="auto"/>
      </w:divBdr>
    </w:div>
    <w:div w:id="1225145457">
      <w:bodyDiv w:val="1"/>
      <w:marLeft w:val="0"/>
      <w:marRight w:val="0"/>
      <w:marTop w:val="0"/>
      <w:marBottom w:val="0"/>
      <w:divBdr>
        <w:top w:val="none" w:sz="0" w:space="0" w:color="auto"/>
        <w:left w:val="none" w:sz="0" w:space="0" w:color="auto"/>
        <w:bottom w:val="none" w:sz="0" w:space="0" w:color="auto"/>
        <w:right w:val="none" w:sz="0" w:space="0" w:color="auto"/>
      </w:divBdr>
    </w:div>
    <w:div w:id="1240870153">
      <w:bodyDiv w:val="1"/>
      <w:marLeft w:val="0"/>
      <w:marRight w:val="0"/>
      <w:marTop w:val="0"/>
      <w:marBottom w:val="0"/>
      <w:divBdr>
        <w:top w:val="none" w:sz="0" w:space="0" w:color="auto"/>
        <w:left w:val="none" w:sz="0" w:space="0" w:color="auto"/>
        <w:bottom w:val="none" w:sz="0" w:space="0" w:color="auto"/>
        <w:right w:val="none" w:sz="0" w:space="0" w:color="auto"/>
      </w:divBdr>
    </w:div>
    <w:div w:id="1276982551">
      <w:bodyDiv w:val="1"/>
      <w:marLeft w:val="0"/>
      <w:marRight w:val="0"/>
      <w:marTop w:val="0"/>
      <w:marBottom w:val="0"/>
      <w:divBdr>
        <w:top w:val="none" w:sz="0" w:space="0" w:color="auto"/>
        <w:left w:val="none" w:sz="0" w:space="0" w:color="auto"/>
        <w:bottom w:val="none" w:sz="0" w:space="0" w:color="auto"/>
        <w:right w:val="none" w:sz="0" w:space="0" w:color="auto"/>
      </w:divBdr>
    </w:div>
    <w:div w:id="1299532687">
      <w:bodyDiv w:val="1"/>
      <w:marLeft w:val="0"/>
      <w:marRight w:val="0"/>
      <w:marTop w:val="0"/>
      <w:marBottom w:val="0"/>
      <w:divBdr>
        <w:top w:val="none" w:sz="0" w:space="0" w:color="auto"/>
        <w:left w:val="none" w:sz="0" w:space="0" w:color="auto"/>
        <w:bottom w:val="none" w:sz="0" w:space="0" w:color="auto"/>
        <w:right w:val="none" w:sz="0" w:space="0" w:color="auto"/>
      </w:divBdr>
    </w:div>
    <w:div w:id="1310786539">
      <w:bodyDiv w:val="1"/>
      <w:marLeft w:val="0"/>
      <w:marRight w:val="0"/>
      <w:marTop w:val="0"/>
      <w:marBottom w:val="0"/>
      <w:divBdr>
        <w:top w:val="none" w:sz="0" w:space="0" w:color="auto"/>
        <w:left w:val="none" w:sz="0" w:space="0" w:color="auto"/>
        <w:bottom w:val="none" w:sz="0" w:space="0" w:color="auto"/>
        <w:right w:val="none" w:sz="0" w:space="0" w:color="auto"/>
      </w:divBdr>
    </w:div>
    <w:div w:id="1317219203">
      <w:bodyDiv w:val="1"/>
      <w:marLeft w:val="0"/>
      <w:marRight w:val="0"/>
      <w:marTop w:val="0"/>
      <w:marBottom w:val="0"/>
      <w:divBdr>
        <w:top w:val="none" w:sz="0" w:space="0" w:color="auto"/>
        <w:left w:val="none" w:sz="0" w:space="0" w:color="auto"/>
        <w:bottom w:val="none" w:sz="0" w:space="0" w:color="auto"/>
        <w:right w:val="none" w:sz="0" w:space="0" w:color="auto"/>
      </w:divBdr>
    </w:div>
    <w:div w:id="1319579231">
      <w:bodyDiv w:val="1"/>
      <w:marLeft w:val="0"/>
      <w:marRight w:val="0"/>
      <w:marTop w:val="0"/>
      <w:marBottom w:val="0"/>
      <w:divBdr>
        <w:top w:val="none" w:sz="0" w:space="0" w:color="auto"/>
        <w:left w:val="none" w:sz="0" w:space="0" w:color="auto"/>
        <w:bottom w:val="none" w:sz="0" w:space="0" w:color="auto"/>
        <w:right w:val="none" w:sz="0" w:space="0" w:color="auto"/>
      </w:divBdr>
    </w:div>
    <w:div w:id="1333684787">
      <w:bodyDiv w:val="1"/>
      <w:marLeft w:val="0"/>
      <w:marRight w:val="0"/>
      <w:marTop w:val="0"/>
      <w:marBottom w:val="0"/>
      <w:divBdr>
        <w:top w:val="none" w:sz="0" w:space="0" w:color="auto"/>
        <w:left w:val="none" w:sz="0" w:space="0" w:color="auto"/>
        <w:bottom w:val="none" w:sz="0" w:space="0" w:color="auto"/>
        <w:right w:val="none" w:sz="0" w:space="0" w:color="auto"/>
      </w:divBdr>
    </w:div>
    <w:div w:id="1337613711">
      <w:bodyDiv w:val="1"/>
      <w:marLeft w:val="0"/>
      <w:marRight w:val="0"/>
      <w:marTop w:val="0"/>
      <w:marBottom w:val="0"/>
      <w:divBdr>
        <w:top w:val="none" w:sz="0" w:space="0" w:color="auto"/>
        <w:left w:val="none" w:sz="0" w:space="0" w:color="auto"/>
        <w:bottom w:val="none" w:sz="0" w:space="0" w:color="auto"/>
        <w:right w:val="none" w:sz="0" w:space="0" w:color="auto"/>
      </w:divBdr>
    </w:div>
    <w:div w:id="1356076018">
      <w:bodyDiv w:val="1"/>
      <w:marLeft w:val="0"/>
      <w:marRight w:val="0"/>
      <w:marTop w:val="0"/>
      <w:marBottom w:val="0"/>
      <w:divBdr>
        <w:top w:val="none" w:sz="0" w:space="0" w:color="auto"/>
        <w:left w:val="none" w:sz="0" w:space="0" w:color="auto"/>
        <w:bottom w:val="none" w:sz="0" w:space="0" w:color="auto"/>
        <w:right w:val="none" w:sz="0" w:space="0" w:color="auto"/>
      </w:divBdr>
    </w:div>
    <w:div w:id="1366755159">
      <w:bodyDiv w:val="1"/>
      <w:marLeft w:val="0"/>
      <w:marRight w:val="0"/>
      <w:marTop w:val="0"/>
      <w:marBottom w:val="0"/>
      <w:divBdr>
        <w:top w:val="none" w:sz="0" w:space="0" w:color="auto"/>
        <w:left w:val="none" w:sz="0" w:space="0" w:color="auto"/>
        <w:bottom w:val="none" w:sz="0" w:space="0" w:color="auto"/>
        <w:right w:val="none" w:sz="0" w:space="0" w:color="auto"/>
      </w:divBdr>
      <w:divsChild>
        <w:div w:id="661591971">
          <w:marLeft w:val="0"/>
          <w:marRight w:val="0"/>
          <w:marTop w:val="0"/>
          <w:marBottom w:val="0"/>
          <w:divBdr>
            <w:top w:val="none" w:sz="0" w:space="0" w:color="auto"/>
            <w:left w:val="none" w:sz="0" w:space="0" w:color="auto"/>
            <w:bottom w:val="none" w:sz="0" w:space="0" w:color="auto"/>
            <w:right w:val="none" w:sz="0" w:space="0" w:color="auto"/>
          </w:divBdr>
          <w:divsChild>
            <w:div w:id="1104614456">
              <w:marLeft w:val="0"/>
              <w:marRight w:val="0"/>
              <w:marTop w:val="0"/>
              <w:marBottom w:val="0"/>
              <w:divBdr>
                <w:top w:val="none" w:sz="0" w:space="0" w:color="auto"/>
                <w:left w:val="none" w:sz="0" w:space="0" w:color="auto"/>
                <w:bottom w:val="none" w:sz="0" w:space="0" w:color="auto"/>
                <w:right w:val="none" w:sz="0" w:space="0" w:color="auto"/>
              </w:divBdr>
              <w:divsChild>
                <w:div w:id="3894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5929">
      <w:bodyDiv w:val="1"/>
      <w:marLeft w:val="0"/>
      <w:marRight w:val="0"/>
      <w:marTop w:val="0"/>
      <w:marBottom w:val="0"/>
      <w:divBdr>
        <w:top w:val="none" w:sz="0" w:space="0" w:color="auto"/>
        <w:left w:val="none" w:sz="0" w:space="0" w:color="auto"/>
        <w:bottom w:val="none" w:sz="0" w:space="0" w:color="auto"/>
        <w:right w:val="none" w:sz="0" w:space="0" w:color="auto"/>
      </w:divBdr>
      <w:divsChild>
        <w:div w:id="1028221255">
          <w:marLeft w:val="1267"/>
          <w:marRight w:val="0"/>
          <w:marTop w:val="0"/>
          <w:marBottom w:val="0"/>
          <w:divBdr>
            <w:top w:val="none" w:sz="0" w:space="0" w:color="auto"/>
            <w:left w:val="none" w:sz="0" w:space="0" w:color="auto"/>
            <w:bottom w:val="none" w:sz="0" w:space="0" w:color="auto"/>
            <w:right w:val="none" w:sz="0" w:space="0" w:color="auto"/>
          </w:divBdr>
        </w:div>
        <w:div w:id="1565413357">
          <w:marLeft w:val="1267"/>
          <w:marRight w:val="0"/>
          <w:marTop w:val="0"/>
          <w:marBottom w:val="0"/>
          <w:divBdr>
            <w:top w:val="none" w:sz="0" w:space="0" w:color="auto"/>
            <w:left w:val="none" w:sz="0" w:space="0" w:color="auto"/>
            <w:bottom w:val="none" w:sz="0" w:space="0" w:color="auto"/>
            <w:right w:val="none" w:sz="0" w:space="0" w:color="auto"/>
          </w:divBdr>
        </w:div>
        <w:div w:id="1619682907">
          <w:marLeft w:val="1267"/>
          <w:marRight w:val="0"/>
          <w:marTop w:val="0"/>
          <w:marBottom w:val="0"/>
          <w:divBdr>
            <w:top w:val="none" w:sz="0" w:space="0" w:color="auto"/>
            <w:left w:val="none" w:sz="0" w:space="0" w:color="auto"/>
            <w:bottom w:val="none" w:sz="0" w:space="0" w:color="auto"/>
            <w:right w:val="none" w:sz="0" w:space="0" w:color="auto"/>
          </w:divBdr>
        </w:div>
      </w:divsChild>
    </w:div>
    <w:div w:id="1402362786">
      <w:bodyDiv w:val="1"/>
      <w:marLeft w:val="0"/>
      <w:marRight w:val="0"/>
      <w:marTop w:val="0"/>
      <w:marBottom w:val="0"/>
      <w:divBdr>
        <w:top w:val="none" w:sz="0" w:space="0" w:color="auto"/>
        <w:left w:val="none" w:sz="0" w:space="0" w:color="auto"/>
        <w:bottom w:val="none" w:sz="0" w:space="0" w:color="auto"/>
        <w:right w:val="none" w:sz="0" w:space="0" w:color="auto"/>
      </w:divBdr>
    </w:div>
    <w:div w:id="1419450395">
      <w:bodyDiv w:val="1"/>
      <w:marLeft w:val="0"/>
      <w:marRight w:val="0"/>
      <w:marTop w:val="0"/>
      <w:marBottom w:val="0"/>
      <w:divBdr>
        <w:top w:val="none" w:sz="0" w:space="0" w:color="auto"/>
        <w:left w:val="none" w:sz="0" w:space="0" w:color="auto"/>
        <w:bottom w:val="none" w:sz="0" w:space="0" w:color="auto"/>
        <w:right w:val="none" w:sz="0" w:space="0" w:color="auto"/>
      </w:divBdr>
    </w:div>
    <w:div w:id="1430545537">
      <w:bodyDiv w:val="1"/>
      <w:marLeft w:val="0"/>
      <w:marRight w:val="0"/>
      <w:marTop w:val="0"/>
      <w:marBottom w:val="0"/>
      <w:divBdr>
        <w:top w:val="none" w:sz="0" w:space="0" w:color="auto"/>
        <w:left w:val="none" w:sz="0" w:space="0" w:color="auto"/>
        <w:bottom w:val="none" w:sz="0" w:space="0" w:color="auto"/>
        <w:right w:val="none" w:sz="0" w:space="0" w:color="auto"/>
      </w:divBdr>
    </w:div>
    <w:div w:id="1438715088">
      <w:bodyDiv w:val="1"/>
      <w:marLeft w:val="0"/>
      <w:marRight w:val="0"/>
      <w:marTop w:val="0"/>
      <w:marBottom w:val="0"/>
      <w:divBdr>
        <w:top w:val="none" w:sz="0" w:space="0" w:color="auto"/>
        <w:left w:val="none" w:sz="0" w:space="0" w:color="auto"/>
        <w:bottom w:val="none" w:sz="0" w:space="0" w:color="auto"/>
        <w:right w:val="none" w:sz="0" w:space="0" w:color="auto"/>
      </w:divBdr>
    </w:div>
    <w:div w:id="1469472443">
      <w:bodyDiv w:val="1"/>
      <w:marLeft w:val="0"/>
      <w:marRight w:val="0"/>
      <w:marTop w:val="0"/>
      <w:marBottom w:val="0"/>
      <w:divBdr>
        <w:top w:val="none" w:sz="0" w:space="0" w:color="auto"/>
        <w:left w:val="none" w:sz="0" w:space="0" w:color="auto"/>
        <w:bottom w:val="none" w:sz="0" w:space="0" w:color="auto"/>
        <w:right w:val="none" w:sz="0" w:space="0" w:color="auto"/>
      </w:divBdr>
    </w:div>
    <w:div w:id="1486121789">
      <w:bodyDiv w:val="1"/>
      <w:marLeft w:val="0"/>
      <w:marRight w:val="0"/>
      <w:marTop w:val="0"/>
      <w:marBottom w:val="0"/>
      <w:divBdr>
        <w:top w:val="none" w:sz="0" w:space="0" w:color="auto"/>
        <w:left w:val="none" w:sz="0" w:space="0" w:color="auto"/>
        <w:bottom w:val="none" w:sz="0" w:space="0" w:color="auto"/>
        <w:right w:val="none" w:sz="0" w:space="0" w:color="auto"/>
      </w:divBdr>
    </w:div>
    <w:div w:id="1508715192">
      <w:bodyDiv w:val="1"/>
      <w:marLeft w:val="0"/>
      <w:marRight w:val="0"/>
      <w:marTop w:val="0"/>
      <w:marBottom w:val="0"/>
      <w:divBdr>
        <w:top w:val="none" w:sz="0" w:space="0" w:color="auto"/>
        <w:left w:val="none" w:sz="0" w:space="0" w:color="auto"/>
        <w:bottom w:val="none" w:sz="0" w:space="0" w:color="auto"/>
        <w:right w:val="none" w:sz="0" w:space="0" w:color="auto"/>
      </w:divBdr>
    </w:div>
    <w:div w:id="1512332083">
      <w:bodyDiv w:val="1"/>
      <w:marLeft w:val="0"/>
      <w:marRight w:val="0"/>
      <w:marTop w:val="0"/>
      <w:marBottom w:val="0"/>
      <w:divBdr>
        <w:top w:val="none" w:sz="0" w:space="0" w:color="auto"/>
        <w:left w:val="none" w:sz="0" w:space="0" w:color="auto"/>
        <w:bottom w:val="none" w:sz="0" w:space="0" w:color="auto"/>
        <w:right w:val="none" w:sz="0" w:space="0" w:color="auto"/>
      </w:divBdr>
    </w:div>
    <w:div w:id="1517039353">
      <w:bodyDiv w:val="1"/>
      <w:marLeft w:val="0"/>
      <w:marRight w:val="0"/>
      <w:marTop w:val="0"/>
      <w:marBottom w:val="0"/>
      <w:divBdr>
        <w:top w:val="none" w:sz="0" w:space="0" w:color="auto"/>
        <w:left w:val="none" w:sz="0" w:space="0" w:color="auto"/>
        <w:bottom w:val="none" w:sz="0" w:space="0" w:color="auto"/>
        <w:right w:val="none" w:sz="0" w:space="0" w:color="auto"/>
      </w:divBdr>
    </w:div>
    <w:div w:id="1518616628">
      <w:bodyDiv w:val="1"/>
      <w:marLeft w:val="0"/>
      <w:marRight w:val="0"/>
      <w:marTop w:val="0"/>
      <w:marBottom w:val="0"/>
      <w:divBdr>
        <w:top w:val="none" w:sz="0" w:space="0" w:color="auto"/>
        <w:left w:val="none" w:sz="0" w:space="0" w:color="auto"/>
        <w:bottom w:val="none" w:sz="0" w:space="0" w:color="auto"/>
        <w:right w:val="none" w:sz="0" w:space="0" w:color="auto"/>
      </w:divBdr>
    </w:div>
    <w:div w:id="1519811338">
      <w:bodyDiv w:val="1"/>
      <w:marLeft w:val="0"/>
      <w:marRight w:val="0"/>
      <w:marTop w:val="0"/>
      <w:marBottom w:val="0"/>
      <w:divBdr>
        <w:top w:val="none" w:sz="0" w:space="0" w:color="auto"/>
        <w:left w:val="none" w:sz="0" w:space="0" w:color="auto"/>
        <w:bottom w:val="none" w:sz="0" w:space="0" w:color="auto"/>
        <w:right w:val="none" w:sz="0" w:space="0" w:color="auto"/>
      </w:divBdr>
    </w:div>
    <w:div w:id="1537884050">
      <w:bodyDiv w:val="1"/>
      <w:marLeft w:val="0"/>
      <w:marRight w:val="0"/>
      <w:marTop w:val="0"/>
      <w:marBottom w:val="0"/>
      <w:divBdr>
        <w:top w:val="none" w:sz="0" w:space="0" w:color="auto"/>
        <w:left w:val="none" w:sz="0" w:space="0" w:color="auto"/>
        <w:bottom w:val="none" w:sz="0" w:space="0" w:color="auto"/>
        <w:right w:val="none" w:sz="0" w:space="0" w:color="auto"/>
      </w:divBdr>
    </w:div>
    <w:div w:id="1546789456">
      <w:bodyDiv w:val="1"/>
      <w:marLeft w:val="0"/>
      <w:marRight w:val="0"/>
      <w:marTop w:val="0"/>
      <w:marBottom w:val="0"/>
      <w:divBdr>
        <w:top w:val="none" w:sz="0" w:space="0" w:color="auto"/>
        <w:left w:val="none" w:sz="0" w:space="0" w:color="auto"/>
        <w:bottom w:val="none" w:sz="0" w:space="0" w:color="auto"/>
        <w:right w:val="none" w:sz="0" w:space="0" w:color="auto"/>
      </w:divBdr>
    </w:div>
    <w:div w:id="1568567849">
      <w:bodyDiv w:val="1"/>
      <w:marLeft w:val="0"/>
      <w:marRight w:val="0"/>
      <w:marTop w:val="0"/>
      <w:marBottom w:val="0"/>
      <w:divBdr>
        <w:top w:val="none" w:sz="0" w:space="0" w:color="auto"/>
        <w:left w:val="none" w:sz="0" w:space="0" w:color="auto"/>
        <w:bottom w:val="none" w:sz="0" w:space="0" w:color="auto"/>
        <w:right w:val="none" w:sz="0" w:space="0" w:color="auto"/>
      </w:divBdr>
    </w:div>
    <w:div w:id="1645163198">
      <w:bodyDiv w:val="1"/>
      <w:marLeft w:val="0"/>
      <w:marRight w:val="0"/>
      <w:marTop w:val="0"/>
      <w:marBottom w:val="0"/>
      <w:divBdr>
        <w:top w:val="none" w:sz="0" w:space="0" w:color="auto"/>
        <w:left w:val="none" w:sz="0" w:space="0" w:color="auto"/>
        <w:bottom w:val="none" w:sz="0" w:space="0" w:color="auto"/>
        <w:right w:val="none" w:sz="0" w:space="0" w:color="auto"/>
      </w:divBdr>
    </w:div>
    <w:div w:id="1647009437">
      <w:bodyDiv w:val="1"/>
      <w:marLeft w:val="0"/>
      <w:marRight w:val="0"/>
      <w:marTop w:val="0"/>
      <w:marBottom w:val="0"/>
      <w:divBdr>
        <w:top w:val="none" w:sz="0" w:space="0" w:color="auto"/>
        <w:left w:val="none" w:sz="0" w:space="0" w:color="auto"/>
        <w:bottom w:val="none" w:sz="0" w:space="0" w:color="auto"/>
        <w:right w:val="none" w:sz="0" w:space="0" w:color="auto"/>
      </w:divBdr>
      <w:divsChild>
        <w:div w:id="747851834">
          <w:marLeft w:val="0"/>
          <w:marRight w:val="0"/>
          <w:marTop w:val="0"/>
          <w:marBottom w:val="0"/>
          <w:divBdr>
            <w:top w:val="none" w:sz="0" w:space="0" w:color="auto"/>
            <w:left w:val="none" w:sz="0" w:space="0" w:color="auto"/>
            <w:bottom w:val="none" w:sz="0" w:space="0" w:color="auto"/>
            <w:right w:val="none" w:sz="0" w:space="0" w:color="auto"/>
          </w:divBdr>
          <w:divsChild>
            <w:div w:id="1004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4473">
      <w:bodyDiv w:val="1"/>
      <w:marLeft w:val="0"/>
      <w:marRight w:val="0"/>
      <w:marTop w:val="0"/>
      <w:marBottom w:val="0"/>
      <w:divBdr>
        <w:top w:val="none" w:sz="0" w:space="0" w:color="auto"/>
        <w:left w:val="none" w:sz="0" w:space="0" w:color="auto"/>
        <w:bottom w:val="none" w:sz="0" w:space="0" w:color="auto"/>
        <w:right w:val="none" w:sz="0" w:space="0" w:color="auto"/>
      </w:divBdr>
    </w:div>
    <w:div w:id="1689217273">
      <w:bodyDiv w:val="1"/>
      <w:marLeft w:val="0"/>
      <w:marRight w:val="0"/>
      <w:marTop w:val="0"/>
      <w:marBottom w:val="0"/>
      <w:divBdr>
        <w:top w:val="none" w:sz="0" w:space="0" w:color="auto"/>
        <w:left w:val="none" w:sz="0" w:space="0" w:color="auto"/>
        <w:bottom w:val="none" w:sz="0" w:space="0" w:color="auto"/>
        <w:right w:val="none" w:sz="0" w:space="0" w:color="auto"/>
      </w:divBdr>
    </w:div>
    <w:div w:id="1689327348">
      <w:bodyDiv w:val="1"/>
      <w:marLeft w:val="0"/>
      <w:marRight w:val="0"/>
      <w:marTop w:val="0"/>
      <w:marBottom w:val="0"/>
      <w:divBdr>
        <w:top w:val="none" w:sz="0" w:space="0" w:color="auto"/>
        <w:left w:val="none" w:sz="0" w:space="0" w:color="auto"/>
        <w:bottom w:val="none" w:sz="0" w:space="0" w:color="auto"/>
        <w:right w:val="none" w:sz="0" w:space="0" w:color="auto"/>
      </w:divBdr>
    </w:div>
    <w:div w:id="1737630871">
      <w:bodyDiv w:val="1"/>
      <w:marLeft w:val="0"/>
      <w:marRight w:val="0"/>
      <w:marTop w:val="0"/>
      <w:marBottom w:val="0"/>
      <w:divBdr>
        <w:top w:val="none" w:sz="0" w:space="0" w:color="auto"/>
        <w:left w:val="none" w:sz="0" w:space="0" w:color="auto"/>
        <w:bottom w:val="none" w:sz="0" w:space="0" w:color="auto"/>
        <w:right w:val="none" w:sz="0" w:space="0" w:color="auto"/>
      </w:divBdr>
    </w:div>
    <w:div w:id="1763642384">
      <w:bodyDiv w:val="1"/>
      <w:marLeft w:val="0"/>
      <w:marRight w:val="0"/>
      <w:marTop w:val="0"/>
      <w:marBottom w:val="0"/>
      <w:divBdr>
        <w:top w:val="none" w:sz="0" w:space="0" w:color="auto"/>
        <w:left w:val="none" w:sz="0" w:space="0" w:color="auto"/>
        <w:bottom w:val="none" w:sz="0" w:space="0" w:color="auto"/>
        <w:right w:val="none" w:sz="0" w:space="0" w:color="auto"/>
      </w:divBdr>
    </w:div>
    <w:div w:id="1782871177">
      <w:bodyDiv w:val="1"/>
      <w:marLeft w:val="0"/>
      <w:marRight w:val="0"/>
      <w:marTop w:val="0"/>
      <w:marBottom w:val="0"/>
      <w:divBdr>
        <w:top w:val="none" w:sz="0" w:space="0" w:color="auto"/>
        <w:left w:val="none" w:sz="0" w:space="0" w:color="auto"/>
        <w:bottom w:val="none" w:sz="0" w:space="0" w:color="auto"/>
        <w:right w:val="none" w:sz="0" w:space="0" w:color="auto"/>
      </w:divBdr>
    </w:div>
    <w:div w:id="1783259861">
      <w:bodyDiv w:val="1"/>
      <w:marLeft w:val="0"/>
      <w:marRight w:val="0"/>
      <w:marTop w:val="0"/>
      <w:marBottom w:val="0"/>
      <w:divBdr>
        <w:top w:val="none" w:sz="0" w:space="0" w:color="auto"/>
        <w:left w:val="none" w:sz="0" w:space="0" w:color="auto"/>
        <w:bottom w:val="none" w:sz="0" w:space="0" w:color="auto"/>
        <w:right w:val="none" w:sz="0" w:space="0" w:color="auto"/>
      </w:divBdr>
    </w:div>
    <w:div w:id="1807812906">
      <w:bodyDiv w:val="1"/>
      <w:marLeft w:val="0"/>
      <w:marRight w:val="0"/>
      <w:marTop w:val="0"/>
      <w:marBottom w:val="0"/>
      <w:divBdr>
        <w:top w:val="none" w:sz="0" w:space="0" w:color="auto"/>
        <w:left w:val="none" w:sz="0" w:space="0" w:color="auto"/>
        <w:bottom w:val="none" w:sz="0" w:space="0" w:color="auto"/>
        <w:right w:val="none" w:sz="0" w:space="0" w:color="auto"/>
      </w:divBdr>
    </w:div>
    <w:div w:id="1834491901">
      <w:bodyDiv w:val="1"/>
      <w:marLeft w:val="0"/>
      <w:marRight w:val="0"/>
      <w:marTop w:val="0"/>
      <w:marBottom w:val="0"/>
      <w:divBdr>
        <w:top w:val="none" w:sz="0" w:space="0" w:color="auto"/>
        <w:left w:val="none" w:sz="0" w:space="0" w:color="auto"/>
        <w:bottom w:val="none" w:sz="0" w:space="0" w:color="auto"/>
        <w:right w:val="none" w:sz="0" w:space="0" w:color="auto"/>
      </w:divBdr>
    </w:div>
    <w:div w:id="1849636044">
      <w:bodyDiv w:val="1"/>
      <w:marLeft w:val="0"/>
      <w:marRight w:val="0"/>
      <w:marTop w:val="0"/>
      <w:marBottom w:val="0"/>
      <w:divBdr>
        <w:top w:val="none" w:sz="0" w:space="0" w:color="auto"/>
        <w:left w:val="none" w:sz="0" w:space="0" w:color="auto"/>
        <w:bottom w:val="none" w:sz="0" w:space="0" w:color="auto"/>
        <w:right w:val="none" w:sz="0" w:space="0" w:color="auto"/>
      </w:divBdr>
    </w:div>
    <w:div w:id="1862283113">
      <w:bodyDiv w:val="1"/>
      <w:marLeft w:val="0"/>
      <w:marRight w:val="0"/>
      <w:marTop w:val="0"/>
      <w:marBottom w:val="0"/>
      <w:divBdr>
        <w:top w:val="none" w:sz="0" w:space="0" w:color="auto"/>
        <w:left w:val="none" w:sz="0" w:space="0" w:color="auto"/>
        <w:bottom w:val="none" w:sz="0" w:space="0" w:color="auto"/>
        <w:right w:val="none" w:sz="0" w:space="0" w:color="auto"/>
      </w:divBdr>
    </w:div>
    <w:div w:id="1864123587">
      <w:bodyDiv w:val="1"/>
      <w:marLeft w:val="0"/>
      <w:marRight w:val="0"/>
      <w:marTop w:val="0"/>
      <w:marBottom w:val="0"/>
      <w:divBdr>
        <w:top w:val="none" w:sz="0" w:space="0" w:color="auto"/>
        <w:left w:val="none" w:sz="0" w:space="0" w:color="auto"/>
        <w:bottom w:val="none" w:sz="0" w:space="0" w:color="auto"/>
        <w:right w:val="none" w:sz="0" w:space="0" w:color="auto"/>
      </w:divBdr>
    </w:div>
    <w:div w:id="1875845137">
      <w:bodyDiv w:val="1"/>
      <w:marLeft w:val="0"/>
      <w:marRight w:val="0"/>
      <w:marTop w:val="0"/>
      <w:marBottom w:val="0"/>
      <w:divBdr>
        <w:top w:val="none" w:sz="0" w:space="0" w:color="auto"/>
        <w:left w:val="none" w:sz="0" w:space="0" w:color="auto"/>
        <w:bottom w:val="none" w:sz="0" w:space="0" w:color="auto"/>
        <w:right w:val="none" w:sz="0" w:space="0" w:color="auto"/>
      </w:divBdr>
    </w:div>
    <w:div w:id="1881167626">
      <w:bodyDiv w:val="1"/>
      <w:marLeft w:val="0"/>
      <w:marRight w:val="0"/>
      <w:marTop w:val="0"/>
      <w:marBottom w:val="0"/>
      <w:divBdr>
        <w:top w:val="none" w:sz="0" w:space="0" w:color="auto"/>
        <w:left w:val="none" w:sz="0" w:space="0" w:color="auto"/>
        <w:bottom w:val="none" w:sz="0" w:space="0" w:color="auto"/>
        <w:right w:val="none" w:sz="0" w:space="0" w:color="auto"/>
      </w:divBdr>
    </w:div>
    <w:div w:id="1914046062">
      <w:bodyDiv w:val="1"/>
      <w:marLeft w:val="0"/>
      <w:marRight w:val="0"/>
      <w:marTop w:val="0"/>
      <w:marBottom w:val="0"/>
      <w:divBdr>
        <w:top w:val="none" w:sz="0" w:space="0" w:color="auto"/>
        <w:left w:val="none" w:sz="0" w:space="0" w:color="auto"/>
        <w:bottom w:val="none" w:sz="0" w:space="0" w:color="auto"/>
        <w:right w:val="none" w:sz="0" w:space="0" w:color="auto"/>
      </w:divBdr>
    </w:div>
    <w:div w:id="1927954582">
      <w:bodyDiv w:val="1"/>
      <w:marLeft w:val="0"/>
      <w:marRight w:val="0"/>
      <w:marTop w:val="0"/>
      <w:marBottom w:val="0"/>
      <w:divBdr>
        <w:top w:val="none" w:sz="0" w:space="0" w:color="auto"/>
        <w:left w:val="none" w:sz="0" w:space="0" w:color="auto"/>
        <w:bottom w:val="none" w:sz="0" w:space="0" w:color="auto"/>
        <w:right w:val="none" w:sz="0" w:space="0" w:color="auto"/>
      </w:divBdr>
      <w:divsChild>
        <w:div w:id="1337805525">
          <w:marLeft w:val="0"/>
          <w:marRight w:val="0"/>
          <w:marTop w:val="0"/>
          <w:marBottom w:val="0"/>
          <w:divBdr>
            <w:top w:val="none" w:sz="0" w:space="0" w:color="auto"/>
            <w:left w:val="none" w:sz="0" w:space="0" w:color="auto"/>
            <w:bottom w:val="none" w:sz="0" w:space="0" w:color="auto"/>
            <w:right w:val="none" w:sz="0" w:space="0" w:color="auto"/>
          </w:divBdr>
          <w:divsChild>
            <w:div w:id="442000606">
              <w:marLeft w:val="0"/>
              <w:marRight w:val="0"/>
              <w:marTop w:val="0"/>
              <w:marBottom w:val="0"/>
              <w:divBdr>
                <w:top w:val="none" w:sz="0" w:space="0" w:color="auto"/>
                <w:left w:val="none" w:sz="0" w:space="0" w:color="auto"/>
                <w:bottom w:val="none" w:sz="0" w:space="0" w:color="auto"/>
                <w:right w:val="none" w:sz="0" w:space="0" w:color="auto"/>
              </w:divBdr>
              <w:divsChild>
                <w:div w:id="15787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0837">
      <w:bodyDiv w:val="1"/>
      <w:marLeft w:val="0"/>
      <w:marRight w:val="0"/>
      <w:marTop w:val="0"/>
      <w:marBottom w:val="0"/>
      <w:divBdr>
        <w:top w:val="none" w:sz="0" w:space="0" w:color="auto"/>
        <w:left w:val="none" w:sz="0" w:space="0" w:color="auto"/>
        <w:bottom w:val="none" w:sz="0" w:space="0" w:color="auto"/>
        <w:right w:val="none" w:sz="0" w:space="0" w:color="auto"/>
      </w:divBdr>
    </w:div>
    <w:div w:id="1970896152">
      <w:bodyDiv w:val="1"/>
      <w:marLeft w:val="0"/>
      <w:marRight w:val="0"/>
      <w:marTop w:val="0"/>
      <w:marBottom w:val="0"/>
      <w:divBdr>
        <w:top w:val="none" w:sz="0" w:space="0" w:color="auto"/>
        <w:left w:val="none" w:sz="0" w:space="0" w:color="auto"/>
        <w:bottom w:val="none" w:sz="0" w:space="0" w:color="auto"/>
        <w:right w:val="none" w:sz="0" w:space="0" w:color="auto"/>
      </w:divBdr>
      <w:divsChild>
        <w:div w:id="252521231">
          <w:marLeft w:val="0"/>
          <w:marRight w:val="0"/>
          <w:marTop w:val="0"/>
          <w:marBottom w:val="0"/>
          <w:divBdr>
            <w:top w:val="none" w:sz="0" w:space="0" w:color="auto"/>
            <w:left w:val="none" w:sz="0" w:space="0" w:color="auto"/>
            <w:bottom w:val="none" w:sz="0" w:space="0" w:color="auto"/>
            <w:right w:val="none" w:sz="0" w:space="0" w:color="auto"/>
          </w:divBdr>
          <w:divsChild>
            <w:div w:id="579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4707">
      <w:bodyDiv w:val="1"/>
      <w:marLeft w:val="0"/>
      <w:marRight w:val="0"/>
      <w:marTop w:val="0"/>
      <w:marBottom w:val="0"/>
      <w:divBdr>
        <w:top w:val="none" w:sz="0" w:space="0" w:color="auto"/>
        <w:left w:val="none" w:sz="0" w:space="0" w:color="auto"/>
        <w:bottom w:val="none" w:sz="0" w:space="0" w:color="auto"/>
        <w:right w:val="none" w:sz="0" w:space="0" w:color="auto"/>
      </w:divBdr>
    </w:div>
    <w:div w:id="2076469192">
      <w:bodyDiv w:val="1"/>
      <w:marLeft w:val="0"/>
      <w:marRight w:val="0"/>
      <w:marTop w:val="0"/>
      <w:marBottom w:val="0"/>
      <w:divBdr>
        <w:top w:val="none" w:sz="0" w:space="0" w:color="auto"/>
        <w:left w:val="none" w:sz="0" w:space="0" w:color="auto"/>
        <w:bottom w:val="none" w:sz="0" w:space="0" w:color="auto"/>
        <w:right w:val="none" w:sz="0" w:space="0" w:color="auto"/>
      </w:divBdr>
    </w:div>
    <w:div w:id="2077242853">
      <w:bodyDiv w:val="1"/>
      <w:marLeft w:val="0"/>
      <w:marRight w:val="0"/>
      <w:marTop w:val="0"/>
      <w:marBottom w:val="0"/>
      <w:divBdr>
        <w:top w:val="none" w:sz="0" w:space="0" w:color="auto"/>
        <w:left w:val="none" w:sz="0" w:space="0" w:color="auto"/>
        <w:bottom w:val="none" w:sz="0" w:space="0" w:color="auto"/>
        <w:right w:val="none" w:sz="0" w:space="0" w:color="auto"/>
      </w:divBdr>
    </w:div>
    <w:div w:id="2079083991">
      <w:bodyDiv w:val="1"/>
      <w:marLeft w:val="0"/>
      <w:marRight w:val="0"/>
      <w:marTop w:val="0"/>
      <w:marBottom w:val="0"/>
      <w:divBdr>
        <w:top w:val="none" w:sz="0" w:space="0" w:color="auto"/>
        <w:left w:val="none" w:sz="0" w:space="0" w:color="auto"/>
        <w:bottom w:val="none" w:sz="0" w:space="0" w:color="auto"/>
        <w:right w:val="none" w:sz="0" w:space="0" w:color="auto"/>
      </w:divBdr>
    </w:div>
    <w:div w:id="2080403480">
      <w:bodyDiv w:val="1"/>
      <w:marLeft w:val="0"/>
      <w:marRight w:val="0"/>
      <w:marTop w:val="0"/>
      <w:marBottom w:val="0"/>
      <w:divBdr>
        <w:top w:val="none" w:sz="0" w:space="0" w:color="auto"/>
        <w:left w:val="none" w:sz="0" w:space="0" w:color="auto"/>
        <w:bottom w:val="none" w:sz="0" w:space="0" w:color="auto"/>
        <w:right w:val="none" w:sz="0" w:space="0" w:color="auto"/>
      </w:divBdr>
    </w:div>
    <w:div w:id="2091342631">
      <w:bodyDiv w:val="1"/>
      <w:marLeft w:val="0"/>
      <w:marRight w:val="0"/>
      <w:marTop w:val="0"/>
      <w:marBottom w:val="0"/>
      <w:divBdr>
        <w:top w:val="none" w:sz="0" w:space="0" w:color="auto"/>
        <w:left w:val="none" w:sz="0" w:space="0" w:color="auto"/>
        <w:bottom w:val="none" w:sz="0" w:space="0" w:color="auto"/>
        <w:right w:val="none" w:sz="0" w:space="0" w:color="auto"/>
      </w:divBdr>
    </w:div>
    <w:div w:id="2093158890">
      <w:bodyDiv w:val="1"/>
      <w:marLeft w:val="0"/>
      <w:marRight w:val="0"/>
      <w:marTop w:val="0"/>
      <w:marBottom w:val="0"/>
      <w:divBdr>
        <w:top w:val="none" w:sz="0" w:space="0" w:color="auto"/>
        <w:left w:val="none" w:sz="0" w:space="0" w:color="auto"/>
        <w:bottom w:val="none" w:sz="0" w:space="0" w:color="auto"/>
        <w:right w:val="none" w:sz="0" w:space="0" w:color="auto"/>
      </w:divBdr>
    </w:div>
    <w:div w:id="2095739208">
      <w:bodyDiv w:val="1"/>
      <w:marLeft w:val="0"/>
      <w:marRight w:val="0"/>
      <w:marTop w:val="0"/>
      <w:marBottom w:val="0"/>
      <w:divBdr>
        <w:top w:val="none" w:sz="0" w:space="0" w:color="auto"/>
        <w:left w:val="none" w:sz="0" w:space="0" w:color="auto"/>
        <w:bottom w:val="none" w:sz="0" w:space="0" w:color="auto"/>
        <w:right w:val="none" w:sz="0" w:space="0" w:color="auto"/>
      </w:divBdr>
    </w:div>
    <w:div w:id="210530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733b9d-f285-41ad-8350-118e7d0866e2">
      <Terms xmlns="http://schemas.microsoft.com/office/infopath/2007/PartnerControls"/>
    </lcf76f155ced4ddcb4097134ff3c332f>
    <TaxCatchAll xmlns="d2a0d56f-854b-48a0-8c93-032ddd80bc72"/>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D824DA90ED4B408609EE83BD1965CF" ma:contentTypeVersion="11" ma:contentTypeDescription="Create a new document." ma:contentTypeScope="" ma:versionID="b71aa666282c4a2c004e9b0c0d76f9ba">
  <xsd:schema xmlns:xsd="http://www.w3.org/2001/XMLSchema" xmlns:xs="http://www.w3.org/2001/XMLSchema" xmlns:p="http://schemas.microsoft.com/office/2006/metadata/properties" xmlns:ns2="23733b9d-f285-41ad-8350-118e7d0866e2" xmlns:ns3="d2a0d56f-854b-48a0-8c93-032ddd80bc72" targetNamespace="http://schemas.microsoft.com/office/2006/metadata/properties" ma:root="true" ma:fieldsID="86a55ad85a65a9e3961b95852f10665e" ns2:_="" ns3:_="">
    <xsd:import namespace="23733b9d-f285-41ad-8350-118e7d0866e2"/>
    <xsd:import namespace="d2a0d56f-854b-48a0-8c93-032ddd80bc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33b9d-f285-41ad-8350-118e7d0866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5c2fa1-2a45-4ff6-bb3a-7de417cedeb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a0d56f-854b-48a0-8c93-032ddd80bc7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df4063a-e407-4d40-8613-3a221146c4ac}" ma:internalName="TaxCatchAll" ma:showField="CatchAllData" ma:web="d2a0d56f-854b-48a0-8c93-032ddd80bc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35F198-51E1-448D-AB6D-9D284E2ED111}">
  <ds:schemaRefs>
    <ds:schemaRef ds:uri="http://schemas.microsoft.com/office/2006/metadata/properties"/>
    <ds:schemaRef ds:uri="http://schemas.microsoft.com/office/infopath/2007/PartnerControls"/>
    <ds:schemaRef ds:uri="23733b9d-f285-41ad-8350-118e7d0866e2"/>
    <ds:schemaRef ds:uri="d2a0d56f-854b-48a0-8c93-032ddd80bc72"/>
  </ds:schemaRefs>
</ds:datastoreItem>
</file>

<file path=customXml/itemProps2.xml><?xml version="1.0" encoding="utf-8"?>
<ds:datastoreItem xmlns:ds="http://schemas.openxmlformats.org/officeDocument/2006/customXml" ds:itemID="{D14C9A66-2458-465B-9D51-90FB8D458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33b9d-f285-41ad-8350-118e7d0866e2"/>
    <ds:schemaRef ds:uri="d2a0d56f-854b-48a0-8c93-032ddd80b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85AF4A-85A4-45C4-9DA1-4F4384018033}">
  <ds:schemaRefs>
    <ds:schemaRef ds:uri="http://schemas.openxmlformats.org/officeDocument/2006/bibliography"/>
  </ds:schemaRefs>
</ds:datastoreItem>
</file>

<file path=customXml/itemProps4.xml><?xml version="1.0" encoding="utf-8"?>
<ds:datastoreItem xmlns:ds="http://schemas.openxmlformats.org/officeDocument/2006/customXml" ds:itemID="{F440BC28-DD60-416E-BFEF-7461736B395C}">
  <ds:schemaRefs>
    <ds:schemaRef ds:uri="http://schemas.microsoft.com/office/2006/metadata/longProperties"/>
  </ds:schemaRefs>
</ds:datastoreItem>
</file>

<file path=customXml/itemProps5.xml><?xml version="1.0" encoding="utf-8"?>
<ds:datastoreItem xmlns:ds="http://schemas.openxmlformats.org/officeDocument/2006/customXml" ds:itemID="{3C432A20-BB9F-45BB-8096-E45EBDFCF7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2979</Words>
  <Characters>16981</Characters>
  <Application>Microsoft Office Word</Application>
  <DocSecurity>0</DocSecurity>
  <Lines>141</Lines>
  <Paragraphs>39</Paragraphs>
  <ScaleCrop>false</ScaleCrop>
  <Company>Atos</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 , FCI’s Global DWH  - REQUIREMENTS &amp; ANALYSIS DOCUMENT</dc:title>
  <dc:subject/>
  <dc:creator>vinod.v@digitusbiz.com</dc:creator>
  <cp:keywords>DesignDcoument</cp:keywords>
  <cp:lastModifiedBy>Sudarshan Girme</cp:lastModifiedBy>
  <cp:revision>239</cp:revision>
  <cp:lastPrinted>2009-08-04T21:27:00Z</cp:lastPrinted>
  <dcterms:created xsi:type="dcterms:W3CDTF">2026-03-26T13:36:00Z</dcterms:created>
  <dcterms:modified xsi:type="dcterms:W3CDTF">2026-07-20T11:31:00Z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vt:lpwstr>
  </property>
  <property fmtid="{D5CDD505-2E9C-101B-9397-08002B2CF9AE}" pid="3" name="Title">
    <vt:lpwstr>INSIGHT , FCI’s Global DWH  - REQUIREMENTS &amp; ANALYSIS DOCUMENT</vt:lpwstr>
  </property>
  <property fmtid="{D5CDD505-2E9C-101B-9397-08002B2CF9AE}" pid="4" name="Author">
    <vt:lpwstr>Herman Evans</vt:lpwstr>
  </property>
  <property fmtid="{D5CDD505-2E9C-101B-9397-08002B2CF9AE}" pid="5" name="Copyright">
    <vt:lpwstr>2003</vt:lpwstr>
  </property>
  <property fmtid="{D5CDD505-2E9C-101B-9397-08002B2CF9AE}" pid="6" name="Copyright2">
    <vt:lpwstr>FCI</vt:lpwstr>
  </property>
  <property fmtid="{D5CDD505-2E9C-101B-9397-08002B2CF9AE}" pid="7" name="DocNum">
    <vt:lpwstr>.doc</vt:lpwstr>
  </property>
  <property fmtid="{D5CDD505-2E9C-101B-9397-08002B2CF9AE}" pid="8" name="Version">
    <vt:lpwstr>1.1</vt:lpwstr>
  </property>
  <property fmtid="{D5CDD505-2E9C-101B-9397-08002B2CF9AE}" pid="9" name="Source">
    <vt:lpwstr>FCI</vt:lpwstr>
  </property>
  <property fmtid="{D5CDD505-2E9C-101B-9397-08002B2CF9AE}" pid="10" name="DocDate">
    <vt:lpwstr>Tuesday, July 1, 2003</vt:lpwstr>
  </property>
  <property fmtid="{D5CDD505-2E9C-101B-9397-08002B2CF9AE}" pid="11" name="ReleasedBy">
    <vt:lpwstr/>
  </property>
  <property fmtid="{D5CDD505-2E9C-101B-9397-08002B2CF9AE}" pid="12" name="Levels">
    <vt:i4>2</vt:i4>
  </property>
  <property fmtid="{D5CDD505-2E9C-101B-9397-08002B2CF9AE}" pid="13" name="HeadingField1">
    <vt:lpwstr>Version: </vt:lpwstr>
  </property>
  <property fmtid="{D5CDD505-2E9C-101B-9397-08002B2CF9AE}" pid="14" name="HeadingField3">
    <vt:lpwstr>Document number: </vt:lpwstr>
  </property>
  <property fmtid="{D5CDD505-2E9C-101B-9397-08002B2CF9AE}" pid="15" name="CellName">
    <vt:lpwstr>FCI</vt:lpwstr>
  </property>
  <property fmtid="{D5CDD505-2E9C-101B-9397-08002B2CF9AE}" pid="16" name="Phone">
    <vt:lpwstr>(your phone)</vt:lpwstr>
  </property>
  <property fmtid="{D5CDD505-2E9C-101B-9397-08002B2CF9AE}" pid="17" name="Code">
    <vt:lpwstr>(initials)</vt:lpwstr>
  </property>
  <property fmtid="{D5CDD505-2E9C-101B-9397-08002B2CF9AE}" pid="18" name="LanguageCode">
    <vt:lpwstr>US</vt:lpwstr>
  </property>
  <property fmtid="{D5CDD505-2E9C-101B-9397-08002B2CF9AE}" pid="19" name="ClAuteur">
    <vt:lpwstr>author(s)</vt:lpwstr>
  </property>
  <property fmtid="{D5CDD505-2E9C-101B-9397-08002B2CF9AE}" pid="20" name="ClDocumentnummer">
    <vt:lpwstr>document number</vt:lpwstr>
  </property>
  <property fmtid="{D5CDD505-2E9C-101B-9397-08002B2CF9AE}" pid="21" name="ClVersie">
    <vt:lpwstr>version</vt:lpwstr>
  </property>
  <property fmtid="{D5CDD505-2E9C-101B-9397-08002B2CF9AE}" pid="22" name="ClBron">
    <vt:lpwstr>source</vt:lpwstr>
  </property>
  <property fmtid="{D5CDD505-2E9C-101B-9397-08002B2CF9AE}" pid="23" name="ClStatus">
    <vt:lpwstr>status</vt:lpwstr>
  </property>
  <property fmtid="{D5CDD505-2E9C-101B-9397-08002B2CF9AE}" pid="24" name="ClDocumentdatum">
    <vt:lpwstr>document date</vt:lpwstr>
  </property>
  <property fmtid="{D5CDD505-2E9C-101B-9397-08002B2CF9AE}" pid="25" name="ClAantalpaginas">
    <vt:lpwstr>number of pages</vt:lpwstr>
  </property>
  <property fmtid="{D5CDD505-2E9C-101B-9397-08002B2CF9AE}" pid="26" name="ClVrijgegeven">
    <vt:lpwstr>released by</vt:lpwstr>
  </property>
  <property fmtid="{D5CDD505-2E9C-101B-9397-08002B2CF9AE}" pid="27" name="ClParaaf">
    <vt:lpwstr>initials</vt:lpwstr>
  </property>
  <property fmtid="{D5CDD505-2E9C-101B-9397-08002B2CF9AE}" pid="28" name="ClWanneer">
    <vt:lpwstr>For any questions or remarks on this document, please contact</vt:lpwstr>
  </property>
  <property fmtid="{D5CDD505-2E9C-101B-9397-08002B2CF9AE}" pid="29" name="ClInhoud">
    <vt:lpwstr>Contents</vt:lpwstr>
  </property>
  <property fmtid="{D5CDD505-2E9C-101B-9397-08002B2CF9AE}" pid="30" name="ClVan">
    <vt:lpwstr>of</vt:lpwstr>
  </property>
  <property fmtid="{D5CDD505-2E9C-101B-9397-08002B2CF9AE}" pid="31" name="ClWijzigingsbladen">
    <vt:lpwstr>List of changes</vt:lpwstr>
  </property>
  <property fmtid="{D5CDD505-2E9C-101B-9397-08002B2CF9AE}" pid="32" name="ClDatum">
    <vt:lpwstr>date</vt:lpwstr>
  </property>
  <property fmtid="{D5CDD505-2E9C-101B-9397-08002B2CF9AE}" pid="33" name="ClOmschrijving">
    <vt:lpwstr>description</vt:lpwstr>
  </property>
  <property fmtid="{D5CDD505-2E9C-101B-9397-08002B2CF9AE}" pid="34" name="ClAuteur2">
    <vt:lpwstr>author</vt:lpwstr>
  </property>
  <property fmtid="{D5CDD505-2E9C-101B-9397-08002B2CF9AE}" pid="35" name="ClHoofdstuk">
    <vt:lpwstr>Chapter one</vt:lpwstr>
  </property>
  <property fmtid="{D5CDD505-2E9C-101B-9397-08002B2CF9AE}" pid="36" name="ClCopyright">
    <vt:lpwstr>All rights reserved. Reproduction in whole or in parts is prohibited without the written consent of the copyright owner.</vt:lpwstr>
  </property>
  <property fmtid="{D5CDD505-2E9C-101B-9397-08002B2CF9AE}" pid="37" name="CellNameInFooter">
    <vt:lpwstr>FCI</vt:lpwstr>
  </property>
  <property fmtid="{D5CDD505-2E9C-101B-9397-08002B2CF9AE}" pid="38" name="HeadingField12">
    <vt:lpwstr>1</vt:lpwstr>
  </property>
  <property fmtid="{D5CDD505-2E9C-101B-9397-08002B2CF9AE}" pid="39" name="HeadingField32">
    <vt:lpwstr>.doc</vt:lpwstr>
  </property>
  <property fmtid="{D5CDD505-2E9C-101B-9397-08002B2CF9AE}" pid="40" name="Footer2">
    <vt:lpwstr>Friday, December 31, 2049</vt:lpwstr>
  </property>
  <property fmtid="{D5CDD505-2E9C-101B-9397-08002B2CF9AE}" pid="41" name="CompCode">
    <vt:lpwstr>FCI</vt:lpwstr>
  </property>
  <property fmtid="{D5CDD505-2E9C-101B-9397-08002B2CF9AE}" pid="42" name="ClCopyright2">
    <vt:lpwstr> </vt:lpwstr>
  </property>
  <property fmtid="{D5CDD505-2E9C-101B-9397-08002B2CF9AE}" pid="43" name="Released">
    <vt:lpwstr>YY</vt:lpwstr>
  </property>
  <property fmtid="{D5CDD505-2E9C-101B-9397-08002B2CF9AE}" pid="44" name="_NewReviewCycle">
    <vt:lpwstr/>
  </property>
  <property fmtid="{D5CDD505-2E9C-101B-9397-08002B2CF9AE}" pid="45" name="ContentType">
    <vt:lpwstr>Document</vt:lpwstr>
  </property>
  <property fmtid="{D5CDD505-2E9C-101B-9397-08002B2CF9AE}" pid="46" name="GrammarlyDocumentId">
    <vt:lpwstr>45c2b4e9-abce-4a43-b3db-4b85873cd768</vt:lpwstr>
  </property>
  <property fmtid="{D5CDD505-2E9C-101B-9397-08002B2CF9AE}" pid="47" name="ContentTypeId">
    <vt:lpwstr>0x0101009AD824DA90ED4B408609EE83BD1965CF</vt:lpwstr>
  </property>
  <property fmtid="{D5CDD505-2E9C-101B-9397-08002B2CF9AE}" pid="48" name="MediaServiceImageTags">
    <vt:lpwstr/>
  </property>
</Properties>
</file>