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88F0" w14:textId="77777777" w:rsidR="009C5DB6" w:rsidRDefault="009C5DB6" w:rsidP="005A250A">
      <w:pPr>
        <w:pStyle w:val="Title"/>
        <w:spacing w:after="0"/>
        <w:rPr>
          <w:rFonts w:ascii="212 Queenie Sans" w:hAnsi="212 Queenie Sans"/>
        </w:rPr>
      </w:pPr>
      <w:r w:rsidRPr="009C5DB6">
        <w:rPr>
          <w:rFonts w:ascii="212 Queenie Sans" w:hAnsi="212 Queenie Sans"/>
        </w:rPr>
        <w:t xml:space="preserve">Station Worksheet </w:t>
      </w:r>
    </w:p>
    <w:p w14:paraId="406A73C8" w14:textId="48F79D7C" w:rsidR="006728D3" w:rsidRDefault="009C5DB6" w:rsidP="005A250A">
      <w:pPr>
        <w:pStyle w:val="Title"/>
        <w:spacing w:after="0"/>
        <w:rPr>
          <w:rFonts w:ascii="212 Queenie Sans" w:hAnsi="212 Queenie Sans"/>
        </w:rPr>
      </w:pPr>
      <w:r w:rsidRPr="009C5DB6">
        <w:rPr>
          <w:rFonts w:ascii="212 Queenie Sans" w:hAnsi="212 Queenie Sans"/>
        </w:rPr>
        <w:t>(generic format)</w:t>
      </w:r>
    </w:p>
    <w:p w14:paraId="587D2C1D" w14:textId="7042D5B7" w:rsidR="00467463" w:rsidRPr="00D35D7E" w:rsidRDefault="009C5DB6" w:rsidP="00D35D7E">
      <w:pPr>
        <w:pStyle w:val="Heading1"/>
        <w:spacing w:before="0" w:after="0"/>
        <w:rPr>
          <w:rFonts w:ascii="212 Queenie Sans" w:hAnsi="212 Queenie Sans"/>
          <w:sz w:val="48"/>
          <w:szCs w:val="48"/>
          <w:u w:val="single"/>
        </w:rPr>
      </w:pPr>
      <w:r w:rsidRPr="00467463">
        <w:rPr>
          <w:rFonts w:ascii="212 Queenie Sans" w:hAnsi="212 Queenie Sans"/>
          <w:sz w:val="48"/>
          <w:szCs w:val="48"/>
        </w:rPr>
        <w:t xml:space="preserve">Sorting Attribute: </w:t>
      </w:r>
      <w:r w:rsidR="00467463" w:rsidRPr="00467463">
        <w:rPr>
          <w:rFonts w:ascii="212 Queenie Sans" w:hAnsi="212 Queenie Sans"/>
          <w:sz w:val="48"/>
          <w:szCs w:val="48"/>
        </w:rPr>
        <w:t>“</w:t>
      </w:r>
      <w:r w:rsidR="00467463" w:rsidRPr="00467463">
        <w:rPr>
          <w:rFonts w:ascii="212 Queenie Sans" w:hAnsi="212 Queenie Sans"/>
          <w:sz w:val="48"/>
          <w:szCs w:val="48"/>
          <w:u w:val="single"/>
        </w:rPr>
        <w:t>Attribute Here”</w:t>
      </w:r>
    </w:p>
    <w:p w14:paraId="7812E945" w14:textId="5AF67A75" w:rsidR="009C5DB6" w:rsidRDefault="009C5DB6" w:rsidP="00467463">
      <w:pPr>
        <w:spacing w:after="0"/>
        <w:rPr>
          <w:rFonts w:ascii="AlexandriaFLF" w:hAnsi="AlexandriaFLF"/>
          <w:b/>
          <w:bCs/>
          <w:sz w:val="32"/>
          <w:szCs w:val="32"/>
        </w:rPr>
      </w:pPr>
      <w:r w:rsidRPr="00467463">
        <w:rPr>
          <w:rFonts w:ascii="AlexandriaFLF" w:hAnsi="AlexandriaFLF"/>
          <w:b/>
          <w:bCs/>
          <w:sz w:val="32"/>
          <w:szCs w:val="32"/>
        </w:rPr>
        <w:t>Directions: You will design an experiment to test the texture of each material</w:t>
      </w:r>
      <w:r w:rsidR="00467463" w:rsidRPr="00467463">
        <w:rPr>
          <w:rFonts w:ascii="AlexandriaFLF" w:hAnsi="AlexandriaFLF"/>
          <w:b/>
          <w:bCs/>
          <w:sz w:val="32"/>
          <w:szCs w:val="32"/>
        </w:rPr>
        <w:t xml:space="preserve">. </w:t>
      </w:r>
      <w:r w:rsidR="00467463">
        <w:rPr>
          <w:rFonts w:ascii="AlexandriaFLF" w:hAnsi="AlexandriaFLF"/>
          <w:b/>
          <w:bCs/>
          <w:sz w:val="32"/>
          <w:szCs w:val="32"/>
        </w:rPr>
        <w:t xml:space="preserve">Use the table below to guide you through each step. Don’t forget to record any data! </w:t>
      </w:r>
      <w:r w:rsidR="00467463" w:rsidRPr="00467463">
        <w:rPr>
          <w:rFonts w:ascii="AlexandriaFLF" w:hAnsi="AlexandriaFLF"/>
          <w:b/>
          <w:bCs/>
          <w:sz w:val="32"/>
          <w:szCs w:val="32"/>
        </w:rPr>
        <w:t>After you have tested all your materials</w:t>
      </w:r>
      <w:r w:rsidR="00467463">
        <w:rPr>
          <w:rFonts w:ascii="AlexandriaFLF" w:hAnsi="AlexandriaFLF"/>
          <w:b/>
          <w:bCs/>
          <w:sz w:val="32"/>
          <w:szCs w:val="32"/>
        </w:rPr>
        <w:t xml:space="preserve"> answer the reflection questions. </w:t>
      </w:r>
      <w:r w:rsidR="00467463" w:rsidRPr="00467463">
        <w:rPr>
          <w:rFonts w:ascii="AlexandriaFLF" w:hAnsi="AlexandriaFLF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5701"/>
        <w:tblOverlap w:val="never"/>
        <w:tblW w:w="11695" w:type="dxa"/>
        <w:tblLook w:val="04A0" w:firstRow="1" w:lastRow="0" w:firstColumn="1" w:lastColumn="0" w:noHBand="0" w:noVBand="1"/>
      </w:tblPr>
      <w:tblGrid>
        <w:gridCol w:w="3885"/>
        <w:gridCol w:w="7810"/>
      </w:tblGrid>
      <w:tr w:rsidR="00D35D7E" w14:paraId="6E9C77F3" w14:textId="5C1E0E5F" w:rsidTr="00662B96">
        <w:trPr>
          <w:trHeight w:val="2872"/>
        </w:trPr>
        <w:tc>
          <w:tcPr>
            <w:tcW w:w="3885" w:type="dxa"/>
          </w:tcPr>
          <w:p w14:paraId="385039ED" w14:textId="1F2225B8" w:rsidR="00D35D7E" w:rsidRDefault="00D35D7E" w:rsidP="00934FED">
            <w:pPr>
              <w:rPr>
                <w:rFonts w:ascii="Annoying Kettle" w:hAnsi="Annoying Kettle"/>
                <w:sz w:val="18"/>
                <w:szCs w:val="18"/>
              </w:rPr>
            </w:pPr>
            <w:r w:rsidRPr="00467463">
              <w:rPr>
                <w:rFonts w:ascii="Annoying Kettle" w:hAnsi="Annoying Kettle"/>
                <w:sz w:val="18"/>
                <w:szCs w:val="18"/>
              </w:rPr>
              <w:t xml:space="preserve">Make a prediction: </w:t>
            </w:r>
          </w:p>
          <w:p w14:paraId="7C0DBE36" w14:textId="60F15B12" w:rsidR="00D35D7E" w:rsidRPr="005A250A" w:rsidRDefault="00002AE4" w:rsidP="00934FED">
            <w:pPr>
              <w:rPr>
                <w:rFonts w:ascii="AlexandriaFLF" w:hAnsi="AlexandriaFLF"/>
                <w:b/>
                <w:bCs/>
                <w:sz w:val="20"/>
                <w:szCs w:val="20"/>
              </w:rPr>
            </w:pPr>
            <w:r w:rsidRPr="005A250A">
              <w:rPr>
                <w:rFonts w:ascii="AlexandriaFLF" w:hAnsi="AlexandriaFLF"/>
                <w:b/>
                <w:bCs/>
                <w:sz w:val="20"/>
                <w:szCs w:val="20"/>
              </w:rPr>
              <w:t xml:space="preserve">Think about the texture of each material, how do they compare? Are some softer/smoother than others? How would they rank in order from softest to roughest texture? Write your prediction below: </w:t>
            </w:r>
          </w:p>
          <w:p w14:paraId="506D7114" w14:textId="77777777" w:rsidR="00002AE4" w:rsidRPr="00002AE4" w:rsidRDefault="00002AE4" w:rsidP="00934FED">
            <w:pPr>
              <w:rPr>
                <w:rFonts w:ascii="Anisa Sans" w:hAnsi="Anisa Sans"/>
                <w:sz w:val="24"/>
                <w:szCs w:val="24"/>
              </w:rPr>
            </w:pPr>
          </w:p>
          <w:tbl>
            <w:tblPr>
              <w:tblStyle w:val="PlainTable2"/>
              <w:tblW w:w="3645" w:type="dxa"/>
              <w:tblInd w:w="13" w:type="dxa"/>
              <w:tblLook w:val="04A0" w:firstRow="1" w:lastRow="0" w:firstColumn="1" w:lastColumn="0" w:noHBand="0" w:noVBand="1"/>
            </w:tblPr>
            <w:tblGrid>
              <w:gridCol w:w="3645"/>
            </w:tblGrid>
            <w:tr w:rsidR="00D35D7E" w14:paraId="0040B6AA" w14:textId="77777777" w:rsidTr="00662B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45" w:type="dxa"/>
                </w:tcPr>
                <w:p w14:paraId="087B60E4" w14:textId="77777777" w:rsidR="00D35D7E" w:rsidRDefault="00D35D7E" w:rsidP="00934FED">
                  <w:pPr>
                    <w:framePr w:hSpace="180" w:wrap="around" w:vAnchor="page" w:hAnchor="margin" w:xAlign="center" w:y="5701"/>
                    <w:suppressOverlap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  <w:tr w:rsidR="00D35D7E" w14:paraId="674D5D45" w14:textId="77777777" w:rsidTr="00662B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45" w:type="dxa"/>
                </w:tcPr>
                <w:p w14:paraId="4DAC5533" w14:textId="77777777" w:rsidR="00D35D7E" w:rsidRDefault="00D35D7E" w:rsidP="00934FED">
                  <w:pPr>
                    <w:framePr w:hSpace="180" w:wrap="around" w:vAnchor="page" w:hAnchor="margin" w:xAlign="center" w:y="5701"/>
                    <w:suppressOverlap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  <w:tr w:rsidR="00D35D7E" w14:paraId="009325EA" w14:textId="77777777" w:rsidTr="00662B96">
              <w:trPr>
                <w:trHeight w:val="2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45" w:type="dxa"/>
                </w:tcPr>
                <w:p w14:paraId="1DFFFCD4" w14:textId="77777777" w:rsidR="00D35D7E" w:rsidRDefault="00D35D7E" w:rsidP="00934FED">
                  <w:pPr>
                    <w:framePr w:hSpace="180" w:wrap="around" w:vAnchor="page" w:hAnchor="margin" w:xAlign="center" w:y="5701"/>
                    <w:suppressOverlap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  <w:tr w:rsidR="00D35D7E" w14:paraId="4242950A" w14:textId="77777777" w:rsidTr="00662B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45" w:type="dxa"/>
                </w:tcPr>
                <w:p w14:paraId="28222DC5" w14:textId="77777777" w:rsidR="00D35D7E" w:rsidRDefault="00D35D7E" w:rsidP="00934FED">
                  <w:pPr>
                    <w:framePr w:hSpace="180" w:wrap="around" w:vAnchor="page" w:hAnchor="margin" w:xAlign="center" w:y="5701"/>
                    <w:suppressOverlap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  <w:tr w:rsidR="00D35D7E" w14:paraId="6BDA1E3F" w14:textId="77777777" w:rsidTr="00662B96">
              <w:trPr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45" w:type="dxa"/>
                </w:tcPr>
                <w:p w14:paraId="0F5C8800" w14:textId="77777777" w:rsidR="00D35D7E" w:rsidRDefault="00D35D7E" w:rsidP="00934FED">
                  <w:pPr>
                    <w:framePr w:hSpace="180" w:wrap="around" w:vAnchor="page" w:hAnchor="margin" w:xAlign="center" w:y="5701"/>
                    <w:suppressOverlap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</w:tbl>
          <w:p w14:paraId="3609CF6D" w14:textId="77777777" w:rsidR="00D35D7E" w:rsidRPr="00467463" w:rsidRDefault="00D35D7E" w:rsidP="00934FED">
            <w:pPr>
              <w:rPr>
                <w:rFonts w:ascii="Annoying Kettle" w:hAnsi="Annoying Kettle"/>
                <w:sz w:val="18"/>
                <w:szCs w:val="18"/>
              </w:rPr>
            </w:pPr>
          </w:p>
        </w:tc>
        <w:tc>
          <w:tcPr>
            <w:tcW w:w="7809" w:type="dxa"/>
          </w:tcPr>
          <w:p w14:paraId="0AE957CE" w14:textId="658F1303" w:rsidR="00D35D7E" w:rsidRDefault="00D35D7E" w:rsidP="00934FED">
            <w:pPr>
              <w:jc w:val="center"/>
              <w:rPr>
                <w:rFonts w:ascii="Annoying Kettle" w:hAnsi="Annoying Kettle"/>
                <w:sz w:val="18"/>
                <w:szCs w:val="18"/>
              </w:rPr>
            </w:pPr>
            <w:r w:rsidRPr="00467463">
              <w:rPr>
                <w:rFonts w:ascii="Annoying Kettle" w:hAnsi="Annoying Kettle"/>
                <w:sz w:val="18"/>
                <w:szCs w:val="18"/>
              </w:rPr>
              <w:t>How will you test the texture of each object?</w:t>
            </w:r>
          </w:p>
          <w:p w14:paraId="5962D042" w14:textId="0CA06928" w:rsidR="00002AE4" w:rsidRPr="005A250A" w:rsidRDefault="00002AE4" w:rsidP="00934FED">
            <w:pPr>
              <w:rPr>
                <w:rFonts w:ascii="AlexandriaFLF" w:hAnsi="AlexandriaFLF"/>
                <w:b/>
                <w:bCs/>
                <w:sz w:val="20"/>
                <w:szCs w:val="20"/>
              </w:rPr>
            </w:pPr>
            <w:r w:rsidRPr="005A250A">
              <w:rPr>
                <w:rFonts w:ascii="AlexandriaFLF" w:hAnsi="AlexandriaFLF"/>
                <w:b/>
                <w:bCs/>
                <w:sz w:val="20"/>
                <w:szCs w:val="20"/>
              </w:rPr>
              <w:t xml:space="preserve">Come up with </w:t>
            </w:r>
            <w:r w:rsidRPr="005A250A">
              <w:rPr>
                <w:rFonts w:ascii="AlexandriaFLF" w:hAnsi="AlexandriaFLF"/>
                <w:b/>
                <w:bCs/>
                <w:sz w:val="20"/>
                <w:szCs w:val="20"/>
                <w:u w:val="single"/>
              </w:rPr>
              <w:t>one</w:t>
            </w:r>
            <w:r w:rsidRPr="005A250A">
              <w:rPr>
                <w:rFonts w:ascii="AlexandriaFLF" w:hAnsi="AlexandriaFLF"/>
                <w:b/>
                <w:bCs/>
                <w:sz w:val="20"/>
                <w:szCs w:val="20"/>
              </w:rPr>
              <w:t xml:space="preserve"> method you will use to test the texture of each material. Use the space below to </w:t>
            </w:r>
            <w:r w:rsidRPr="005A250A">
              <w:rPr>
                <w:rFonts w:ascii="AlexandriaFLF" w:hAnsi="AlexandriaFLF"/>
                <w:b/>
                <w:bCs/>
                <w:i/>
                <w:iCs/>
                <w:sz w:val="20"/>
                <w:szCs w:val="20"/>
                <w:u w:val="single"/>
              </w:rPr>
              <w:t>explain</w:t>
            </w:r>
            <w:r w:rsidRPr="005A250A">
              <w:rPr>
                <w:rFonts w:ascii="AlexandriaFLF" w:hAnsi="AlexandriaFLF"/>
                <w:b/>
                <w:bCs/>
                <w:sz w:val="20"/>
                <w:szCs w:val="20"/>
              </w:rPr>
              <w:t xml:space="preserve"> the process you are going to use to test your prediction.</w:t>
            </w:r>
            <w:r w:rsidR="005A250A">
              <w:rPr>
                <w:rFonts w:ascii="AlexandriaFLF" w:hAnsi="AlexandriaFLF"/>
                <w:b/>
                <w:bCs/>
                <w:sz w:val="20"/>
                <w:szCs w:val="20"/>
              </w:rPr>
              <w:t xml:space="preserve"> </w:t>
            </w:r>
          </w:p>
          <w:p w14:paraId="3CD93DD2" w14:textId="27D8379D" w:rsidR="00002AE4" w:rsidRPr="00002AE4" w:rsidRDefault="00002AE4" w:rsidP="00934FED">
            <w:pPr>
              <w:rPr>
                <w:rFonts w:ascii="Anisa Sans" w:hAnsi="Anisa Sans"/>
                <w:sz w:val="24"/>
                <w:szCs w:val="24"/>
              </w:rPr>
            </w:pPr>
          </w:p>
          <w:p w14:paraId="58238416" w14:textId="77777777" w:rsidR="00002AE4" w:rsidRPr="00002AE4" w:rsidRDefault="00002AE4" w:rsidP="00934FED">
            <w:pPr>
              <w:jc w:val="center"/>
              <w:rPr>
                <w:rFonts w:ascii="Annoying Kettle" w:hAnsi="Annoying Kettle"/>
                <w:sz w:val="24"/>
                <w:szCs w:val="24"/>
              </w:rPr>
            </w:pPr>
          </w:p>
          <w:tbl>
            <w:tblPr>
              <w:tblStyle w:val="PlainTable2"/>
              <w:tblpPr w:leftFromText="180" w:rightFromText="180" w:vertAnchor="text" w:horzAnchor="margin" w:tblpY="-2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24"/>
            </w:tblGrid>
            <w:tr w:rsidR="00002AE4" w14:paraId="43FFD2B5" w14:textId="77777777" w:rsidTr="00662B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2" w:type="dxa"/>
                </w:tcPr>
                <w:p w14:paraId="5A8F3C0E" w14:textId="77777777" w:rsidR="00002AE4" w:rsidRDefault="00002AE4" w:rsidP="00934FED">
                  <w:pPr>
                    <w:jc w:val="right"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  <w:tr w:rsidR="00662B96" w14:paraId="5606A117" w14:textId="77777777" w:rsidTr="00662B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2" w:type="dxa"/>
                </w:tcPr>
                <w:p w14:paraId="484339A1" w14:textId="77777777" w:rsidR="00002AE4" w:rsidRDefault="00002AE4" w:rsidP="00934FED">
                  <w:pPr>
                    <w:jc w:val="center"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  <w:tr w:rsidR="00002AE4" w14:paraId="6BEEA299" w14:textId="77777777" w:rsidTr="00662B96">
              <w:trPr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2" w:type="dxa"/>
                </w:tcPr>
                <w:p w14:paraId="575ED3C2" w14:textId="77777777" w:rsidR="00002AE4" w:rsidRDefault="00002AE4" w:rsidP="00934FED">
                  <w:pPr>
                    <w:jc w:val="center"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  <w:tr w:rsidR="00662B96" w14:paraId="15746652" w14:textId="77777777" w:rsidTr="00662B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2" w:type="dxa"/>
                </w:tcPr>
                <w:p w14:paraId="3CE0C1B7" w14:textId="77777777" w:rsidR="00002AE4" w:rsidRDefault="00002AE4" w:rsidP="00934FED">
                  <w:pPr>
                    <w:jc w:val="center"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  <w:tr w:rsidR="00002AE4" w14:paraId="0AB89DE3" w14:textId="77777777" w:rsidTr="00662B96">
              <w:trPr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2" w:type="dxa"/>
                </w:tcPr>
                <w:p w14:paraId="2D860D4A" w14:textId="77777777" w:rsidR="00002AE4" w:rsidRDefault="00002AE4" w:rsidP="00934FED">
                  <w:pPr>
                    <w:jc w:val="center"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  <w:tr w:rsidR="00662B96" w14:paraId="44B10967" w14:textId="77777777" w:rsidTr="00662B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2" w:type="dxa"/>
                </w:tcPr>
                <w:p w14:paraId="678DC44F" w14:textId="77777777" w:rsidR="00002AE4" w:rsidRDefault="00002AE4" w:rsidP="00934FED">
                  <w:pPr>
                    <w:jc w:val="center"/>
                    <w:rPr>
                      <w:rFonts w:ascii="Annoying Kettle" w:hAnsi="Annoying Kettle"/>
                      <w:sz w:val="18"/>
                      <w:szCs w:val="18"/>
                    </w:rPr>
                  </w:pPr>
                </w:p>
              </w:tc>
            </w:tr>
          </w:tbl>
          <w:p w14:paraId="34DA21C6" w14:textId="77777777" w:rsidR="00D35D7E" w:rsidRPr="00002AE4" w:rsidRDefault="00D35D7E" w:rsidP="00934FED">
            <w:pPr>
              <w:jc w:val="center"/>
              <w:rPr>
                <w:rFonts w:ascii="Annoying Kettle" w:hAnsi="Annoying Kettle"/>
                <w:sz w:val="24"/>
                <w:szCs w:val="24"/>
              </w:rPr>
            </w:pPr>
          </w:p>
          <w:p w14:paraId="081A37E5" w14:textId="77777777" w:rsidR="00D35D7E" w:rsidRPr="00467463" w:rsidRDefault="00D35D7E" w:rsidP="00934FED">
            <w:pPr>
              <w:jc w:val="center"/>
              <w:rPr>
                <w:rFonts w:ascii="Annoying Kettle" w:hAnsi="Annoying Kettle"/>
                <w:sz w:val="18"/>
                <w:szCs w:val="18"/>
              </w:rPr>
            </w:pPr>
          </w:p>
        </w:tc>
      </w:tr>
      <w:tr w:rsidR="005A250A" w14:paraId="781B45A9" w14:textId="77777777" w:rsidTr="00662B96">
        <w:trPr>
          <w:trHeight w:val="305"/>
        </w:trPr>
        <w:tc>
          <w:tcPr>
            <w:tcW w:w="11695" w:type="dxa"/>
            <w:gridSpan w:val="2"/>
            <w:tcBorders>
              <w:bottom w:val="single" w:sz="4" w:space="0" w:color="auto"/>
            </w:tcBorders>
          </w:tcPr>
          <w:p w14:paraId="72C4847B" w14:textId="315D7D0E" w:rsidR="005A250A" w:rsidRPr="00467463" w:rsidRDefault="002742B9" w:rsidP="00934FED">
            <w:pPr>
              <w:jc w:val="center"/>
              <w:rPr>
                <w:rFonts w:ascii="Annoying Kettle" w:hAnsi="Annoying Kettle"/>
                <w:sz w:val="18"/>
                <w:szCs w:val="18"/>
              </w:rPr>
            </w:pPr>
            <w:r>
              <w:rPr>
                <w:rFonts w:ascii="Annoying Kettle" w:hAnsi="Annoying Kettle"/>
                <w:noProof/>
                <w:sz w:val="18"/>
                <w:szCs w:val="18"/>
              </w:rPr>
              <w:drawing>
                <wp:inline distT="0" distB="0" distL="0" distR="0" wp14:anchorId="46826470" wp14:editId="7645823D">
                  <wp:extent cx="276225" cy="276225"/>
                  <wp:effectExtent l="0" t="0" r="9525" b="9525"/>
                  <wp:docPr id="2" name="Graphic 2" descr="Arrow: Rotate 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tateLeft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A250A">
              <w:rPr>
                <w:rFonts w:ascii="Annoying Kettle" w:hAnsi="Annoying Kettle"/>
                <w:sz w:val="18"/>
                <w:szCs w:val="18"/>
              </w:rPr>
              <w:t xml:space="preserve">Use </w:t>
            </w:r>
            <w:proofErr w:type="gramStart"/>
            <w:r w:rsidR="005A250A">
              <w:rPr>
                <w:rFonts w:ascii="Annoying Kettle" w:hAnsi="Annoying Kettle"/>
                <w:sz w:val="18"/>
                <w:szCs w:val="18"/>
              </w:rPr>
              <w:t>The</w:t>
            </w:r>
            <w:proofErr w:type="gramEnd"/>
            <w:r w:rsidR="005A250A">
              <w:rPr>
                <w:rFonts w:ascii="Annoying Kettle" w:hAnsi="Annoying Kettle"/>
                <w:sz w:val="18"/>
                <w:szCs w:val="18"/>
              </w:rPr>
              <w:t xml:space="preserve"> Area below to </w:t>
            </w:r>
            <w:r w:rsidR="00662B96">
              <w:rPr>
                <w:rFonts w:ascii="Annoying Kettle" w:hAnsi="Annoying Kettle"/>
                <w:sz w:val="18"/>
                <w:szCs w:val="18"/>
              </w:rPr>
              <w:t xml:space="preserve">make notes/record </w:t>
            </w:r>
            <w:r w:rsidR="005A250A">
              <w:rPr>
                <w:rFonts w:ascii="Annoying Kettle" w:hAnsi="Annoying Kettle"/>
                <w:sz w:val="18"/>
                <w:szCs w:val="18"/>
              </w:rPr>
              <w:t>data during your experiment</w:t>
            </w:r>
            <w:r>
              <w:rPr>
                <w:rFonts w:ascii="Annoying Kettle" w:hAnsi="Annoying Kettle"/>
                <w:noProof/>
                <w:sz w:val="18"/>
                <w:szCs w:val="18"/>
              </w:rPr>
              <w:drawing>
                <wp:inline distT="0" distB="0" distL="0" distR="0" wp14:anchorId="3164387D" wp14:editId="66C8F09B">
                  <wp:extent cx="266700" cy="266700"/>
                  <wp:effectExtent l="0" t="0" r="0" b="0"/>
                  <wp:docPr id="1" name="Graphic 1" descr="Arrow: Rotate 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otateRight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D3D" w14:paraId="5FC17DE8" w14:textId="336CA8A9" w:rsidTr="00662B96">
        <w:trPr>
          <w:trHeight w:val="241"/>
        </w:trPr>
        <w:tc>
          <w:tcPr>
            <w:tcW w:w="11695" w:type="dxa"/>
            <w:gridSpan w:val="2"/>
          </w:tcPr>
          <w:p w14:paraId="6A8F28DE" w14:textId="2C852B24" w:rsidR="00FA1D3D" w:rsidRPr="00D9573E" w:rsidRDefault="00FA1D3D" w:rsidP="00D9573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nnoying Kettle" w:hAnsi="Annoying Kettle"/>
                <w:sz w:val="20"/>
                <w:szCs w:val="20"/>
              </w:rPr>
            </w:pPr>
          </w:p>
        </w:tc>
      </w:tr>
      <w:tr w:rsidR="00934FED" w14:paraId="088BCD1F" w14:textId="77777777" w:rsidTr="00662B96">
        <w:trPr>
          <w:trHeight w:val="254"/>
        </w:trPr>
        <w:tc>
          <w:tcPr>
            <w:tcW w:w="11695" w:type="dxa"/>
            <w:gridSpan w:val="2"/>
          </w:tcPr>
          <w:p w14:paraId="454BD088" w14:textId="0BD4D980" w:rsidR="00934FED" w:rsidRPr="00D9573E" w:rsidRDefault="00934FED" w:rsidP="00D9573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nnoying Kettle" w:hAnsi="Annoying Kettle"/>
                <w:sz w:val="20"/>
                <w:szCs w:val="20"/>
              </w:rPr>
            </w:pPr>
          </w:p>
        </w:tc>
      </w:tr>
      <w:tr w:rsidR="00934FED" w14:paraId="4A38B238" w14:textId="77777777" w:rsidTr="00662B96">
        <w:trPr>
          <w:trHeight w:val="195"/>
        </w:trPr>
        <w:tc>
          <w:tcPr>
            <w:tcW w:w="11695" w:type="dxa"/>
            <w:gridSpan w:val="2"/>
          </w:tcPr>
          <w:p w14:paraId="20752C7E" w14:textId="7FA8B9AB" w:rsidR="00934FED" w:rsidRPr="00D9573E" w:rsidRDefault="00934FED" w:rsidP="00D9573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nnoying Kettle" w:hAnsi="Annoying Kettle"/>
                <w:sz w:val="20"/>
                <w:szCs w:val="20"/>
              </w:rPr>
            </w:pPr>
          </w:p>
        </w:tc>
      </w:tr>
      <w:tr w:rsidR="00934FED" w14:paraId="3388AE41" w14:textId="77777777" w:rsidTr="00662B96">
        <w:trPr>
          <w:trHeight w:val="321"/>
        </w:trPr>
        <w:tc>
          <w:tcPr>
            <w:tcW w:w="11695" w:type="dxa"/>
            <w:gridSpan w:val="2"/>
          </w:tcPr>
          <w:p w14:paraId="4ABC43FA" w14:textId="06E7E1D7" w:rsidR="00934FED" w:rsidRPr="00D9573E" w:rsidRDefault="00934FED" w:rsidP="00D9573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nnoying Kettle" w:hAnsi="Annoying Kettle"/>
                <w:sz w:val="20"/>
                <w:szCs w:val="20"/>
              </w:rPr>
            </w:pPr>
          </w:p>
        </w:tc>
      </w:tr>
      <w:tr w:rsidR="00934FED" w14:paraId="2A01B893" w14:textId="77777777" w:rsidTr="00662B96">
        <w:trPr>
          <w:trHeight w:val="185"/>
        </w:trPr>
        <w:tc>
          <w:tcPr>
            <w:tcW w:w="11695" w:type="dxa"/>
            <w:gridSpan w:val="2"/>
          </w:tcPr>
          <w:p w14:paraId="0133599E" w14:textId="08CFAD61" w:rsidR="00934FED" w:rsidRPr="00D9573E" w:rsidRDefault="00934FED" w:rsidP="00D9573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nnoying Kettle" w:hAnsi="Annoying Kettle"/>
                <w:sz w:val="20"/>
                <w:szCs w:val="20"/>
              </w:rPr>
            </w:pPr>
          </w:p>
        </w:tc>
      </w:tr>
      <w:tr w:rsidR="00934FED" w14:paraId="68B3E5C9" w14:textId="77777777" w:rsidTr="00662B96">
        <w:trPr>
          <w:trHeight w:val="268"/>
        </w:trPr>
        <w:tc>
          <w:tcPr>
            <w:tcW w:w="11695" w:type="dxa"/>
            <w:gridSpan w:val="2"/>
          </w:tcPr>
          <w:p w14:paraId="06899F60" w14:textId="223B2587" w:rsidR="00934FED" w:rsidRPr="00D9573E" w:rsidRDefault="00934FED" w:rsidP="00D9573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nnoying Kettle" w:hAnsi="Annoying Kettle"/>
                <w:sz w:val="20"/>
                <w:szCs w:val="20"/>
              </w:rPr>
            </w:pPr>
          </w:p>
        </w:tc>
      </w:tr>
      <w:tr w:rsidR="00934FED" w14:paraId="374DA933" w14:textId="77777777" w:rsidTr="00662B96">
        <w:trPr>
          <w:trHeight w:val="241"/>
        </w:trPr>
        <w:tc>
          <w:tcPr>
            <w:tcW w:w="11695" w:type="dxa"/>
            <w:gridSpan w:val="2"/>
          </w:tcPr>
          <w:p w14:paraId="3E17EF8C" w14:textId="521B63DD" w:rsidR="00934FED" w:rsidRPr="00D9573E" w:rsidRDefault="00934FED" w:rsidP="00D9573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nnoying Kettle" w:hAnsi="Annoying Kettle"/>
                <w:sz w:val="20"/>
                <w:szCs w:val="20"/>
              </w:rPr>
            </w:pPr>
          </w:p>
        </w:tc>
      </w:tr>
    </w:tbl>
    <w:p w14:paraId="6A34F9ED" w14:textId="66A278C9" w:rsidR="009B431A" w:rsidRDefault="00662B96" w:rsidP="009B431A">
      <w:pPr>
        <w:pStyle w:val="Title"/>
        <w:spacing w:after="0"/>
      </w:pPr>
      <w:r>
        <w:t xml:space="preserve">Experiemnt </w:t>
      </w:r>
      <w:r w:rsidR="002742B9">
        <w:t xml:space="preserve">Reflection </w:t>
      </w:r>
    </w:p>
    <w:p w14:paraId="1503BF03" w14:textId="1D91C700" w:rsidR="00AA7CB5" w:rsidRPr="00AA7CB5" w:rsidRDefault="009B431A" w:rsidP="00196481">
      <w:pPr>
        <w:pStyle w:val="Heading2"/>
        <w:spacing w:before="0" w:after="0"/>
      </w:pPr>
      <w:r>
        <w:lastRenderedPageBreak/>
        <w:t>(</w:t>
      </w:r>
      <w:r w:rsidRPr="00662B96">
        <w:rPr>
          <w:i/>
          <w:iCs/>
        </w:rPr>
        <w:t>Answer at the 3</w:t>
      </w:r>
      <w:r w:rsidR="00445632" w:rsidRPr="00662B96">
        <w:rPr>
          <w:i/>
          <w:iCs/>
        </w:rPr>
        <w:t>-</w:t>
      </w:r>
      <w:r w:rsidRPr="00662B96">
        <w:rPr>
          <w:i/>
          <w:iCs/>
        </w:rPr>
        <w:t>minute reminder</w:t>
      </w:r>
      <w:r>
        <w:t>)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1528"/>
        <w:gridCol w:w="1304"/>
        <w:gridCol w:w="1718"/>
        <w:gridCol w:w="1718"/>
        <w:gridCol w:w="1246"/>
        <w:gridCol w:w="1246"/>
        <w:gridCol w:w="1443"/>
      </w:tblGrid>
      <w:tr w:rsidR="002B4CEC" w14:paraId="7E869079" w14:textId="45B0C985" w:rsidTr="00C86D45">
        <w:trPr>
          <w:trHeight w:val="370"/>
        </w:trPr>
        <w:tc>
          <w:tcPr>
            <w:tcW w:w="10203" w:type="dxa"/>
            <w:gridSpan w:val="7"/>
          </w:tcPr>
          <w:p w14:paraId="2A2FD82C" w14:textId="687AC012" w:rsidR="002B4CEC" w:rsidRPr="002B4CEC" w:rsidRDefault="002B4CEC">
            <w:pPr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B4CEC">
              <w:rPr>
                <w:rFonts w:ascii="AlexandriaFLF" w:hAnsi="AlexandriaFLF"/>
                <w:b/>
                <w:bCs/>
                <w:sz w:val="28"/>
                <w:szCs w:val="28"/>
              </w:rPr>
              <w:t xml:space="preserve">Rank the objects in order using the scale below: </w:t>
            </w:r>
          </w:p>
        </w:tc>
      </w:tr>
      <w:tr w:rsidR="002B4CEC" w14:paraId="7B2FFB61" w14:textId="5E2D8B30" w:rsidTr="00C86D45">
        <w:trPr>
          <w:trHeight w:val="650"/>
        </w:trPr>
        <w:tc>
          <w:tcPr>
            <w:tcW w:w="1528" w:type="dxa"/>
          </w:tcPr>
          <w:p w14:paraId="0B616593" w14:textId="30303211" w:rsidR="002B4CEC" w:rsidRPr="002B4CEC" w:rsidRDefault="002B4CEC">
            <w:pPr>
              <w:rPr>
                <w:rFonts w:ascii="AlexandriaFLF" w:hAnsi="AlexandriaFLF"/>
                <w:b/>
                <w:bCs/>
                <w:sz w:val="24"/>
                <w:szCs w:val="24"/>
              </w:rPr>
            </w:pPr>
            <w:r w:rsidRPr="002B4CEC">
              <w:rPr>
                <w:rFonts w:ascii="AlexandriaFLF" w:hAnsi="AlexandriaFLF"/>
                <w:b/>
                <w:bCs/>
                <w:sz w:val="24"/>
                <w:szCs w:val="24"/>
              </w:rPr>
              <w:t>The Smoothest</w:t>
            </w:r>
          </w:p>
        </w:tc>
        <w:tc>
          <w:tcPr>
            <w:tcW w:w="1304" w:type="dxa"/>
          </w:tcPr>
          <w:p w14:paraId="3282765F" w14:textId="43B52FF5" w:rsidR="002B4CEC" w:rsidRPr="002B4CEC" w:rsidRDefault="002B4CEC">
            <w:pPr>
              <w:rPr>
                <w:rFonts w:ascii="AlexandriaFLF" w:hAnsi="AlexandriaFLF"/>
                <w:b/>
                <w:bCs/>
                <w:sz w:val="24"/>
                <w:szCs w:val="24"/>
              </w:rPr>
            </w:pPr>
            <w:r w:rsidRPr="002B4CEC">
              <w:rPr>
                <w:rFonts w:ascii="AlexandriaFLF" w:hAnsi="AlexandriaFLF"/>
                <w:b/>
                <w:bCs/>
                <w:sz w:val="24"/>
                <w:szCs w:val="24"/>
              </w:rPr>
              <w:t>Very Smooth</w:t>
            </w:r>
          </w:p>
        </w:tc>
        <w:tc>
          <w:tcPr>
            <w:tcW w:w="1718" w:type="dxa"/>
          </w:tcPr>
          <w:p w14:paraId="5203D64E" w14:textId="09C9DE45" w:rsidR="002B4CEC" w:rsidRPr="002B4CEC" w:rsidRDefault="002B4CEC">
            <w:pPr>
              <w:rPr>
                <w:rFonts w:ascii="AlexandriaFLF" w:hAnsi="AlexandriaFLF"/>
                <w:b/>
                <w:bCs/>
                <w:sz w:val="24"/>
                <w:szCs w:val="24"/>
              </w:rPr>
            </w:pPr>
            <w:r w:rsidRPr="002B4CEC">
              <w:rPr>
                <w:rFonts w:ascii="AlexandriaFLF" w:hAnsi="AlexandriaFLF"/>
                <w:b/>
                <w:bCs/>
                <w:sz w:val="24"/>
                <w:szCs w:val="24"/>
              </w:rPr>
              <w:t>Soft/Smooth</w:t>
            </w:r>
          </w:p>
        </w:tc>
        <w:tc>
          <w:tcPr>
            <w:tcW w:w="1718" w:type="dxa"/>
          </w:tcPr>
          <w:p w14:paraId="78414639" w14:textId="1D5A1A27" w:rsidR="002B4CEC" w:rsidRPr="002B4CEC" w:rsidRDefault="002B4CEC">
            <w:pPr>
              <w:rPr>
                <w:rFonts w:ascii="AlexandriaFLF" w:hAnsi="AlexandriaFLF"/>
                <w:b/>
                <w:bCs/>
                <w:sz w:val="24"/>
                <w:szCs w:val="24"/>
              </w:rPr>
            </w:pPr>
            <w:r w:rsidRPr="002B4CEC">
              <w:rPr>
                <w:rFonts w:ascii="AlexandriaFLF" w:hAnsi="AlexandriaFLF"/>
                <w:b/>
                <w:bCs/>
                <w:sz w:val="24"/>
                <w:szCs w:val="24"/>
              </w:rPr>
              <w:t>Not Soft/Smooth</w:t>
            </w:r>
          </w:p>
        </w:tc>
        <w:tc>
          <w:tcPr>
            <w:tcW w:w="1246" w:type="dxa"/>
          </w:tcPr>
          <w:p w14:paraId="4098AC87" w14:textId="72B25532" w:rsidR="002B4CEC" w:rsidRPr="002B4CEC" w:rsidRDefault="002B4CEC">
            <w:pPr>
              <w:rPr>
                <w:rFonts w:ascii="AlexandriaFLF" w:hAnsi="AlexandriaFLF"/>
                <w:b/>
                <w:bCs/>
                <w:sz w:val="24"/>
                <w:szCs w:val="24"/>
              </w:rPr>
            </w:pPr>
            <w:r w:rsidRPr="002B4CEC">
              <w:rPr>
                <w:rFonts w:ascii="AlexandriaFLF" w:hAnsi="AlexandriaFLF"/>
                <w:b/>
                <w:bCs/>
                <w:sz w:val="24"/>
                <w:szCs w:val="24"/>
              </w:rPr>
              <w:t>Rough</w:t>
            </w:r>
          </w:p>
        </w:tc>
        <w:tc>
          <w:tcPr>
            <w:tcW w:w="1246" w:type="dxa"/>
          </w:tcPr>
          <w:p w14:paraId="6D38DC83" w14:textId="5BD06503" w:rsidR="002B4CEC" w:rsidRPr="002B4CEC" w:rsidRDefault="002B4CEC">
            <w:pPr>
              <w:rPr>
                <w:rFonts w:ascii="AlexandriaFLF" w:hAnsi="AlexandriaFLF"/>
                <w:b/>
                <w:bCs/>
                <w:sz w:val="24"/>
                <w:szCs w:val="24"/>
              </w:rPr>
            </w:pPr>
            <w:r w:rsidRPr="002B4CEC">
              <w:rPr>
                <w:rFonts w:ascii="AlexandriaFLF" w:hAnsi="AlexandriaFLF"/>
                <w:b/>
                <w:bCs/>
                <w:sz w:val="24"/>
                <w:szCs w:val="24"/>
              </w:rPr>
              <w:t>Very Rough</w:t>
            </w:r>
          </w:p>
        </w:tc>
        <w:tc>
          <w:tcPr>
            <w:tcW w:w="1441" w:type="dxa"/>
          </w:tcPr>
          <w:p w14:paraId="14418FAD" w14:textId="57950891" w:rsidR="002B4CEC" w:rsidRPr="002B4CEC" w:rsidRDefault="002B4CEC">
            <w:pPr>
              <w:rPr>
                <w:rFonts w:ascii="AlexandriaFLF" w:hAnsi="AlexandriaFLF"/>
                <w:b/>
                <w:bCs/>
                <w:sz w:val="24"/>
                <w:szCs w:val="24"/>
              </w:rPr>
            </w:pPr>
            <w:r w:rsidRPr="002B4CEC">
              <w:rPr>
                <w:rFonts w:ascii="AlexandriaFLF" w:hAnsi="AlexandriaFLF"/>
                <w:b/>
                <w:bCs/>
                <w:sz w:val="24"/>
                <w:szCs w:val="24"/>
              </w:rPr>
              <w:t>The Roughest</w:t>
            </w:r>
          </w:p>
        </w:tc>
      </w:tr>
      <w:tr w:rsidR="002B4CEC" w14:paraId="41B2BA97" w14:textId="2977F596" w:rsidTr="00C86D45">
        <w:trPr>
          <w:trHeight w:val="317"/>
        </w:trPr>
        <w:tc>
          <w:tcPr>
            <w:tcW w:w="10203" w:type="dxa"/>
            <w:gridSpan w:val="7"/>
          </w:tcPr>
          <w:p w14:paraId="7A15563A" w14:textId="76C90C0F" w:rsidR="002B4CEC" w:rsidRPr="002B4CEC" w:rsidRDefault="002B4CEC">
            <w:pPr>
              <w:rPr>
                <w:rFonts w:ascii="AlexandriaFLF" w:hAnsi="AlexandriaFLF"/>
                <w:b/>
                <w:bCs/>
                <w:sz w:val="24"/>
                <w:szCs w:val="24"/>
              </w:rPr>
            </w:pPr>
            <w:r>
              <w:rPr>
                <w:rFonts w:ascii="AlexandriaFLF" w:hAnsi="AlexandriaFLF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E0A22C" wp14:editId="54690863">
                      <wp:simplePos x="0" y="0"/>
                      <wp:positionH relativeFrom="column">
                        <wp:posOffset>42544</wp:posOffset>
                      </wp:positionH>
                      <wp:positionV relativeFrom="paragraph">
                        <wp:posOffset>112395</wp:posOffset>
                      </wp:positionV>
                      <wp:extent cx="6238875" cy="0"/>
                      <wp:effectExtent l="0" t="114300" r="0" b="1333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8875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2EE1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.35pt;margin-top:8.85pt;width:49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" strokeweight="4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2B4CEC" w14:paraId="33C695A1" w14:textId="5BEAD06F" w:rsidTr="00C86D45">
        <w:trPr>
          <w:trHeight w:val="599"/>
        </w:trPr>
        <w:tc>
          <w:tcPr>
            <w:tcW w:w="1528" w:type="dxa"/>
          </w:tcPr>
          <w:p w14:paraId="00ACFD90" w14:textId="45035F28" w:rsidR="002B4CEC" w:rsidRDefault="002B4CEC" w:rsidP="002B4CEC">
            <w:pPr>
              <w:jc w:val="center"/>
            </w:pPr>
          </w:p>
        </w:tc>
        <w:tc>
          <w:tcPr>
            <w:tcW w:w="1304" w:type="dxa"/>
          </w:tcPr>
          <w:p w14:paraId="07883477" w14:textId="414BB658" w:rsidR="002B4CEC" w:rsidRDefault="002B4CEC" w:rsidP="002B4CEC">
            <w:pPr>
              <w:jc w:val="center"/>
            </w:pPr>
          </w:p>
        </w:tc>
        <w:tc>
          <w:tcPr>
            <w:tcW w:w="1718" w:type="dxa"/>
          </w:tcPr>
          <w:p w14:paraId="0F5160B9" w14:textId="682E7B01" w:rsidR="002B4CEC" w:rsidRDefault="002B4CEC" w:rsidP="002B4CEC">
            <w:pPr>
              <w:jc w:val="center"/>
            </w:pPr>
          </w:p>
        </w:tc>
        <w:tc>
          <w:tcPr>
            <w:tcW w:w="1718" w:type="dxa"/>
          </w:tcPr>
          <w:p w14:paraId="3FF84D9F" w14:textId="63F4D432" w:rsidR="002B4CEC" w:rsidRDefault="002B4CEC" w:rsidP="002B4CEC">
            <w:pPr>
              <w:jc w:val="center"/>
            </w:pPr>
          </w:p>
        </w:tc>
        <w:tc>
          <w:tcPr>
            <w:tcW w:w="1246" w:type="dxa"/>
          </w:tcPr>
          <w:p w14:paraId="5E5F1638" w14:textId="471155C8" w:rsidR="002B4CEC" w:rsidRDefault="002B4CEC" w:rsidP="002B4CEC">
            <w:pPr>
              <w:jc w:val="center"/>
            </w:pPr>
          </w:p>
        </w:tc>
        <w:tc>
          <w:tcPr>
            <w:tcW w:w="1246" w:type="dxa"/>
          </w:tcPr>
          <w:p w14:paraId="0135A917" w14:textId="45633CDB" w:rsidR="002B4CEC" w:rsidRDefault="002B4CEC" w:rsidP="002B4CEC">
            <w:pPr>
              <w:jc w:val="center"/>
            </w:pPr>
          </w:p>
        </w:tc>
        <w:tc>
          <w:tcPr>
            <w:tcW w:w="1441" w:type="dxa"/>
          </w:tcPr>
          <w:p w14:paraId="5A4B1873" w14:textId="49424EE7" w:rsidR="002B4CEC" w:rsidRDefault="002B4CEC" w:rsidP="002B4CEC">
            <w:pPr>
              <w:jc w:val="center"/>
            </w:pPr>
          </w:p>
        </w:tc>
      </w:tr>
      <w:tr w:rsidR="00DC328D" w14:paraId="7A1F82F3" w14:textId="56A6A9AC" w:rsidTr="00C86D45">
        <w:trPr>
          <w:trHeight w:val="298"/>
        </w:trPr>
        <w:tc>
          <w:tcPr>
            <w:tcW w:w="10203" w:type="dxa"/>
            <w:gridSpan w:val="7"/>
          </w:tcPr>
          <w:p w14:paraId="52C81B80" w14:textId="433281EE" w:rsidR="00DC328D" w:rsidRPr="00C86D45" w:rsidRDefault="00DC328D" w:rsidP="00C86D45">
            <w:pPr>
              <w:jc w:val="center"/>
              <w:rPr>
                <w:rFonts w:ascii="AlexandriaFLF" w:hAnsi="AlexandriaFLF"/>
                <w:b/>
                <w:bCs/>
              </w:rPr>
            </w:pPr>
            <w:r w:rsidRPr="00C86D45">
              <w:rPr>
                <w:rFonts w:ascii="AlexandriaFLF" w:hAnsi="AlexandriaFLF"/>
                <w:b/>
                <w:bCs/>
                <w:sz w:val="28"/>
                <w:szCs w:val="28"/>
              </w:rPr>
              <w:t xml:space="preserve">Use the space below to compare </w:t>
            </w:r>
            <w:r w:rsidR="00C86D45" w:rsidRPr="00C86D45">
              <w:rPr>
                <w:rFonts w:ascii="AlexandriaFLF" w:hAnsi="AlexandriaFLF"/>
                <w:b/>
                <w:bCs/>
                <w:sz w:val="28"/>
                <w:szCs w:val="28"/>
              </w:rPr>
              <w:t>the results with what you predicted</w:t>
            </w:r>
          </w:p>
        </w:tc>
      </w:tr>
      <w:tr w:rsidR="002B4CEC" w14:paraId="50FDC48D" w14:textId="4FE3EA3D" w:rsidTr="00C86D45">
        <w:trPr>
          <w:trHeight w:val="620"/>
        </w:trPr>
        <w:tc>
          <w:tcPr>
            <w:tcW w:w="1528" w:type="dxa"/>
          </w:tcPr>
          <w:p w14:paraId="25EF8BC1" w14:textId="77777777" w:rsidR="002B4CEC" w:rsidRDefault="002B4CEC"/>
        </w:tc>
        <w:tc>
          <w:tcPr>
            <w:tcW w:w="1304" w:type="dxa"/>
          </w:tcPr>
          <w:p w14:paraId="71D13F1B" w14:textId="77777777" w:rsidR="002B4CEC" w:rsidRDefault="002B4CEC"/>
        </w:tc>
        <w:tc>
          <w:tcPr>
            <w:tcW w:w="1718" w:type="dxa"/>
          </w:tcPr>
          <w:p w14:paraId="036EE067" w14:textId="77777777" w:rsidR="002B4CEC" w:rsidRDefault="002B4CEC"/>
        </w:tc>
        <w:tc>
          <w:tcPr>
            <w:tcW w:w="1718" w:type="dxa"/>
          </w:tcPr>
          <w:p w14:paraId="4FA390FB" w14:textId="77777777" w:rsidR="002B4CEC" w:rsidRDefault="002B4CEC"/>
        </w:tc>
        <w:tc>
          <w:tcPr>
            <w:tcW w:w="1246" w:type="dxa"/>
          </w:tcPr>
          <w:p w14:paraId="60CCDB55" w14:textId="77777777" w:rsidR="002B4CEC" w:rsidRDefault="002B4CEC"/>
        </w:tc>
        <w:tc>
          <w:tcPr>
            <w:tcW w:w="1246" w:type="dxa"/>
          </w:tcPr>
          <w:p w14:paraId="2D5C6E30" w14:textId="77777777" w:rsidR="002B4CEC" w:rsidRDefault="002B4CEC"/>
        </w:tc>
        <w:tc>
          <w:tcPr>
            <w:tcW w:w="1441" w:type="dxa"/>
          </w:tcPr>
          <w:p w14:paraId="759E11AE" w14:textId="77777777" w:rsidR="002B4CEC" w:rsidRDefault="002B4CEC"/>
        </w:tc>
      </w:tr>
    </w:tbl>
    <w:p w14:paraId="2ABB63A0" w14:textId="71E9C784" w:rsidR="009C5DB6" w:rsidRDefault="009C5DB6"/>
    <w:p w14:paraId="6E075185" w14:textId="140B279A" w:rsidR="00D35D7E" w:rsidRDefault="009C5DB6" w:rsidP="00E25223">
      <w:pPr>
        <w:pStyle w:val="Title"/>
      </w:pPr>
      <w:r>
        <w:t xml:space="preserve"> </w:t>
      </w:r>
      <w:r w:rsidR="00E25223">
        <w:t>Grading Rubric</w:t>
      </w:r>
    </w:p>
    <w:tbl>
      <w:tblPr>
        <w:tblStyle w:val="TableGrid"/>
        <w:tblW w:w="10114" w:type="dxa"/>
        <w:tblLook w:val="04A0" w:firstRow="1" w:lastRow="0" w:firstColumn="1" w:lastColumn="0" w:noHBand="0" w:noVBand="1"/>
      </w:tblPr>
      <w:tblGrid>
        <w:gridCol w:w="2528"/>
        <w:gridCol w:w="2528"/>
        <w:gridCol w:w="2529"/>
        <w:gridCol w:w="2529"/>
      </w:tblGrid>
      <w:tr w:rsidR="00D35D7E" w14:paraId="3A8E83D6" w14:textId="77777777" w:rsidTr="00196481">
        <w:trPr>
          <w:trHeight w:val="913"/>
        </w:trPr>
        <w:tc>
          <w:tcPr>
            <w:tcW w:w="2528" w:type="dxa"/>
          </w:tcPr>
          <w:p w14:paraId="34E3D443" w14:textId="164D8B5E" w:rsidR="00D35D7E" w:rsidRPr="000C15FB" w:rsidRDefault="00D35D7E" w:rsidP="000C15FB">
            <w:pPr>
              <w:rPr>
                <w:rFonts w:ascii="Anisa Sans" w:hAnsi="Anisa Sans"/>
                <w:b/>
                <w:bCs/>
                <w:sz w:val="32"/>
                <w:szCs w:val="32"/>
              </w:rPr>
            </w:pPr>
            <w:r w:rsidRPr="000C15FB">
              <w:rPr>
                <w:rFonts w:ascii="Anisa Sans" w:hAnsi="Anisa Sans"/>
                <w:b/>
                <w:bCs/>
                <w:sz w:val="32"/>
                <w:szCs w:val="32"/>
              </w:rPr>
              <w:t xml:space="preserve">GRADING CRITERA </w:t>
            </w:r>
          </w:p>
        </w:tc>
        <w:tc>
          <w:tcPr>
            <w:tcW w:w="2528" w:type="dxa"/>
          </w:tcPr>
          <w:p w14:paraId="2352D633" w14:textId="61B58050" w:rsidR="00D35D7E" w:rsidRPr="000C15FB" w:rsidRDefault="00D35D7E" w:rsidP="000C15FB">
            <w:pPr>
              <w:rPr>
                <w:rFonts w:ascii="Anisa Sans" w:hAnsi="Anisa Sans"/>
                <w:sz w:val="32"/>
                <w:szCs w:val="32"/>
              </w:rPr>
            </w:pPr>
            <w:r w:rsidRPr="000C15FB">
              <w:rPr>
                <w:rFonts w:ascii="Anisa Sans" w:hAnsi="Anisa Sans"/>
                <w:sz w:val="32"/>
                <w:szCs w:val="32"/>
              </w:rPr>
              <w:t>2</w:t>
            </w:r>
          </w:p>
        </w:tc>
        <w:tc>
          <w:tcPr>
            <w:tcW w:w="2529" w:type="dxa"/>
          </w:tcPr>
          <w:p w14:paraId="3BF01D6C" w14:textId="5DD1C15C" w:rsidR="00D35D7E" w:rsidRPr="000C15FB" w:rsidRDefault="00D35D7E" w:rsidP="000C15FB">
            <w:pPr>
              <w:rPr>
                <w:rFonts w:ascii="Anisa Sans" w:hAnsi="Anisa Sans"/>
                <w:sz w:val="32"/>
                <w:szCs w:val="32"/>
              </w:rPr>
            </w:pPr>
            <w:r w:rsidRPr="000C15FB">
              <w:rPr>
                <w:rFonts w:ascii="Anisa Sans" w:hAnsi="Anisa Sans"/>
                <w:sz w:val="32"/>
                <w:szCs w:val="32"/>
              </w:rPr>
              <w:t>1</w:t>
            </w:r>
          </w:p>
        </w:tc>
        <w:tc>
          <w:tcPr>
            <w:tcW w:w="2529" w:type="dxa"/>
          </w:tcPr>
          <w:p w14:paraId="05A5893C" w14:textId="6D938B75" w:rsidR="00D35D7E" w:rsidRPr="000C15FB" w:rsidRDefault="00D35D7E" w:rsidP="000C15FB">
            <w:pPr>
              <w:rPr>
                <w:rFonts w:ascii="Anisa Sans" w:hAnsi="Anisa Sans"/>
                <w:sz w:val="32"/>
                <w:szCs w:val="32"/>
              </w:rPr>
            </w:pPr>
            <w:r w:rsidRPr="000C15FB">
              <w:rPr>
                <w:rFonts w:ascii="Anisa Sans" w:hAnsi="Anisa Sans"/>
                <w:sz w:val="32"/>
                <w:szCs w:val="32"/>
              </w:rPr>
              <w:t>0</w:t>
            </w:r>
          </w:p>
        </w:tc>
      </w:tr>
      <w:tr w:rsidR="00625E7A" w14:paraId="3316ACD2" w14:textId="77777777" w:rsidTr="00196481">
        <w:trPr>
          <w:trHeight w:val="913"/>
        </w:trPr>
        <w:tc>
          <w:tcPr>
            <w:tcW w:w="2528" w:type="dxa"/>
          </w:tcPr>
          <w:p w14:paraId="67C94322" w14:textId="79551D03" w:rsidR="00625E7A" w:rsidRPr="000C15FB" w:rsidRDefault="00625E7A" w:rsidP="00625E7A">
            <w:pPr>
              <w:rPr>
                <w:rFonts w:ascii="Anisa Sans" w:hAnsi="Anisa Sans"/>
                <w:b/>
                <w:bCs/>
                <w:sz w:val="32"/>
                <w:szCs w:val="32"/>
              </w:rPr>
            </w:pPr>
            <w:r>
              <w:rPr>
                <w:rFonts w:ascii="Anisa Sans" w:hAnsi="Anisa Sans"/>
                <w:b/>
                <w:bCs/>
                <w:sz w:val="32"/>
                <w:szCs w:val="32"/>
              </w:rPr>
              <w:t>Prediction</w:t>
            </w:r>
          </w:p>
        </w:tc>
        <w:tc>
          <w:tcPr>
            <w:tcW w:w="2528" w:type="dxa"/>
          </w:tcPr>
          <w:p w14:paraId="2F2170D4" w14:textId="79AEBCE1" w:rsidR="00625E7A" w:rsidRPr="000C15FB" w:rsidRDefault="00625E7A" w:rsidP="00625E7A">
            <w:pPr>
              <w:rPr>
                <w:rFonts w:ascii="Anisa Sans" w:hAnsi="Anisa Sans"/>
                <w:sz w:val="32"/>
                <w:szCs w:val="32"/>
              </w:rPr>
            </w:pPr>
            <w:r>
              <w:rPr>
                <w:rFonts w:ascii="Anisa Sans" w:hAnsi="Anisa Sans"/>
                <w:sz w:val="32"/>
                <w:szCs w:val="32"/>
              </w:rPr>
              <w:t xml:space="preserve">Student </w:t>
            </w:r>
            <w:r w:rsidR="008D4E64">
              <w:rPr>
                <w:rFonts w:ascii="Anisa Sans" w:hAnsi="Anisa Sans"/>
                <w:sz w:val="32"/>
                <w:szCs w:val="32"/>
              </w:rPr>
              <w:t xml:space="preserve">made a prediction based on the provided question. </w:t>
            </w:r>
          </w:p>
        </w:tc>
        <w:tc>
          <w:tcPr>
            <w:tcW w:w="2529" w:type="dxa"/>
          </w:tcPr>
          <w:p w14:paraId="30F24A0F" w14:textId="499CF264" w:rsidR="00625E7A" w:rsidRPr="000C15FB" w:rsidRDefault="008D4E64" w:rsidP="00625E7A">
            <w:pPr>
              <w:rPr>
                <w:rFonts w:ascii="Anisa Sans" w:hAnsi="Anisa Sans"/>
                <w:sz w:val="32"/>
                <w:szCs w:val="32"/>
              </w:rPr>
            </w:pPr>
            <w:r>
              <w:rPr>
                <w:rFonts w:ascii="Anisa Sans" w:hAnsi="Anisa Sans"/>
                <w:sz w:val="32"/>
                <w:szCs w:val="32"/>
              </w:rPr>
              <w:t>Student’s prediction is missing 1-2 parts</w:t>
            </w:r>
            <w:r w:rsidR="006053D9">
              <w:rPr>
                <w:rFonts w:ascii="Anisa Sans" w:hAnsi="Anisa Sans"/>
                <w:sz w:val="32"/>
                <w:szCs w:val="32"/>
              </w:rPr>
              <w:t>.</w:t>
            </w:r>
          </w:p>
        </w:tc>
        <w:tc>
          <w:tcPr>
            <w:tcW w:w="2529" w:type="dxa"/>
          </w:tcPr>
          <w:p w14:paraId="5A100182" w14:textId="14F1D426" w:rsidR="00625E7A" w:rsidRPr="000C15FB" w:rsidRDefault="006053D9" w:rsidP="00625E7A">
            <w:pPr>
              <w:rPr>
                <w:rFonts w:ascii="Anisa Sans" w:hAnsi="Anisa Sans"/>
                <w:sz w:val="32"/>
                <w:szCs w:val="32"/>
              </w:rPr>
            </w:pPr>
            <w:r>
              <w:rPr>
                <w:rFonts w:ascii="Anisa Sans" w:hAnsi="Anisa Sans"/>
                <w:sz w:val="32"/>
                <w:szCs w:val="32"/>
              </w:rPr>
              <w:t>Students prediction is either mostly incomplete (3-more missing</w:t>
            </w:r>
            <w:r w:rsidR="00196481">
              <w:rPr>
                <w:rFonts w:ascii="Anisa Sans" w:hAnsi="Anisa Sans"/>
                <w:sz w:val="32"/>
                <w:szCs w:val="32"/>
              </w:rPr>
              <w:t>) or</w:t>
            </w:r>
            <w:r w:rsidR="00FA28CF">
              <w:rPr>
                <w:rFonts w:ascii="Anisa Sans" w:hAnsi="Anisa Sans"/>
                <w:sz w:val="32"/>
                <w:szCs w:val="32"/>
              </w:rPr>
              <w:t xml:space="preserve"> does not make sense given the question provided. </w:t>
            </w:r>
          </w:p>
        </w:tc>
      </w:tr>
      <w:tr w:rsidR="00625E7A" w14:paraId="0BFC29E1" w14:textId="77777777" w:rsidTr="00196481">
        <w:trPr>
          <w:trHeight w:val="490"/>
        </w:trPr>
        <w:tc>
          <w:tcPr>
            <w:tcW w:w="2528" w:type="dxa"/>
          </w:tcPr>
          <w:p w14:paraId="086475B2" w14:textId="051287B7" w:rsidR="00625E7A" w:rsidRPr="000C15FB" w:rsidRDefault="00625E7A" w:rsidP="00625E7A">
            <w:pPr>
              <w:rPr>
                <w:rFonts w:ascii="Anisa Sans" w:hAnsi="Anisa Sans"/>
                <w:b/>
                <w:bCs/>
                <w:sz w:val="32"/>
                <w:szCs w:val="32"/>
              </w:rPr>
            </w:pPr>
            <w:r w:rsidRPr="000C15FB">
              <w:rPr>
                <w:rFonts w:ascii="Anisa Sans" w:hAnsi="Anisa Sans"/>
                <w:b/>
                <w:bCs/>
                <w:sz w:val="32"/>
                <w:szCs w:val="32"/>
              </w:rPr>
              <w:t>Experiment</w:t>
            </w:r>
          </w:p>
        </w:tc>
        <w:tc>
          <w:tcPr>
            <w:tcW w:w="2528" w:type="dxa"/>
          </w:tcPr>
          <w:p w14:paraId="1103F60C" w14:textId="393FFBE8" w:rsidR="00625E7A" w:rsidRPr="000C15FB" w:rsidRDefault="00946914" w:rsidP="00625E7A">
            <w:pPr>
              <w:rPr>
                <w:rFonts w:ascii="Anisa Sans" w:hAnsi="Anisa Sans"/>
                <w:sz w:val="32"/>
                <w:szCs w:val="32"/>
              </w:rPr>
            </w:pPr>
            <w:r>
              <w:rPr>
                <w:rFonts w:ascii="Anisa Sans" w:hAnsi="Anisa Sans"/>
                <w:sz w:val="32"/>
                <w:szCs w:val="32"/>
              </w:rPr>
              <w:t>Student</w:t>
            </w:r>
            <w:r w:rsidR="00CF5811">
              <w:rPr>
                <w:rFonts w:ascii="Anisa Sans" w:hAnsi="Anisa Sans"/>
                <w:sz w:val="32"/>
                <w:szCs w:val="32"/>
              </w:rPr>
              <w:t xml:space="preserve"> clearly</w:t>
            </w:r>
            <w:r>
              <w:rPr>
                <w:rFonts w:ascii="Anisa Sans" w:hAnsi="Anisa Sans"/>
                <w:sz w:val="32"/>
                <w:szCs w:val="32"/>
              </w:rPr>
              <w:t xml:space="preserve"> explained </w:t>
            </w:r>
            <w:r w:rsidR="00CF5811">
              <w:rPr>
                <w:rFonts w:ascii="Anisa Sans" w:hAnsi="Anisa Sans"/>
                <w:sz w:val="32"/>
                <w:szCs w:val="32"/>
              </w:rPr>
              <w:t>how they will test objects and the</w:t>
            </w:r>
            <w:r w:rsidR="00B72AF2">
              <w:rPr>
                <w:rFonts w:ascii="Anisa Sans" w:hAnsi="Anisa Sans"/>
                <w:sz w:val="32"/>
                <w:szCs w:val="32"/>
              </w:rPr>
              <w:t xml:space="preserve"> Experiment could be replicated </w:t>
            </w:r>
            <w:r w:rsidR="0018271C">
              <w:rPr>
                <w:rFonts w:ascii="Anisa Sans" w:hAnsi="Anisa Sans"/>
                <w:sz w:val="32"/>
                <w:szCs w:val="32"/>
              </w:rPr>
              <w:t xml:space="preserve">without need for further explanation. </w:t>
            </w:r>
          </w:p>
        </w:tc>
        <w:tc>
          <w:tcPr>
            <w:tcW w:w="2529" w:type="dxa"/>
          </w:tcPr>
          <w:p w14:paraId="6002EFAB" w14:textId="355CD658" w:rsidR="00625E7A" w:rsidRPr="000C15FB" w:rsidRDefault="00117EEC" w:rsidP="00625E7A">
            <w:pPr>
              <w:rPr>
                <w:rFonts w:ascii="Anisa Sans" w:hAnsi="Anisa Sans"/>
                <w:sz w:val="32"/>
                <w:szCs w:val="32"/>
              </w:rPr>
            </w:pPr>
            <w:r>
              <w:rPr>
                <w:rFonts w:ascii="Anisa Sans" w:hAnsi="Anisa Sans"/>
                <w:sz w:val="32"/>
                <w:szCs w:val="32"/>
              </w:rPr>
              <w:t>Student explained how they will test their objects</w:t>
            </w:r>
            <w:r w:rsidR="00EA4DAB">
              <w:rPr>
                <w:rFonts w:ascii="Anisa Sans" w:hAnsi="Anisa Sans"/>
                <w:sz w:val="32"/>
                <w:szCs w:val="32"/>
              </w:rPr>
              <w:t xml:space="preserve"> but </w:t>
            </w:r>
            <w:r w:rsidR="00B72AF2">
              <w:rPr>
                <w:rFonts w:ascii="Anisa Sans" w:hAnsi="Anisa Sans"/>
                <w:sz w:val="32"/>
                <w:szCs w:val="32"/>
              </w:rPr>
              <w:t>missing 1-2 steps/ requires some information to replicate experiment.</w:t>
            </w:r>
          </w:p>
        </w:tc>
        <w:tc>
          <w:tcPr>
            <w:tcW w:w="2529" w:type="dxa"/>
          </w:tcPr>
          <w:p w14:paraId="6BB14DA2" w14:textId="78631E2E" w:rsidR="00625E7A" w:rsidRPr="000C15FB" w:rsidRDefault="0018271C" w:rsidP="00625E7A">
            <w:pPr>
              <w:rPr>
                <w:rFonts w:ascii="Anisa Sans" w:hAnsi="Anisa Sans"/>
                <w:sz w:val="32"/>
                <w:szCs w:val="32"/>
              </w:rPr>
            </w:pPr>
            <w:r>
              <w:rPr>
                <w:rFonts w:ascii="Anisa Sans" w:hAnsi="Anisa Sans"/>
                <w:sz w:val="32"/>
                <w:szCs w:val="32"/>
              </w:rPr>
              <w:t>Student’s explanation is either missing</w:t>
            </w:r>
            <w:r w:rsidR="005A58CC">
              <w:rPr>
                <w:rFonts w:ascii="Anisa Sans" w:hAnsi="Anisa Sans"/>
                <w:sz w:val="32"/>
                <w:szCs w:val="32"/>
              </w:rPr>
              <w:t xml:space="preserve"> or could not be replicated without assistance</w:t>
            </w:r>
            <w:r w:rsidR="00196481">
              <w:rPr>
                <w:rFonts w:ascii="Anisa Sans" w:hAnsi="Anisa Sans"/>
                <w:sz w:val="32"/>
                <w:szCs w:val="32"/>
              </w:rPr>
              <w:t xml:space="preserve">/ more explanation. </w:t>
            </w:r>
          </w:p>
        </w:tc>
      </w:tr>
      <w:tr w:rsidR="00625E7A" w14:paraId="1CD50508" w14:textId="77777777" w:rsidTr="00196481">
        <w:trPr>
          <w:trHeight w:val="859"/>
        </w:trPr>
        <w:tc>
          <w:tcPr>
            <w:tcW w:w="2528" w:type="dxa"/>
          </w:tcPr>
          <w:p w14:paraId="63DF511C" w14:textId="4274B64D" w:rsidR="00625E7A" w:rsidRPr="000C15FB" w:rsidRDefault="00625E7A" w:rsidP="00625E7A">
            <w:pPr>
              <w:rPr>
                <w:rFonts w:ascii="Anisa Sans" w:hAnsi="Anisa Sans"/>
                <w:b/>
                <w:bCs/>
                <w:sz w:val="32"/>
                <w:szCs w:val="32"/>
              </w:rPr>
            </w:pPr>
            <w:r>
              <w:rPr>
                <w:rFonts w:ascii="Anisa Sans" w:hAnsi="Anisa Sans"/>
                <w:b/>
                <w:bCs/>
                <w:sz w:val="32"/>
                <w:szCs w:val="32"/>
              </w:rPr>
              <w:t>Completeness</w:t>
            </w:r>
          </w:p>
        </w:tc>
        <w:tc>
          <w:tcPr>
            <w:tcW w:w="2528" w:type="dxa"/>
          </w:tcPr>
          <w:p w14:paraId="09379E1B" w14:textId="79D40BC8" w:rsidR="00625E7A" w:rsidRPr="000C15FB" w:rsidRDefault="00625E7A" w:rsidP="00625E7A">
            <w:pPr>
              <w:rPr>
                <w:rFonts w:ascii="Anisa Sans" w:hAnsi="Anisa Sans"/>
                <w:sz w:val="32"/>
                <w:szCs w:val="32"/>
              </w:rPr>
            </w:pPr>
            <w:r>
              <w:rPr>
                <w:rFonts w:ascii="Anisa Sans" w:hAnsi="Anisa Sans"/>
                <w:sz w:val="32"/>
                <w:szCs w:val="32"/>
              </w:rPr>
              <w:t xml:space="preserve">Student </w:t>
            </w:r>
            <w:r w:rsidRPr="00196481">
              <w:rPr>
                <w:rFonts w:ascii="Anisa Sans" w:hAnsi="Anisa Sans"/>
                <w:b/>
                <w:bCs/>
                <w:sz w:val="32"/>
                <w:szCs w:val="32"/>
              </w:rPr>
              <w:t>tested</w:t>
            </w:r>
            <w:r>
              <w:rPr>
                <w:rFonts w:ascii="Anisa Sans" w:hAnsi="Anisa Sans"/>
                <w:sz w:val="32"/>
                <w:szCs w:val="32"/>
              </w:rPr>
              <w:t xml:space="preserve"> and </w:t>
            </w:r>
            <w:r w:rsidRPr="00196481">
              <w:rPr>
                <w:rFonts w:ascii="Anisa Sans" w:hAnsi="Anisa Sans"/>
                <w:b/>
                <w:bCs/>
                <w:sz w:val="32"/>
                <w:szCs w:val="32"/>
              </w:rPr>
              <w:t>recorded</w:t>
            </w:r>
            <w:r>
              <w:rPr>
                <w:rFonts w:ascii="Anisa Sans" w:hAnsi="Anisa Sans"/>
                <w:sz w:val="32"/>
                <w:szCs w:val="32"/>
              </w:rPr>
              <w:t xml:space="preserve"> data for </w:t>
            </w:r>
            <w:r w:rsidRPr="00196481">
              <w:rPr>
                <w:rFonts w:ascii="Anisa Sans" w:hAnsi="Anisa Sans"/>
                <w:sz w:val="32"/>
                <w:szCs w:val="32"/>
                <w:u w:val="single"/>
              </w:rPr>
              <w:t>all objects</w:t>
            </w:r>
          </w:p>
        </w:tc>
        <w:tc>
          <w:tcPr>
            <w:tcW w:w="2529" w:type="dxa"/>
          </w:tcPr>
          <w:p w14:paraId="35B919BF" w14:textId="67CB0E63" w:rsidR="00625E7A" w:rsidRPr="000C15FB" w:rsidRDefault="00625E7A" w:rsidP="00625E7A">
            <w:pPr>
              <w:rPr>
                <w:rFonts w:ascii="Anisa Sans" w:hAnsi="Anisa Sans"/>
                <w:sz w:val="32"/>
                <w:szCs w:val="32"/>
              </w:rPr>
            </w:pPr>
            <w:r>
              <w:rPr>
                <w:rFonts w:ascii="Anisa Sans" w:hAnsi="Anisa Sans"/>
                <w:sz w:val="32"/>
                <w:szCs w:val="32"/>
              </w:rPr>
              <w:t xml:space="preserve">Student is missing </w:t>
            </w:r>
            <w:r w:rsidRPr="00196481">
              <w:rPr>
                <w:rFonts w:ascii="Anisa Sans" w:hAnsi="Anisa Sans"/>
                <w:b/>
                <w:bCs/>
                <w:sz w:val="32"/>
                <w:szCs w:val="32"/>
              </w:rPr>
              <w:t>data</w:t>
            </w:r>
            <w:r>
              <w:rPr>
                <w:rFonts w:ascii="Anisa Sans" w:hAnsi="Anisa Sans"/>
                <w:sz w:val="32"/>
                <w:szCs w:val="32"/>
              </w:rPr>
              <w:t xml:space="preserve"> or did not </w:t>
            </w:r>
            <w:r w:rsidRPr="00196481">
              <w:rPr>
                <w:rFonts w:ascii="Anisa Sans" w:hAnsi="Anisa Sans"/>
                <w:b/>
                <w:bCs/>
                <w:sz w:val="32"/>
                <w:szCs w:val="32"/>
              </w:rPr>
              <w:t>rank</w:t>
            </w:r>
            <w:r>
              <w:rPr>
                <w:rFonts w:ascii="Anisa Sans" w:hAnsi="Anisa Sans"/>
                <w:sz w:val="32"/>
                <w:szCs w:val="32"/>
              </w:rPr>
              <w:t xml:space="preserve"> </w:t>
            </w:r>
            <w:r w:rsidRPr="00196481">
              <w:rPr>
                <w:rFonts w:ascii="Anisa Sans" w:hAnsi="Anisa Sans"/>
                <w:sz w:val="32"/>
                <w:szCs w:val="32"/>
                <w:u w:val="single"/>
              </w:rPr>
              <w:t>1-2 objects</w:t>
            </w:r>
          </w:p>
        </w:tc>
        <w:tc>
          <w:tcPr>
            <w:tcW w:w="2529" w:type="dxa"/>
          </w:tcPr>
          <w:p w14:paraId="191D871C" w14:textId="731E8E50" w:rsidR="00625E7A" w:rsidRPr="000C15FB" w:rsidRDefault="00625E7A" w:rsidP="00625E7A">
            <w:pPr>
              <w:rPr>
                <w:rFonts w:ascii="Anisa Sans" w:hAnsi="Anisa Sans"/>
                <w:sz w:val="32"/>
                <w:szCs w:val="32"/>
              </w:rPr>
            </w:pPr>
            <w:r w:rsidRPr="00196481">
              <w:rPr>
                <w:rFonts w:ascii="Anisa Sans" w:hAnsi="Anisa Sans"/>
                <w:sz w:val="32"/>
                <w:szCs w:val="32"/>
                <w:u w:val="single"/>
              </w:rPr>
              <w:t>3 or more</w:t>
            </w:r>
            <w:r>
              <w:rPr>
                <w:rFonts w:ascii="Anisa Sans" w:hAnsi="Anisa Sans"/>
                <w:sz w:val="32"/>
                <w:szCs w:val="32"/>
              </w:rPr>
              <w:t xml:space="preserve"> objects are either </w:t>
            </w:r>
            <w:r w:rsidRPr="00196481">
              <w:rPr>
                <w:rFonts w:ascii="Anisa Sans" w:hAnsi="Anisa Sans"/>
                <w:b/>
                <w:bCs/>
                <w:sz w:val="32"/>
                <w:szCs w:val="32"/>
              </w:rPr>
              <w:t>missing</w:t>
            </w:r>
            <w:r>
              <w:rPr>
                <w:rFonts w:ascii="Anisa Sans" w:hAnsi="Anisa Sans"/>
                <w:sz w:val="32"/>
                <w:szCs w:val="32"/>
              </w:rPr>
              <w:t xml:space="preserve"> or </w:t>
            </w:r>
            <w:r w:rsidRPr="00196481">
              <w:rPr>
                <w:rFonts w:ascii="Anisa Sans" w:hAnsi="Anisa Sans"/>
                <w:b/>
                <w:bCs/>
                <w:sz w:val="32"/>
                <w:szCs w:val="32"/>
              </w:rPr>
              <w:t>incomplete</w:t>
            </w:r>
          </w:p>
        </w:tc>
      </w:tr>
      <w:tr w:rsidR="00625E7A" w14:paraId="12B3BD3D" w14:textId="77777777" w:rsidTr="00196481">
        <w:trPr>
          <w:trHeight w:val="913"/>
        </w:trPr>
        <w:tc>
          <w:tcPr>
            <w:tcW w:w="2528" w:type="dxa"/>
          </w:tcPr>
          <w:p w14:paraId="332EBECD" w14:textId="4F786923" w:rsidR="00625E7A" w:rsidRPr="000C15FB" w:rsidRDefault="00625E7A" w:rsidP="00625E7A">
            <w:pPr>
              <w:rPr>
                <w:rFonts w:ascii="Anisa Sans" w:hAnsi="Anisa Sans"/>
                <w:b/>
                <w:bCs/>
                <w:sz w:val="32"/>
                <w:szCs w:val="32"/>
              </w:rPr>
            </w:pPr>
            <w:r w:rsidRPr="000C15FB">
              <w:rPr>
                <w:rFonts w:ascii="Anisa Sans" w:hAnsi="Anisa Sans"/>
                <w:b/>
                <w:bCs/>
                <w:sz w:val="32"/>
                <w:szCs w:val="32"/>
              </w:rPr>
              <w:t xml:space="preserve">TOTAL SCORE </w:t>
            </w:r>
          </w:p>
        </w:tc>
        <w:tc>
          <w:tcPr>
            <w:tcW w:w="2528" w:type="dxa"/>
          </w:tcPr>
          <w:p w14:paraId="235A8F79" w14:textId="77777777" w:rsidR="00625E7A" w:rsidRPr="000C15FB" w:rsidRDefault="00625E7A" w:rsidP="00625E7A">
            <w:pPr>
              <w:rPr>
                <w:rFonts w:ascii="Anisa Sans" w:hAnsi="Anisa Sans"/>
                <w:sz w:val="32"/>
                <w:szCs w:val="32"/>
              </w:rPr>
            </w:pPr>
          </w:p>
        </w:tc>
        <w:tc>
          <w:tcPr>
            <w:tcW w:w="2529" w:type="dxa"/>
          </w:tcPr>
          <w:p w14:paraId="643ED5FE" w14:textId="77777777" w:rsidR="00625E7A" w:rsidRPr="000C15FB" w:rsidRDefault="00625E7A" w:rsidP="00625E7A">
            <w:pPr>
              <w:rPr>
                <w:rFonts w:ascii="Anisa Sans" w:hAnsi="Anisa Sans"/>
                <w:sz w:val="32"/>
                <w:szCs w:val="32"/>
              </w:rPr>
            </w:pPr>
          </w:p>
        </w:tc>
        <w:tc>
          <w:tcPr>
            <w:tcW w:w="2529" w:type="dxa"/>
          </w:tcPr>
          <w:p w14:paraId="59A46496" w14:textId="77777777" w:rsidR="00625E7A" w:rsidRPr="000C15FB" w:rsidRDefault="00625E7A" w:rsidP="00625E7A">
            <w:pPr>
              <w:rPr>
                <w:rFonts w:ascii="Anisa Sans" w:hAnsi="Anisa Sans"/>
                <w:sz w:val="32"/>
                <w:szCs w:val="32"/>
              </w:rPr>
            </w:pPr>
          </w:p>
        </w:tc>
      </w:tr>
    </w:tbl>
    <w:p w14:paraId="0E06647A" w14:textId="77777777" w:rsidR="00710A75" w:rsidRDefault="00710A75" w:rsidP="00E25223">
      <w:pPr>
        <w:pStyle w:val="Title"/>
        <w:spacing w:after="0"/>
        <w:rPr>
          <w:rFonts w:ascii="Anisa Sans" w:hAnsi="Anisa Sans"/>
        </w:rPr>
      </w:pPr>
    </w:p>
    <w:p w14:paraId="0AFAF0A0" w14:textId="52291B3A" w:rsidR="00E25223" w:rsidRPr="00E440A9" w:rsidRDefault="00E25223" w:rsidP="00E25223">
      <w:pPr>
        <w:pStyle w:val="Title"/>
        <w:spacing w:after="0"/>
        <w:rPr>
          <w:rFonts w:ascii="Anisa Sans" w:hAnsi="Anisa Sans"/>
        </w:rPr>
      </w:pPr>
      <w:r w:rsidRPr="00E440A9">
        <w:rPr>
          <w:rFonts w:ascii="Anisa Sans" w:hAnsi="Anisa Sans"/>
        </w:rPr>
        <w:lastRenderedPageBreak/>
        <w:t>Reflection Journal Page</w:t>
      </w:r>
    </w:p>
    <w:p w14:paraId="57EDEE02" w14:textId="77777777" w:rsidR="00E25223" w:rsidRPr="00E440A9" w:rsidRDefault="00E25223" w:rsidP="00E25223">
      <w:pPr>
        <w:pStyle w:val="Heading2"/>
        <w:keepNext w:val="0"/>
        <w:keepLines w:val="0"/>
        <w:widowControl w:val="0"/>
        <w:pBdr>
          <w:bottom w:val="single" w:sz="4" w:space="1" w:color="FFFFFF" w:themeColor="background1"/>
        </w:pBdr>
        <w:spacing w:before="0"/>
        <w:rPr>
          <w:rFonts w:ascii="Anisa Sans" w:hAnsi="Anisa Sans" w:cstheme="majorHAnsi"/>
          <w:color w:val="002060"/>
          <w:sz w:val="44"/>
          <w:szCs w:val="44"/>
        </w:rPr>
      </w:pPr>
      <w:r w:rsidRPr="00E440A9">
        <w:rPr>
          <w:rFonts w:ascii="Anisa Sans" w:hAnsi="Anisa Sans" w:cstheme="majorHAnsi"/>
          <w:sz w:val="44"/>
          <w:szCs w:val="44"/>
        </w:rPr>
        <w:t>Conclusion</w:t>
      </w:r>
      <w:r w:rsidRPr="00E440A9">
        <w:rPr>
          <w:rFonts w:ascii="Anisa Sans" w:hAnsi="Anisa Sans" w:cstheme="majorHAnsi"/>
          <w:color w:val="002060"/>
          <w:sz w:val="44"/>
          <w:szCs w:val="44"/>
        </w:rPr>
        <w:t xml:space="preserve"> </w:t>
      </w:r>
    </w:p>
    <w:p w14:paraId="5DD0B24B" w14:textId="77777777" w:rsidR="00E25223" w:rsidRPr="00384DC4" w:rsidRDefault="00E25223" w:rsidP="00710A75">
      <w:pPr>
        <w:pStyle w:val="Heading2"/>
        <w:spacing w:before="0" w:after="0"/>
        <w:jc w:val="left"/>
        <w:rPr>
          <w:rFonts w:asciiTheme="minorHAnsi" w:hAnsiTheme="minorHAnsi" w:cstheme="minorHAnsi"/>
          <w:color w:val="002060"/>
          <w:sz w:val="24"/>
          <w:szCs w:val="24"/>
        </w:rPr>
      </w:pPr>
      <w:r w:rsidRPr="00384DC4">
        <w:rPr>
          <w:rFonts w:asciiTheme="minorHAnsi" w:hAnsiTheme="minorHAnsi" w:cstheme="minorHAnsi"/>
          <w:color w:val="002060"/>
          <w:sz w:val="24"/>
          <w:szCs w:val="24"/>
        </w:rPr>
        <w:t>Writing Prompt</w:t>
      </w:r>
    </w:p>
    <w:p w14:paraId="2A54D2D8" w14:textId="77777777" w:rsidR="00E25223" w:rsidRPr="00384DC4" w:rsidRDefault="00E25223" w:rsidP="00710A75">
      <w:pPr>
        <w:pStyle w:val="Heading2"/>
        <w:spacing w:before="0" w:after="0"/>
        <w:contextualSpacing/>
        <w:jc w:val="left"/>
        <w:rPr>
          <w:rFonts w:asciiTheme="minorHAnsi" w:hAnsiTheme="minorHAnsi" w:cstheme="minorHAnsi"/>
          <w:color w:val="002060"/>
          <w:sz w:val="28"/>
          <w:szCs w:val="28"/>
        </w:rPr>
        <w:sectPr w:rsidR="00E25223" w:rsidRPr="00384DC4" w:rsidSect="0019648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297C04" w14:textId="26495F15" w:rsidR="00E25223" w:rsidRDefault="00E25223" w:rsidP="00710A75">
      <w:pPr>
        <w:spacing w:after="0" w:line="240" w:lineRule="auto"/>
        <w:ind w:left="-720"/>
        <w:contextualSpacing/>
        <w:rPr>
          <w:rStyle w:val="SubtleEmphasis"/>
          <w:rFonts w:cstheme="minorHAnsi"/>
          <w:sz w:val="24"/>
          <w:szCs w:val="24"/>
        </w:rPr>
      </w:pPr>
      <w:r w:rsidRPr="00384DC4">
        <w:rPr>
          <w:rStyle w:val="SubtleEmphasis"/>
          <w:rFonts w:cstheme="minorHAnsi"/>
          <w:sz w:val="24"/>
          <w:szCs w:val="24"/>
        </w:rPr>
        <w:t>Using complete sentences, answer each question below:</w:t>
      </w:r>
    </w:p>
    <w:p w14:paraId="67D17C66" w14:textId="77777777" w:rsidR="00710A75" w:rsidRPr="00384DC4" w:rsidRDefault="00710A75" w:rsidP="00710A75">
      <w:pPr>
        <w:spacing w:after="0" w:line="240" w:lineRule="auto"/>
        <w:ind w:left="-720"/>
        <w:contextualSpacing/>
        <w:rPr>
          <w:rStyle w:val="SubtleEmphasis"/>
          <w:rFonts w:cstheme="minorHAnsi"/>
          <w:sz w:val="24"/>
          <w:szCs w:val="24"/>
        </w:rPr>
      </w:pPr>
    </w:p>
    <w:p w14:paraId="39876D3C" w14:textId="77777777" w:rsidR="00E25223" w:rsidRPr="00384DC4" w:rsidRDefault="00E25223" w:rsidP="00E25223">
      <w:pPr>
        <w:spacing w:after="0" w:line="240" w:lineRule="auto"/>
        <w:ind w:left="-720"/>
        <w:contextualSpacing/>
        <w:rPr>
          <w:rFonts w:cstheme="minorHAnsi"/>
          <w:sz w:val="24"/>
          <w:szCs w:val="24"/>
        </w:rPr>
      </w:pPr>
      <w:r w:rsidRPr="00384DC4">
        <w:rPr>
          <w:rFonts w:cstheme="minorHAnsi"/>
          <w:sz w:val="24"/>
          <w:szCs w:val="24"/>
        </w:rPr>
        <w:t xml:space="preserve">How did you accomplish today’s </w:t>
      </w:r>
      <w:r w:rsidRPr="00384DC4">
        <w:rPr>
          <w:rFonts w:cstheme="minorHAnsi"/>
          <w:b/>
          <w:bCs/>
          <w:sz w:val="24"/>
          <w:szCs w:val="24"/>
        </w:rPr>
        <w:t>I can statement</w:t>
      </w:r>
      <w:r w:rsidRPr="00384DC4">
        <w:rPr>
          <w:rFonts w:cstheme="minorHAnsi"/>
          <w:sz w:val="24"/>
          <w:szCs w:val="24"/>
        </w:rPr>
        <w:t xml:space="preserve"> </w:t>
      </w:r>
      <w:r w:rsidRPr="00384DC4">
        <w:rPr>
          <w:rFonts w:cstheme="minorHAnsi"/>
          <w:i/>
          <w:iCs/>
          <w:sz w:val="24"/>
          <w:szCs w:val="24"/>
        </w:rPr>
        <w:t>“I can sort objects in at least 3 different ways”?</w:t>
      </w:r>
      <w:r w:rsidRPr="00384DC4">
        <w:rPr>
          <w:rFonts w:cstheme="minorHAnsi"/>
          <w:sz w:val="24"/>
          <w:szCs w:val="24"/>
        </w:rPr>
        <w:t xml:space="preserve"> What were the 3 different ways you sorted objects? How did you decide how to order your objects?</w:t>
      </w:r>
    </w:p>
    <w:p w14:paraId="1B767117" w14:textId="77777777" w:rsidR="00E25223" w:rsidRPr="00384DC4" w:rsidRDefault="00E25223" w:rsidP="00E25223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  <w:sectPr w:rsidR="00E25223" w:rsidRPr="00384DC4" w:rsidSect="00384D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431"/>
      </w:tblGrid>
      <w:tr w:rsidR="00E25223" w14:paraId="253ECF33" w14:textId="77777777" w:rsidTr="00E61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</w:tcPr>
          <w:p w14:paraId="29DD2E1D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25223" w14:paraId="08FCE4FD" w14:textId="77777777" w:rsidTr="00E6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</w:tcPr>
          <w:p w14:paraId="759FA7FF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25223" w14:paraId="6116D8F6" w14:textId="77777777" w:rsidTr="00E612DB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</w:tcPr>
          <w:p w14:paraId="68E9816B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25223" w14:paraId="1DB5D5EE" w14:textId="77777777" w:rsidTr="00E6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</w:tcPr>
          <w:p w14:paraId="448E2F35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25223" w14:paraId="26848FA3" w14:textId="77777777" w:rsidTr="00E612DB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</w:tcPr>
          <w:p w14:paraId="63DCBE7C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25223" w14:paraId="4AAE9512" w14:textId="77777777" w:rsidTr="00E6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</w:tcPr>
          <w:p w14:paraId="46872BF8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25223" w14:paraId="71AB67C0" w14:textId="77777777" w:rsidTr="00E612DB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</w:tcPr>
          <w:p w14:paraId="2699B46C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25223" w14:paraId="4F99D9A1" w14:textId="77777777" w:rsidTr="00E6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</w:tcPr>
          <w:p w14:paraId="57B82CC1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ED672" w14:textId="77777777" w:rsidR="00E25223" w:rsidRPr="00384DC4" w:rsidRDefault="00E25223" w:rsidP="00E25223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</w:p>
    <w:p w14:paraId="71B5AEE6" w14:textId="77777777" w:rsidR="00E25223" w:rsidRPr="00384DC4" w:rsidRDefault="00E25223" w:rsidP="00E25223">
      <w:pPr>
        <w:spacing w:after="0" w:line="240" w:lineRule="auto"/>
        <w:contextualSpacing/>
        <w:rPr>
          <w:rFonts w:cstheme="minorHAnsi"/>
          <w:sz w:val="24"/>
          <w:szCs w:val="24"/>
          <w:u w:val="single"/>
        </w:rPr>
      </w:pPr>
      <w:r w:rsidRPr="00384DC4">
        <w:rPr>
          <w:rFonts w:cstheme="minorHAnsi"/>
          <w:sz w:val="24"/>
          <w:szCs w:val="24"/>
        </w:rPr>
        <w:t xml:space="preserve">Now it’s your turn to come up with a different way to sort objects. </w:t>
      </w:r>
      <w:r>
        <w:rPr>
          <w:rFonts w:cstheme="minorHAnsi"/>
          <w:sz w:val="24"/>
          <w:szCs w:val="24"/>
        </w:rPr>
        <w:t>Make sure you think of a new and different attribute (do not choose texture, hardness, flexible, or color). Explain the new attribute you came up with and what you would sort using this sorting method.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E25223" w14:paraId="40EEAB81" w14:textId="77777777" w:rsidTr="00E61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14:paraId="6203A570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25223" w14:paraId="00CE69E3" w14:textId="77777777" w:rsidTr="00E6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14:paraId="1F364A55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25223" w14:paraId="45E346FE" w14:textId="77777777" w:rsidTr="00E612DB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14:paraId="09C0D620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25223" w14:paraId="6FC98DF7" w14:textId="77777777" w:rsidTr="00E6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14:paraId="3B275A8C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25223" w14:paraId="2ABC95E3" w14:textId="77777777" w:rsidTr="00E612DB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14:paraId="22582628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E25223" w14:paraId="62255084" w14:textId="77777777" w:rsidTr="00E61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14:paraId="1FCEF8A3" w14:textId="77777777" w:rsidR="00E25223" w:rsidRDefault="00E25223" w:rsidP="00E612DB">
            <w:pPr>
              <w:contextualSpacing/>
              <w:jc w:val="both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14:paraId="4C8EC6D9" w14:textId="77777777" w:rsidR="00E25223" w:rsidRPr="00384DC4" w:rsidRDefault="00E25223" w:rsidP="00E25223">
      <w:pPr>
        <w:spacing w:after="0" w:line="240" w:lineRule="auto"/>
        <w:contextualSpacing/>
        <w:jc w:val="center"/>
        <w:rPr>
          <w:rFonts w:cstheme="minorHAnsi"/>
          <w:sz w:val="24"/>
          <w:szCs w:val="24"/>
          <w:u w:val="single"/>
        </w:rPr>
      </w:pPr>
    </w:p>
    <w:p w14:paraId="1C6F4614" w14:textId="77777777" w:rsidR="00E25223" w:rsidRDefault="00E25223" w:rsidP="00E25223">
      <w:pPr>
        <w:spacing w:after="0" w:line="240" w:lineRule="auto"/>
        <w:contextualSpacing/>
        <w:jc w:val="center"/>
        <w:rPr>
          <w:rFonts w:ascii="Arial Nova" w:hAnsi="Arial Nova"/>
          <w:sz w:val="24"/>
          <w:szCs w:val="24"/>
          <w:u w:val="single"/>
        </w:rPr>
      </w:pPr>
    </w:p>
    <w:p w14:paraId="73E03F89" w14:textId="77777777" w:rsidR="00E25223" w:rsidRDefault="00E25223" w:rsidP="00E25223">
      <w:pPr>
        <w:spacing w:after="0" w:line="240" w:lineRule="auto"/>
        <w:contextualSpacing/>
        <w:jc w:val="center"/>
        <w:rPr>
          <w:rFonts w:ascii="Arial Nova" w:hAnsi="Arial Nova"/>
          <w:sz w:val="24"/>
          <w:szCs w:val="24"/>
          <w:u w:val="single"/>
        </w:rPr>
      </w:pPr>
    </w:p>
    <w:p w14:paraId="7CF2558A" w14:textId="77777777" w:rsidR="00E25223" w:rsidRDefault="00E25223" w:rsidP="00E25223">
      <w:pPr>
        <w:spacing w:after="0" w:line="240" w:lineRule="auto"/>
        <w:contextualSpacing/>
        <w:jc w:val="center"/>
        <w:rPr>
          <w:rFonts w:ascii="Arial Nova" w:hAnsi="Arial Nova"/>
          <w:sz w:val="24"/>
          <w:szCs w:val="24"/>
          <w:u w:val="single"/>
        </w:rPr>
      </w:pPr>
    </w:p>
    <w:p w14:paraId="77C88930" w14:textId="77777777" w:rsidR="00E25223" w:rsidRDefault="00E25223" w:rsidP="00E25223">
      <w:pPr>
        <w:spacing w:after="0" w:line="240" w:lineRule="auto"/>
        <w:contextualSpacing/>
        <w:jc w:val="center"/>
        <w:rPr>
          <w:rFonts w:ascii="Arial Nova" w:hAnsi="Arial Nova"/>
          <w:sz w:val="24"/>
          <w:szCs w:val="24"/>
          <w:u w:val="single"/>
        </w:rPr>
      </w:pPr>
    </w:p>
    <w:p w14:paraId="68CCD16A" w14:textId="1356B2AE" w:rsidR="00E25223" w:rsidRPr="00710A75" w:rsidRDefault="00E25223" w:rsidP="00710A75">
      <w:pPr>
        <w:pStyle w:val="Title"/>
        <w:rPr>
          <w:rFonts w:ascii="Anisa Sans" w:hAnsi="Anisa Sans"/>
        </w:rPr>
      </w:pPr>
      <w:r w:rsidRPr="00E440A9">
        <w:rPr>
          <w:rFonts w:ascii="Anisa Sans" w:hAnsi="Anisa Sans"/>
        </w:rPr>
        <w:lastRenderedPageBreak/>
        <w:t>Grading Rubric</w:t>
      </w:r>
    </w:p>
    <w:p w14:paraId="148AABBF" w14:textId="77777777" w:rsidR="00E25223" w:rsidRDefault="00E25223" w:rsidP="00E25223">
      <w:pPr>
        <w:spacing w:after="0" w:line="240" w:lineRule="auto"/>
        <w:contextualSpacing/>
        <w:rPr>
          <w:rFonts w:ascii="Arial Nova" w:hAnsi="Arial Nova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40"/>
        <w:tblW w:w="9929" w:type="dxa"/>
        <w:tblLook w:val="04A0" w:firstRow="1" w:lastRow="0" w:firstColumn="1" w:lastColumn="0" w:noHBand="0" w:noVBand="1"/>
      </w:tblPr>
      <w:tblGrid>
        <w:gridCol w:w="1901"/>
        <w:gridCol w:w="2144"/>
        <w:gridCol w:w="2700"/>
        <w:gridCol w:w="3184"/>
      </w:tblGrid>
      <w:tr w:rsidR="00AE797B" w14:paraId="765E7567" w14:textId="77777777" w:rsidTr="00AE797B">
        <w:trPr>
          <w:trHeight w:val="644"/>
        </w:trPr>
        <w:tc>
          <w:tcPr>
            <w:tcW w:w="1901" w:type="dxa"/>
          </w:tcPr>
          <w:p w14:paraId="26EB88DE" w14:textId="77777777" w:rsidR="00E25223" w:rsidRPr="00266050" w:rsidRDefault="00E25223" w:rsidP="00266050">
            <w:pPr>
              <w:jc w:val="center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2144" w:type="dxa"/>
          </w:tcPr>
          <w:p w14:paraId="6F15A9C2" w14:textId="77777777" w:rsidR="00E25223" w:rsidRDefault="00E25223" w:rsidP="00266050">
            <w:pPr>
              <w:jc w:val="center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2</w:t>
            </w:r>
          </w:p>
          <w:p w14:paraId="34EE7541" w14:textId="5CB13E94" w:rsidR="00690459" w:rsidRPr="00266050" w:rsidRDefault="00F356A4" w:rsidP="00266050">
            <w:pPr>
              <w:jc w:val="center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>
              <w:rPr>
                <w:rFonts w:ascii="AlexandriaFLF" w:hAnsi="AlexandriaFLF"/>
                <w:b/>
                <w:bCs/>
                <w:sz w:val="28"/>
                <w:szCs w:val="28"/>
              </w:rPr>
              <w:t>Awesome!</w:t>
            </w:r>
          </w:p>
        </w:tc>
        <w:tc>
          <w:tcPr>
            <w:tcW w:w="2700" w:type="dxa"/>
          </w:tcPr>
          <w:p w14:paraId="0F1EF63E" w14:textId="77777777" w:rsidR="00E25223" w:rsidRDefault="00E25223" w:rsidP="00266050">
            <w:pPr>
              <w:jc w:val="center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1</w:t>
            </w:r>
          </w:p>
          <w:p w14:paraId="3B1518D4" w14:textId="55207305" w:rsidR="00F356A4" w:rsidRPr="00266050" w:rsidRDefault="00F356A4" w:rsidP="00266050">
            <w:pPr>
              <w:jc w:val="center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>
              <w:rPr>
                <w:rFonts w:ascii="AlexandriaFLF" w:hAnsi="AlexandriaFLF"/>
                <w:b/>
                <w:bCs/>
                <w:sz w:val="28"/>
                <w:szCs w:val="28"/>
              </w:rPr>
              <w:t>Good</w:t>
            </w:r>
          </w:p>
        </w:tc>
        <w:tc>
          <w:tcPr>
            <w:tcW w:w="3184" w:type="dxa"/>
          </w:tcPr>
          <w:p w14:paraId="0F4FDAA0" w14:textId="77777777" w:rsidR="00E25223" w:rsidRDefault="00E25223" w:rsidP="00266050">
            <w:pPr>
              <w:jc w:val="center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0</w:t>
            </w:r>
          </w:p>
          <w:p w14:paraId="33664B2B" w14:textId="73692D77" w:rsidR="00F356A4" w:rsidRPr="00266050" w:rsidRDefault="00AE797B" w:rsidP="00266050">
            <w:pPr>
              <w:jc w:val="center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>
              <w:rPr>
                <w:rFonts w:ascii="AlexandriaFLF" w:hAnsi="AlexandriaFLF"/>
                <w:b/>
                <w:bCs/>
                <w:sz w:val="28"/>
                <w:szCs w:val="28"/>
              </w:rPr>
              <w:t>Needs a little work</w:t>
            </w:r>
          </w:p>
        </w:tc>
      </w:tr>
      <w:tr w:rsidR="00AE797B" w14:paraId="7DD1ABBC" w14:textId="77777777" w:rsidTr="00AE797B">
        <w:trPr>
          <w:trHeight w:val="615"/>
        </w:trPr>
        <w:tc>
          <w:tcPr>
            <w:tcW w:w="1901" w:type="dxa"/>
          </w:tcPr>
          <w:p w14:paraId="3DAA6082" w14:textId="77777777" w:rsidR="00E25223" w:rsidRPr="00266050" w:rsidRDefault="00E25223" w:rsidP="00266050">
            <w:pPr>
              <w:jc w:val="right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Understands Content</w:t>
            </w:r>
          </w:p>
          <w:p w14:paraId="20CAE6E2" w14:textId="4C4533DE" w:rsidR="00266050" w:rsidRPr="00266050" w:rsidRDefault="00266050" w:rsidP="00266050">
            <w:pPr>
              <w:jc w:val="right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(2,1,0)</w:t>
            </w:r>
          </w:p>
        </w:tc>
        <w:tc>
          <w:tcPr>
            <w:tcW w:w="2144" w:type="dxa"/>
          </w:tcPr>
          <w:p w14:paraId="23082653" w14:textId="77777777" w:rsidR="00E25223" w:rsidRDefault="00E25223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>Student writing demonstrates a clear understanding of content</w:t>
            </w:r>
          </w:p>
        </w:tc>
        <w:tc>
          <w:tcPr>
            <w:tcW w:w="2700" w:type="dxa"/>
          </w:tcPr>
          <w:p w14:paraId="0AB2F6CD" w14:textId="77777777" w:rsidR="00E25223" w:rsidRDefault="00E25223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>Student’s response demonstrates a general/some understanding of content</w:t>
            </w:r>
          </w:p>
        </w:tc>
        <w:tc>
          <w:tcPr>
            <w:tcW w:w="3184" w:type="dxa"/>
          </w:tcPr>
          <w:p w14:paraId="0EB2D63D" w14:textId="77777777" w:rsidR="00E25223" w:rsidRDefault="00E25223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 xml:space="preserve">Student’s response does not demonstrate an understanding of content/ response does not make sense. </w:t>
            </w:r>
          </w:p>
        </w:tc>
      </w:tr>
      <w:tr w:rsidR="00AE797B" w14:paraId="397B0467" w14:textId="77777777" w:rsidTr="00AE797B">
        <w:trPr>
          <w:trHeight w:val="644"/>
        </w:trPr>
        <w:tc>
          <w:tcPr>
            <w:tcW w:w="1901" w:type="dxa"/>
          </w:tcPr>
          <w:p w14:paraId="3309EE79" w14:textId="77777777" w:rsidR="00E25223" w:rsidRPr="00266050" w:rsidRDefault="00E25223" w:rsidP="00266050">
            <w:pPr>
              <w:jc w:val="right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 xml:space="preserve">Vocabulary </w:t>
            </w:r>
          </w:p>
          <w:p w14:paraId="6FB659BC" w14:textId="0E820421" w:rsidR="00266050" w:rsidRPr="00266050" w:rsidRDefault="00266050" w:rsidP="00266050">
            <w:pPr>
              <w:jc w:val="right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(2,1,0)</w:t>
            </w:r>
          </w:p>
        </w:tc>
        <w:tc>
          <w:tcPr>
            <w:tcW w:w="2144" w:type="dxa"/>
          </w:tcPr>
          <w:p w14:paraId="419D66AD" w14:textId="469752E6" w:rsidR="00E25223" w:rsidRDefault="00E25223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 xml:space="preserve">Student uses </w:t>
            </w:r>
            <w:r w:rsidR="00710A75">
              <w:rPr>
                <w:rFonts w:ascii="AlexandriaFLF" w:hAnsi="AlexandriaFLF"/>
                <w:sz w:val="28"/>
                <w:szCs w:val="28"/>
              </w:rPr>
              <w:t xml:space="preserve">scientific terms throughout </w:t>
            </w:r>
            <w:r w:rsidR="002965E6">
              <w:rPr>
                <w:rFonts w:ascii="AlexandriaFLF" w:hAnsi="AlexandriaFLF"/>
                <w:sz w:val="28"/>
                <w:szCs w:val="28"/>
              </w:rPr>
              <w:t>the reflection page</w:t>
            </w:r>
          </w:p>
        </w:tc>
        <w:tc>
          <w:tcPr>
            <w:tcW w:w="2700" w:type="dxa"/>
          </w:tcPr>
          <w:p w14:paraId="4E78CB8B" w14:textId="41914042" w:rsidR="00E25223" w:rsidRDefault="0093420B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>A little academic language is used in parts of the reflection</w:t>
            </w:r>
          </w:p>
        </w:tc>
        <w:tc>
          <w:tcPr>
            <w:tcW w:w="3184" w:type="dxa"/>
          </w:tcPr>
          <w:p w14:paraId="0B258564" w14:textId="656E6E57" w:rsidR="00E25223" w:rsidRDefault="0093420B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 xml:space="preserve">No academic language is used </w:t>
            </w:r>
            <w:r w:rsidR="00AB3315">
              <w:rPr>
                <w:rFonts w:ascii="AlexandriaFLF" w:hAnsi="AlexandriaFLF"/>
                <w:sz w:val="28"/>
                <w:szCs w:val="28"/>
              </w:rPr>
              <w:t xml:space="preserve"> </w:t>
            </w:r>
          </w:p>
        </w:tc>
      </w:tr>
      <w:tr w:rsidR="0030383D" w14:paraId="5603874C" w14:textId="77777777" w:rsidTr="00AE797B">
        <w:trPr>
          <w:trHeight w:val="644"/>
        </w:trPr>
        <w:tc>
          <w:tcPr>
            <w:tcW w:w="1901" w:type="dxa"/>
          </w:tcPr>
          <w:p w14:paraId="05621B47" w14:textId="77777777" w:rsidR="0030383D" w:rsidRPr="00266050" w:rsidRDefault="0030383D" w:rsidP="00266050">
            <w:pPr>
              <w:jc w:val="right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New Attribute</w:t>
            </w:r>
          </w:p>
          <w:p w14:paraId="3F64AA4D" w14:textId="4C05D7F2" w:rsidR="00266050" w:rsidRPr="00266050" w:rsidRDefault="00266050" w:rsidP="00266050">
            <w:pPr>
              <w:jc w:val="right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(2,0)</w:t>
            </w:r>
          </w:p>
        </w:tc>
        <w:tc>
          <w:tcPr>
            <w:tcW w:w="2144" w:type="dxa"/>
          </w:tcPr>
          <w:p w14:paraId="13E61F5F" w14:textId="77777777" w:rsidR="0030383D" w:rsidRDefault="0030383D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>Student named a new attribute to sort objects by</w:t>
            </w:r>
          </w:p>
        </w:tc>
        <w:tc>
          <w:tcPr>
            <w:tcW w:w="5884" w:type="dxa"/>
            <w:gridSpan w:val="2"/>
          </w:tcPr>
          <w:p w14:paraId="19FB3A98" w14:textId="2A33E606" w:rsidR="0030383D" w:rsidRDefault="0030383D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 xml:space="preserve">Student did not list a new attribute, or attribute is closely related to </w:t>
            </w:r>
            <w:r w:rsidR="00266050">
              <w:rPr>
                <w:rFonts w:ascii="AlexandriaFLF" w:hAnsi="AlexandriaFLF"/>
                <w:sz w:val="28"/>
                <w:szCs w:val="28"/>
              </w:rPr>
              <w:t>an attribute used in lesson.</w:t>
            </w:r>
            <w:r>
              <w:rPr>
                <w:rFonts w:ascii="AlexandriaFLF" w:hAnsi="AlexandriaFLF"/>
                <w:sz w:val="28"/>
                <w:szCs w:val="28"/>
              </w:rPr>
              <w:t xml:space="preserve"> </w:t>
            </w:r>
          </w:p>
        </w:tc>
      </w:tr>
      <w:tr w:rsidR="00AE797B" w14:paraId="10311C89" w14:textId="77777777" w:rsidTr="00AE797B">
        <w:trPr>
          <w:trHeight w:val="615"/>
        </w:trPr>
        <w:tc>
          <w:tcPr>
            <w:tcW w:w="1901" w:type="dxa"/>
          </w:tcPr>
          <w:p w14:paraId="58A125F8" w14:textId="77777777" w:rsidR="00E25223" w:rsidRPr="00266050" w:rsidRDefault="00E25223" w:rsidP="00266050">
            <w:pPr>
              <w:jc w:val="right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Required Elements</w:t>
            </w:r>
          </w:p>
          <w:p w14:paraId="606A63A5" w14:textId="393A89B0" w:rsidR="00266050" w:rsidRPr="00266050" w:rsidRDefault="00266050" w:rsidP="00266050">
            <w:pPr>
              <w:jc w:val="right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 w:rsidRPr="00266050">
              <w:rPr>
                <w:rFonts w:ascii="AlexandriaFLF" w:hAnsi="AlexandriaFLF"/>
                <w:b/>
                <w:bCs/>
                <w:sz w:val="28"/>
                <w:szCs w:val="28"/>
              </w:rPr>
              <w:t>(2,1,0)</w:t>
            </w:r>
          </w:p>
        </w:tc>
        <w:tc>
          <w:tcPr>
            <w:tcW w:w="2144" w:type="dxa"/>
          </w:tcPr>
          <w:p w14:paraId="6C7DA680" w14:textId="77777777" w:rsidR="00E25223" w:rsidRDefault="00E25223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 xml:space="preserve">No elements are missing </w:t>
            </w:r>
          </w:p>
        </w:tc>
        <w:tc>
          <w:tcPr>
            <w:tcW w:w="2700" w:type="dxa"/>
          </w:tcPr>
          <w:p w14:paraId="2B697C7B" w14:textId="77777777" w:rsidR="00E25223" w:rsidRDefault="00E25223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 xml:space="preserve">One or more elements are missing </w:t>
            </w:r>
          </w:p>
        </w:tc>
        <w:tc>
          <w:tcPr>
            <w:tcW w:w="3184" w:type="dxa"/>
          </w:tcPr>
          <w:p w14:paraId="08D93774" w14:textId="77777777" w:rsidR="00E25223" w:rsidRDefault="00E25223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  <w:r>
              <w:rPr>
                <w:rFonts w:ascii="AlexandriaFLF" w:hAnsi="AlexandriaFLF"/>
                <w:sz w:val="28"/>
                <w:szCs w:val="28"/>
              </w:rPr>
              <w:t>Three or more elements are missing</w:t>
            </w:r>
          </w:p>
        </w:tc>
      </w:tr>
      <w:tr w:rsidR="00266050" w14:paraId="4880ABF6" w14:textId="77777777" w:rsidTr="00AE797B">
        <w:trPr>
          <w:trHeight w:val="615"/>
        </w:trPr>
        <w:tc>
          <w:tcPr>
            <w:tcW w:w="1901" w:type="dxa"/>
          </w:tcPr>
          <w:p w14:paraId="4DF7C908" w14:textId="668BE35E" w:rsidR="00266050" w:rsidRPr="00266050" w:rsidRDefault="00266050" w:rsidP="00266050">
            <w:pPr>
              <w:jc w:val="right"/>
              <w:rPr>
                <w:rFonts w:ascii="AlexandriaFLF" w:hAnsi="AlexandriaFLF"/>
                <w:b/>
                <w:bCs/>
                <w:sz w:val="28"/>
                <w:szCs w:val="28"/>
              </w:rPr>
            </w:pPr>
            <w:r>
              <w:rPr>
                <w:rFonts w:ascii="AlexandriaFLF" w:hAnsi="AlexandriaFLF"/>
                <w:b/>
                <w:bCs/>
                <w:sz w:val="28"/>
                <w:szCs w:val="28"/>
              </w:rPr>
              <w:t>Total Points</w:t>
            </w:r>
          </w:p>
        </w:tc>
        <w:tc>
          <w:tcPr>
            <w:tcW w:w="2144" w:type="dxa"/>
          </w:tcPr>
          <w:p w14:paraId="35E81D6F" w14:textId="77777777" w:rsidR="00266050" w:rsidRDefault="00266050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</w:p>
        </w:tc>
        <w:tc>
          <w:tcPr>
            <w:tcW w:w="2700" w:type="dxa"/>
          </w:tcPr>
          <w:p w14:paraId="24BE09E3" w14:textId="77777777" w:rsidR="00266050" w:rsidRDefault="00266050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</w:p>
        </w:tc>
        <w:tc>
          <w:tcPr>
            <w:tcW w:w="3184" w:type="dxa"/>
          </w:tcPr>
          <w:p w14:paraId="298E05C9" w14:textId="77777777" w:rsidR="00266050" w:rsidRDefault="00266050" w:rsidP="00266050">
            <w:pPr>
              <w:jc w:val="right"/>
              <w:rPr>
                <w:rFonts w:ascii="AlexandriaFLF" w:hAnsi="AlexandriaFLF"/>
                <w:sz w:val="28"/>
                <w:szCs w:val="28"/>
              </w:rPr>
            </w:pPr>
          </w:p>
        </w:tc>
      </w:tr>
    </w:tbl>
    <w:p w14:paraId="47205A82" w14:textId="77777777" w:rsidR="00E25223" w:rsidRDefault="00E25223" w:rsidP="00E25223">
      <w:pPr>
        <w:spacing w:after="0" w:line="240" w:lineRule="auto"/>
        <w:contextualSpacing/>
        <w:rPr>
          <w:rFonts w:ascii="Arial Nova" w:hAnsi="Arial Nova"/>
          <w:sz w:val="24"/>
          <w:szCs w:val="24"/>
          <w:u w:val="single"/>
        </w:rPr>
      </w:pPr>
    </w:p>
    <w:p w14:paraId="3F3D038B" w14:textId="77777777" w:rsidR="00E25223" w:rsidRDefault="00E25223" w:rsidP="00E25223">
      <w:pPr>
        <w:pStyle w:val="ListParagraph"/>
        <w:numPr>
          <w:ilvl w:val="0"/>
          <w:numId w:val="3"/>
        </w:numPr>
        <w:spacing w:after="200" w:line="276" w:lineRule="auto"/>
        <w:rPr>
          <w:rFonts w:ascii="Arial Nova" w:hAnsi="Arial Nova"/>
          <w:b/>
          <w:bCs/>
          <w:sz w:val="24"/>
          <w:szCs w:val="24"/>
        </w:rPr>
        <w:sectPr w:rsidR="00E25223" w:rsidSect="00384DC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BDCEEE" w14:textId="77777777" w:rsidR="00E25223" w:rsidRPr="00C96A97" w:rsidRDefault="00E25223" w:rsidP="00E25223">
      <w:pPr>
        <w:rPr>
          <w:rFonts w:ascii="Arial Nova" w:hAnsi="Arial Nova"/>
          <w:sz w:val="24"/>
          <w:szCs w:val="24"/>
        </w:rPr>
      </w:pPr>
    </w:p>
    <w:p w14:paraId="66B8355C" w14:textId="77777777" w:rsidR="00E25223" w:rsidRPr="00C96A97" w:rsidRDefault="00E25223" w:rsidP="00E25223">
      <w:pPr>
        <w:rPr>
          <w:rFonts w:ascii="Arial Nova" w:hAnsi="Arial Nova"/>
          <w:b/>
          <w:bCs/>
          <w:sz w:val="24"/>
          <w:szCs w:val="24"/>
        </w:rPr>
        <w:sectPr w:rsidR="00E25223" w:rsidRPr="00C96A97" w:rsidSect="00384D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E3ED67" w14:textId="77777777" w:rsidR="00E25223" w:rsidRDefault="00E25223" w:rsidP="00E25223">
      <w:pPr>
        <w:rPr>
          <w:rFonts w:ascii="AlexandriaFLF" w:hAnsi="AlexandriaFLF"/>
          <w:b/>
          <w:bCs/>
          <w:sz w:val="28"/>
          <w:szCs w:val="28"/>
        </w:rPr>
        <w:sectPr w:rsidR="00E25223" w:rsidSect="00384D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1A17603D" w14:textId="77777777" w:rsidR="00E25223" w:rsidRPr="006024CB" w:rsidRDefault="00E25223" w:rsidP="00E25223">
      <w:pPr>
        <w:rPr>
          <w:rFonts w:ascii="AlexandriaFLF" w:hAnsi="AlexandriaFLF"/>
          <w:b/>
          <w:bCs/>
          <w:sz w:val="28"/>
          <w:szCs w:val="28"/>
        </w:rPr>
      </w:pPr>
    </w:p>
    <w:p w14:paraId="0DD3B325" w14:textId="77777777" w:rsidR="00E25223" w:rsidRDefault="00E25223" w:rsidP="00E25223">
      <w:pPr>
        <w:rPr>
          <w:rFonts w:ascii="AlexandriaFLF" w:hAnsi="AlexandriaFLF"/>
          <w:sz w:val="28"/>
          <w:szCs w:val="28"/>
        </w:rPr>
        <w:sectPr w:rsidR="00E25223" w:rsidSect="00384D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8C41A6" w14:textId="77777777" w:rsidR="00E25223" w:rsidRPr="00EA604F" w:rsidRDefault="00E25223" w:rsidP="00E25223">
      <w:pPr>
        <w:rPr>
          <w:rFonts w:ascii="AlexandriaFLF" w:hAnsi="AlexandriaFLF"/>
          <w:sz w:val="28"/>
          <w:szCs w:val="28"/>
        </w:rPr>
      </w:pPr>
    </w:p>
    <w:p w14:paraId="590F8B7B" w14:textId="61329EEA" w:rsidR="009C5DB6" w:rsidRDefault="009C5DB6"/>
    <w:sectPr w:rsidR="009C5DB6" w:rsidSect="004674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212 Queenie Sans">
    <w:panose1 w:val="02000500000000000000"/>
    <w:charset w:val="00"/>
    <w:family w:val="auto"/>
    <w:pitch w:val="variable"/>
    <w:sig w:usb0="00000007" w:usb1="00000000" w:usb2="00000000" w:usb3="00000000" w:csb0="00000093" w:csb1="00000000"/>
  </w:font>
  <w:font w:name="AlexandriaFLF">
    <w:panose1 w:val="02000603070000020004"/>
    <w:charset w:val="00"/>
    <w:family w:val="auto"/>
    <w:pitch w:val="variable"/>
    <w:sig w:usb0="80000003" w:usb1="00000000" w:usb2="00000000" w:usb3="00000000" w:csb0="00000001" w:csb1="00000000"/>
  </w:font>
  <w:font w:name="Annoying Kettle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nisa Sans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D6ED1"/>
    <w:multiLevelType w:val="hybridMultilevel"/>
    <w:tmpl w:val="4842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334A"/>
    <w:multiLevelType w:val="hybridMultilevel"/>
    <w:tmpl w:val="A2E8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9510C"/>
    <w:multiLevelType w:val="hybridMultilevel"/>
    <w:tmpl w:val="F9443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2D0489"/>
    <w:multiLevelType w:val="hybridMultilevel"/>
    <w:tmpl w:val="533A67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B6"/>
    <w:rsid w:val="00002AE4"/>
    <w:rsid w:val="000C15FB"/>
    <w:rsid w:val="00117EEC"/>
    <w:rsid w:val="00132433"/>
    <w:rsid w:val="00135339"/>
    <w:rsid w:val="0018271C"/>
    <w:rsid w:val="00196481"/>
    <w:rsid w:val="00266050"/>
    <w:rsid w:val="002742B9"/>
    <w:rsid w:val="002876EC"/>
    <w:rsid w:val="002965E6"/>
    <w:rsid w:val="002B4CEC"/>
    <w:rsid w:val="0030383D"/>
    <w:rsid w:val="0030595D"/>
    <w:rsid w:val="00352D08"/>
    <w:rsid w:val="003700E1"/>
    <w:rsid w:val="0039009E"/>
    <w:rsid w:val="00445632"/>
    <w:rsid w:val="00467463"/>
    <w:rsid w:val="004A16BE"/>
    <w:rsid w:val="004F64A3"/>
    <w:rsid w:val="00533B08"/>
    <w:rsid w:val="005A250A"/>
    <w:rsid w:val="005A58CC"/>
    <w:rsid w:val="006053D9"/>
    <w:rsid w:val="00625E7A"/>
    <w:rsid w:val="00662B96"/>
    <w:rsid w:val="00690459"/>
    <w:rsid w:val="00710A75"/>
    <w:rsid w:val="007D4448"/>
    <w:rsid w:val="008515E5"/>
    <w:rsid w:val="008D4E64"/>
    <w:rsid w:val="0093420B"/>
    <w:rsid w:val="00934FED"/>
    <w:rsid w:val="00946914"/>
    <w:rsid w:val="009B431A"/>
    <w:rsid w:val="009C5DB6"/>
    <w:rsid w:val="00AA7CB5"/>
    <w:rsid w:val="00AB3315"/>
    <w:rsid w:val="00AC7808"/>
    <w:rsid w:val="00AE797B"/>
    <w:rsid w:val="00B07033"/>
    <w:rsid w:val="00B72AF2"/>
    <w:rsid w:val="00C37656"/>
    <w:rsid w:val="00C86D45"/>
    <w:rsid w:val="00CF5811"/>
    <w:rsid w:val="00D35D7E"/>
    <w:rsid w:val="00D5236F"/>
    <w:rsid w:val="00D9573E"/>
    <w:rsid w:val="00DC328D"/>
    <w:rsid w:val="00E25223"/>
    <w:rsid w:val="00EA4DAB"/>
    <w:rsid w:val="00F356A4"/>
    <w:rsid w:val="00FA1D3D"/>
    <w:rsid w:val="00FA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5C21"/>
  <w15:chartTrackingRefBased/>
  <w15:docId w15:val="{AD13536C-7FEF-48E9-B878-E2A0FE8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DB6"/>
  </w:style>
  <w:style w:type="paragraph" w:styleId="Heading1">
    <w:name w:val="heading 1"/>
    <w:basedOn w:val="Normal"/>
    <w:next w:val="Normal"/>
    <w:link w:val="Heading1Char"/>
    <w:uiPriority w:val="9"/>
    <w:qFormat/>
    <w:rsid w:val="009C5DB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B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DB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DB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D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D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D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D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DB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5DB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DB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DB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DB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DB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D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DB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DB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D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5DB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5DB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DB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DB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C5DB6"/>
    <w:rPr>
      <w:b/>
      <w:bCs/>
    </w:rPr>
  </w:style>
  <w:style w:type="character" w:styleId="Emphasis">
    <w:name w:val="Emphasis"/>
    <w:basedOn w:val="DefaultParagraphFont"/>
    <w:uiPriority w:val="20"/>
    <w:qFormat/>
    <w:rsid w:val="009C5DB6"/>
    <w:rPr>
      <w:i/>
      <w:iCs/>
      <w:color w:val="000000" w:themeColor="text1"/>
    </w:rPr>
  </w:style>
  <w:style w:type="paragraph" w:styleId="NoSpacing">
    <w:name w:val="No Spacing"/>
    <w:uiPriority w:val="1"/>
    <w:qFormat/>
    <w:rsid w:val="009C5D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5DB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5DB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DB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DB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5D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5DB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C5D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5D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C5D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DB6"/>
    <w:pPr>
      <w:outlineLvl w:val="9"/>
    </w:pPr>
  </w:style>
  <w:style w:type="table" w:styleId="TableGrid">
    <w:name w:val="Table Grid"/>
    <w:basedOn w:val="TableNormal"/>
    <w:uiPriority w:val="39"/>
    <w:rsid w:val="009C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DB6"/>
    <w:pPr>
      <w:ind w:left="720"/>
      <w:contextualSpacing/>
    </w:pPr>
  </w:style>
  <w:style w:type="table" w:styleId="PlainTable2">
    <w:name w:val="Plain Table 2"/>
    <w:basedOn w:val="TableNormal"/>
    <w:uiPriority w:val="42"/>
    <w:rsid w:val="004674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3">
    <w:name w:val="List Table 1 Light Accent 3"/>
    <w:basedOn w:val="TableNormal"/>
    <w:uiPriority w:val="46"/>
    <w:rsid w:val="00D35D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D35D7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D35D7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35D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35D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 Garcia</dc:creator>
  <cp:keywords/>
  <dc:description/>
  <cp:lastModifiedBy>Santana Garcia</cp:lastModifiedBy>
  <cp:revision>46</cp:revision>
  <dcterms:created xsi:type="dcterms:W3CDTF">2019-08-16T01:36:00Z</dcterms:created>
  <dcterms:modified xsi:type="dcterms:W3CDTF">2019-08-16T17:16:00Z</dcterms:modified>
</cp:coreProperties>
</file>