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PRACTICAL JANUARY 5</w:t>
      </w:r>
      <w:r>
        <w:rPr>
          <w:rFonts w:ascii="Arial" w:hAnsi="Arial" w:cs="Arial" w:eastAsia="Arial"/>
          <w:b/>
          <w:color w:val="auto"/>
          <w:spacing w:val="0"/>
          <w:position w:val="0"/>
          <w:sz w:val="22"/>
          <w:u w:val="single"/>
          <w:shd w:fill="auto" w:val="clear"/>
          <w:vertAlign w:val="superscript"/>
        </w:rPr>
        <w:t xml:space="preserve">th</w:t>
      </w:r>
      <w:r>
        <w:rPr>
          <w:rFonts w:ascii="Arial" w:hAnsi="Arial" w:cs="Arial" w:eastAsia="Arial"/>
          <w:b/>
          <w:color w:val="auto"/>
          <w:spacing w:val="0"/>
          <w:position w:val="0"/>
          <w:sz w:val="22"/>
          <w:u w:val="single"/>
          <w:shd w:fill="auto" w:val="clear"/>
        </w:rPr>
        <w:t xml:space="preserve">, 2022</w:t>
      </w:r>
    </w:p>
    <w:p>
      <w:pPr>
        <w:spacing w:before="0" w:after="0" w:line="240"/>
        <w:ind w:right="0" w:left="0" w:firstLine="0"/>
        <w:jc w:val="center"/>
        <w:rPr>
          <w:rFonts w:ascii="Arial" w:hAnsi="Arial" w:cs="Arial" w:eastAsia="Arial"/>
          <w:b/>
          <w:color w:val="auto"/>
          <w:spacing w:val="0"/>
          <w:position w:val="0"/>
          <w:sz w:val="22"/>
          <w:u w:val="single"/>
          <w:shd w:fill="auto" w:val="clear"/>
        </w:rPr>
      </w:pPr>
    </w:p>
    <w:p>
      <w:pPr>
        <w:spacing w:before="0" w:after="0" w:line="240"/>
        <w:ind w:right="0" w:left="0" w:firstLine="0"/>
        <w:jc w:val="center"/>
        <w:rPr>
          <w:rFonts w:ascii="Arial" w:hAnsi="Arial" w:cs="Arial" w:eastAsia="Arial"/>
          <w:b/>
          <w:color w:val="auto"/>
          <w:spacing w:val="0"/>
          <w:position w:val="0"/>
          <w:sz w:val="22"/>
          <w:u w:val="single"/>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Name</w:t>
        <w:tab/>
        <w:tab/>
        <w:t xml:space="preserve">:</w:t>
        <w:tab/>
        <w:t xml:space="preserve">Om Gupta</w:t>
      </w: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Roll No.</w:t>
        <w:tab/>
        <w:t xml:space="preserve">:</w:t>
        <w:tab/>
        <w:t xml:space="preserve">214047</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1) WAP using functions to extract and add the 3 least significant digits of any integer 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#include&lt;iostream&gt;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using namespace std;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sum3LSD(int);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int 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cout&lt;&lt;"Enter an integer of 3 or more digits: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cin&gt;&gt;number;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cout&lt;&lt;"Sum of 3 least significant digits: "&lt;&lt;sum3LSD(number);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sum3LSD(int 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number%10 + (number/10)%10 + (number/100)%10;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Arial" w:hAnsi="Arial" w:cs="Arial" w:eastAsia="Arial"/>
          <w:b/>
          <w:color w:val="auto"/>
          <w:spacing w:val="0"/>
          <w:position w:val="0"/>
          <w:sz w:val="22"/>
          <w:shd w:fill="auto" w:val="clear"/>
        </w:rPr>
        <w:t xml:space="preserve">2) WAP using functions to compute the area and perimeter of a right triangle when given the length of the 2 sides.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#include&lt;iostream&gt;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#include&lt;cmath&gt;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using namespace std;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calc_hypotenuse(double, double);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calc_perimeter(double, double, double);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calc_area(double, double);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base,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cout&lt;&lt;"Enter the value of Height: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cin&gt;&gt;height;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cout&lt;&lt;"Enter the value of Base: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cin&gt;&gt;base;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hypotenuse = calc_hypotenuse(base,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cout&lt;&lt;"Perimeter = "&lt;&lt;calc_perimeter(base, height, hypotenuse);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cout&lt;&lt;"\nArea      = "&lt;&lt;calc_area(base,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calc_hypotenuse(double base, double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sqrt(base*base + height*height);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calc_perimeter(double base, double height, double hypotenuse){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base + height + hypotenuse;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calc_area(double base, double 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(base/2.0)*height;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b/>
          <w:color w:val="auto"/>
          <w:spacing w:val="0"/>
          <w:position w:val="0"/>
          <w:sz w:val="22"/>
          <w:shd w:fill="auto" w:val="clear"/>
        </w:rPr>
        <w:t xml:space="preserve">3) WAP that, given a beginning balance in your savings account, calculates the balance at the end of one year. The interest is 5.3% compounded quarterly. Show the interest earned and balance at the end of each quarter. Present the data in tabular columns with appropriate headings. Use separate functions to compute the interest and print the balance. Attach screenshot for the output.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#include&lt;iostream&gt;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#include&lt;iomanip&gt;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#include&lt;cmath&gt;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#define INTEREST_RATE 5.3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using namespace std;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calc_interest(double,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calc_balance(double, int);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int main(){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double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cout&lt;&lt;"Enter the Balance: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cin&gt;&gt;balance;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cout&lt;&lt;endl&lt;&lt;"QUARTER No."&lt;&lt;setw(14)&lt;&lt;"| INTEREST"&lt;&lt;setw(18)&lt;&lt;"|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cout&lt;&lt;fixed&lt;&lt;setprecision(2);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cout&lt;&lt;endl&lt;&lt;setw(15)&lt;&lt;left&lt;&lt;0&lt;&lt;"| "&lt;&lt;setw(17)&lt;&lt;0&lt;&lt;"| "&lt;&lt;balance;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cout&lt;&lt;endl&lt;&lt;setw(15)&lt;&lt;1&lt;&lt;"| "&lt;&lt;setw(17)&lt;&lt;calc_interest(balance, 1)&lt;&lt;"| "&lt;&lt;calc_balance(balance ,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cout&lt;&lt;endl&lt;&lt;setw(15)&lt;&lt;2&lt;&lt;"| "&lt;&lt;setw(17)&lt;&lt;calc_interest(balance, 2)&lt;&lt;"| "&lt;&lt;calc_balance(balance ,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cout&lt;&lt;endl&lt;&lt;setw(15)&lt;&lt;3&lt;&lt;"| "&lt;&lt;setw(17)&lt;&lt;calc_interest(balance, 3)&lt;&lt;"| "&lt;&lt;calc_balance(balance ,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cout&lt;&lt;endl&lt;&lt;setw(15)&lt;&lt;4&lt;&lt;"| "&lt;&lt;setw(17)&lt;&lt;calc_interest(balance, 4)&lt;&lt;"| "&lt;&lt;calc_balance(balance ,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cout&lt;&lt;endl&lt;&lt;setw(36)&lt;&lt;right&lt;&lt;"| FINAL BALANCE =  | "&lt;&lt;calc_balance(balance ,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cout&lt;&lt;endl&lt;&lt;setw(36)&lt;&lt;right&lt;&lt;"| TOTAL INTEREST = | "&lt;&lt;calc_interest(balance ,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cout&lt;&lt;endl&lt;&lt;"---------------+------------------+-------------\n";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calc_interest(double balance, int quarter_number){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balance*pow((1 + (INTEREST_RATE/4)/100), quarter_number) - balance;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double calc_balance(double balance, int quarter_number){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return balance + calc_interest(balance, quarter_number);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OUTPUT OF Q.3)</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object w:dxaOrig="6256" w:dyaOrig="4535">
          <v:rect xmlns:o="urn:schemas-microsoft-com:office:office" xmlns:v="urn:schemas-microsoft-com:vml" id="rectole0000000000" style="width:312.800000pt;height:226.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