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</w:pPr>
      <w:r>
        <w:t>01. Requerimientos del Sistema — VenxPOS</w:t>
      </w:r>
    </w:p>
    <w:p>
      <w:r>
        <w:rPr>
          <w:b/>
        </w:rPr>
        <w:t>Proyecto:</w:t>
      </w:r>
      <w:r>
        <w:t xml:space="preserve"> Sistema de Gestión Comercial y Punto de Venta Centralizado para Pequeños Negocios de Retail en Colombia</w:t>
      </w:r>
    </w:p>
    <w:p>
      <w:r>
        <w:rPr>
          <w:b/>
        </w:rPr>
        <w:t>Producto:</w:t>
      </w:r>
      <w:r>
        <w:t xml:space="preserve"> VenxPOS (panel SaaS + aplicación de punto de venta)</w:t>
      </w:r>
    </w:p>
    <w:p>
      <w:r>
        <w:rPr>
          <w:b/>
        </w:rPr>
        <w:t>Programa:</w:t>
      </w:r>
      <w:r>
        <w:t xml:space="preserve"> Ingeniería de Software — UNINPAHU, Bogotá D.C., 2026</w:t>
      </w:r>
    </w:p>
    <w:p>
      <w:r>
        <w:rPr>
          <w:b/>
        </w:rPr>
        <w:t>Integrantes:</w:t>
      </w:r>
      <w:r>
        <w:t xml:space="preserve"> Juan Manuel Pinzon Aunta, Juan David Gomez Ruidiaz, Ivan Jair Mendoza Solano</w:t>
      </w:r>
    </w:p>
    <w:p>
      <w:r>
        <w:rPr>
          <w:b/>
        </w:rPr>
        <w:t>Directora:</w:t>
      </w:r>
      <w:r>
        <w:t xml:space="preserve"> Luisa Fernanda Loza Muñeton</w:t>
      </w:r>
    </w:p>
    <w:p>
      <w:r>
        <w:rPr>
          <w:i/>
        </w:rPr>
        <w:t xml:space="preserve">Documento técnico. No usa formato APA (la portada y referencias APA se reservan para </w:t>
      </w:r>
      <w:r>
        <w:rPr>
          <w:rFonts w:ascii="Consolas" w:hAnsi="Consolas"/>
          <w:i/>
          <w:sz w:val="18"/>
        </w:rPr>
        <w:t>documentacion_metodologica.txt</w:t>
      </w:r>
      <w:r>
        <w:rPr>
          <w:i/>
        </w:rPr>
        <w:t>).</w:t>
      </w:r>
    </w:p>
    <w:p>
      <w:r>
        <w:t>---</w:t>
      </w:r>
    </w:p>
    <w:p>
      <w:pPr>
        <w:pStyle w:val="Heading2"/>
      </w:pPr>
      <w:r>
        <w:t>1. Propósito y alcance</w:t>
      </w:r>
    </w:p>
    <w:p>
      <w:r>
        <w:t>VenxPOS es un sistema de dos aplicaciones web que comparten una única base de datos en Supabase:</w:t>
      </w:r>
    </w:p>
    <w:p>
      <w:pPr>
        <w:pStyle w:val="ListBullet"/>
      </w:pPr>
      <w:r>
        <w:rPr>
          <w:b/>
        </w:rPr>
        <w:t>VenxPOS SaaS</w:t>
      </w:r>
      <w:r>
        <w:t xml:space="preserve"> (panel administrativo multi-inquilino): gestiona negocios (*tenants*), planes, suscripciones, pagos manuales, sucursales, inventario consolidado, facturación y analítica. Routed en </w:t>
      </w:r>
      <w:r>
        <w:rPr>
          <w:rFonts w:ascii="Consolas" w:hAnsi="Consolas"/>
          <w:sz w:val="18"/>
        </w:rPr>
        <w:t>/dashboard</w:t>
      </w:r>
      <w:r>
        <w:t xml:space="preserve"> (dueño de negocio) y </w:t>
      </w:r>
      <w:r>
        <w:rPr>
          <w:rFonts w:ascii="Consolas" w:hAnsi="Consolas"/>
          <w:sz w:val="18"/>
        </w:rPr>
        <w:t>/admin</w:t>
      </w:r>
      <w:r>
        <w:t xml:space="preserve"> (superadministrador).</w:t>
      </w:r>
    </w:p>
    <w:p>
      <w:pPr>
        <w:pStyle w:val="ListBullet"/>
      </w:pPr>
      <w:r>
        <w:rPr>
          <w:b/>
        </w:rPr>
        <w:t>VenxPOS POS</w:t>
      </w:r>
      <w:r>
        <w:t xml:space="preserve"> (terminal de punto de venta): registra ventas por sucursal, controla inventario, gestiona apertura/cierre de caja y devoluciones. Es una SPA que consume la misma base de datos.</w:t>
      </w:r>
    </w:p>
    <w:p>
      <w:r>
        <w:t xml:space="preserve">El alcance de esta entrega cubre las funcionalidades </w:t>
      </w:r>
      <w:r>
        <w:rPr>
          <w:b/>
        </w:rPr>
        <w:t>realmente implementadas y verificables</w:t>
      </w:r>
      <w:r>
        <w:t xml:space="preserve"> en el código y el esquema. Los requerimientos se clasifican con trazabilidad hacia el código y la base de datos en el documento </w:t>
      </w:r>
      <w:r>
        <w:rPr>
          <w:rFonts w:ascii="Consolas" w:hAnsi="Consolas"/>
          <w:sz w:val="18"/>
        </w:rPr>
        <w:t>07_Matriz_Trazabilidad.md</w:t>
      </w:r>
      <w:r>
        <w:t>.</w:t>
      </w:r>
    </w:p>
    <w:p>
      <w:r>
        <w:rPr>
          <w:b/>
        </w:rPr>
        <w:t>Fuera de alcance (excluido explícitamente):</w:t>
      </w:r>
      <w:r>
        <w:t xml:space="preserve"> pasarelas de pago en línea (Wompi y similares), facturación electrónica fiscal ante la DIAN, cálculo de impuestos (IVA/impoconsumo) y automatizaciones tributarias. Estos módulos no forman parte del sistema y no se describen como requisitos.</w:t>
      </w:r>
    </w:p>
    <w:p>
      <w:r>
        <w:t>---</w:t>
      </w:r>
    </w:p>
    <w:p>
      <w:pPr>
        <w:pStyle w:val="Heading2"/>
      </w:pPr>
      <w:r>
        <w:t>2. Actores y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Superadministrador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Operador de la plataforma VenxPOS. Gestiona clientes/tenants, aprueba solicitudes, registra pagos manuales, emite facturas SaaS y consulta analítica global.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src/components/auth/GerenteGuard.tsx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src/components/admin/*</w:t>
            </w:r>
            <w:r>
              <w:rPr>
                <w:sz w:val="16"/>
              </w:rPr>
              <w:t xml:space="preserve">; tabla </w:t>
            </w:r>
            <w:r>
              <w:rPr>
                <w:rFonts w:ascii="Consolas" w:hAnsi="Consolas"/>
                <w:sz w:val="16"/>
              </w:rPr>
              <w:t>superadmins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Dueño de negocio / Gerente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Propietario del negocio (tenant). Administra sucursales, inventario, configuración y su suscripción.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src/components/auth/AdminNegocioGuard.tsx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src/components/dashboard/*</w:t>
            </w:r>
            <w:r>
              <w:rPr>
                <w:sz w:val="16"/>
              </w:rPr>
              <w:t xml:space="preserve">; rol </w:t>
            </w:r>
            <w:r>
              <w:rPr>
                <w:rFonts w:ascii="Consolas" w:hAnsi="Consolas"/>
                <w:sz w:val="16"/>
              </w:rPr>
              <w:t>admin_negocio</w:t>
            </w:r>
            <w:r>
              <w:rPr>
                <w:sz w:val="16"/>
              </w:rPr>
              <w:t xml:space="preserve"> en </w:t>
            </w:r>
            <w:r>
              <w:rPr>
                <w:rFonts w:ascii="Consolas" w:hAnsi="Consolas"/>
                <w:sz w:val="16"/>
              </w:rPr>
              <w:t>branch_accounts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Cajero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Opera la terminal POS: inicia turno, registra ventas y devoluciones, cierra caja.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src/components/POSLayout.tsx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usuarios.rol = 'cajero'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branch_accounts.rol = 'cajero'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Cliente final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Comprador. No interactúa con el sistema; recibe el ticket impreso.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src/components/Receipt.tsx</w:t>
            </w:r>
          </w:p>
        </w:tc>
      </w:tr>
    </w:tbl>
    <w:p>
      <w:r>
        <w:t>Roles técnicos detectados:</w:t>
      </w:r>
    </w:p>
    <w:p>
      <w:pPr>
        <w:pStyle w:val="ListBullet"/>
      </w:pPr>
      <w:r>
        <w:rPr>
          <w:rFonts w:ascii="Consolas" w:hAnsi="Consolas"/>
          <w:sz w:val="18"/>
        </w:rPr>
        <w:t>usuarios.rol</w:t>
      </w:r>
      <w:r>
        <w:t xml:space="preserve"> admite </w:t>
      </w:r>
      <w:r>
        <w:rPr>
          <w:rFonts w:ascii="Consolas" w:hAnsi="Consolas"/>
          <w:sz w:val="18"/>
        </w:rPr>
        <w:t>'cajero'</w:t>
      </w:r>
      <w:r>
        <w:t xml:space="preserve"> y </w:t>
      </w:r>
      <w:r>
        <w:rPr>
          <w:rFonts w:ascii="Consolas" w:hAnsi="Consolas"/>
          <w:sz w:val="18"/>
        </w:rPr>
        <w:t>'admin'</w:t>
      </w:r>
      <w:r>
        <w:t xml:space="preserve"> (</w:t>
      </w:r>
      <w:r>
        <w:rPr>
          <w:rFonts w:ascii="Consolas" w:hAnsi="Consolas"/>
          <w:sz w:val="18"/>
        </w:rPr>
        <w:t>supabase/migrations/20260617043200_init_schema.sql</w:t>
      </w:r>
      <w:r>
        <w:t xml:space="preserve">, tabla </w:t>
      </w:r>
      <w:r>
        <w:rPr>
          <w:rFonts w:ascii="Consolas" w:hAnsi="Consolas"/>
          <w:sz w:val="18"/>
        </w:rPr>
        <w:t>usuarios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branch_accounts.rol</w:t>
      </w:r>
      <w:r>
        <w:t xml:space="preserve"> admite </w:t>
      </w:r>
      <w:r>
        <w:rPr>
          <w:rFonts w:ascii="Consolas" w:hAnsi="Consolas"/>
          <w:sz w:val="18"/>
        </w:rPr>
        <w:t>'admin_negocio'</w:t>
      </w:r>
      <w:r>
        <w:t xml:space="preserve"> y </w:t>
      </w:r>
      <w:r>
        <w:rPr>
          <w:rFonts w:ascii="Consolas" w:hAnsi="Consolas"/>
          <w:sz w:val="18"/>
        </w:rPr>
        <w:t>'cajero'</w:t>
      </w:r>
      <w:r>
        <w:t xml:space="preserve"> (</w:t>
      </w:r>
      <w:r>
        <w:rPr>
          <w:rFonts w:ascii="Consolas" w:hAnsi="Consolas"/>
          <w:sz w:val="18"/>
        </w:rPr>
        <w:t>20260729000001_roles_permisos.sql</w:t>
      </w:r>
      <w:r>
        <w:t>).</w:t>
      </w:r>
    </w:p>
    <w:p>
      <w:pPr>
        <w:pStyle w:val="ListBullet"/>
      </w:pPr>
      <w:r>
        <w:t xml:space="preserve">La función </w:t>
      </w:r>
      <w:r>
        <w:rPr>
          <w:rFonts w:ascii="Consolas" w:hAnsi="Consolas"/>
          <w:sz w:val="18"/>
        </w:rPr>
        <w:t>get_my_role()</w:t>
      </w:r>
      <w:r>
        <w:t xml:space="preserve"> devuelve el rol del usuario en </w:t>
      </w:r>
      <w:r>
        <w:rPr>
          <w:rFonts w:ascii="Consolas" w:hAnsi="Consolas"/>
          <w:sz w:val="18"/>
        </w:rPr>
        <w:t>branch_accounts</w:t>
      </w:r>
      <w:r>
        <w:t xml:space="preserve"> (por defecto </w:t>
      </w:r>
      <w:r>
        <w:rPr>
          <w:rFonts w:ascii="Consolas" w:hAnsi="Consolas"/>
          <w:sz w:val="18"/>
        </w:rPr>
        <w:t>'cajero'</w:t>
      </w:r>
      <w:r>
        <w:t xml:space="preserve">), y </w:t>
      </w:r>
      <w:r>
        <w:rPr>
          <w:rFonts w:ascii="Consolas" w:hAnsi="Consolas"/>
          <w:sz w:val="18"/>
        </w:rPr>
        <w:t>es_admin_negocio()</w:t>
      </w:r>
      <w:r>
        <w:t xml:space="preserve"> valida </w:t>
      </w:r>
      <w:r>
        <w:rPr>
          <w:rFonts w:ascii="Consolas" w:hAnsi="Consolas"/>
          <w:sz w:val="18"/>
        </w:rPr>
        <w:t>rol = 'admin_negocio' AND activo = true</w:t>
      </w:r>
      <w:r>
        <w:t>.</w:t>
      </w:r>
    </w:p>
    <w:p>
      <w:r>
        <w:t>---</w:t>
      </w:r>
    </w:p>
    <w:p>
      <w:pPr>
        <w:pStyle w:val="Heading2"/>
      </w:pPr>
      <w:r>
        <w:t>3. Requerimientos funcionales (RF)</w:t>
      </w:r>
    </w:p>
    <w:p>
      <w:pPr>
        <w:pStyle w:val="Heading3"/>
      </w:pPr>
      <w:r>
        <w:t>3.1 Gestión de negocios (tenants) y registro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el registro de un nuevo negocio desde la landing pública, capturando nombre de negocio, NIT, correo, teléfono y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create-signup/index.ts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sistema debe crear la cuenta de autenticación del propietario y un registro de tenant en estado </w:t>
            </w:r>
            <w:r>
              <w:rPr>
                <w:rFonts w:ascii="Consolas" w:hAnsi="Consolas"/>
                <w:sz w:val="16"/>
              </w:rPr>
              <w:t>pending_approval</w:t>
            </w:r>
            <w:r>
              <w:rPr>
                <w:sz w:val="16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create-signup/index.ts</w:t>
            </w:r>
            <w:r>
              <w:rPr>
                <w:sz w:val="16"/>
              </w:rPr>
              <w:t xml:space="preserve"> (inserta </w:t>
            </w:r>
            <w:r>
              <w:rPr>
                <w:rFonts w:ascii="Consolas" w:hAnsi="Consolas"/>
                <w:sz w:val="16"/>
              </w:rPr>
              <w:t>tenants</w:t>
            </w:r>
            <w:r>
              <w:rPr>
                <w:sz w:val="16"/>
              </w:rPr>
              <w:t xml:space="preserve"> con </w:t>
            </w:r>
            <w:r>
              <w:rPr>
                <w:rFonts w:ascii="Consolas" w:hAnsi="Consolas"/>
                <w:sz w:val="16"/>
              </w:rPr>
              <w:t>estado: 'pending_approval'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validar que el correo y el NIT no estén duplicados al registrar.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create-signup/index.ts</w:t>
            </w:r>
            <w:r>
              <w:rPr>
                <w:sz w:val="16"/>
              </w:rPr>
              <w:t xml:space="preserve">; unicidad </w:t>
            </w:r>
            <w:r>
              <w:rPr>
                <w:rFonts w:ascii="Consolas" w:hAnsi="Consolas"/>
                <w:sz w:val="16"/>
              </w:rPr>
              <w:t>tenants.nit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tenants.client_id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20260623000000_nit_unique.sql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20260726000000_client_id_and_invoice.sql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superadministrador debe poder aprobar un tenant pendiente, activarlo y registrar el pago inicial como pago manual.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approve-tenant</w:t>
            </w:r>
            <w:r>
              <w:rPr>
                <w:sz w:val="16"/>
              </w:rPr>
              <w:t xml:space="preserve">; RPC </w:t>
            </w:r>
            <w:r>
              <w:rPr>
                <w:rFonts w:ascii="Consolas" w:hAnsi="Consolas"/>
                <w:sz w:val="16"/>
              </w:rPr>
              <w:t>approve_tenant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20260718000002_fix_approve_rpc.sql</w:t>
            </w:r>
            <w:r>
              <w:rPr>
                <w:sz w:val="16"/>
              </w:rPr>
              <w:t xml:space="preserve">); </w:t>
            </w:r>
            <w:r>
              <w:rPr>
                <w:rFonts w:ascii="Consolas" w:hAnsi="Consolas"/>
                <w:sz w:val="16"/>
              </w:rPr>
              <w:t>payments.payment_method_type = 'MANUAL'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superadministrador debe poder crear clientes/negocios directamente.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create-client/index.ts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cambiar el estado del negocio (</w:t>
            </w:r>
            <w:r>
              <w:rPr>
                <w:rFonts w:ascii="Consolas" w:hAnsi="Consolas"/>
                <w:sz w:val="16"/>
              </w:rPr>
              <w:t>pending_payment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pending_approval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active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suspended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cancelled</w:t>
            </w:r>
            <w:r>
              <w:rPr>
                <w:sz w:val="16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tenants.estado</w:t>
            </w:r>
            <w:r>
              <w:rPr>
                <w:sz w:val="16"/>
              </w:rPr>
              <w:t xml:space="preserve"> CHECK (</w:t>
            </w:r>
            <w:r>
              <w:rPr>
                <w:rFonts w:ascii="Consolas" w:hAnsi="Consolas"/>
                <w:sz w:val="16"/>
              </w:rPr>
              <w:t>20260714000000_pending_approval.sql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generar un identificador de cliente legible (</w:t>
            </w:r>
            <w:r>
              <w:rPr>
                <w:rFonts w:ascii="Consolas" w:hAnsi="Consolas"/>
                <w:sz w:val="16"/>
              </w:rPr>
              <w:t>client_id</w:t>
            </w:r>
            <w:r>
              <w:rPr>
                <w:sz w:val="16"/>
              </w:rPr>
              <w:t>) por negocio.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generate_client_id()</w:t>
            </w:r>
            <w:r>
              <w:rPr>
                <w:sz w:val="16"/>
              </w:rPr>
              <w:t xml:space="preserve"> + trigger </w:t>
            </w:r>
            <w:r>
              <w:rPr>
                <w:rFonts w:ascii="Consolas" w:hAnsi="Consolas"/>
                <w:sz w:val="16"/>
              </w:rPr>
              <w:t>trg_client_id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20260726000000_client_id_and_invoice.sql</w:t>
            </w:r>
            <w:r>
              <w:rPr>
                <w:sz w:val="16"/>
              </w:rPr>
              <w:t>)</w:t>
            </w:r>
          </w:p>
        </w:tc>
      </w:tr>
    </w:tbl>
    <w:p>
      <w:pPr>
        <w:pStyle w:val="Heading3"/>
      </w:pPr>
      <w:r>
        <w:t>3.2 Autenticación y control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el inicio de sesión con correo y contraseña (Supabase Auth).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src/components/auth/LoginPage.tsx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src/components/Login.tsx</w:t>
            </w:r>
            <w:r>
              <w:rPr>
                <w:sz w:val="16"/>
              </w:rPr>
              <w:t xml:space="preserve"> (POS)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restringir rutas según rol (superadmin, admin de negocio, cajero).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AuthGuard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GerenteGuard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AdminNegocioGuard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forzar el cambio de contraseña cuando el usuario fue creado con contraseña temporal.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tenants.must_change_password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temp_password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20260728000000_add_temp_password.sql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20260730000000_must_change_password.sql</w:t>
            </w:r>
            <w:r>
              <w:rPr>
                <w:sz w:val="16"/>
              </w:rPr>
              <w:t xml:space="preserve">); </w:t>
            </w:r>
            <w:r>
              <w:rPr>
                <w:rFonts w:ascii="Consolas" w:hAnsi="Consolas"/>
                <w:sz w:val="16"/>
              </w:rPr>
              <w:t>ChangePasswordPage.tsx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superadministrador debe poder restablecer la contraseña de un usuario.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admin-reset-password/index.ts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exigir una sesión válida y pertenencia a una sucursal.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src/components/Login.tsx</w:t>
            </w:r>
            <w:r>
              <w:rPr>
                <w:sz w:val="16"/>
              </w:rPr>
              <w:t xml:space="preserve"> (consulta </w:t>
            </w:r>
            <w:r>
              <w:rPr>
                <w:rFonts w:ascii="Consolas" w:hAnsi="Consolas"/>
                <w:sz w:val="16"/>
              </w:rPr>
              <w:t>usuarios</w:t>
            </w:r>
            <w:r>
              <w:rPr>
                <w:sz w:val="16"/>
              </w:rPr>
              <w:t xml:space="preserve"> por </w:t>
            </w:r>
            <w:r>
              <w:rPr>
                <w:rFonts w:ascii="Consolas" w:hAnsi="Consolas"/>
                <w:sz w:val="16"/>
              </w:rPr>
              <w:t>user_id</w:t>
            </w:r>
            <w:r>
              <w:rPr>
                <w:sz w:val="16"/>
              </w:rPr>
              <w:t xml:space="preserve">); </w:t>
            </w:r>
            <w:r>
              <w:rPr>
                <w:rFonts w:ascii="Consolas" w:hAnsi="Consolas"/>
                <w:sz w:val="16"/>
              </w:rPr>
              <w:t>src/App.tsx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validar un PIN de autorización para operaciones administrativas (anulación/override).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src/components/AdminOverrideModal.tsx</w:t>
            </w:r>
            <w:r>
              <w:rPr>
                <w:sz w:val="16"/>
              </w:rPr>
              <w:t xml:space="preserve"> (validación de PIN en cliente)</w:t>
            </w:r>
          </w:p>
        </w:tc>
      </w:tr>
    </w:tbl>
    <w:p>
      <w:pPr>
        <w:pStyle w:val="Heading3"/>
      </w:pPr>
      <w:r>
        <w:t>3.3 Suscripciones y planes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ofrecer planes con precio de activación, mensualidad y límite de sucursales.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 </w:t>
            </w:r>
            <w:r>
              <w:rPr>
                <w:rFonts w:ascii="Consolas" w:hAnsi="Consolas"/>
                <w:sz w:val="16"/>
              </w:rPr>
              <w:t>plans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precio_inicial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precio_mensual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max_sucursales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max_administradores</w:t>
            </w:r>
            <w:r>
              <w:rPr>
                <w:sz w:val="16"/>
              </w:rPr>
              <w:t xml:space="preserve">); </w:t>
            </w:r>
            <w:r>
              <w:rPr>
                <w:rFonts w:ascii="Consolas" w:hAnsi="Consolas"/>
                <w:sz w:val="16"/>
              </w:rPr>
              <w:t>generate-pdf/_shared/plans.ts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sistema debe mantener una suscripción por tenant con estados </w:t>
            </w:r>
            <w:r>
              <w:rPr>
                <w:rFonts w:ascii="Consolas" w:hAnsi="Consolas"/>
                <w:sz w:val="16"/>
              </w:rPr>
              <w:t>pending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active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past_due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cancelled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expired</w:t>
            </w:r>
            <w:r>
              <w:rPr>
                <w:sz w:val="16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 </w:t>
            </w:r>
            <w:r>
              <w:rPr>
                <w:rFonts w:ascii="Consolas" w:hAnsi="Consolas"/>
                <w:sz w:val="16"/>
              </w:rPr>
              <w:t>subscriptions</w:t>
            </w:r>
            <w:r>
              <w:rPr>
                <w:sz w:val="16"/>
              </w:rPr>
              <w:t xml:space="preserve"> CHECK (</w:t>
            </w:r>
            <w:r>
              <w:rPr>
                <w:rFonts w:ascii="Consolas" w:hAnsi="Consolas"/>
                <w:sz w:val="16"/>
              </w:rPr>
              <w:t>20260619000000_saas_core.sql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exponer la información de suscripción al POS y al panel (</w:t>
            </w:r>
            <w:r>
              <w:rPr>
                <w:rFonts w:ascii="Consolas" w:hAnsi="Consolas"/>
                <w:sz w:val="16"/>
              </w:rPr>
              <w:t>plan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estado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próximo cobro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max_sucursales</w:t>
            </w:r>
            <w:r>
              <w:rPr>
                <w:sz w:val="16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get_subscription_info()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20260628000000_fix_subscription_info_rpc.sql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bloquear el acceso operativo (POS y panel) cuando la suscripción no está activa.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src/App.tsx</w:t>
            </w:r>
            <w:r>
              <w:rPr>
                <w:sz w:val="16"/>
              </w:rPr>
              <w:t xml:space="preserve"> (POS) y </w:t>
            </w:r>
            <w:r>
              <w:rPr>
                <w:rFonts w:ascii="Consolas" w:hAnsi="Consolas"/>
                <w:sz w:val="16"/>
              </w:rPr>
              <w:t>AuthGuard.tsx</w:t>
            </w:r>
            <w:r>
              <w:rPr>
                <w:sz w:val="16"/>
              </w:rPr>
              <w:t xml:space="preserve"> (SaaS) usan </w:t>
            </w:r>
            <w:r>
              <w:rPr>
                <w:rFonts w:ascii="Consolas" w:hAnsi="Consolas"/>
                <w:sz w:val="16"/>
              </w:rPr>
              <w:t>get_subscription_info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subscription.estado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registrar un pago y renovar la suscripción (flujo manual aprobado por superadmin).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renew_subscription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process_renewal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approve_renewal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20260731000003_subscription_requests.sql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solicitar un cambio de plan y aprobarlo.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change_subscription_plan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process_plan_change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approve_plan_change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sistema debe marcar como </w:t>
            </w:r>
            <w:r>
              <w:rPr>
                <w:rFonts w:ascii="Consolas" w:hAnsi="Consolas"/>
                <w:sz w:val="16"/>
              </w:rPr>
              <w:t>past_due</w:t>
            </w:r>
            <w:r>
              <w:rPr>
                <w:sz w:val="16"/>
              </w:rPr>
              <w:t xml:space="preserve"> las suscripciones vencidas y expirarlas tras un periodo de gracia (14 días).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mark_subscription_past_due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process_expired_subscriptions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20260702000000_fix_renewal_handling.sql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cancelar y reactivar una suscripción.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cancel_subscription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reactivate_subscription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mantener un historial de eventos de suscripción.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 </w:t>
            </w:r>
            <w:r>
              <w:rPr>
                <w:rFonts w:ascii="Consolas" w:hAnsi="Consolas"/>
                <w:sz w:val="16"/>
              </w:rPr>
              <w:t>subscription_events</w:t>
            </w:r>
            <w:r>
              <w:rPr>
                <w:sz w:val="16"/>
              </w:rPr>
              <w:t xml:space="preserve"> (tipos </w:t>
            </w:r>
            <w:r>
              <w:rPr>
                <w:rFonts w:ascii="Consolas" w:hAnsi="Consolas"/>
                <w:sz w:val="16"/>
              </w:rPr>
              <w:t>created, activated, renewed, cancelled, expired, plan_changed, suspended, reactivated, payment_failed, past_due, pending_approval</w:t>
            </w:r>
            <w:r>
              <w:rPr>
                <w:sz w:val="16"/>
              </w:rPr>
              <w:t>)</w:t>
            </w:r>
          </w:p>
        </w:tc>
      </w:tr>
    </w:tbl>
    <w:p>
      <w:pPr>
        <w:pStyle w:val="Heading3"/>
      </w:pPr>
      <w:r>
        <w:t>3.4 Sucursales y cuentas de sucursal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dueño debe poder crear sucursales respetando el límite del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create-branch</w:t>
            </w:r>
            <w:r>
              <w:rPr>
                <w:sz w:val="16"/>
              </w:rPr>
              <w:t xml:space="preserve">; RPC stub </w:t>
            </w:r>
            <w:r>
              <w:rPr>
                <w:rFonts w:ascii="Consolas" w:hAnsi="Consolas"/>
                <w:sz w:val="16"/>
              </w:rPr>
              <w:t>create_branch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20260622000000_fix_searchpath.sql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sistema debe crear una cuenta de acceso (usuario + registro en </w:t>
            </w:r>
            <w:r>
              <w:rPr>
                <w:rFonts w:ascii="Consolas" w:hAnsi="Consolas"/>
                <w:sz w:val="16"/>
              </w:rPr>
              <w:t>usuarios</w:t>
            </w:r>
            <w:r>
              <w:rPr>
                <w:sz w:val="16"/>
              </w:rPr>
              <w:t>) por sucursal.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create-branch/index.ts</w:t>
            </w:r>
            <w:r>
              <w:rPr>
                <w:sz w:val="16"/>
              </w:rPr>
              <w:t xml:space="preserve"> (crea usuario, PIN aleatorio, </w:t>
            </w:r>
            <w:r>
              <w:rPr>
                <w:rFonts w:ascii="Consolas" w:hAnsi="Consolas"/>
                <w:sz w:val="16"/>
              </w:rPr>
              <w:t>usuarios.rol='admin'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dueño/superadmin debe poder actualizar datos de una sucursal (nombre, NIT, dirección, teléfono).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update-branch</w:t>
            </w:r>
            <w:r>
              <w:rPr>
                <w:sz w:val="16"/>
              </w:rPr>
              <w:t xml:space="preserve">; tabla </w:t>
            </w:r>
            <w:r>
              <w:rPr>
                <w:rFonts w:ascii="Consolas" w:hAnsi="Consolas"/>
                <w:sz w:val="16"/>
              </w:rPr>
              <w:t>sucursales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listar y contar sucursales por tenant.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count_branches_for_tenant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BranchesPage.tsx</w:t>
            </w:r>
          </w:p>
        </w:tc>
      </w:tr>
    </w:tbl>
    <w:p>
      <w:pPr>
        <w:pStyle w:val="Heading3"/>
      </w:pPr>
      <w:r>
        <w:t>3.5 Inventario y productos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gestionar productos por sucursal (código de barras, descripción, costo, precio, stock mínimo, categoría, requiere peso).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 </w:t>
            </w:r>
            <w:r>
              <w:rPr>
                <w:rFonts w:ascii="Consolas" w:hAnsi="Consolas"/>
                <w:sz w:val="16"/>
              </w:rPr>
              <w:t>productos</w:t>
            </w:r>
            <w:r>
              <w:rPr>
                <w:sz w:val="16"/>
              </w:rPr>
              <w:t xml:space="preserve">; RPCs </w:t>
            </w:r>
            <w:r>
              <w:rPr>
                <w:rFonts w:ascii="Consolas" w:hAnsi="Consolas"/>
                <w:sz w:val="16"/>
              </w:rPr>
              <w:t>create_tenant_product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update_tenant_product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delete_tenant_product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gestionar categorías (con jerarquía padre).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 </w:t>
            </w:r>
            <w:r>
              <w:rPr>
                <w:rFonts w:ascii="Consolas" w:hAnsi="Consolas"/>
                <w:sz w:val="16"/>
              </w:rPr>
              <w:t>categorias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parent_id</w:t>
            </w:r>
            <w:r>
              <w:rPr>
                <w:sz w:val="16"/>
              </w:rPr>
              <w:t xml:space="preserve">); RPC </w:t>
            </w:r>
            <w:r>
              <w:rPr>
                <w:rFonts w:ascii="Consolas" w:hAnsi="Consolas"/>
                <w:sz w:val="16"/>
              </w:rPr>
              <w:t>get_tenant_categories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mantener stock por sucursal con control de versión (concurrencia optimista).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inventario_sucursal.stock_actual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registrar movimientos de inventario (venta, ajuste, entrada/salida manual, devolución, inventario inicial).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 </w:t>
            </w:r>
            <w:r>
              <w:rPr>
                <w:rFonts w:ascii="Consolas" w:hAnsi="Consolas"/>
                <w:sz w:val="16"/>
              </w:rPr>
              <w:t>movimientos_inventario</w:t>
            </w:r>
            <w:r>
              <w:rPr>
                <w:sz w:val="16"/>
              </w:rPr>
              <w:t xml:space="preserve"> CHECK de </w:t>
            </w:r>
            <w:r>
              <w:rPr>
                <w:rFonts w:ascii="Consolas" w:hAnsi="Consolas"/>
                <w:sz w:val="16"/>
              </w:rPr>
              <w:t>tipo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descontar stock al registrar una venta.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decrementar_inventario</w:t>
            </w:r>
            <w:r>
              <w:rPr>
                <w:sz w:val="16"/>
              </w:rPr>
              <w:t xml:space="preserve"> invocada por </w:t>
            </w:r>
            <w:r>
              <w:rPr>
                <w:rFonts w:ascii="Consolas" w:hAnsi="Consolas"/>
                <w:sz w:val="16"/>
              </w:rPr>
              <w:t>PaymentModal.tsx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restaurar stock al registrar una devolución.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incrementar_inventario</w:t>
            </w:r>
            <w:r>
              <w:rPr>
                <w:sz w:val="16"/>
              </w:rPr>
              <w:t xml:space="preserve"> invocada por </w:t>
            </w:r>
            <w:r>
              <w:rPr>
                <w:rFonts w:ascii="Consolas" w:hAnsi="Consolas"/>
                <w:sz w:val="16"/>
              </w:rPr>
              <w:t>ReturnModal.tsx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ajustes manuales de stock.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adjust_tenant_product_stock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StockAdjustmentModal.tsx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entregar listado de productos con bajo stock respecto al mínimo.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get_low_stock_products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importación/exportación masiva de inventario.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InventoryPage.tsx</w:t>
            </w:r>
            <w:r>
              <w:rPr>
                <w:sz w:val="16"/>
              </w:rPr>
              <w:t xml:space="preserve"> (uso de </w:t>
            </w:r>
            <w:r>
              <w:rPr>
                <w:rFonts w:ascii="Consolas" w:hAnsi="Consolas"/>
                <w:sz w:val="16"/>
              </w:rPr>
              <w:t>xlsx</w:t>
            </w:r>
            <w:r>
              <w:rPr>
                <w:sz w:val="16"/>
              </w:rPr>
              <w:t>)</w:t>
            </w:r>
          </w:p>
        </w:tc>
      </w:tr>
    </w:tbl>
    <w:p>
      <w:pPr>
        <w:pStyle w:val="Heading3"/>
      </w:pPr>
      <w:r>
        <w:t>3.6 Punto de venta (POS)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permitir buscar/agregar productos al carrito (por código, descripción o selección).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POSLayout.tsx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useAppStore.ts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addToCart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soportar productos por peso (cantidad decimal).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WeightModal.tsx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productos.requiere_peso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venta_detalles.cantidad_o_peso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permitir aplicar descuentos por ítem y editar precio.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useAppStore.ts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setItemDiscount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setItemPrice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calcular subtotal y total del carrito.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useAppStore.ts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calculateTotals</w:t>
            </w:r>
            <w:r>
              <w:rPr>
                <w:sz w:val="16"/>
              </w:rPr>
              <w:t>; total = subtotal, sin impuestos)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POS debe registrar la venta con método de pago </w:t>
            </w:r>
            <w:r>
              <w:rPr>
                <w:rFonts w:ascii="Consolas" w:hAnsi="Consolas"/>
                <w:sz w:val="16"/>
              </w:rPr>
              <w:t>EFECTIVO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BILLETERA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QR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sz w:val="16"/>
              </w:rPr>
              <w:t>MIXTO</w:t>
            </w:r>
            <w:r>
              <w:rPr>
                <w:sz w:val="16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ventas.metodo_pago</w:t>
            </w:r>
            <w:r>
              <w:rPr>
                <w:sz w:val="16"/>
              </w:rPr>
              <w:t xml:space="preserve"> CHECK (</w:t>
            </w:r>
            <w:r>
              <w:rPr>
                <w:rFonts w:ascii="Consolas" w:hAnsi="Consolas"/>
                <w:sz w:val="16"/>
              </w:rPr>
              <w:t>20260901000000_remove_taxes_wompi_dian.sql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En pago </w:t>
            </w:r>
            <w:r>
              <w:rPr>
                <w:rFonts w:ascii="Consolas" w:hAnsi="Consolas"/>
                <w:sz w:val="16"/>
              </w:rPr>
              <w:t>EFECTIVO</w:t>
            </w:r>
            <w:r>
              <w:rPr>
                <w:sz w:val="16"/>
              </w:rPr>
              <w:t>, el POS debe calcular el cambio entregado.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change = receivedAmount - cartTotal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En pago </w:t>
            </w:r>
            <w:r>
              <w:rPr>
                <w:rFonts w:ascii="Consolas" w:hAnsi="Consolas"/>
                <w:sz w:val="16"/>
              </w:rPr>
              <w:t>MIXTO</w:t>
            </w:r>
            <w:r>
              <w:rPr>
                <w:sz w:val="16"/>
              </w:rPr>
              <w:t>, el POS debe validar que la suma efectivo + QR iguale el total.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mixOk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verificar stock antes de confirmar la venta.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(consulta </w:t>
            </w:r>
            <w:r>
              <w:rPr>
                <w:rFonts w:ascii="Consolas" w:hAnsi="Consolas"/>
                <w:sz w:val="16"/>
              </w:rPr>
              <w:t>inventario_sucursal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asignar un número de ticket incremental por sucursal.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nextTicketNumber</w:t>
            </w:r>
            <w:r>
              <w:rPr>
                <w:sz w:val="16"/>
              </w:rPr>
              <w:t xml:space="preserve"> = MAX+1); RPC </w:t>
            </w:r>
            <w:r>
              <w:rPr>
                <w:rFonts w:ascii="Consolas" w:hAnsi="Consolas"/>
                <w:sz w:val="16"/>
              </w:rPr>
              <w:t>next_ticket_number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RF-059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generar un hash de integridad de la venta.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computeVentaHash</w:t>
            </w:r>
            <w:r>
              <w:rPr>
                <w:sz w:val="16"/>
              </w:rPr>
              <w:t>, SHA-256)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imprimir un ticket con datos de la sucursal, ítems, totales y método de pago.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Receipt.tsx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window.print()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RF-061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permitir vender productos libres (no catalogados).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FreeSaleModal.tsx</w:t>
            </w:r>
          </w:p>
        </w:tc>
      </w:tr>
    </w:tbl>
    <w:p>
      <w:pPr>
        <w:pStyle w:val="Heading3"/>
      </w:pPr>
      <w:r>
        <w:t>3.7 Caja: apertura y cierre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exigir la apertura de turno con fondo inicial antes de operar.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AperturaTurnoModal.tsx</w:t>
            </w:r>
            <w:r>
              <w:rPr>
                <w:sz w:val="16"/>
              </w:rPr>
              <w:t xml:space="preserve">; tabla </w:t>
            </w:r>
            <w:r>
              <w:rPr>
                <w:rFonts w:ascii="Consolas" w:hAnsi="Consolas"/>
                <w:sz w:val="16"/>
              </w:rPr>
              <w:t>aperturas_caja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RF-071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calcular el efectivo esperado (fondo + ventas en efectivo).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CashRegisterClose.tsx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RF-072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cierre de caja debe clasificar el resultado como CUADRADO, SOBRANTE o FALTANTE.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CashRegisterClose.tsx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RF-073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cierre debe registrar un </w:t>
            </w:r>
            <w:r>
              <w:rPr>
                <w:rFonts w:ascii="Consolas" w:hAnsi="Consolas"/>
                <w:sz w:val="16"/>
              </w:rPr>
              <w:t>cierres_caja</w:t>
            </w:r>
            <w:r>
              <w:rPr>
                <w:sz w:val="16"/>
              </w:rPr>
              <w:t xml:space="preserve"> y actualizar la apertura a </w:t>
            </w:r>
            <w:r>
              <w:rPr>
                <w:rFonts w:ascii="Consolas" w:hAnsi="Consolas"/>
                <w:sz w:val="16"/>
              </w:rPr>
              <w:t>cerrada</w:t>
            </w:r>
            <w:r>
              <w:rPr>
                <w:sz w:val="16"/>
              </w:rPr>
              <w:t>, además de un evento de auditoría.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CashRegisterClose.tsx</w:t>
            </w:r>
            <w:r>
              <w:rPr>
                <w:sz w:val="16"/>
              </w:rPr>
              <w:t xml:space="preserve">; tablas </w:t>
            </w:r>
            <w:r>
              <w:rPr>
                <w:rFonts w:ascii="Consolas" w:hAnsi="Consolas"/>
                <w:sz w:val="16"/>
              </w:rPr>
              <w:t>cierres_caja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RF-074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cierre debe poder exportarse a PDF.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CashRegisterClose.tsx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exportPdf</w:t>
            </w:r>
            <w:r>
              <w:rPr>
                <w:sz w:val="16"/>
              </w:rPr>
              <w:t>)</w:t>
            </w:r>
          </w:p>
        </w:tc>
      </w:tr>
    </w:tbl>
    <w:p>
      <w:pPr>
        <w:pStyle w:val="Heading3"/>
      </w:pPr>
      <w:r>
        <w:t>3.8 Devoluciones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permitir buscar una venta por número de ticket dentro de la sucursal.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ReturnModal.tsx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RF-081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POS debe registrar la devolución (cabecera y detalle) con valores negativos.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ReturnModal.tsx</w:t>
            </w:r>
            <w:r>
              <w:rPr>
                <w:sz w:val="16"/>
              </w:rPr>
              <w:t xml:space="preserve">; tablas </w:t>
            </w:r>
            <w:r>
              <w:rPr>
                <w:rFonts w:ascii="Consolas" w:hAnsi="Consolas"/>
                <w:sz w:val="16"/>
              </w:rPr>
              <w:t>devoluciones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devolucion_detalles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RF-082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La devolución debe restaurar el stock de los productos devueltos.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ReturnModal.tsx</w:t>
            </w:r>
            <w:r>
              <w:rPr>
                <w:sz w:val="16"/>
              </w:rPr>
              <w:t xml:space="preserve"> invoca </w:t>
            </w:r>
            <w:r>
              <w:rPr>
                <w:rFonts w:ascii="Consolas" w:hAnsi="Consolas"/>
                <w:sz w:val="16"/>
              </w:rPr>
              <w:t>incrementar_inventario</w:t>
            </w:r>
          </w:p>
        </w:tc>
      </w:tr>
    </w:tbl>
    <w:p>
      <w:pPr>
        <w:pStyle w:val="Heading3"/>
      </w:pPr>
      <w:r>
        <w:t>3.9 Facturación SaaS y reportes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generar un número de factura secuencial por año (</w:t>
            </w:r>
            <w:r>
              <w:rPr>
                <w:rFonts w:ascii="Consolas" w:hAnsi="Consolas"/>
                <w:sz w:val="16"/>
              </w:rPr>
              <w:t>VENX-AAAA-NNNNNN</w:t>
            </w:r>
            <w:r>
              <w:rPr>
                <w:sz w:val="16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generar_numero_factura()</w:t>
            </w:r>
            <w:r>
              <w:rPr>
                <w:sz w:val="16"/>
              </w:rPr>
              <w:t xml:space="preserve"> + tabla </w:t>
            </w:r>
            <w:r>
              <w:rPr>
                <w:rFonts w:ascii="Consolas" w:hAnsi="Consolas"/>
                <w:sz w:val="16"/>
              </w:rPr>
              <w:t>invoice_counter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20260821000001_fix_invoice_functions.sql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generar la factura SaaS a partir de un pago (sin impuestos; subtotal = total).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generar_factura_desde_pago()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20260901000000_remove_taxes_wompi_dian.sql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generar el PDF de la factura y almacenarlo.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generate-pdf</w:t>
            </w:r>
            <w:r>
              <w:rPr>
                <w:sz w:val="16"/>
              </w:rPr>
              <w:t xml:space="preserve"> (pdf-lib; bucket </w:t>
            </w:r>
            <w:r>
              <w:rPr>
                <w:rFonts w:ascii="Consolas" w:hAnsi="Consolas"/>
                <w:sz w:val="16"/>
              </w:rPr>
              <w:t>invoices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consultar y exportar facturas.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InvoicesPage.tsx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AdminBillingPage.tsx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export.ts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xlsx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ofrecer KPIs de ventas por periodo (total, transacciones, ticket promedio, ganancia).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get_ventas_periodo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AnalyticsPage.tsx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ofrecer métricas de facturación (MRR/ARR, mensual/anual, pagos pendientes).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RPCs </w:t>
            </w:r>
            <w:r>
              <w:rPr>
                <w:rFonts w:ascii="Consolas" w:hAnsi="Consolas"/>
                <w:sz w:val="16"/>
              </w:rPr>
              <w:t>get_mrr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get_arr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get_facturacion_mensual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get_facturacion_anual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get_pagos_pendientes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RF-096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permitir exportar listados a Excel.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src/lib/export.ts</w:t>
            </w:r>
            <w:r>
              <w:rPr>
                <w:sz w:val="16"/>
              </w:rPr>
              <w:t xml:space="preserve"> (librería </w:t>
            </w:r>
            <w:r>
              <w:rPr>
                <w:rFonts w:ascii="Consolas" w:hAnsi="Consolas"/>
                <w:sz w:val="16"/>
              </w:rPr>
              <w:t>xlsx</w:t>
            </w:r>
            <w:r>
              <w:rPr>
                <w:sz w:val="16"/>
              </w:rPr>
              <w:t>)</w:t>
            </w:r>
          </w:p>
        </w:tc>
      </w:tr>
    </w:tbl>
    <w:p>
      <w:pPr>
        <w:pStyle w:val="Heading3"/>
      </w:pPr>
      <w:r>
        <w:t>3.10 Auditoría y notificaciones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RF-100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registrar eventos de auditoría (acciones administrativas y eventos de caja).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log_audit()</w:t>
            </w:r>
            <w:r>
              <w:rPr>
                <w:sz w:val="16"/>
              </w:rPr>
              <w:t xml:space="preserve">; tablas </w:t>
            </w:r>
            <w:r>
              <w:rPr>
                <w:rFonts w:ascii="Consolas" w:hAnsi="Consolas"/>
                <w:sz w:val="16"/>
              </w:rPr>
              <w:t>audit_logs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RF-101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enviar correos transaccionales (por ejemplo, notificaciones de cuenta).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Edge Function </w:t>
            </w:r>
            <w:r>
              <w:rPr>
                <w:rFonts w:ascii="Consolas" w:hAnsi="Consolas"/>
                <w:sz w:val="16"/>
              </w:rPr>
              <w:t>send-email</w:t>
            </w:r>
            <w:r>
              <w:rPr>
                <w:sz w:val="16"/>
              </w:rPr>
              <w:t xml:space="preserve"> (Resend) existe, pero la plantilla </w:t>
            </w:r>
            <w:r>
              <w:rPr>
                <w:rFonts w:ascii="Consolas" w:hAnsi="Consolas"/>
                <w:sz w:val="16"/>
              </w:rPr>
              <w:t>_shared/notify.ts</w:t>
            </w:r>
            <w:r>
              <w:rPr>
                <w:sz w:val="16"/>
              </w:rPr>
              <w:t xml:space="preserve"> está desactualizada y no es usada por ninguna función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RF-102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El sistema debe exponer enlaces de contacto por WhatsApp.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src/lib/appConfig.ts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buildWhatsAppUrl</w:t>
            </w:r>
            <w:r>
              <w:rPr>
                <w:sz w:val="16"/>
              </w:rPr>
              <w:t>)</w:t>
            </w:r>
          </w:p>
        </w:tc>
      </w:tr>
    </w:tbl>
    <w:p>
      <w:r>
        <w:t>---</w:t>
      </w:r>
    </w:p>
    <w:p>
      <w:pPr>
        <w:pStyle w:val="Heading2"/>
      </w:pPr>
      <w:r>
        <w:t>4. Requerimientos no funcionales (RNF)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Categoría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Arquitectura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Aplicaciones SPA React 19 + TypeScript + Vite, con backend BaaS Supabase.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package.json</w:t>
            </w:r>
            <w:r>
              <w:rPr>
                <w:sz w:val="16"/>
              </w:rPr>
              <w:t xml:space="preserve"> de ambos repos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Seguridad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Aislamiento multi-inquilino mediante Row Level Security (RLS) en todas las tablas públicas.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ENABLE ROW LEVEL SECURITY</w:t>
            </w:r>
            <w:r>
              <w:rPr>
                <w:sz w:val="16"/>
              </w:rPr>
              <w:t xml:space="preserve"> en las 29 tablas; migraciones </w:t>
            </w:r>
            <w:r>
              <w:rPr>
                <w:rFonts w:ascii="Consolas" w:hAnsi="Consolas"/>
                <w:sz w:val="16"/>
              </w:rPr>
              <w:t>20260801000000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20260802000000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20260730000001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Seguridad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Aislamiento por sucursal en operaciones POS.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Policies basadas en </w:t>
            </w:r>
            <w:r>
              <w:rPr>
                <w:rFonts w:ascii="Consolas" w:hAnsi="Consolas"/>
                <w:sz w:val="16"/>
              </w:rPr>
              <w:t>get_user_sucursal()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init_schema.sql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Seguridad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Las llaves </w:t>
            </w:r>
            <w:r>
              <w:rPr>
                <w:rFonts w:ascii="Consolas" w:hAnsi="Consolas"/>
                <w:sz w:val="16"/>
              </w:rPr>
              <w:t>service_role</w:t>
            </w:r>
            <w:r>
              <w:rPr>
                <w:sz w:val="16"/>
              </w:rPr>
              <w:t xml:space="preserve"> no deben exponerse al frontend; el acceso privilegiado se realiza en Edge Functions.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_shared/supabase.ts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AGENTS.md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Seguridad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Cabeceras HTTP seguras (CSP, X-Frame-Options DENY, nosniff, Referrer-Policy, Permissions-Policy).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vercel.json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Seguridad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Validación de entradas con Zod en el formulario de login.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src/lib/validators.ts</w:t>
            </w:r>
            <w:r>
              <w:rPr>
                <w:sz w:val="16"/>
              </w:rPr>
              <w:t xml:space="preserve"> (solo </w:t>
            </w:r>
            <w:r>
              <w:rPr>
                <w:rFonts w:ascii="Consolas" w:hAnsi="Consolas"/>
                <w:sz w:val="16"/>
              </w:rPr>
              <w:t>loginSchema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Rendimiento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Carga diferida (code-splitting) de páginas pesadas del panel.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src/App.tsx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lazy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Suspense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Rendimiento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División manual de chunks de vendor en el build.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vite.config.ts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manualChunks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Disponibilidad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La aplicación opera en línea sobre el backend en la nube (arquitectura cliente-servidor).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src/components/ConnectionGuard.tsx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Usabilidad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Interfaz en español, estilo POS comercial, sin emojis, con estados visuales (badges).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Componentes UI; </w:t>
            </w:r>
            <w:r>
              <w:rPr>
                <w:rFonts w:ascii="Consolas" w:hAnsi="Consolas"/>
                <w:sz w:val="16"/>
              </w:rPr>
              <w:t>AGENTS.md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Compatibilidad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Codificación de moneda/formato local Colombia (COP, es-CO).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src/lib/utils.ts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formatCurrency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Mantenibilidad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TypeScript estricto y </w:t>
            </w:r>
            <w:r>
              <w:rPr>
                <w:rFonts w:ascii="Consolas" w:hAnsi="Consolas"/>
                <w:sz w:val="16"/>
              </w:rPr>
              <w:t>npm run build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npm run lint</w:t>
            </w:r>
            <w:r>
              <w:rPr>
                <w:sz w:val="16"/>
              </w:rPr>
              <w:t xml:space="preserve"> sin errores.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tsconfig.json</w:t>
            </w:r>
            <w:r>
              <w:rPr>
                <w:sz w:val="16"/>
              </w:rPr>
              <w:t>; scripts de build/lint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Confiabilidad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Control de concurrencia de inventario mediante versionado (optimistic locking).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inventario_sucursal.version</w:t>
            </w:r>
            <w:r>
              <w:rPr>
                <w:sz w:val="16"/>
              </w:rPr>
              <w:t xml:space="preserve">; RPCs con </w:t>
            </w:r>
            <w:r>
              <w:rPr>
                <w:rFonts w:ascii="Consolas" w:hAnsi="Consolas"/>
                <w:sz w:val="16"/>
              </w:rPr>
              <w:t>FOR UPDATE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Observabilidad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Registro de auditoría de acciones sensibles.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audit_logs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Portabilidad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Hosting en Vercel con rewrites SPA.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vercel.json</w:t>
            </w:r>
          </w:p>
        </w:tc>
      </w:tr>
    </w:tbl>
    <w:p>
      <w:r>
        <w:t>---</w:t>
      </w:r>
    </w:p>
    <w:p>
      <w:pPr>
        <w:pStyle w:val="Heading2"/>
      </w:pPr>
      <w:r>
        <w:t>5. Reglas de negocio (RN)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Regla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Una venta solo puede registrarse con método de pago </w:t>
            </w:r>
            <w:r>
              <w:rPr>
                <w:rFonts w:ascii="Consolas" w:hAnsi="Consolas"/>
                <w:sz w:val="16"/>
              </w:rPr>
              <w:t>EFECTIVO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BILLETERA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QR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sz w:val="16"/>
              </w:rPr>
              <w:t>MIXTO</w:t>
            </w:r>
            <w:r>
              <w:rPr>
                <w:sz w:val="16"/>
              </w:rPr>
              <w:t xml:space="preserve">. El valor </w:t>
            </w:r>
            <w:r>
              <w:rPr>
                <w:rFonts w:ascii="Consolas" w:hAnsi="Consolas"/>
                <w:sz w:val="16"/>
              </w:rPr>
              <w:t>TARJETA</w:t>
            </w:r>
            <w:r>
              <w:rPr>
                <w:sz w:val="16"/>
              </w:rPr>
              <w:t xml:space="preserve"> no está permitido.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20260901000000_remove_taxes_wompi_dian.sql</w:t>
            </w:r>
            <w:r>
              <w:rPr>
                <w:sz w:val="16"/>
              </w:rPr>
              <w:t xml:space="preserve"> (CHECK en </w:t>
            </w:r>
            <w:r>
              <w:rPr>
                <w:rFonts w:ascii="Consolas" w:hAnsi="Consolas"/>
                <w:sz w:val="16"/>
              </w:rPr>
              <w:t>ventas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6"/>
              </w:rPr>
              <w:t>devoluciones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El total de una venta es igual a su subtotal; el sistema no calcula ni almacena impuestos.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venxpos/src/store/useAppStore.ts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remove_taxes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 pago </w:t>
            </w:r>
            <w:r>
              <w:rPr>
                <w:rFonts w:ascii="Consolas" w:hAnsi="Consolas"/>
                <w:sz w:val="16"/>
              </w:rPr>
              <w:t>MIXTO</w:t>
            </w:r>
            <w:r>
              <w:rPr>
                <w:sz w:val="16"/>
              </w:rPr>
              <w:t xml:space="preserve"> se compone únicamente de efectivo + QR, y su suma debe igualar el total.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mixOk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número de ticket es incremental por sucursal y se calcula como </w:t>
            </w:r>
            <w:r>
              <w:rPr>
                <w:rFonts w:ascii="Consolas" w:hAnsi="Consolas"/>
                <w:sz w:val="16"/>
              </w:rPr>
              <w:t>MAX(ticket_number) + 1</w:t>
            </w:r>
            <w:r>
              <w:rPr>
                <w:sz w:val="16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; RPC </w:t>
            </w:r>
            <w:r>
              <w:rPr>
                <w:rFonts w:ascii="Consolas" w:hAnsi="Consolas"/>
                <w:sz w:val="16"/>
              </w:rPr>
              <w:t>next_ticket_number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El stock no puede quedar por debajo de lo solicitado: la venta falla si no hay existencias suficientes.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(validación previa)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Una devolución restaura el stock de los ítems devueltos y se registra con valores negativos.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ReturnModal.tsx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El acceso operativo requiere una suscripción en estado </w:t>
            </w:r>
            <w:r>
              <w:rPr>
                <w:rFonts w:ascii="Consolas" w:hAnsi="Consolas"/>
                <w:sz w:val="16"/>
              </w:rPr>
              <w:t>active</w:t>
            </w:r>
            <w:r>
              <w:rPr>
                <w:sz w:val="16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src/App.tsx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AuthGuard.tsx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Las suscripciones vencidas pasan a </w:t>
            </w:r>
            <w:r>
              <w:rPr>
                <w:rFonts w:ascii="Consolas" w:hAnsi="Consolas"/>
                <w:sz w:val="16"/>
              </w:rPr>
              <w:t>past_due</w:t>
            </w:r>
            <w:r>
              <w:rPr>
                <w:sz w:val="16"/>
              </w:rPr>
              <w:t xml:space="preserve"> y, tras 14 días, a </w:t>
            </w:r>
            <w:r>
              <w:rPr>
                <w:rFonts w:ascii="Consolas" w:hAnsi="Consolas"/>
                <w:sz w:val="16"/>
              </w:rPr>
              <w:t>expired</w:t>
            </w:r>
            <w:r>
              <w:rPr>
                <w:sz w:val="16"/>
              </w:rPr>
              <w:t>, suspendiendo el servicio.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20260702000000_fix_renewal_handling.sql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Los pagos de suscripción son registrados/aprobados manualmente por el superadministrador (no hay pasarela).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approve-tenant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payments.payment_method_type = 'MANUAL'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El número de sucursales está limitado por el plan contratado.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create-branch/index.ts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count_branches_for_tenant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El código de barras es único por sucursal.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productos</w:t>
            </w:r>
            <w:r>
              <w:rPr>
                <w:sz w:val="16"/>
              </w:rPr>
              <w:t xml:space="preserve"> UNIQUE(</w:t>
            </w:r>
            <w:r>
              <w:rPr>
                <w:rFonts w:ascii="Consolas" w:hAnsi="Consolas"/>
                <w:sz w:val="16"/>
              </w:rPr>
              <w:t>sucursal_id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codigo_barras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Los movimientos de inventario deben registrarse con un tipo válido.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movimientos_inventario.tipo</w:t>
            </w:r>
            <w:r>
              <w:rPr>
                <w:sz w:val="16"/>
              </w:rPr>
              <w:t xml:space="preserve"> CHECK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RN-013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El NIT del negocio es único a nivel de plataforma.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tenants.nit</w:t>
            </w:r>
            <w:r>
              <w:rPr>
                <w:sz w:val="16"/>
              </w:rPr>
              <w:t xml:space="preserve"> UNIQUE (</w:t>
            </w:r>
            <w:r>
              <w:rPr>
                <w:rFonts w:ascii="Consolas" w:hAnsi="Consolas"/>
                <w:sz w:val="16"/>
              </w:rPr>
              <w:t>20260623000000_nit_unique.sql</w:t>
            </w:r>
            <w:r>
              <w:rPr>
                <w:sz w:val="16"/>
              </w:rPr>
              <w:t>)</w:t>
            </w:r>
          </w:p>
        </w:tc>
      </w:tr>
    </w:tbl>
    <w:p>
      <w:r>
        <w:t>---</w:t>
      </w:r>
    </w:p>
    <w:p>
      <w:pPr>
        <w:pStyle w:val="Heading2"/>
      </w:pPr>
      <w:r>
        <w:t>6. Matriz de actores × funcionalidades (resumen)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Funcionalidad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Superadmin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Dueño/Gerente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Cajero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Aprobar tenants / registrar pagos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Gestionar planes/suscripciones globales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Consultar analítica global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Administrar suscripción propia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Gestionar sucursales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Gestionar inventario consolidado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Configurar negocio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Abrir/cerrar caja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ventas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devoluciones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✔</w:t>
            </w:r>
          </w:p>
        </w:tc>
      </w:tr>
    </w:tbl>
    <w:p>
      <w:r>
        <w:t>---</w:t>
      </w:r>
    </w:p>
    <w:p>
      <w:pPr>
        <w:pStyle w:val="Heading2"/>
      </w:pPr>
      <w:r>
        <w:t>7. Supuestos y limitaciones declaradas</w:t>
      </w:r>
    </w:p>
    <w:p>
      <w:pPr>
        <w:pStyle w:val="ListNumber"/>
      </w:pPr>
      <w:r>
        <w:rPr>
          <w:b/>
        </w:rPr>
        <w:t>Pagos manuales.</w:t>
      </w:r>
      <w:r>
        <w:t xml:space="preserve"> No hay integración con pasarela; el cobro de la suscripción se registra/aprueba manualmente.</w:t>
      </w:r>
    </w:p>
    <w:p>
      <w:pPr>
        <w:pStyle w:val="ListNumber"/>
      </w:pPr>
      <w:r>
        <w:rPr>
          <w:b/>
        </w:rPr>
        <w:t>Sin componente fiscal.</w:t>
      </w:r>
      <w:r>
        <w:t xml:space="preserve"> No se emiten documentos equivalentes a factura electrónica DIAN ni se calculan impuestos.</w:t>
      </w:r>
    </w:p>
    <w:p>
      <w:pPr>
        <w:pStyle w:val="ListNumber"/>
      </w:pPr>
      <w:r>
        <w:rPr>
          <w:b/>
        </w:rPr>
        <w:t>Pruebas automatizadas: brecha.</w:t>
      </w:r>
      <w:r>
        <w:t xml:space="preserve"> Existe </w:t>
      </w:r>
      <w:r>
        <w:rPr>
          <w:rFonts w:ascii="Consolas" w:hAnsi="Consolas"/>
          <w:sz w:val="18"/>
        </w:rPr>
        <w:t>venxpos-saas/src/lib/utils.test.ts</w:t>
      </w:r>
      <w:r>
        <w:t xml:space="preserve"> pero no hay runner configurado; el POS no tiene pruebas.</w:t>
      </w:r>
    </w:p>
    <w:p>
      <w:pPr>
        <w:pStyle w:val="ListNumber"/>
      </w:pPr>
      <w:r>
        <w:t xml:space="preserve">Las funcionalidades marcadas como </w:t>
      </w:r>
      <w:r>
        <w:rPr>
          <w:b/>
        </w:rPr>
        <w:t>Parcial</w:t>
      </w:r>
      <w:r>
        <w:t xml:space="preserve"> (RF-015, RF-101, RNF-006) se detallan con sus brechas en </w:t>
      </w:r>
      <w:r>
        <w:rPr>
          <w:rFonts w:ascii="Consolas" w:hAnsi="Consolas"/>
          <w:sz w:val="18"/>
        </w:rPr>
        <w:t>09_Informe_Auditoria_y_Brechas.md</w:t>
      </w:r>
      <w:r>
        <w:t>.</w:t>
      </w:r>
    </w:p>
    <w:p>
      <w:r>
        <w:t>---</w:t>
      </w:r>
    </w:p>
    <w:p>
      <w:r>
        <w:t xml:space="preserve">*Los identificadores RF/RNF/RN se reutilizan en </w:t>
      </w:r>
      <w:r>
        <w:rPr>
          <w:rFonts w:ascii="Consolas" w:hAnsi="Consolas"/>
          <w:sz w:val="18"/>
        </w:rPr>
        <w:t>07_Matriz_Trazabilidad.md</w:t>
      </w:r>
      <w:r>
        <w:t xml:space="preserve"> (cadena Necesidad → Requerimiento → Regla → Proceso → Arquitectura → Datos → Código → Prueba).*</w:t>
      </w:r>
    </w:p>
    <w:p>
      <w:r>
        <w:br w:type="page"/>
      </w:r>
    </w:p>
    <w:p>
      <w:pPr>
        <w:pStyle w:val="Heading1"/>
      </w:pPr>
      <w:r>
        <w:t>02. Stack Tecnológico — VenxPOS</w:t>
      </w:r>
    </w:p>
    <w:p>
      <w:r>
        <w:rPr>
          <w:b/>
        </w:rPr>
        <w:t>Proyecto:</w:t>
      </w:r>
      <w:r>
        <w:t xml:space="preserve"> Sistema de Gestión Comercial y Punto de Venta Centralizado para Pequeños Negocios de Retail en Colombia</w:t>
      </w:r>
    </w:p>
    <w:p>
      <w:r>
        <w:rPr>
          <w:b/>
        </w:rPr>
        <w:t>Producto:</w:t>
      </w:r>
      <w:r>
        <w:t xml:space="preserve"> VenxPOS (panel SaaS + POS)</w:t>
      </w:r>
    </w:p>
    <w:p>
      <w:r>
        <w:rPr>
          <w:b/>
        </w:rPr>
        <w:t>UNINPAHU — Ingeniería de Software — Bogotá D.C., 2026</w:t>
      </w:r>
    </w:p>
    <w:p>
      <w:r>
        <w:rPr>
          <w:i/>
        </w:rPr>
        <w:t xml:space="preserve">Documento técnico. El formato APA se reserva para </w:t>
      </w:r>
      <w:r>
        <w:rPr>
          <w:rFonts w:ascii="Consolas" w:hAnsi="Consolas"/>
          <w:i/>
          <w:sz w:val="18"/>
        </w:rPr>
        <w:t>documentacion_metodologica.txt</w:t>
      </w:r>
      <w:r>
        <w:rPr>
          <w:i/>
        </w:rPr>
        <w:t>.</w:t>
      </w:r>
    </w:p>
    <w:p>
      <w:r>
        <w:t>---</w:t>
      </w:r>
    </w:p>
    <w:p>
      <w:pPr>
        <w:pStyle w:val="Heading2"/>
      </w:pPr>
      <w:r>
        <w:t>1. Resumen ejecutivo</w:t>
      </w:r>
    </w:p>
    <w:p>
      <w:r>
        <w:t xml:space="preserve">VenxPOS se construye sobre una arquitectura </w:t>
      </w:r>
      <w:r>
        <w:rPr>
          <w:b/>
        </w:rPr>
        <w:t>cliente-servidor por capas</w:t>
      </w:r>
      <w:r>
        <w:t xml:space="preserve"> con </w:t>
      </w:r>
      <w:r>
        <w:rPr>
          <w:b/>
        </w:rPr>
        <w:t>backend como servicio (BaaS, Supabase)</w:t>
      </w:r>
      <w:r>
        <w:t xml:space="preserve"> y </w:t>
      </w:r>
      <w:r>
        <w:rPr>
          <w:b/>
        </w:rPr>
        <w:t>una única base de datos PostgreSQL compartida</w:t>
      </w:r>
      <w:r>
        <w:t xml:space="preserve">. Dos frontends independientes (panel SaaS y POS) consumen el mismo backend. No se usa un servidor de aplicación propio (no hay Node/Express/Java en runtime de producción): la lógica de negocio privilegiada vive en </w:t>
      </w:r>
      <w:r>
        <w:rPr>
          <w:b/>
        </w:rPr>
        <w:t>funciones RPC de PostgreSQL</w:t>
      </w:r>
      <w:r>
        <w:t xml:space="preserve"> y en </w:t>
      </w:r>
      <w:r>
        <w:rPr>
          <w:b/>
        </w:rPr>
        <w:t>Edge Functions de Deno</w:t>
      </w:r>
      <w:r>
        <w:t>; el frontend consume el resto directamente mediante PostgREST + RLS.</w:t>
      </w:r>
    </w:p>
    <w:p>
      <w:r>
        <w:t>---</w:t>
      </w:r>
    </w:p>
    <w:p>
      <w:pPr>
        <w:pStyle w:val="Heading2"/>
      </w:pPr>
      <w:r>
        <w:t>2. Stack por capa</w:t>
      </w:r>
    </w:p>
    <w:p>
      <w:pPr>
        <w:pStyle w:val="Heading3"/>
      </w:pPr>
      <w:r>
        <w:t>2.1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^19.2.6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Biblioteca de UI (ambos repos)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package.json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DOM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^19.2.6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package.json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~6.0.2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Lenguaje (modo estricto en build)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package.json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tsconfig.json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^8.0.12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Bundler / dev server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vite.config.ts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TailwindCSS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^4.3.1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Estilos utilitarios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@tailwindcss/postcss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src/index.css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Zustand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^5.0.14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Estado global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src/store/*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Lucide React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^1.20.0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Iconografía (declarada; el POS usa SVGs propios en </w:t>
            </w:r>
            <w:r>
              <w:rPr>
                <w:rFonts w:ascii="Consolas" w:hAnsi="Consolas"/>
                <w:sz w:val="16"/>
              </w:rPr>
              <w:t>Icons.tsx</w:t>
            </w:r>
            <w:r>
              <w:rPr>
                <w:sz w:val="16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package.json</w:t>
            </w:r>
          </w:p>
        </w:tc>
      </w:tr>
    </w:tbl>
    <w:p>
      <w:r>
        <w:rPr>
          <w:b/>
        </w:rPr>
        <w:t>Específicos del panel SaaS: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react-router-dom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^7.4.0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Enrutamiento (rutas declarativas en </w:t>
            </w:r>
            <w:r>
              <w:rPr>
                <w:rFonts w:ascii="Consolas" w:hAnsi="Consolas"/>
                <w:sz w:val="16"/>
              </w:rPr>
              <w:t>App.tsx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react-hook-form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^7.54.2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Formularios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@hookform/resolvers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^3.9.1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Integración RHF + Zod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^3.24.2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Validación de esquemas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^3.8.1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Gráficos (analítica)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GSAP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^3.13.0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Animaciones de la landing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xlsx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^0.18.5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Exportación a Excel</w:t>
            </w:r>
          </w:p>
        </w:tc>
      </w:tr>
    </w:tbl>
    <w:p>
      <w:r>
        <w:rPr>
          <w:b/>
        </w:rPr>
        <w:t>Específicos del POS: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jspdf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^4.2.1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Exportación PDF (reportes/cierre)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jspdf-autotable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^5.0.8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Tablas en PDF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xlsx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^0.18.5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Exportación a Excel</w:t>
            </w:r>
          </w:p>
        </w:tc>
      </w:tr>
    </w:tbl>
    <w:p>
      <w:pPr>
        <w:pStyle w:val="Heading3"/>
      </w:pPr>
      <w:r>
        <w:t>2.2 Backend (BaaS Supabase)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Servicio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Autenticación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Auth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email/contraseña, sesión con JWT, refresh token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(Supabase)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29 tablas, RLS, RPCs, triggers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Acceso a datos desde el frontend con RLS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Realtime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Realtime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No confirmado en el código revisado (sin suscripciones </w:t>
            </w:r>
            <w:r>
              <w:rPr>
                <w:rFonts w:ascii="Consolas" w:hAnsi="Consolas"/>
                <w:sz w:val="16"/>
              </w:rPr>
              <w:t>channel().on()</w:t>
            </w:r>
            <w:r>
              <w:rPr>
                <w:sz w:val="16"/>
              </w:rPr>
              <w:t xml:space="preserve"> detectadas)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Bucket </w:t>
            </w:r>
            <w:r>
              <w:rPr>
                <w:rFonts w:ascii="Consolas" w:hAnsi="Consolas"/>
                <w:sz w:val="16"/>
              </w:rPr>
              <w:t>invoices</w:t>
            </w:r>
            <w:r>
              <w:rPr>
                <w:sz w:val="16"/>
              </w:rPr>
              <w:t xml:space="preserve"> (PDFs de facturas)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Edge Functions (Deno)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Lógica privilegiada con </w:t>
            </w:r>
            <w:r>
              <w:rPr>
                <w:rFonts w:ascii="Consolas" w:hAnsi="Consolas"/>
                <w:sz w:val="16"/>
              </w:rPr>
              <w:t>service_role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Correo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Resend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Envío de correos vía Edge Function </w:t>
            </w:r>
            <w:r>
              <w:rPr>
                <w:rFonts w:ascii="Consolas" w:hAnsi="Consolas"/>
                <w:sz w:val="16"/>
              </w:rPr>
              <w:t>send-email</w:t>
            </w:r>
          </w:p>
        </w:tc>
      </w:tr>
    </w:tbl>
    <w:p>
      <w:r>
        <w:t xml:space="preserve">Proyecto Supabase (ref): </w:t>
      </w:r>
      <w:r>
        <w:rPr>
          <w:rFonts w:ascii="Consolas" w:hAnsi="Consolas"/>
          <w:sz w:val="18"/>
        </w:rPr>
        <w:t>beacnoxukkoellhecofm</w:t>
      </w:r>
      <w:r>
        <w:t xml:space="preserve"> (</w:t>
      </w:r>
      <w:r>
        <w:rPr>
          <w:rFonts w:ascii="Consolas" w:hAnsi="Consolas"/>
          <w:sz w:val="18"/>
        </w:rPr>
        <w:t>https://beacnoxukkoellhecofm.supabase.co</w:t>
      </w:r>
      <w:r>
        <w:t xml:space="preserve">), consultado en </w:t>
      </w:r>
      <w:r>
        <w:rPr>
          <w:rFonts w:ascii="Consolas" w:hAnsi="Consolas"/>
          <w:sz w:val="18"/>
        </w:rPr>
        <w:t>.env.production</w:t>
      </w:r>
      <w:r>
        <w:t xml:space="preserve">, </w:t>
      </w:r>
      <w:r>
        <w:rPr>
          <w:rFonts w:ascii="Consolas" w:hAnsi="Consolas"/>
          <w:sz w:val="18"/>
        </w:rPr>
        <w:t>supabase/.temp/linked-project.json</w:t>
      </w:r>
      <w:r>
        <w:t>.</w:t>
      </w:r>
    </w:p>
    <w:p>
      <w:pPr>
        <w:pStyle w:val="Heading3"/>
      </w:pPr>
      <w:r>
        <w:t>2.3 Edge Functions (Deno)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create-signup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Registro público de negocio desde la landing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Pública (sin verificación)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register-tenant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Variante de registro (legacy)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Pública (sin verificación) — no usada por el frontend actual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create-client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Alta de cliente/tenant por superadmin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verifySuperAdmin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approve-tenant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Aprobación de tenant + registro de pago manual + factura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verifySuperAdmin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admin-reset-password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Restablecer contraseña de usuario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verifySuperAdmin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create-branch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Crear sucursal + cuenta de acceso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verifyAuth</w:t>
            </w:r>
            <w:r>
              <w:rPr>
                <w:sz w:val="16"/>
              </w:rPr>
              <w:t xml:space="preserve"> + verificación de propiedad del tenant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update-branch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Actualizar datos de sucursal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verifyAuth</w:t>
            </w:r>
            <w:r>
              <w:rPr>
                <w:sz w:val="16"/>
              </w:rPr>
              <w:t xml:space="preserve"> + superadmin o dueño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generate-invoice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Generar factura desde un pago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verifyInternalKey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generate-pdf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Renderizar el PDF de la factura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verifyInternalKey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sz w:val="16"/>
              </w:rPr>
              <w:t>verifySuperAdmin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log-audit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auditoría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verifyInternalKey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send-email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Enviar correo (Resend)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verifyInternalKey</w:t>
            </w:r>
          </w:p>
        </w:tc>
      </w:tr>
    </w:tbl>
    <w:p>
      <w:r>
        <w:t xml:space="preserve">Módulos compartidos en </w:t>
      </w:r>
      <w:r>
        <w:rPr>
          <w:rFonts w:ascii="Consolas" w:hAnsi="Consolas"/>
          <w:sz w:val="18"/>
        </w:rPr>
        <w:t>supabase/functions/_shared/</w:t>
      </w:r>
      <w:r>
        <w:t xml:space="preserve">: </w:t>
      </w:r>
      <w:r>
        <w:rPr>
          <w:rFonts w:ascii="Consolas" w:hAnsi="Consolas"/>
          <w:sz w:val="18"/>
        </w:rPr>
        <w:t>cors.ts</w:t>
      </w:r>
      <w:r>
        <w:t xml:space="preserve">, </w:t>
      </w:r>
      <w:r>
        <w:rPr>
          <w:rFonts w:ascii="Consolas" w:hAnsi="Consolas"/>
          <w:sz w:val="18"/>
        </w:rPr>
        <w:t>supabase.ts</w:t>
      </w:r>
      <w:r>
        <w:t xml:space="preserve"> (cliente </w:t>
      </w:r>
      <w:r>
        <w:rPr>
          <w:rFonts w:ascii="Consolas" w:hAnsi="Consolas"/>
          <w:sz w:val="18"/>
        </w:rPr>
        <w:t>service_role</w:t>
      </w:r>
      <w:r>
        <w:t xml:space="preserve">), </w:t>
      </w:r>
      <w:r>
        <w:rPr>
          <w:rFonts w:ascii="Consolas" w:hAnsi="Consolas"/>
          <w:sz w:val="18"/>
        </w:rPr>
        <w:t>env.ts</w:t>
      </w:r>
      <w:r>
        <w:t xml:space="preserve">, </w:t>
      </w:r>
      <w:r>
        <w:rPr>
          <w:rFonts w:ascii="Consolas" w:hAnsi="Consolas"/>
          <w:sz w:val="18"/>
        </w:rPr>
        <w:t>notify.ts</w:t>
      </w:r>
      <w:r>
        <w:t xml:space="preserve">, </w:t>
      </w:r>
      <w:r>
        <w:rPr>
          <w:rFonts w:ascii="Consolas" w:hAnsi="Consolas"/>
          <w:sz w:val="18"/>
        </w:rPr>
        <w:t>email-template.ts</w:t>
      </w:r>
      <w:r>
        <w:t>.</w:t>
      </w:r>
    </w:p>
    <w:p>
      <w:pPr>
        <w:pStyle w:val="Heading3"/>
      </w:pPr>
      <w:r>
        <w:t>2.4 Persistencia: PostgreSQL</w:t>
      </w:r>
    </w:p>
    <w:p>
      <w:pPr>
        <w:pStyle w:val="ListBullet"/>
      </w:pPr>
      <w:r>
        <w:rPr>
          <w:b/>
        </w:rPr>
        <w:t>29 tablas</w:t>
      </w:r>
      <w:r>
        <w:t xml:space="preserve"> en el esquema </w:t>
      </w:r>
      <w:r>
        <w:rPr>
          <w:rFonts w:ascii="Consolas" w:hAnsi="Consolas"/>
          <w:sz w:val="18"/>
        </w:rPr>
        <w:t>public</w:t>
      </w:r>
      <w:r>
        <w:t xml:space="preserve"> (introspección en vivo con </w:t>
      </w:r>
      <w:r>
        <w:rPr>
          <w:rFonts w:ascii="Consolas" w:hAnsi="Consolas"/>
          <w:sz w:val="18"/>
        </w:rPr>
        <w:t>supabase gen types typescript --linked</w:t>
      </w:r>
      <w:r>
        <w:t>).</w:t>
      </w:r>
    </w:p>
    <w:p>
      <w:pPr>
        <w:pStyle w:val="ListBullet"/>
      </w:pPr>
      <w:r>
        <w:rPr>
          <w:b/>
        </w:rPr>
        <w:t>Sin tipos ENUM</w:t>
      </w:r>
      <w:r>
        <w:t xml:space="preserve">: los dominios se implementan con columnas </w:t>
      </w:r>
      <w:r>
        <w:rPr>
          <w:rFonts w:ascii="Consolas" w:hAnsi="Consolas"/>
          <w:sz w:val="18"/>
        </w:rPr>
        <w:t>TEXT</w:t>
      </w:r>
      <w:r>
        <w:t xml:space="preserve"> + </w:t>
      </w:r>
      <w:r>
        <w:rPr>
          <w:rFonts w:ascii="Consolas" w:hAnsi="Consolas"/>
          <w:sz w:val="18"/>
        </w:rPr>
        <w:t>CHECK</w:t>
      </w:r>
      <w:r>
        <w:t xml:space="preserve"> (evidencia: 0 </w:t>
      </w:r>
      <w:r>
        <w:rPr>
          <w:rFonts w:ascii="Consolas" w:hAnsi="Consolas"/>
          <w:sz w:val="18"/>
        </w:rPr>
        <w:t>CREATE TYPE ... AS ENUM</w:t>
      </w:r>
      <w:r>
        <w:t xml:space="preserve"> en las migraciones).</w:t>
      </w:r>
    </w:p>
    <w:p>
      <w:pPr>
        <w:pStyle w:val="ListBullet"/>
      </w:pPr>
      <w:r>
        <w:rPr>
          <w:b/>
        </w:rPr>
        <w:t>RLS habilitada en todas las tablas</w:t>
      </w:r>
      <w:r>
        <w:t>.</w:t>
      </w:r>
    </w:p>
    <w:p>
      <w:pPr>
        <w:pStyle w:val="ListBullet"/>
      </w:pPr>
      <w:r>
        <w:rPr>
          <w:b/>
        </w:rPr>
        <w:t>~50 funciones</w:t>
      </w:r>
      <w:r>
        <w:t xml:space="preserve"> (RPCs/helpers) en </w:t>
      </w:r>
      <w:r>
        <w:rPr>
          <w:rFonts w:ascii="Consolas" w:hAnsi="Consolas"/>
          <w:sz w:val="18"/>
        </w:rPr>
        <w:t>public</w:t>
      </w:r>
      <w:r>
        <w:t>.</w:t>
      </w:r>
    </w:p>
    <w:p>
      <w:pPr>
        <w:pStyle w:val="Heading3"/>
      </w:pPr>
      <w:r>
        <w:t>2.5 Infraestructura y despliegue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Detalle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Hosting frontend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Vercel (SPA con rewrites a </w:t>
            </w:r>
            <w:r>
              <w:rPr>
                <w:rFonts w:ascii="Consolas" w:hAnsi="Consolas"/>
                <w:sz w:val="16"/>
              </w:rPr>
              <w:t>index.html</w:t>
            </w:r>
            <w:r>
              <w:rPr>
                <w:sz w:val="16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vercel.json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Deploy manual vía </w:t>
            </w:r>
            <w:r>
              <w:rPr>
                <w:rFonts w:ascii="Consolas" w:hAnsi="Consolas"/>
                <w:sz w:val="16"/>
              </w:rPr>
              <w:t>npm run build &amp;&amp; npx vercel --prod</w:t>
            </w:r>
            <w:r>
              <w:rPr>
                <w:sz w:val="16"/>
              </w:rPr>
              <w:t xml:space="preserve"> (SaaS); Netlify en el POS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package.json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src/lib/appConfig.ts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POS_WEB_URL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Repositorios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github.com/SGSoftworks/venxsaas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github.com/SGSoftworks/venxpos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git remote -v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administrado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CLI Supabase</w:t>
            </w:r>
          </w:p>
        </w:tc>
      </w:tr>
    </w:tbl>
    <w:p>
      <w:pPr>
        <w:pStyle w:val="Heading3"/>
      </w:pPr>
      <w:r>
        <w:t>2.6 Herramientas de desarrollo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ESLint ^10 + typescript-eslint ^8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Linting (</w:t>
            </w:r>
            <w:r>
              <w:rPr>
                <w:rFonts w:ascii="Consolas" w:hAnsi="Consolas"/>
                <w:sz w:val="16"/>
              </w:rPr>
              <w:t>npm run lint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PostCSS + Autoprefixer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 CSS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CLI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Migraciones, introspección, deploy de Edge Functions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TypeScript Compiler (</w:t>
            </w:r>
            <w:r>
              <w:rPr>
                <w:rFonts w:ascii="Consolas" w:hAnsi="Consolas"/>
                <w:sz w:val="16"/>
              </w:rPr>
              <w:t>tsc -b</w:t>
            </w:r>
            <w:r>
              <w:rPr>
                <w:sz w:val="16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Verificación de tipos en build</w:t>
            </w:r>
          </w:p>
        </w:tc>
      </w:tr>
    </w:tbl>
    <w:p>
      <w:r>
        <w:t>---</w:t>
      </w:r>
    </w:p>
    <w:p>
      <w:pPr>
        <w:pStyle w:val="Heading2"/>
      </w:pPr>
      <w:r>
        <w:t>3. Seguridad del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Todas las tablas públicas; políticas por tenant (</w:t>
            </w:r>
            <w:r>
              <w:rPr>
                <w:rFonts w:ascii="Consolas" w:hAnsi="Consolas"/>
                <w:sz w:val="16"/>
              </w:rPr>
              <w:t>get_tenant_id</w:t>
            </w:r>
            <w:r>
              <w:rPr>
                <w:sz w:val="16"/>
              </w:rPr>
              <w:t>) y por sucursal (</w:t>
            </w:r>
            <w:r>
              <w:rPr>
                <w:rFonts w:ascii="Consolas" w:hAnsi="Consolas"/>
                <w:sz w:val="16"/>
              </w:rPr>
              <w:t>get_user_sucursal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service_role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Solo en Edge Functions (</w:t>
            </w:r>
            <w:r>
              <w:rPr>
                <w:rFonts w:ascii="Consolas" w:hAnsi="Consolas"/>
                <w:sz w:val="16"/>
              </w:rPr>
              <w:t>_shared/supabase.ts</w:t>
            </w:r>
            <w:r>
              <w:rPr>
                <w:sz w:val="16"/>
              </w:rPr>
              <w:t>), nunca en el bundle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Lista blanca de orígenes + regex de previews Vercel (</w:t>
            </w:r>
            <w:r>
              <w:rPr>
                <w:rFonts w:ascii="Consolas" w:hAnsi="Consolas"/>
                <w:sz w:val="16"/>
              </w:rPr>
              <w:t>_shared/cors.ts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Cabeceras HTTP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CSP, </w:t>
            </w:r>
            <w:r>
              <w:rPr>
                <w:rFonts w:ascii="Consolas" w:hAnsi="Consolas"/>
                <w:sz w:val="16"/>
              </w:rPr>
              <w:t>X-Frame-Options: DENY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X-Content-Type-Options: nosniff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Referrer-Policy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Permissions-Policy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vercel.json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Validación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Zod (login); validaciones en RPC y CHECK de base de datos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Auditoría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audit_logs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</w:tr>
    </w:tbl>
    <w:p>
      <w:r>
        <w:t>---</w:t>
      </w:r>
    </w:p>
    <w:p>
      <w:pPr>
        <w:pStyle w:val="Heading2"/>
      </w:pPr>
      <w:r>
        <w:t>4. Diagrama de stack (referencia)</w:t>
      </w:r>
    </w:p>
    <w:p>
      <w:r>
        <w:rPr>
          <w:rFonts w:ascii="Consolas" w:hAnsi="Consolas"/>
          <w:sz w:val="16"/>
        </w:rPr>
        <w:t>┌──────────────┐        ┌──────────────┐</w:t>
        <w:br/>
        <w:t>│  VenxPOS POS │        │ VenxPOS SaaS │</w:t>
        <w:br/>
        <w:t>│ React 19+Vite│        │ React 19+Vite│</w:t>
        <w:br/>
        <w:t>│  TypeScript  │        │ React Router │</w:t>
        <w:br/>
        <w:t>│   Zustand    │        │  RHF + Zod   │</w:t>
        <w:br/>
        <w:t>└──────┬───────┘        └──────┬───────┘</w:t>
        <w:br/>
        <w:t xml:space="preserve">       │ @supabase/supabase-js │</w:t>
        <w:br/>
        <w:t xml:space="preserve">       └───────────┬───────────┘</w:t>
        <w:br/>
        <w:t xml:space="preserve">                   ▼</w:t>
        <w:br/>
        <w:t xml:space="preserve">        ┌────────────────────────┐</w:t>
        <w:br/>
        <w:t xml:space="preserve">        │  Supabase (BaaS)       │</w:t>
        <w:br/>
        <w:t xml:space="preserve">        │  Auth │ PostgREST │ RL │</w:t>
        <w:br/>
        <w:t xml:space="preserve">        │  Storage │ Edge Fns   │</w:t>
        <w:br/>
        <w:t xml:space="preserve">        └───────────┬────────────┘</w:t>
        <w:br/>
        <w:t xml:space="preserve">                    ▼</w:t>
        <w:br/>
        <w:t xml:space="preserve">        ┌────────────────────────┐</w:t>
        <w:br/>
        <w:t xml:space="preserve">        │ PostgreSQL (single DB) │</w:t>
        <w:br/>
        <w:t xml:space="preserve">        │ 29 tablas · RLS · RPCs │</w:t>
        <w:br/>
        <w:t xml:space="preserve">        └────────────────────────┘</w:t>
        <w:br/>
        <w:t xml:space="preserve">                    ▲</w:t>
        <w:br/>
        <w:t xml:space="preserve">                    │ Resend (email) · Vercel/Netlify (hosting)</w:t>
      </w:r>
    </w:p>
    <w:p>
      <w:r>
        <w:t>---</w:t>
      </w:r>
    </w:p>
    <w:p>
      <w:pPr>
        <w:pStyle w:val="Heading2"/>
      </w:pPr>
      <w:r>
        <w:t>5. Versiones clave (verificadas en `package.json`)</w:t>
      </w:r>
    </w:p>
    <w:p>
      <w:pPr>
        <w:pStyle w:val="ListBullet"/>
      </w:pPr>
      <w:r>
        <w:t xml:space="preserve">React </w:t>
      </w:r>
      <w:r>
        <w:rPr>
          <w:rFonts w:ascii="Consolas" w:hAnsi="Consolas"/>
          <w:sz w:val="18"/>
        </w:rPr>
        <w:t>^19.2.6</w:t>
      </w:r>
      <w:r>
        <w:t xml:space="preserve">, React DOM </w:t>
      </w:r>
      <w:r>
        <w:rPr>
          <w:rFonts w:ascii="Consolas" w:hAnsi="Consolas"/>
          <w:sz w:val="18"/>
        </w:rPr>
        <w:t>^19.2.6</w:t>
      </w:r>
      <w:r>
        <w:t xml:space="preserve">, TypeScript </w:t>
      </w:r>
      <w:r>
        <w:rPr>
          <w:rFonts w:ascii="Consolas" w:hAnsi="Consolas"/>
          <w:sz w:val="18"/>
        </w:rPr>
        <w:t>~6.0.2</w:t>
      </w:r>
      <w:r>
        <w:t xml:space="preserve">, Vite </w:t>
      </w:r>
      <w:r>
        <w:rPr>
          <w:rFonts w:ascii="Consolas" w:hAnsi="Consolas"/>
          <w:sz w:val="18"/>
        </w:rPr>
        <w:t>^8.0.12</w:t>
      </w:r>
      <w:r>
        <w:t xml:space="preserve">, TailwindCSS </w:t>
      </w:r>
      <w:r>
        <w:rPr>
          <w:rFonts w:ascii="Consolas" w:hAnsi="Consolas"/>
          <w:sz w:val="18"/>
        </w:rPr>
        <w:t>^4.3.1</w:t>
      </w:r>
      <w:r>
        <w:t xml:space="preserve">, Zustand </w:t>
      </w:r>
      <w:r>
        <w:rPr>
          <w:rFonts w:ascii="Consolas" w:hAnsi="Consolas"/>
          <w:sz w:val="18"/>
        </w:rPr>
        <w:t>^5.0.14</w:t>
      </w:r>
      <w:r>
        <w:t xml:space="preserve">, </w:t>
      </w:r>
      <w:r>
        <w:rPr>
          <w:rFonts w:ascii="Consolas" w:hAnsi="Consolas"/>
          <w:sz w:val="18"/>
        </w:rPr>
        <w:t>@supabase/supabase-js</w:t>
      </w:r>
      <w:r>
        <w:t xml:space="preserve"> </w:t>
      </w:r>
      <w:r>
        <w:rPr>
          <w:rFonts w:ascii="Consolas" w:hAnsi="Consolas"/>
          <w:sz w:val="18"/>
        </w:rPr>
        <w:t>^2.108.2</w:t>
      </w:r>
      <w:r>
        <w:t>.</w:t>
      </w:r>
    </w:p>
    <w:p>
      <w:pPr>
        <w:pStyle w:val="ListBullet"/>
      </w:pPr>
      <w:r>
        <w:t xml:space="preserve">SaaS: </w:t>
      </w:r>
      <w:r>
        <w:rPr>
          <w:rFonts w:ascii="Consolas" w:hAnsi="Consolas"/>
          <w:sz w:val="18"/>
        </w:rPr>
        <w:t>react-router-dom ^7.4.0</w:t>
      </w:r>
      <w:r>
        <w:t xml:space="preserve">, </w:t>
      </w:r>
      <w:r>
        <w:rPr>
          <w:rFonts w:ascii="Consolas" w:hAnsi="Consolas"/>
          <w:sz w:val="18"/>
        </w:rPr>
        <w:t>react-hook-form ^7.54.2</w:t>
      </w:r>
      <w:r>
        <w:t xml:space="preserve">, </w:t>
      </w:r>
      <w:r>
        <w:rPr>
          <w:rFonts w:ascii="Consolas" w:hAnsi="Consolas"/>
          <w:sz w:val="18"/>
        </w:rPr>
        <w:t>zod ^3.24.2</w:t>
      </w:r>
      <w:r>
        <w:t xml:space="preserve">, </w:t>
      </w:r>
      <w:r>
        <w:rPr>
          <w:rFonts w:ascii="Consolas" w:hAnsi="Consolas"/>
          <w:sz w:val="18"/>
        </w:rPr>
        <w:t>recharts ^3.8.1</w:t>
      </w:r>
      <w:r>
        <w:t xml:space="preserve">, </w:t>
      </w:r>
      <w:r>
        <w:rPr>
          <w:rFonts w:ascii="Consolas" w:hAnsi="Consolas"/>
          <w:sz w:val="18"/>
        </w:rPr>
        <w:t>gsap ^3.13.0</w:t>
      </w:r>
      <w:r>
        <w:t>.</w:t>
      </w:r>
    </w:p>
    <w:p>
      <w:pPr>
        <w:pStyle w:val="ListBullet"/>
      </w:pPr>
      <w:r>
        <w:t xml:space="preserve">POS: </w:t>
      </w:r>
      <w:r>
        <w:rPr>
          <w:rFonts w:ascii="Consolas" w:hAnsi="Consolas"/>
          <w:sz w:val="18"/>
        </w:rPr>
        <w:t>jspdf ^4.2.1</w:t>
      </w:r>
      <w:r>
        <w:t xml:space="preserve">, </w:t>
      </w:r>
      <w:r>
        <w:rPr>
          <w:rFonts w:ascii="Consolas" w:hAnsi="Consolas"/>
          <w:sz w:val="18"/>
        </w:rPr>
        <w:t>jspdf-autotable ^5.0.8</w:t>
      </w:r>
      <w:r>
        <w:t>.</w:t>
      </w:r>
    </w:p>
    <w:p>
      <w:r>
        <w:t>---</w:t>
      </w:r>
    </w:p>
    <w:p>
      <w:pPr>
        <w:pStyle w:val="Heading2"/>
      </w:pPr>
      <w:r>
        <w:t>6. Decisiones tecnológicas y justificación</w:t>
      </w:r>
    </w:p>
    <w:p>
      <w:pPr>
        <w:pStyle w:val="ListNumber"/>
      </w:pPr>
      <w:r>
        <w:rPr>
          <w:b/>
        </w:rPr>
        <w:t>BaaS Supabase en lugar de backend propio</w:t>
      </w:r>
      <w:r>
        <w:t>: reduce el costo operativo y el tiempo de desarrollo; aporta Auth, base de datos con RLS, storage y funciones serverless. Adecuado para un producto SaaS multi-inquilino de un equipo pequeño.</w:t>
      </w:r>
    </w:p>
    <w:p>
      <w:pPr>
        <w:pStyle w:val="ListNumber"/>
      </w:pPr>
      <w:r>
        <w:rPr>
          <w:b/>
        </w:rPr>
        <w:t>Lógica en RPCs</w:t>
      </w:r>
      <w:r>
        <w:t>: garantiza que operaciones sensibles (venta, inventario, suscripciones) se ejecuten de forma atómica y controlada cerca de los datos.</w:t>
      </w:r>
    </w:p>
    <w:p>
      <w:pPr>
        <w:pStyle w:val="ListNumber"/>
      </w:pPr>
      <w:r>
        <w:rPr>
          <w:b/>
        </w:rPr>
        <w:t>Edge Functions para privilegios</w:t>
      </w:r>
      <w:r>
        <w:t xml:space="preserve">: aísla operaciones que requieren </w:t>
      </w:r>
      <w:r>
        <w:rPr>
          <w:rFonts w:ascii="Consolas" w:hAnsi="Consolas"/>
          <w:sz w:val="18"/>
        </w:rPr>
        <w:t>service_role</w:t>
      </w:r>
      <w:r>
        <w:t xml:space="preserve"> (creación de usuarios, facturación, correo).</w:t>
      </w:r>
    </w:p>
    <w:p>
      <w:pPr>
        <w:pStyle w:val="ListNumber"/>
      </w:pPr>
      <w:r>
        <w:rPr>
          <w:b/>
        </w:rPr>
        <w:t>Dos frontends, un backend</w:t>
      </w:r>
      <w:r>
        <w:t>: separa la experiencia del operador SaaS (gestión) de la del cajero (operación), compartiendo datos en tiempo real por medio de la misma base de datos.</w:t>
      </w:r>
    </w:p>
    <w:p>
      <w:r>
        <w:t>---</w:t>
      </w:r>
    </w:p>
    <w:p>
      <w:r>
        <w:t xml:space="preserve">*Las versiones exactas y los scripts de build/lint/typecheck están verificados en los </w:t>
      </w:r>
      <w:r>
        <w:rPr>
          <w:rFonts w:ascii="Consolas" w:hAnsi="Consolas"/>
          <w:sz w:val="18"/>
        </w:rPr>
        <w:t>package.json</w:t>
      </w:r>
      <w:r>
        <w:t xml:space="preserve"> de ambos repositorios. Las funcionalidades no confirmadas (p. ej., Realtime) se marcan como no confirmadas.*</w:t>
      </w:r>
    </w:p>
    <w:p>
      <w:r>
        <w:br w:type="page"/>
      </w:r>
    </w:p>
    <w:p>
      <w:pPr>
        <w:pStyle w:val="Heading1"/>
      </w:pPr>
      <w:r>
        <w:t>03. Arquitectura del Sistema — VenxPOS</w:t>
      </w:r>
    </w:p>
    <w:p>
      <w:r>
        <w:rPr>
          <w:b/>
        </w:rPr>
        <w:t>Proyecto:</w:t>
      </w:r>
      <w:r>
        <w:t xml:space="preserve"> Sistema de Gestión Comercial y Punto de Venta Centralizado para Pequeños Negocios de Retail en Colombia</w:t>
      </w:r>
    </w:p>
    <w:p>
      <w:r>
        <w:rPr>
          <w:b/>
        </w:rPr>
        <w:t>UNINPAHU — Ingeniería de Software — Bogotá D.C., 2026</w:t>
      </w:r>
    </w:p>
    <w:p>
      <w:r>
        <w:rPr>
          <w:i/>
        </w:rPr>
        <w:t xml:space="preserve">Documento técnico. El formato APA se reserva para </w:t>
      </w:r>
      <w:r>
        <w:rPr>
          <w:rFonts w:ascii="Consolas" w:hAnsi="Consolas"/>
          <w:i/>
          <w:sz w:val="18"/>
        </w:rPr>
        <w:t>documentacion_metodologica.txt</w:t>
      </w:r>
      <w:r>
        <w:rPr>
          <w:i/>
        </w:rPr>
        <w:t>.</w:t>
      </w:r>
    </w:p>
    <w:p>
      <w:r>
        <w:t>---</w:t>
      </w:r>
    </w:p>
    <w:p>
      <w:pPr>
        <w:pStyle w:val="Heading2"/>
      </w:pPr>
      <w:r>
        <w:t>1. Estilo y patrón arquitectónico</w:t>
      </w:r>
    </w:p>
    <w:p>
      <w:r>
        <w:t xml:space="preserve">VenxPOS es un sistema </w:t>
      </w:r>
      <w:r>
        <w:rPr>
          <w:b/>
        </w:rPr>
        <w:t>cliente-servidor por capas</w:t>
      </w:r>
      <w:r>
        <w:t xml:space="preserve"> construido sobre un </w:t>
      </w:r>
      <w:r>
        <w:rPr>
          <w:b/>
        </w:rPr>
        <w:t>Backend como Servicio (BaaS)</w:t>
      </w:r>
      <w:r>
        <w:t xml:space="preserve">. No es MVC clásico ni microservicios; es un </w:t>
      </w:r>
      <w:r>
        <w:rPr>
          <w:b/>
        </w:rPr>
        <w:t>monolito de base de datos compartida</w:t>
      </w:r>
      <w:r>
        <w:t xml:space="preserve"> (*shared-database monolith*): una única base de datos PostgreSQL sirve a dos frontends independientes.</w:t>
      </w:r>
    </w:p>
    <w:p>
      <w:pPr>
        <w:pStyle w:val="ListBullet"/>
      </w:pPr>
      <w:r>
        <w:rPr>
          <w:b/>
        </w:rPr>
        <w:t>Capa de presentación (Vista):</w:t>
      </w:r>
      <w:r>
        <w:t xml:space="preserve"> dos aplicaciones React (</w:t>
      </w:r>
      <w:r>
        <w:rPr>
          <w:rFonts w:ascii="Consolas" w:hAnsi="Consolas"/>
          <w:sz w:val="18"/>
        </w:rPr>
        <w:t>venxpos-saas</w:t>
      </w:r>
      <w:r>
        <w:t xml:space="preserve"> y </w:t>
      </w:r>
      <w:r>
        <w:rPr>
          <w:rFonts w:ascii="Consolas" w:hAnsi="Consolas"/>
          <w:sz w:val="18"/>
        </w:rPr>
        <w:t>venxpos</w:t>
      </w:r>
      <w:r>
        <w:t>).</w:t>
      </w:r>
    </w:p>
    <w:p>
      <w:pPr>
        <w:pStyle w:val="ListBullet"/>
      </w:pPr>
      <w:r>
        <w:rPr>
          <w:b/>
        </w:rPr>
        <w:t>Capa de lógica de negocio (Controlador):</w:t>
      </w:r>
      <w:r>
        <w:t xml:space="preserve"> funciones RPC de PostgreSQL + Edge Functions de Deno.</w:t>
      </w:r>
    </w:p>
    <w:p>
      <w:pPr>
        <w:pStyle w:val="ListBullet"/>
      </w:pPr>
      <w:r>
        <w:rPr>
          <w:b/>
        </w:rPr>
        <w:t>Capa de datos (Modelo):</w:t>
      </w:r>
      <w:r>
        <w:t xml:space="preserve"> PostgreSQL (29 tablas) con RLS, RPCs y triggers.</w:t>
      </w:r>
    </w:p>
    <w:p>
      <w:r>
        <w:t>Mapeo didáctico del patrón por capas: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Implementación real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Vista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Componentes React (</w:t>
            </w:r>
            <w:r>
              <w:rPr>
                <w:rFonts w:ascii="Consolas" w:hAnsi="Consolas"/>
                <w:sz w:val="16"/>
              </w:rPr>
              <w:t>.tsx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Controlador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RPCs de PostgreSQL, Edge Functions, stores Zustand (orquestación en cliente)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Tablas PostgreSQL + políticas RLS + constraints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Seguridad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Auth (JWT) + RLS por tenant/sucursal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Integración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PostgREST (API REST autogenerada), Storage, Resend</w:t>
            </w:r>
          </w:p>
        </w:tc>
      </w:tr>
    </w:tbl>
    <w:p>
      <w:r>
        <w:t>---</w:t>
      </w:r>
    </w:p>
    <w:p>
      <w:pPr>
        <w:pStyle w:val="Heading2"/>
      </w:pPr>
      <w:r>
        <w:t>2. Componentes de alto nivel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Tecnología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VenxPOS SaaS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Gestión multi-inquilino: tenants, planes, suscripciones, pagos manuales, sucursales, inventario consolidado, facturación, analítica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SPA (Vercel)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VenxPOS POS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Operación de caja: carrito, ventas, inventario por sucursal, apertura/cierre, devoluciones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SPA (Netlify)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Supabase Auth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Autenticación y sesión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PostgREST /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Acceso a datos con RLS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Almacenamiento, reglas, RPCs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Edge Functions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Operaciones privilegiadas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Deno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PDFs de facturas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Storage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Resend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Correo saliente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API externa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Vercel / Netlify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Hosting de los frontends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CDN</w:t>
            </w:r>
          </w:p>
        </w:tc>
      </w:tr>
    </w:tbl>
    <w:p>
      <w:r>
        <w:t>---</w:t>
      </w:r>
    </w:p>
    <w:p>
      <w:pPr>
        <w:pStyle w:val="Heading2"/>
      </w:pPr>
      <w:r>
        <w:t>3. Vista de capas detallada</w:t>
      </w:r>
    </w:p>
    <w:p>
      <w:pPr>
        <w:pStyle w:val="Heading3"/>
      </w:pPr>
      <w:r>
        <w:t>3.1 Capa de presentación</w:t>
      </w:r>
    </w:p>
    <w:p>
      <w:pPr>
        <w:pStyle w:val="ListBullet"/>
      </w:pPr>
      <w:r>
        <w:rPr>
          <w:b/>
        </w:rPr>
        <w:t>SaaS</w:t>
      </w:r>
      <w:r>
        <w:t xml:space="preserve">: enrutamiento con </w:t>
      </w:r>
      <w:r>
        <w:rPr>
          <w:rFonts w:ascii="Consolas" w:hAnsi="Consolas"/>
          <w:sz w:val="18"/>
        </w:rPr>
        <w:t>react-router-dom</w:t>
      </w:r>
      <w:r>
        <w:t xml:space="preserve"> v7; tres zonas: pública (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/legal/*</w:t>
      </w:r>
      <w:r>
        <w:t xml:space="preserve">, </w:t>
      </w:r>
      <w:r>
        <w:rPr>
          <w:rFonts w:ascii="Consolas" w:hAnsi="Consolas"/>
          <w:sz w:val="18"/>
        </w:rPr>
        <w:t>/login</w:t>
      </w:r>
      <w:r>
        <w:t>), dashboard de negocio (</w:t>
      </w:r>
      <w:r>
        <w:rPr>
          <w:rFonts w:ascii="Consolas" w:hAnsi="Consolas"/>
          <w:sz w:val="18"/>
        </w:rPr>
        <w:t>/dashboard/*</w:t>
      </w:r>
      <w:r>
        <w:t xml:space="preserve">, guard </w:t>
      </w:r>
      <w:r>
        <w:rPr>
          <w:rFonts w:ascii="Consolas" w:hAnsi="Consolas"/>
          <w:sz w:val="18"/>
        </w:rPr>
        <w:t>AuthGuard</w:t>
      </w:r>
      <w:r>
        <w:t>+</w:t>
      </w:r>
      <w:r>
        <w:rPr>
          <w:rFonts w:ascii="Consolas" w:hAnsi="Consolas"/>
          <w:sz w:val="18"/>
        </w:rPr>
        <w:t>AdminNegocioGuard</w:t>
      </w:r>
      <w:r>
        <w:t>) y administración (</w:t>
      </w:r>
      <w:r>
        <w:rPr>
          <w:rFonts w:ascii="Consolas" w:hAnsi="Consolas"/>
          <w:sz w:val="18"/>
        </w:rPr>
        <w:t>/admin/*</w:t>
      </w:r>
      <w:r>
        <w:t xml:space="preserve">, guard </w:t>
      </w:r>
      <w:r>
        <w:rPr>
          <w:rFonts w:ascii="Consolas" w:hAnsi="Consolas"/>
          <w:sz w:val="18"/>
        </w:rPr>
        <w:t>GerenteGuard</w:t>
      </w:r>
      <w:r>
        <w:t>).</w:t>
      </w:r>
    </w:p>
    <w:p>
      <w:pPr>
        <w:pStyle w:val="ListBullet"/>
      </w:pPr>
      <w:r>
        <w:rPr>
          <w:b/>
        </w:rPr>
        <w:t>POS</w:t>
      </w:r>
      <w:r>
        <w:t xml:space="preserve">: SPA de pantalla única controlada por </w:t>
      </w:r>
      <w:r>
        <w:rPr>
          <w:rFonts w:ascii="Consolas" w:hAnsi="Consolas"/>
          <w:sz w:val="18"/>
        </w:rPr>
        <w:t>App.tsx</w:t>
      </w:r>
      <w:r>
        <w:t xml:space="preserve"> → </w:t>
      </w:r>
      <w:r>
        <w:rPr>
          <w:rFonts w:ascii="Consolas" w:hAnsi="Consolas"/>
          <w:sz w:val="18"/>
        </w:rPr>
        <w:t>Login</w:t>
      </w:r>
      <w:r>
        <w:t xml:space="preserve"> → </w:t>
      </w:r>
      <w:r>
        <w:rPr>
          <w:rFonts w:ascii="Consolas" w:hAnsi="Consolas"/>
          <w:sz w:val="18"/>
        </w:rPr>
        <w:t>ConnectionGuard</w:t>
      </w:r>
      <w:r>
        <w:t xml:space="preserve"> → </w:t>
      </w:r>
      <w:r>
        <w:rPr>
          <w:rFonts w:ascii="Consolas" w:hAnsi="Consolas"/>
          <w:sz w:val="18"/>
        </w:rPr>
        <w:t>POSLayout</w:t>
      </w:r>
      <w:r>
        <w:t xml:space="preserve"> (+ </w:t>
      </w:r>
      <w:r>
        <w:rPr>
          <w:rFonts w:ascii="Consolas" w:hAnsi="Consolas"/>
          <w:sz w:val="18"/>
        </w:rPr>
        <w:t>Receipt</w:t>
      </w:r>
      <w:r>
        <w:t xml:space="preserve"> para impresión).</w:t>
      </w:r>
    </w:p>
    <w:p>
      <w:pPr>
        <w:pStyle w:val="Heading3"/>
      </w:pPr>
      <w:r>
        <w:t>3.2 Capa de lógica</w:t>
      </w:r>
    </w:p>
    <w:p>
      <w:pPr>
        <w:pStyle w:val="ListBullet"/>
      </w:pPr>
      <w:r>
        <w:rPr>
          <w:b/>
        </w:rPr>
        <w:t>RPCs</w:t>
      </w:r>
      <w:r>
        <w:t xml:space="preserve"> (ejemplos): </w:t>
      </w:r>
      <w:r>
        <w:rPr>
          <w:rFonts w:ascii="Consolas" w:hAnsi="Consolas"/>
          <w:sz w:val="18"/>
        </w:rPr>
        <w:t>finalizar_venta</w:t>
      </w:r>
      <w:r>
        <w:t xml:space="preserve">, </w:t>
      </w:r>
      <w:r>
        <w:rPr>
          <w:rFonts w:ascii="Consolas" w:hAnsi="Consolas"/>
          <w:sz w:val="18"/>
        </w:rPr>
        <w:t>decrementar_inventario</w:t>
      </w:r>
      <w:r>
        <w:t xml:space="preserve">, </w:t>
      </w:r>
      <w:r>
        <w:rPr>
          <w:rFonts w:ascii="Consolas" w:hAnsi="Consolas"/>
          <w:sz w:val="18"/>
        </w:rPr>
        <w:t>incrementar_inventario</w:t>
      </w:r>
      <w:r>
        <w:t xml:space="preserve">, </w:t>
      </w:r>
      <w:r>
        <w:rPr>
          <w:rFonts w:ascii="Consolas" w:hAnsi="Consolas"/>
          <w:sz w:val="18"/>
        </w:rPr>
        <w:t>get_subscription_info</w:t>
      </w:r>
      <w:r>
        <w:t xml:space="preserve">, </w:t>
      </w:r>
      <w:r>
        <w:rPr>
          <w:rFonts w:ascii="Consolas" w:hAnsi="Consolas"/>
          <w:sz w:val="18"/>
        </w:rPr>
        <w:t>activate_tenant</w:t>
      </w:r>
      <w:r>
        <w:t xml:space="preserve">, </w:t>
      </w:r>
      <w:r>
        <w:rPr>
          <w:rFonts w:ascii="Consolas" w:hAnsi="Consolas"/>
          <w:sz w:val="18"/>
        </w:rPr>
        <w:t>approve_tenant</w:t>
      </w:r>
      <w:r>
        <w:t xml:space="preserve">, </w:t>
      </w:r>
      <w:r>
        <w:rPr>
          <w:rFonts w:ascii="Consolas" w:hAnsi="Consolas"/>
          <w:sz w:val="18"/>
        </w:rPr>
        <w:t>generar_factura_desde_pago</w:t>
      </w:r>
      <w:r>
        <w:t xml:space="preserve">, </w:t>
      </w:r>
      <w:r>
        <w:rPr>
          <w:rFonts w:ascii="Consolas" w:hAnsi="Consolas"/>
          <w:sz w:val="18"/>
        </w:rPr>
        <w:t>renew_subscription</w:t>
      </w:r>
      <w:r>
        <w:t xml:space="preserve">, </w:t>
      </w:r>
      <w:r>
        <w:rPr>
          <w:rFonts w:ascii="Consolas" w:hAnsi="Consolas"/>
          <w:sz w:val="18"/>
        </w:rPr>
        <w:t>process_expired_subscriptions</w:t>
      </w:r>
      <w:r>
        <w:t>.</w:t>
      </w:r>
    </w:p>
    <w:p>
      <w:pPr>
        <w:pStyle w:val="ListBullet"/>
      </w:pPr>
      <w:r>
        <w:rPr>
          <w:b/>
        </w:rPr>
        <w:t>Edge Functions</w:t>
      </w:r>
      <w:r>
        <w:t>: creación de usuarios, facturación PDF, correo, auditoría.</w:t>
      </w:r>
    </w:p>
    <w:p>
      <w:pPr>
        <w:pStyle w:val="ListBullet"/>
      </w:pPr>
      <w:r>
        <w:rPr>
          <w:b/>
        </w:rPr>
        <w:t>Stores Zustand</w:t>
      </w:r>
      <w:r>
        <w:t>: estado de sesión, carrito y UI (orquestan llamadas al backend).</w:t>
      </w:r>
    </w:p>
    <w:p>
      <w:pPr>
        <w:pStyle w:val="Heading3"/>
      </w:pPr>
      <w:r>
        <w:t>3.3 Capa de datos</w:t>
      </w:r>
    </w:p>
    <w:p>
      <w:pPr>
        <w:pStyle w:val="ListBullet"/>
      </w:pPr>
      <w:r>
        <w:t xml:space="preserve">29 tablas, RLS, triggers </w:t>
      </w:r>
      <w:r>
        <w:rPr>
          <w:rFonts w:ascii="Consolas" w:hAnsi="Consolas"/>
          <w:sz w:val="18"/>
        </w:rPr>
        <w:t>set_updated_at</w:t>
      </w:r>
      <w:r>
        <w:t>, contadores (</w:t>
      </w:r>
      <w:r>
        <w:rPr>
          <w:rFonts w:ascii="Consolas" w:hAnsi="Consolas"/>
          <w:sz w:val="18"/>
        </w:rPr>
        <w:t>invoice_counter</w:t>
      </w:r>
      <w:r>
        <w:t xml:space="preserve">, </w:t>
      </w:r>
      <w:r>
        <w:rPr>
          <w:rFonts w:ascii="Consolas" w:hAnsi="Consolas"/>
          <w:sz w:val="18"/>
        </w:rPr>
        <w:t>client_counter</w:t>
      </w:r>
      <w:r>
        <w:t>).</w:t>
      </w:r>
    </w:p>
    <w:p>
      <w:r>
        <w:t>---</w:t>
      </w:r>
    </w:p>
    <w:p>
      <w:pPr>
        <w:pStyle w:val="Heading2"/>
      </w:pPr>
      <w:r>
        <w:t>4. Multi-tenancy y aislamiento</w:t>
      </w:r>
    </w:p>
    <w:p>
      <w:pPr>
        <w:pStyle w:val="ListBullet"/>
      </w:pPr>
      <w:r>
        <w:rPr>
          <w:b/>
        </w:rPr>
        <w:t>Aislamiento por tenant:</w:t>
      </w:r>
      <w:r>
        <w:t xml:space="preserve"> la función </w:t>
      </w:r>
      <w:r>
        <w:rPr>
          <w:rFonts w:ascii="Consolas" w:hAnsi="Consolas"/>
          <w:sz w:val="18"/>
        </w:rPr>
        <w:t>get_tenant_id()</w:t>
      </w:r>
      <w:r>
        <w:t xml:space="preserve"> resuelve el tenant del usuario (vía </w:t>
      </w:r>
      <w:r>
        <w:rPr>
          <w:rFonts w:ascii="Consolas" w:hAnsi="Consolas"/>
          <w:sz w:val="18"/>
        </w:rPr>
        <w:t>tenants.auth_user_id</w:t>
      </w:r>
      <w:r>
        <w:t xml:space="preserve"> o </w:t>
      </w:r>
      <w:r>
        <w:rPr>
          <w:rFonts w:ascii="Consolas" w:hAnsi="Consolas"/>
          <w:sz w:val="18"/>
        </w:rPr>
        <w:t>branch_accounts.user_id</w:t>
      </w:r>
      <w:r>
        <w:t xml:space="preserve">). Las políticas RLS restringen </w:t>
      </w:r>
      <w:r>
        <w:rPr>
          <w:rFonts w:ascii="Consolas" w:hAnsi="Consolas"/>
          <w:sz w:val="18"/>
        </w:rPr>
        <w:t>tenants</w:t>
      </w:r>
      <w:r>
        <w:t xml:space="preserve">, </w:t>
      </w:r>
      <w:r>
        <w:rPr>
          <w:rFonts w:ascii="Consolas" w:hAnsi="Consolas"/>
          <w:sz w:val="18"/>
        </w:rPr>
        <w:t>subscriptions</w:t>
      </w:r>
      <w:r>
        <w:t xml:space="preserve">, </w:t>
      </w:r>
      <w:r>
        <w:rPr>
          <w:rFonts w:ascii="Consolas" w:hAnsi="Consolas"/>
          <w:sz w:val="18"/>
        </w:rPr>
        <w:t>payments</w:t>
      </w:r>
      <w:r>
        <w:t xml:space="preserve">, </w:t>
      </w:r>
      <w:r>
        <w:rPr>
          <w:rFonts w:ascii="Consolas" w:hAnsi="Consolas"/>
          <w:sz w:val="18"/>
        </w:rPr>
        <w:t>facturas_saas</w:t>
      </w:r>
      <w:r>
        <w:t xml:space="preserve">, etc. a </w:t>
      </w:r>
      <w:r>
        <w:rPr>
          <w:rFonts w:ascii="Consolas" w:hAnsi="Consolas"/>
          <w:sz w:val="18"/>
        </w:rPr>
        <w:t>tenant_id = get_tenant_id()</w:t>
      </w:r>
      <w:r>
        <w:t xml:space="preserve"> o superadmin.</w:t>
      </w:r>
    </w:p>
    <w:p>
      <w:pPr>
        <w:pStyle w:val="ListBullet"/>
      </w:pPr>
      <w:r>
        <w:rPr>
          <w:b/>
        </w:rPr>
        <w:t>Aislamiento por sucursal (POS):</w:t>
      </w:r>
      <w:r>
        <w:t xml:space="preserve"> </w:t>
      </w:r>
      <w:r>
        <w:rPr>
          <w:rFonts w:ascii="Consolas" w:hAnsi="Consolas"/>
          <w:sz w:val="18"/>
        </w:rPr>
        <w:t>get_user_sucursal()</w:t>
      </w:r>
      <w:r>
        <w:t xml:space="preserve"> mapea el usuario a su </w:t>
      </w:r>
      <w:r>
        <w:rPr>
          <w:rFonts w:ascii="Consolas" w:hAnsi="Consolas"/>
          <w:sz w:val="18"/>
        </w:rPr>
        <w:t>sucursal_id</w:t>
      </w:r>
      <w:r>
        <w:t xml:space="preserve">; las políticas de POS filtran por </w:t>
      </w:r>
      <w:r>
        <w:rPr>
          <w:rFonts w:ascii="Consolas" w:hAnsi="Consolas"/>
          <w:sz w:val="18"/>
        </w:rPr>
        <w:t>sucursal_id</w:t>
      </w:r>
      <w:r>
        <w:t>.</w:t>
      </w:r>
    </w:p>
    <w:p>
      <w:pPr>
        <w:pStyle w:val="ListBullet"/>
      </w:pPr>
      <w:r>
        <w:rPr>
          <w:b/>
        </w:rPr>
        <w:t>Dueños de negocio vs. cajeros:</w:t>
      </w:r>
      <w:r>
        <w:t xml:space="preserve"> los dueños no están en </w:t>
      </w:r>
      <w:r>
        <w:rPr>
          <w:rFonts w:ascii="Consolas" w:hAnsi="Consolas"/>
          <w:sz w:val="18"/>
        </w:rPr>
        <w:t>usuarios</w:t>
      </w:r>
      <w:r>
        <w:t>, por lo que se añadieron políticas específicas para que accedan a ventas/inventario de sus sucursales (</w:t>
      </w:r>
      <w:r>
        <w:rPr>
          <w:rFonts w:ascii="Consolas" w:hAnsi="Consolas"/>
          <w:sz w:val="18"/>
        </w:rPr>
        <w:t>20260801000000_fix_rls_tenant_access.sql</w:t>
      </w:r>
      <w:r>
        <w:t>).</w:t>
      </w:r>
    </w:p>
    <w:p>
      <w:pPr>
        <w:pStyle w:val="ListBullet"/>
      </w:pPr>
      <w:r>
        <w:rPr>
          <w:b/>
        </w:rPr>
        <w:t>Superadmin:</w:t>
      </w:r>
      <w:r>
        <w:t xml:space="preserve"> identificado en </w:t>
      </w:r>
      <w:r>
        <w:rPr>
          <w:rFonts w:ascii="Consolas" w:hAnsi="Consolas"/>
          <w:sz w:val="18"/>
        </w:rPr>
        <w:t>superadmins</w:t>
      </w:r>
      <w:r>
        <w:t xml:space="preserve">; </w:t>
      </w:r>
      <w:r>
        <w:rPr>
          <w:rFonts w:ascii="Consolas" w:hAnsi="Consolas"/>
          <w:sz w:val="18"/>
        </w:rPr>
        <w:t>is_superadmin()</w:t>
      </w:r>
      <w:r>
        <w:t xml:space="preserve"> habilita acceso global.</w:t>
      </w:r>
    </w:p>
    <w:p>
      <w:r>
        <w:t>---</w:t>
      </w:r>
    </w:p>
    <w:p>
      <w:pPr>
        <w:pStyle w:val="Heading2"/>
      </w:pPr>
      <w:r>
        <w:t>5. Flujos clave (secuencias)</w:t>
      </w:r>
    </w:p>
    <w:p>
      <w:r>
        <w:t xml:space="preserve">Los diagramas de secuencia completos están en </w:t>
      </w:r>
      <w:r>
        <w:rPr>
          <w:rFonts w:ascii="Consolas" w:hAnsi="Consolas"/>
          <w:sz w:val="18"/>
        </w:rPr>
        <w:t>diagramas/secuencias/</w:t>
      </w:r>
      <w:r>
        <w:t>:</w:t>
      </w:r>
    </w:p>
    <w:p>
      <w:pPr>
        <w:pStyle w:val="ListNumber"/>
      </w:pPr>
      <w:r>
        <w:rPr>
          <w:rFonts w:ascii="Consolas" w:hAnsi="Consolas"/>
          <w:sz w:val="18"/>
        </w:rPr>
        <w:t>seq_venta_pos.mmd</w:t>
      </w:r>
      <w:r>
        <w:t xml:space="preserve"> — Registro de una venta en el POS (validación de stock, inserción de venta/detalle, descuento de inventario, ticket).</w:t>
      </w:r>
    </w:p>
    <w:p>
      <w:pPr>
        <w:pStyle w:val="ListNumber"/>
      </w:pPr>
      <w:r>
        <w:rPr>
          <w:rFonts w:ascii="Consolas" w:hAnsi="Consolas"/>
          <w:sz w:val="18"/>
        </w:rPr>
        <w:t>seq_login_suscripcion.mmd</w:t>
      </w:r>
      <w:r>
        <w:t xml:space="preserve"> — Login y verificación de suscripción (bloqueo si no está activa).</w:t>
      </w:r>
    </w:p>
    <w:p>
      <w:pPr>
        <w:pStyle w:val="ListNumber"/>
      </w:pPr>
      <w:r>
        <w:rPr>
          <w:rFonts w:ascii="Consolas" w:hAnsi="Consolas"/>
          <w:sz w:val="18"/>
        </w:rPr>
        <w:t>seq_devolucion.mmd</w:t>
      </w:r>
      <w:r>
        <w:t xml:space="preserve"> — Búsqueda de venta y devolución con restauración de stock.</w:t>
      </w:r>
    </w:p>
    <w:p>
      <w:pPr>
        <w:pStyle w:val="ListNumber"/>
      </w:pPr>
      <w:r>
        <w:rPr>
          <w:rFonts w:ascii="Consolas" w:hAnsi="Consolas"/>
          <w:sz w:val="18"/>
        </w:rPr>
        <w:t>seq_aprobacion_tenant.mmd</w:t>
      </w:r>
      <w:r>
        <w:t xml:space="preserve"> — Registro público → aprobación por superadmin → pago manual → factura.</w:t>
      </w:r>
    </w:p>
    <w:p>
      <w:r>
        <w:t>---</w:t>
      </w:r>
    </w:p>
    <w:p>
      <w:pPr>
        <w:pStyle w:val="Heading2"/>
      </w:pPr>
      <w:r>
        <w:t>6. Despliegue</w:t>
      </w:r>
    </w:p>
    <w:p>
      <w:r>
        <w:rPr>
          <w:rFonts w:ascii="Consolas" w:hAnsi="Consolas"/>
          <w:sz w:val="16"/>
        </w:rPr>
        <w:t>Vercel (venxsaas)            Netlify (venxpos-pos)</w:t>
        <w:br/>
        <w:t xml:space="preserve">      │                             │</w:t>
        <w:br/>
        <w:t xml:space="preserve">      └───────── HTTPS ─────────────┘</w:t>
        <w:br/>
        <w:t xml:space="preserve">                    │</w:t>
        <w:br/>
        <w:t xml:space="preserve">                    ▼</w:t>
        <w:br/>
        <w:t xml:space="preserve">        Supabase (beacnoxukkoellhecofm.supabase.co)</w:t>
        <w:br/>
        <w:t xml:space="preserve">        ├── Auth</w:t>
        <w:br/>
        <w:t xml:space="preserve">        ├── REST (PostgREST) ── PostgreSQL (RLS)</w:t>
        <w:br/>
        <w:t xml:space="preserve">        ├── Storage (invoices)</w:t>
        <w:br/>
        <w:t xml:space="preserve">        └── Edge Functions ── Resend</w:t>
      </w:r>
    </w:p>
    <w:p>
      <w:r>
        <w:t xml:space="preserve">Diagrama en </w:t>
      </w:r>
      <w:r>
        <w:rPr>
          <w:rFonts w:ascii="Consolas" w:hAnsi="Consolas"/>
          <w:sz w:val="18"/>
        </w:rPr>
        <w:t>diagramas/arquitectura/despliegue.mmd</w:t>
      </w:r>
      <w:r>
        <w:t>.</w:t>
      </w:r>
    </w:p>
    <w:p>
      <w:r>
        <w:t>---</w:t>
      </w:r>
    </w:p>
    <w:p>
      <w:pPr>
        <w:pStyle w:val="Heading2"/>
      </w:pPr>
      <w:r>
        <w:t>7. Atributos de calidad (arquitectura)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Decisión arquitectónica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Seguridad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RLS multi-inquilino, </w:t>
            </w:r>
            <w:r>
              <w:rPr>
                <w:rFonts w:ascii="Consolas" w:hAnsi="Consolas"/>
                <w:sz w:val="16"/>
              </w:rPr>
              <w:t>service_role</w:t>
            </w:r>
            <w:r>
              <w:rPr>
                <w:sz w:val="16"/>
              </w:rPr>
              <w:t xml:space="preserve"> solo en Edge Functions, CSP/cabeceras, CORS whitelist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Escalabilidad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BaaS administrado; frontends estáticos en CDN; lógica cerca de los datos (RPC)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Mantenibilidad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Dos frontends desacoplados sobre un mismo contrato (esquema + RPCs)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Consistencia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Concurrencia optimista en inventario (</w:t>
            </w:r>
            <w:r>
              <w:rPr>
                <w:rFonts w:ascii="Consolas" w:hAnsi="Consolas"/>
                <w:sz w:val="16"/>
              </w:rPr>
              <w:t>version</w:t>
            </w:r>
            <w:r>
              <w:rPr>
                <w:sz w:val="16"/>
              </w:rPr>
              <w:t>), transacciones en RPC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Disponibilidad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Aplicación en línea sobre BaaS administrado; alta disponibilidad del backend y frontends estáticos en CDN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Auditabilidad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Tablas </w:t>
            </w:r>
            <w:r>
              <w:rPr>
                <w:rFonts w:ascii="Consolas" w:hAnsi="Consolas"/>
                <w:sz w:val="16"/>
              </w:rPr>
              <w:t>audit_logs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</w:tr>
    </w:tbl>
    <w:p>
      <w:r>
        <w:t>---</w:t>
      </w:r>
    </w:p>
    <w:p>
      <w:pPr>
        <w:pStyle w:val="Heading2"/>
      </w:pPr>
      <w:r>
        <w:t>8. Limitaciones arquitectónicas declaradas</w:t>
      </w:r>
    </w:p>
    <w:p>
      <w:pPr>
        <w:pStyle w:val="ListNumber"/>
      </w:pPr>
      <w:r>
        <w:rPr>
          <w:b/>
        </w:rPr>
        <w:t>Lógica de venta en el cliente</w:t>
      </w:r>
      <w:r>
        <w:t>: el POS registra la venta con *inserts* directos + RPC de inventario por ítem (</w:t>
      </w:r>
      <w:r>
        <w:rPr>
          <w:rFonts w:ascii="Consolas" w:hAnsi="Consolas"/>
          <w:sz w:val="18"/>
        </w:rPr>
        <w:t>PaymentModal.tsx</w:t>
      </w:r>
      <w:r>
        <w:t xml:space="preserve">) en lugar de la RPC </w:t>
      </w:r>
      <w:r>
        <w:rPr>
          <w:rFonts w:ascii="Consolas" w:hAnsi="Consolas"/>
          <w:sz w:val="18"/>
        </w:rPr>
        <w:t>finalizar_venta</w:t>
      </w:r>
      <w:r>
        <w:t>, que existe pero no se usa desde el frontend. Esto implica escrituras no atómicas (riesgo de venta sin descuento de stock completo).</w:t>
      </w:r>
    </w:p>
    <w:p>
      <w:pPr>
        <w:pStyle w:val="ListNumber"/>
      </w:pPr>
      <w:r>
        <w:rPr>
          <w:b/>
        </w:rPr>
        <w:t>Sin enums de base de datos</w:t>
      </w:r>
      <w:r>
        <w:t xml:space="preserve">: los dominios se validan con </w:t>
      </w:r>
      <w:r>
        <w:rPr>
          <w:rFonts w:ascii="Consolas" w:hAnsi="Consolas"/>
          <w:sz w:val="18"/>
        </w:rPr>
        <w:t>CHECK</w:t>
      </w:r>
      <w:r>
        <w:t>, lo que requiere mantener manualmente la coherencia entre migraciones y frontend.</w:t>
      </w:r>
    </w:p>
    <w:p>
      <w:pPr>
        <w:pStyle w:val="ListNumber"/>
      </w:pPr>
      <w:r>
        <w:rPr>
          <w:b/>
        </w:rPr>
        <w:t>Código legacy</w:t>
      </w:r>
      <w:r>
        <w:t xml:space="preserve">: migraciones con columnas </w:t>
      </w:r>
      <w:r>
        <w:rPr>
          <w:rFonts w:ascii="Consolas" w:hAnsi="Consolas"/>
          <w:sz w:val="18"/>
        </w:rPr>
        <w:t>gateway_*</w:t>
      </w:r>
      <w:r>
        <w:t>/</w:t>
      </w:r>
      <w:r>
        <w:rPr>
          <w:rFonts w:ascii="Consolas" w:hAnsi="Consolas"/>
          <w:sz w:val="18"/>
        </w:rPr>
        <w:t>wompi_*</w:t>
      </w:r>
      <w:r>
        <w:t xml:space="preserve"> y módulos no usados (</w:t>
      </w:r>
      <w:r>
        <w:rPr>
          <w:rFonts w:ascii="Consolas" w:hAnsi="Consolas"/>
          <w:sz w:val="18"/>
        </w:rPr>
        <w:t>_shared/notify.ts</w:t>
      </w:r>
      <w:r>
        <w:t xml:space="preserve">, </w:t>
      </w:r>
      <w:r>
        <w:rPr>
          <w:rFonts w:ascii="Consolas" w:hAnsi="Consolas"/>
          <w:sz w:val="18"/>
        </w:rPr>
        <w:t>register-tenant</w:t>
      </w:r>
      <w:r>
        <w:t>) permanecen en el repositorio.</w:t>
      </w:r>
    </w:p>
    <w:p>
      <w:r>
        <w:t xml:space="preserve">Estas limitaciones se detallan en </w:t>
      </w:r>
      <w:r>
        <w:rPr>
          <w:rFonts w:ascii="Consolas" w:hAnsi="Consolas"/>
          <w:sz w:val="18"/>
        </w:rPr>
        <w:t>09_Informe_Auditoria_y_Brechas.md</w:t>
      </w:r>
      <w:r>
        <w:t>.</w:t>
      </w:r>
    </w:p>
    <w:p>
      <w:r>
        <w:t>---</w:t>
      </w:r>
    </w:p>
    <w:p>
      <w:r>
        <w:t xml:space="preserve">*Diagramas fuente (Mermaid) en </w:t>
      </w:r>
      <w:r>
        <w:rPr>
          <w:rFonts w:ascii="Consolas" w:hAnsi="Consolas"/>
          <w:sz w:val="18"/>
        </w:rPr>
        <w:t>diagramas/arquitectura/</w:t>
      </w:r>
      <w:r>
        <w:t xml:space="preserve"> y </w:t>
      </w:r>
      <w:r>
        <w:rPr>
          <w:rFonts w:ascii="Consolas" w:hAnsi="Consolas"/>
          <w:sz w:val="18"/>
        </w:rPr>
        <w:t>diagramas/secuencias/</w:t>
      </w:r>
      <w:r>
        <w:t>.*</w:t>
      </w:r>
    </w:p>
    <w:p>
      <w:r>
        <w:br w:type="page"/>
      </w:r>
    </w:p>
    <w:p>
      <w:pPr>
        <w:pStyle w:val="Heading1"/>
      </w:pPr>
      <w:r>
        <w:t>04. Modelo Entidad-Relación — VenxPOS</w:t>
      </w:r>
    </w:p>
    <w:p>
      <w:r>
        <w:rPr>
          <w:b/>
        </w:rPr>
        <w:t>Proyecto:</w:t>
      </w:r>
      <w:r>
        <w:t xml:space="preserve"> Sistema de Gestión Comercial y Punto de Venta Centralizado para Pequeños Negocios de Retail en Colombia</w:t>
      </w:r>
    </w:p>
    <w:p>
      <w:r>
        <w:rPr>
          <w:b/>
        </w:rPr>
        <w:t>UNINPAHU — Ingeniería de Software — Bogotá D.C., 2026</w:t>
      </w:r>
    </w:p>
    <w:p>
      <w:r>
        <w:t>---</w:t>
      </w:r>
    </w:p>
    <w:p>
      <w:pPr>
        <w:pStyle w:val="Heading2"/>
      </w:pPr>
      <w:r>
        <w:t>1. Introducción</w:t>
      </w:r>
    </w:p>
    <w:p>
      <w:r>
        <w:t xml:space="preserve">El modelo de datos de VenxPOS reside en una única base de datos PostgreSQL (Supabase) con </w:t>
      </w:r>
      <w:r>
        <w:rPr>
          <w:b/>
        </w:rPr>
        <w:t>29 tablas</w:t>
      </w:r>
      <w:r>
        <w:t xml:space="preserve"> en el esquema </w:t>
      </w:r>
      <w:r>
        <w:rPr>
          <w:rFonts w:ascii="Consolas" w:hAnsi="Consolas"/>
          <w:sz w:val="18"/>
        </w:rPr>
        <w:t>public</w:t>
      </w:r>
      <w:r>
        <w:t xml:space="preserve">. No existen tipos </w:t>
      </w:r>
      <w:r>
        <w:rPr>
          <w:rFonts w:ascii="Consolas" w:hAnsi="Consolas"/>
          <w:sz w:val="18"/>
        </w:rPr>
        <w:t>ENUM</w:t>
      </w:r>
      <w:r>
        <w:t xml:space="preserve">: todos los dominios se modelan como columnas de texto con restricciones </w:t>
      </w:r>
      <w:r>
        <w:rPr>
          <w:rFonts w:ascii="Consolas" w:hAnsi="Consolas"/>
          <w:sz w:val="18"/>
        </w:rPr>
        <w:t>CHECK</w:t>
      </w:r>
      <w:r>
        <w:t>.</w:t>
      </w:r>
    </w:p>
    <w:p>
      <w:r>
        <w:t>El diagrama MER está disponible (formato Mermaid, editable) en:</w:t>
      </w:r>
    </w:p>
    <w:p>
      <w:pPr>
        <w:pStyle w:val="ListBullet"/>
      </w:pPr>
      <w:r>
        <w:rPr>
          <w:rFonts w:ascii="Consolas" w:hAnsi="Consolas"/>
          <w:sz w:val="18"/>
        </w:rPr>
        <w:t>diagramas/mer/MER_Central.mmd</w:t>
      </w:r>
      <w:r>
        <w:t xml:space="preserve"> — modelo relacional central (núcleo del sistema).</w:t>
      </w:r>
    </w:p>
    <w:p>
      <w:r>
        <w:t>---</w:t>
      </w:r>
    </w:p>
    <w:p>
      <w:pPr>
        <w:pStyle w:val="Heading2"/>
      </w:pPr>
      <w:r>
        <w:t>2. Inventario de tablas</w:t>
      </w:r>
    </w:p>
    <w:p>
      <w:r>
        <w:t xml:space="preserve">El esquema </w:t>
      </w:r>
      <w:r>
        <w:rPr>
          <w:rFonts w:ascii="Consolas" w:hAnsi="Consolas"/>
          <w:sz w:val="18"/>
        </w:rPr>
        <w:t>public</w:t>
      </w:r>
      <w:r>
        <w:t xml:space="preserve"> consta de </w:t>
      </w:r>
      <w:r>
        <w:rPr>
          <w:b/>
        </w:rPr>
        <w:t>29 tablas</w:t>
      </w:r>
      <w:r>
        <w:t>, agrupadas por dominio (SaaS y POS):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Dominio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Negocio / inquilino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plans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Planes comerciales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subscriptions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Suscripción por tenant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subscription_events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Historial de eventos de suscripción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subscription_requests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Solicitudes de renovación/cambio de plan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Pagos (manuales)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payment_proofs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Comprobantes de pago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facturas_saas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Facturas del servicio SaaS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invoice_counter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Contador de número de factura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client_counter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Contador de </w:t>
            </w:r>
            <w:r>
              <w:rPr>
                <w:rFonts w:ascii="Consolas" w:hAnsi="Consolas"/>
                <w:sz w:val="16"/>
              </w:rPr>
              <w:t>client_id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superadmins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Superadministradores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empresas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Entidad heredada (1:1 con tenant)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branch_accounts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SaaS/POS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Cuentas de acceso por sucursal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pending_signups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Registros pendientes de aprobación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SaaS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Auditoría administrativa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sucursales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Sucursales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usuarios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 del POS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categorias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Categorías (jerárquicas)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productos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Productos por sucursal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inventario_sucursal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Stock por sucursal (versionado)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movimientos_inventario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Kardex de inventario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ventas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Cabecera de venta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venta_detalles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Detalle de venta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devoluciones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Cabecera de devolución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devolucion_detalles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Detalle de devolución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aperturas_caja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 de turno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cierres_caja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 de caja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ventas_conflicto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Conflictos de stock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POS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Eventos de auditoría operativa</w:t>
            </w:r>
          </w:p>
        </w:tc>
      </w:tr>
    </w:tbl>
    <w:p>
      <w:r>
        <w:rPr>
          <w:i/>
        </w:rPr>
        <w:t xml:space="preserve">Total del esquema </w:t>
      </w:r>
      <w:r>
        <w:rPr>
          <w:rFonts w:ascii="Consolas" w:hAnsi="Consolas"/>
          <w:i/>
          <w:sz w:val="18"/>
        </w:rPr>
        <w:t>public</w:t>
      </w:r>
      <w:r>
        <w:rPr>
          <w:i/>
        </w:rPr>
        <w:t xml:space="preserve">: </w:t>
      </w:r>
      <w:r>
        <w:rPr>
          <w:b/>
          <w:i/>
        </w:rPr>
        <w:t>29 tablas</w:t>
      </w:r>
      <w:r>
        <w:rPr>
          <w:i/>
        </w:rPr>
        <w:t xml:space="preserve"> (verificado con la introspección en vivo).</w:t>
      </w:r>
    </w:p>
    <w:p>
      <w:r>
        <w:t>---</w:t>
      </w:r>
    </w:p>
    <w:p>
      <w:pPr>
        <w:pStyle w:val="Heading2"/>
      </w:pPr>
      <w:r>
        <w:t>3. Entidades principales y atributos clave</w:t>
      </w:r>
    </w:p>
    <w:p>
      <w:pPr>
        <w:pStyle w:val="Heading3"/>
      </w:pPr>
      <w:r>
        <w:t>3.1 Núcleo SaaS</w:t>
      </w:r>
    </w:p>
    <w:p>
      <w:r>
        <w:rPr>
          <w:b/>
        </w:rPr>
        <w:t>tenants</w:t>
      </w:r>
      <w:r>
        <w:t xml:space="preserve"> — negocio.</w:t>
      </w:r>
    </w:p>
    <w:p>
      <w:r>
        <w:rPr>
          <w:rFonts w:ascii="Consolas" w:hAnsi="Consolas"/>
          <w:sz w:val="18"/>
        </w:rPr>
        <w:t>id (PK)</w:t>
      </w:r>
      <w:r>
        <w:t xml:space="preserve">, </w:t>
      </w:r>
      <w:r>
        <w:rPr>
          <w:rFonts w:ascii="Consolas" w:hAnsi="Consolas"/>
          <w:sz w:val="18"/>
        </w:rPr>
        <w:t>nombre_negocio</w:t>
      </w:r>
      <w:r>
        <w:t xml:space="preserve">, </w:t>
      </w:r>
      <w:r>
        <w:rPr>
          <w:rFonts w:ascii="Consolas" w:hAnsi="Consolas"/>
          <w:sz w:val="18"/>
        </w:rPr>
        <w:t>nit</w:t>
      </w:r>
      <w:r>
        <w:t xml:space="preserve"> (UNIQUE), </w:t>
      </w:r>
      <w:r>
        <w:rPr>
          <w:rFonts w:ascii="Consolas" w:hAnsi="Consolas"/>
          <w:sz w:val="18"/>
        </w:rPr>
        <w:t>email_propietario</w:t>
      </w:r>
      <w:r>
        <w:t xml:space="preserve">, </w:t>
      </w:r>
      <w:r>
        <w:rPr>
          <w:rFonts w:ascii="Consolas" w:hAnsi="Consolas"/>
          <w:sz w:val="18"/>
        </w:rPr>
        <w:t>telefono</w:t>
      </w:r>
      <w:r>
        <w:t xml:space="preserve">, </w:t>
      </w:r>
      <w:r>
        <w:rPr>
          <w:rFonts w:ascii="Consolas" w:hAnsi="Consolas"/>
          <w:sz w:val="18"/>
        </w:rPr>
        <w:t>estado</w:t>
      </w:r>
      <w:r>
        <w:t xml:space="preserve"> (CHECK: </w:t>
      </w:r>
      <w:r>
        <w:rPr>
          <w:rFonts w:ascii="Consolas" w:hAnsi="Consolas"/>
          <w:sz w:val="18"/>
        </w:rPr>
        <w:t>pending_payment | pending_approval | active | suspended | cancelled</w:t>
      </w:r>
      <w:r>
        <w:t xml:space="preserve">), </w:t>
      </w:r>
      <w:r>
        <w:rPr>
          <w:rFonts w:ascii="Consolas" w:hAnsi="Consolas"/>
          <w:sz w:val="18"/>
        </w:rPr>
        <w:t>plan_id</w:t>
      </w:r>
      <w:r>
        <w:t xml:space="preserve"> (FK→plans), </w:t>
      </w:r>
      <w:r>
        <w:rPr>
          <w:rFonts w:ascii="Consolas" w:hAnsi="Consolas"/>
          <w:sz w:val="18"/>
        </w:rPr>
        <w:t>auth_user_id</w:t>
      </w:r>
      <w:r>
        <w:t xml:space="preserve">, </w:t>
      </w:r>
      <w:r>
        <w:rPr>
          <w:rFonts w:ascii="Consolas" w:hAnsi="Consolas"/>
          <w:sz w:val="18"/>
        </w:rPr>
        <w:t>client_id</w:t>
      </w:r>
      <w:r>
        <w:t xml:space="preserve">, </w:t>
      </w:r>
      <w:r>
        <w:rPr>
          <w:rFonts w:ascii="Consolas" w:hAnsi="Consolas"/>
          <w:sz w:val="18"/>
        </w:rPr>
        <w:t>temp_password</w:t>
      </w:r>
      <w:r>
        <w:t xml:space="preserve">, </w:t>
      </w:r>
      <w:r>
        <w:rPr>
          <w:rFonts w:ascii="Consolas" w:hAnsi="Consolas"/>
          <w:sz w:val="18"/>
        </w:rPr>
        <w:t>must_change_password</w:t>
      </w:r>
      <w:r>
        <w:t>, timestamps.</w:t>
      </w:r>
    </w:p>
    <w:p>
      <w:pPr>
        <w:pStyle w:val="Heading3"/>
      </w:pPr>
      <w:r>
        <w:t>3.2 Operación de tienda</w:t>
      </w:r>
    </w:p>
    <w:p>
      <w:pPr>
        <w:pStyle w:val="ListBullet"/>
      </w:pPr>
      <w:r>
        <w:rPr>
          <w:b/>
        </w:rPr>
        <w:t>sucursales</w:t>
      </w:r>
      <w:r>
        <w:t xml:space="preserve">: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nombre</w:t>
      </w:r>
      <w:r>
        <w:t xml:space="preserve">, </w:t>
      </w:r>
      <w:r>
        <w:rPr>
          <w:rFonts w:ascii="Consolas" w:hAnsi="Consolas"/>
          <w:sz w:val="18"/>
        </w:rPr>
        <w:t>nit</w:t>
      </w:r>
      <w:r>
        <w:t xml:space="preserve">, </w:t>
      </w:r>
      <w:r>
        <w:rPr>
          <w:rFonts w:ascii="Consolas" w:hAnsi="Consolas"/>
          <w:sz w:val="18"/>
        </w:rPr>
        <w:t>direccion</w:t>
      </w:r>
      <w:r>
        <w:t xml:space="preserve">, </w:t>
      </w:r>
      <w:r>
        <w:rPr>
          <w:rFonts w:ascii="Consolas" w:hAnsi="Consolas"/>
          <w:sz w:val="18"/>
        </w:rPr>
        <w:t>telefono</w:t>
      </w:r>
      <w:r>
        <w:t xml:space="preserve">, </w:t>
      </w:r>
      <w:r>
        <w:rPr>
          <w:rFonts w:ascii="Consolas" w:hAnsi="Consolas"/>
          <w:sz w:val="18"/>
        </w:rPr>
        <w:t>empresa_id?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usuarios</w:t>
      </w:r>
      <w:r>
        <w:t xml:space="preserve">: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user_id</w:t>
      </w:r>
      <w:r>
        <w:t xml:space="preserve"> (Auth), </w:t>
      </w:r>
      <w:r>
        <w:rPr>
          <w:rFonts w:ascii="Consolas" w:hAnsi="Consolas"/>
          <w:sz w:val="18"/>
        </w:rPr>
        <w:t>nombre</w:t>
      </w:r>
      <w:r>
        <w:t xml:space="preserve">, </w:t>
      </w:r>
      <w:r>
        <w:rPr>
          <w:rFonts w:ascii="Consolas" w:hAnsi="Consolas"/>
          <w:sz w:val="18"/>
        </w:rPr>
        <w:t>pin_acceso</w:t>
      </w:r>
      <w:r>
        <w:t xml:space="preserve">, </w:t>
      </w:r>
      <w:r>
        <w:rPr>
          <w:rFonts w:ascii="Consolas" w:hAnsi="Consolas"/>
          <w:sz w:val="18"/>
        </w:rPr>
        <w:t>rol</w:t>
      </w:r>
      <w:r>
        <w:t xml:space="preserve"> (</w:t>
      </w:r>
      <w:r>
        <w:rPr>
          <w:rFonts w:ascii="Consolas" w:hAnsi="Consolas"/>
          <w:sz w:val="18"/>
        </w:rPr>
        <w:t>cajero</w:t>
      </w:r>
      <w:r>
        <w:t>/</w:t>
      </w:r>
      <w:r>
        <w:rPr>
          <w:rFonts w:ascii="Consolas" w:hAnsi="Consolas"/>
          <w:sz w:val="18"/>
        </w:rPr>
        <w:t>admin</w:t>
      </w:r>
      <w:r>
        <w:t xml:space="preserve">), </w:t>
      </w:r>
      <w:r>
        <w:rPr>
          <w:rFonts w:ascii="Consolas" w:hAnsi="Consolas"/>
          <w:sz w:val="18"/>
        </w:rPr>
        <w:t>estado</w:t>
      </w:r>
      <w:r>
        <w:t xml:space="preserve">, </w:t>
      </w:r>
      <w:r>
        <w:rPr>
          <w:rFonts w:ascii="Consolas" w:hAnsi="Consolas"/>
          <w:sz w:val="18"/>
        </w:rPr>
        <w:t>sucursal_id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productos</w:t>
      </w:r>
      <w:r>
        <w:t xml:space="preserve">: </w:t>
      </w:r>
      <w:r>
        <w:rPr>
          <w:rFonts w:ascii="Consolas" w:hAnsi="Consolas"/>
          <w:sz w:val="18"/>
        </w:rPr>
        <w:t>codigo_barras</w:t>
      </w:r>
      <w:r>
        <w:t xml:space="preserve">, </w:t>
      </w:r>
      <w:r>
        <w:rPr>
          <w:rFonts w:ascii="Consolas" w:hAnsi="Consolas"/>
          <w:sz w:val="18"/>
        </w:rPr>
        <w:t>descripcion</w:t>
      </w:r>
      <w:r>
        <w:t xml:space="preserve">, </w:t>
      </w:r>
      <w:r>
        <w:rPr>
          <w:rFonts w:ascii="Consolas" w:hAnsi="Consolas"/>
          <w:sz w:val="18"/>
        </w:rPr>
        <w:t>costo</w:t>
      </w:r>
      <w:r>
        <w:t xml:space="preserve">, </w:t>
      </w:r>
      <w:r>
        <w:rPr>
          <w:rFonts w:ascii="Consolas" w:hAnsi="Consolas"/>
          <w:sz w:val="18"/>
        </w:rPr>
        <w:t>precio_venta</w:t>
      </w:r>
      <w:r>
        <w:t xml:space="preserve">, </w:t>
      </w:r>
      <w:r>
        <w:rPr>
          <w:rFonts w:ascii="Consolas" w:hAnsi="Consolas"/>
          <w:sz w:val="18"/>
        </w:rPr>
        <w:t>stock_minimo</w:t>
      </w:r>
      <w:r>
        <w:t xml:space="preserve">, </w:t>
      </w:r>
      <w:r>
        <w:rPr>
          <w:rFonts w:ascii="Consolas" w:hAnsi="Consolas"/>
          <w:sz w:val="18"/>
        </w:rPr>
        <w:t>categoria_id</w:t>
      </w:r>
      <w:r>
        <w:t xml:space="preserve">, </w:t>
      </w:r>
      <w:r>
        <w:rPr>
          <w:rFonts w:ascii="Consolas" w:hAnsi="Consolas"/>
          <w:sz w:val="18"/>
        </w:rPr>
        <w:t>sucursal_id</w:t>
      </w:r>
      <w:r>
        <w:t xml:space="preserve">, </w:t>
      </w:r>
      <w:r>
        <w:rPr>
          <w:rFonts w:ascii="Consolas" w:hAnsi="Consolas"/>
          <w:sz w:val="18"/>
        </w:rPr>
        <w:t>requiere_peso</w:t>
      </w:r>
      <w:r>
        <w:t xml:space="preserve">, </w:t>
      </w:r>
      <w:r>
        <w:rPr>
          <w:rFonts w:ascii="Consolas" w:hAnsi="Consolas"/>
          <w:sz w:val="18"/>
        </w:rPr>
        <w:t>activo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inventario_sucursal</w:t>
      </w:r>
      <w:r>
        <w:t xml:space="preserve">: </w:t>
      </w:r>
      <w:r>
        <w:rPr>
          <w:rFonts w:ascii="Consolas" w:hAnsi="Consolas"/>
          <w:sz w:val="18"/>
        </w:rPr>
        <w:t>producto_id</w:t>
      </w:r>
      <w:r>
        <w:t xml:space="preserve">, </w:t>
      </w:r>
      <w:r>
        <w:rPr>
          <w:rFonts w:ascii="Consolas" w:hAnsi="Consolas"/>
          <w:sz w:val="18"/>
        </w:rPr>
        <w:t>sucursal_id</w:t>
      </w:r>
      <w:r>
        <w:t xml:space="preserve">, </w:t>
      </w:r>
      <w:r>
        <w:rPr>
          <w:rFonts w:ascii="Consolas" w:hAnsi="Consolas"/>
          <w:sz w:val="18"/>
        </w:rPr>
        <w:t>stock_actual</w:t>
      </w:r>
      <w:r>
        <w:t xml:space="preserve">, </w:t>
      </w:r>
      <w:r>
        <w:rPr>
          <w:rFonts w:ascii="Consolas" w:hAnsi="Consolas"/>
          <w:sz w:val="18"/>
        </w:rPr>
        <w:t>version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movimientos_inventario</w:t>
      </w:r>
      <w:r>
        <w:t xml:space="preserve">: </w:t>
      </w:r>
      <w:r>
        <w:rPr>
          <w:rFonts w:ascii="Consolas" w:hAnsi="Consolas"/>
          <w:sz w:val="18"/>
        </w:rPr>
        <w:t>producto_id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cantidad</w:t>
      </w:r>
      <w:r>
        <w:t xml:space="preserve">, </w:t>
      </w:r>
      <w:r>
        <w:rPr>
          <w:rFonts w:ascii="Consolas" w:hAnsi="Consolas"/>
          <w:sz w:val="18"/>
        </w:rPr>
        <w:t>stock_resultante</w:t>
      </w:r>
      <w:r>
        <w:t xml:space="preserve">, </w:t>
      </w:r>
      <w:r>
        <w:rPr>
          <w:rFonts w:ascii="Consolas" w:hAnsi="Consolas"/>
          <w:sz w:val="18"/>
        </w:rPr>
        <w:t>referencia_id</w:t>
      </w:r>
      <w:r>
        <w:t xml:space="preserve">, </w:t>
      </w:r>
      <w:r>
        <w:rPr>
          <w:rFonts w:ascii="Consolas" w:hAnsi="Consolas"/>
          <w:sz w:val="18"/>
        </w:rPr>
        <w:t>referencia_tipo</w:t>
      </w:r>
      <w:r>
        <w:t>.</w:t>
      </w:r>
    </w:p>
    <w:p>
      <w:pPr>
        <w:pStyle w:val="Heading3"/>
      </w:pPr>
      <w:r>
        <w:t>3.3 Venta / devolución</w:t>
      </w:r>
    </w:p>
    <w:p>
      <w:pPr>
        <w:pStyle w:val="ListBullet"/>
      </w:pPr>
      <w:r>
        <w:rPr>
          <w:rFonts w:ascii="Consolas" w:hAnsi="Consolas"/>
          <w:sz w:val="18"/>
        </w:rPr>
        <w:t>ventas</w:t>
      </w:r>
      <w:r>
        <w:t xml:space="preserve">: </w:t>
      </w:r>
      <w:r>
        <w:rPr>
          <w:rFonts w:ascii="Consolas" w:hAnsi="Consolas"/>
          <w:sz w:val="18"/>
        </w:rPr>
        <w:t>sucursal_id</w:t>
      </w:r>
      <w:r>
        <w:t xml:space="preserve">, </w:t>
      </w:r>
      <w:r>
        <w:rPr>
          <w:rFonts w:ascii="Consolas" w:hAnsi="Consolas"/>
          <w:sz w:val="18"/>
        </w:rPr>
        <w:t>cajero_id</w:t>
      </w:r>
      <w:r>
        <w:t xml:space="preserve">, </w:t>
      </w:r>
      <w:r>
        <w:rPr>
          <w:rFonts w:ascii="Consolas" w:hAnsi="Consolas"/>
          <w:sz w:val="18"/>
        </w:rPr>
        <w:t>metodo_pago</w:t>
      </w:r>
      <w:r>
        <w:t xml:space="preserve">, </w:t>
      </w:r>
      <w:r>
        <w:rPr>
          <w:rFonts w:ascii="Consolas" w:hAnsi="Consolas"/>
          <w:sz w:val="18"/>
        </w:rPr>
        <w:t>subtotal</w:t>
      </w:r>
      <w:r>
        <w:t xml:space="preserve">, </w:t>
      </w:r>
      <w:r>
        <w:rPr>
          <w:rFonts w:ascii="Consolas" w:hAnsi="Consolas"/>
          <w:sz w:val="18"/>
        </w:rPr>
        <w:t>total</w:t>
      </w:r>
      <w:r>
        <w:t xml:space="preserve">, </w:t>
      </w:r>
      <w:r>
        <w:rPr>
          <w:rFonts w:ascii="Consolas" w:hAnsi="Consolas"/>
          <w:sz w:val="18"/>
        </w:rPr>
        <w:t>monto_recibido</w:t>
      </w:r>
      <w:r>
        <w:t xml:space="preserve">, </w:t>
      </w:r>
      <w:r>
        <w:rPr>
          <w:rFonts w:ascii="Consolas" w:hAnsi="Consolas"/>
          <w:sz w:val="18"/>
        </w:rPr>
        <w:t>cambio_entregado</w:t>
      </w:r>
      <w:r>
        <w:t xml:space="preserve">, </w:t>
      </w:r>
      <w:r>
        <w:rPr>
          <w:rFonts w:ascii="Consolas" w:hAnsi="Consolas"/>
          <w:sz w:val="18"/>
        </w:rPr>
        <w:t>ticket_number</w:t>
      </w:r>
      <w:r>
        <w:t xml:space="preserve">, </w:t>
      </w:r>
      <w:r>
        <w:rPr>
          <w:rFonts w:ascii="Consolas" w:hAnsi="Consolas"/>
          <w:sz w:val="18"/>
        </w:rPr>
        <w:t>hash</w:t>
      </w:r>
      <w:r>
        <w:t xml:space="preserve">, </w:t>
      </w:r>
      <w:r>
        <w:rPr>
          <w:rFonts w:ascii="Consolas" w:hAnsi="Consolas"/>
          <w:sz w:val="18"/>
        </w:rPr>
        <w:t>fecha_hora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venta_detalles</w:t>
      </w:r>
      <w:r>
        <w:t xml:space="preserve">: </w:t>
      </w:r>
      <w:r>
        <w:rPr>
          <w:rFonts w:ascii="Consolas" w:hAnsi="Consolas"/>
          <w:sz w:val="18"/>
        </w:rPr>
        <w:t>venta_id</w:t>
      </w:r>
      <w:r>
        <w:t xml:space="preserve">, </w:t>
      </w:r>
      <w:r>
        <w:rPr>
          <w:rFonts w:ascii="Consolas" w:hAnsi="Consolas"/>
          <w:sz w:val="18"/>
        </w:rPr>
        <w:t>producto_id</w:t>
      </w:r>
      <w:r>
        <w:t xml:space="preserve">, </w:t>
      </w:r>
      <w:r>
        <w:rPr>
          <w:rFonts w:ascii="Consolas" w:hAnsi="Consolas"/>
          <w:sz w:val="18"/>
        </w:rPr>
        <w:t>cantidad_o_peso</w:t>
      </w:r>
      <w:r>
        <w:t xml:space="preserve">, </w:t>
      </w:r>
      <w:r>
        <w:rPr>
          <w:rFonts w:ascii="Consolas" w:hAnsi="Consolas"/>
          <w:sz w:val="18"/>
        </w:rPr>
        <w:t>precio_unitario</w:t>
      </w:r>
      <w:r>
        <w:t xml:space="preserve">, </w:t>
      </w:r>
      <w:r>
        <w:rPr>
          <w:rFonts w:ascii="Consolas" w:hAnsi="Consolas"/>
          <w:sz w:val="18"/>
        </w:rPr>
        <w:t>descuento</w:t>
      </w:r>
      <w:r>
        <w:t xml:space="preserve">, </w:t>
      </w:r>
      <w:r>
        <w:rPr>
          <w:rFonts w:ascii="Consolas" w:hAnsi="Consolas"/>
          <w:sz w:val="18"/>
        </w:rPr>
        <w:t>subtotal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devoluciones</w:t>
      </w:r>
      <w:r>
        <w:t xml:space="preserve"> / </w:t>
      </w:r>
      <w:r>
        <w:rPr>
          <w:rFonts w:ascii="Consolas" w:hAnsi="Consolas"/>
          <w:sz w:val="18"/>
        </w:rPr>
        <w:t>devolucion_detalles</w:t>
      </w:r>
      <w:r>
        <w:t>: análogas, con importes negativos.</w:t>
      </w:r>
    </w:p>
    <w:p>
      <w:pPr>
        <w:pStyle w:val="Heading3"/>
      </w:pPr>
      <w:r>
        <w:t>3.4 Caja</w:t>
      </w:r>
    </w:p>
    <w:p>
      <w:pPr>
        <w:pStyle w:val="ListBullet"/>
      </w:pPr>
      <w:r>
        <w:rPr>
          <w:rFonts w:ascii="Consolas" w:hAnsi="Consolas"/>
          <w:sz w:val="18"/>
        </w:rPr>
        <w:t>aperturas_caja</w:t>
      </w:r>
      <w:r>
        <w:t xml:space="preserve">: </w:t>
      </w:r>
      <w:r>
        <w:rPr>
          <w:rFonts w:ascii="Consolas" w:hAnsi="Consolas"/>
          <w:sz w:val="18"/>
        </w:rPr>
        <w:t>sucursal_id</w:t>
      </w:r>
      <w:r>
        <w:t xml:space="preserve">, </w:t>
      </w:r>
      <w:r>
        <w:rPr>
          <w:rFonts w:ascii="Consolas" w:hAnsi="Consolas"/>
          <w:sz w:val="18"/>
        </w:rPr>
        <w:t>usuario_id</w:t>
      </w:r>
      <w:r>
        <w:t xml:space="preserve">, </w:t>
      </w:r>
      <w:r>
        <w:rPr>
          <w:rFonts w:ascii="Consolas" w:hAnsi="Consolas"/>
          <w:sz w:val="18"/>
        </w:rPr>
        <w:t>fondo_inicial</w:t>
      </w:r>
      <w:r>
        <w:t xml:space="preserve">, </w:t>
      </w:r>
      <w:r>
        <w:rPr>
          <w:rFonts w:ascii="Consolas" w:hAnsi="Consolas"/>
          <w:sz w:val="18"/>
        </w:rPr>
        <w:t>estado</w:t>
      </w:r>
      <w:r>
        <w:t xml:space="preserve">, </w:t>
      </w:r>
      <w:r>
        <w:rPr>
          <w:rFonts w:ascii="Consolas" w:hAnsi="Consolas"/>
          <w:sz w:val="18"/>
        </w:rPr>
        <w:t>efectivo_esperado</w:t>
      </w:r>
      <w:r>
        <w:t xml:space="preserve">, </w:t>
      </w:r>
      <w:r>
        <w:rPr>
          <w:rFonts w:ascii="Consolas" w:hAnsi="Consolas"/>
          <w:sz w:val="18"/>
        </w:rPr>
        <w:t>fecha_apertura</w:t>
      </w:r>
      <w:r>
        <w:t xml:space="preserve">, </w:t>
      </w:r>
      <w:r>
        <w:rPr>
          <w:rFonts w:ascii="Consolas" w:hAnsi="Consolas"/>
          <w:sz w:val="18"/>
        </w:rPr>
        <w:t>fecha_cierre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cierres_caja</w:t>
      </w:r>
      <w:r>
        <w:t xml:space="preserve">: </w:t>
      </w:r>
      <w:r>
        <w:rPr>
          <w:rFonts w:ascii="Consolas" w:hAnsi="Consolas"/>
          <w:sz w:val="18"/>
        </w:rPr>
        <w:t>apertura_caja_id</w:t>
      </w:r>
      <w:r>
        <w:t xml:space="preserve">, </w:t>
      </w:r>
      <w:r>
        <w:rPr>
          <w:rFonts w:ascii="Consolas" w:hAnsi="Consolas"/>
          <w:sz w:val="18"/>
        </w:rPr>
        <w:t>total_sistema</w:t>
      </w:r>
      <w:r>
        <w:t xml:space="preserve">, </w:t>
      </w:r>
      <w:r>
        <w:rPr>
          <w:rFonts w:ascii="Consolas" w:hAnsi="Consolas"/>
          <w:sz w:val="18"/>
        </w:rPr>
        <w:t>total_fisico</w:t>
      </w:r>
      <w:r>
        <w:t xml:space="preserve">, </w:t>
      </w:r>
      <w:r>
        <w:rPr>
          <w:rFonts w:ascii="Consolas" w:hAnsi="Consolas"/>
          <w:sz w:val="18"/>
        </w:rPr>
        <w:t>diferencia</w:t>
      </w:r>
      <w:r>
        <w:t xml:space="preserve">, </w:t>
      </w:r>
      <w:r>
        <w:rPr>
          <w:rFonts w:ascii="Consolas" w:hAnsi="Consolas"/>
          <w:sz w:val="18"/>
        </w:rPr>
        <w:t>cajero_id</w:t>
      </w:r>
      <w:r>
        <w:t>.</w:t>
      </w:r>
    </w:p>
    <w:p>
      <w:pPr>
        <w:pStyle w:val="Heading3"/>
      </w:pPr>
      <w:r>
        <w:t>3.5 Suscripciones y facturación</w:t>
      </w:r>
    </w:p>
    <w:p>
      <w:pPr>
        <w:pStyle w:val="ListBullet"/>
      </w:pPr>
      <w:r>
        <w:rPr>
          <w:rFonts w:ascii="Consolas" w:hAnsi="Consolas"/>
          <w:sz w:val="18"/>
        </w:rPr>
        <w:t>plans</w:t>
      </w:r>
      <w:r>
        <w:t xml:space="preserve">: </w:t>
      </w:r>
      <w:r>
        <w:rPr>
          <w:rFonts w:ascii="Consolas" w:hAnsi="Consolas"/>
          <w:sz w:val="18"/>
        </w:rPr>
        <w:t>nombre</w:t>
      </w:r>
      <w:r>
        <w:t xml:space="preserve">, </w:t>
      </w:r>
      <w:r>
        <w:rPr>
          <w:rFonts w:ascii="Consolas" w:hAnsi="Consolas"/>
          <w:sz w:val="18"/>
        </w:rPr>
        <w:t>precio_inicial</w:t>
      </w:r>
      <w:r>
        <w:t xml:space="preserve">, </w:t>
      </w:r>
      <w:r>
        <w:rPr>
          <w:rFonts w:ascii="Consolas" w:hAnsi="Consolas"/>
          <w:sz w:val="18"/>
        </w:rPr>
        <w:t>precio_mensual</w:t>
      </w:r>
      <w:r>
        <w:t xml:space="preserve">, </w:t>
      </w:r>
      <w:r>
        <w:rPr>
          <w:rFonts w:ascii="Consolas" w:hAnsi="Consolas"/>
          <w:sz w:val="18"/>
        </w:rPr>
        <w:t>max_sucursales</w:t>
      </w:r>
      <w:r>
        <w:t xml:space="preserve">, </w:t>
      </w:r>
      <w:r>
        <w:rPr>
          <w:rFonts w:ascii="Consolas" w:hAnsi="Consolas"/>
          <w:sz w:val="18"/>
        </w:rPr>
        <w:t>max_administradores</w:t>
      </w:r>
      <w:r>
        <w:t xml:space="preserve">, </w:t>
      </w:r>
      <w:r>
        <w:rPr>
          <w:rFonts w:ascii="Consolas" w:hAnsi="Consolas"/>
          <w:sz w:val="18"/>
        </w:rPr>
        <w:t>features</w:t>
      </w:r>
      <w:r>
        <w:t xml:space="preserve">, </w:t>
      </w:r>
      <w:r>
        <w:rPr>
          <w:rFonts w:ascii="Consolas" w:hAnsi="Consolas"/>
          <w:sz w:val="18"/>
        </w:rPr>
        <w:t>activo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subscriptions</w:t>
      </w:r>
      <w:r>
        <w:t xml:space="preserve">: </w:t>
      </w:r>
      <w:r>
        <w:rPr>
          <w:rFonts w:ascii="Consolas" w:hAnsi="Consolas"/>
          <w:sz w:val="18"/>
        </w:rPr>
        <w:t>tenant_id</w:t>
      </w:r>
      <w:r>
        <w:t xml:space="preserve">, </w:t>
      </w:r>
      <w:r>
        <w:rPr>
          <w:rFonts w:ascii="Consolas" w:hAnsi="Consolas"/>
          <w:sz w:val="18"/>
        </w:rPr>
        <w:t>plan_id</w:t>
      </w:r>
      <w:r>
        <w:t xml:space="preserve">, </w:t>
      </w:r>
      <w:r>
        <w:rPr>
          <w:rFonts w:ascii="Consolas" w:hAnsi="Consolas"/>
          <w:sz w:val="18"/>
        </w:rPr>
        <w:t>estado</w:t>
      </w:r>
      <w:r>
        <w:t xml:space="preserve">, </w:t>
      </w:r>
      <w:r>
        <w:rPr>
          <w:rFonts w:ascii="Consolas" w:hAnsi="Consolas"/>
          <w:sz w:val="18"/>
        </w:rPr>
        <w:t>fecha_inicio</w:t>
      </w:r>
      <w:r>
        <w:t xml:space="preserve">, </w:t>
      </w:r>
      <w:r>
        <w:rPr>
          <w:rFonts w:ascii="Consolas" w:hAnsi="Consolas"/>
          <w:sz w:val="18"/>
        </w:rPr>
        <w:t>fecha_renovacion</w:t>
      </w:r>
      <w:r>
        <w:t xml:space="preserve">, </w:t>
      </w:r>
      <w:r>
        <w:rPr>
          <w:rFonts w:ascii="Consolas" w:hAnsi="Consolas"/>
          <w:sz w:val="18"/>
        </w:rPr>
        <w:t>proximo_cobro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payments</w:t>
      </w:r>
      <w:r>
        <w:t xml:space="preserve">: </w:t>
      </w:r>
      <w:r>
        <w:rPr>
          <w:rFonts w:ascii="Consolas" w:hAnsi="Consolas"/>
          <w:sz w:val="18"/>
        </w:rPr>
        <w:t>tenant_id</w:t>
      </w:r>
      <w:r>
        <w:t xml:space="preserve">, </w:t>
      </w:r>
      <w:r>
        <w:rPr>
          <w:rFonts w:ascii="Consolas" w:hAnsi="Consolas"/>
          <w:sz w:val="18"/>
        </w:rPr>
        <w:t>amount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payment_method_type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facturas_saas</w:t>
      </w:r>
      <w:r>
        <w:t xml:space="preserve">: </w:t>
      </w:r>
      <w:r>
        <w:rPr>
          <w:rFonts w:ascii="Consolas" w:hAnsi="Consolas"/>
          <w:sz w:val="18"/>
        </w:rPr>
        <w:t>tenant_id</w:t>
      </w:r>
      <w:r>
        <w:t xml:space="preserve">, </w:t>
      </w:r>
      <w:r>
        <w:rPr>
          <w:rFonts w:ascii="Consolas" w:hAnsi="Consolas"/>
          <w:sz w:val="18"/>
        </w:rPr>
        <w:t>payment_id</w:t>
      </w:r>
      <w:r>
        <w:t xml:space="preserve">, </w:t>
      </w:r>
      <w:r>
        <w:rPr>
          <w:rFonts w:ascii="Consolas" w:hAnsi="Consolas"/>
          <w:sz w:val="18"/>
        </w:rPr>
        <w:t>numero_factura</w:t>
      </w:r>
      <w:r>
        <w:t xml:space="preserve">, </w:t>
      </w:r>
      <w:r>
        <w:rPr>
          <w:rFonts w:ascii="Consolas" w:hAnsi="Consolas"/>
          <w:sz w:val="18"/>
        </w:rPr>
        <w:t>concepto</w:t>
      </w:r>
      <w:r>
        <w:t xml:space="preserve">, </w:t>
      </w:r>
      <w:r>
        <w:rPr>
          <w:rFonts w:ascii="Consolas" w:hAnsi="Consolas"/>
          <w:sz w:val="18"/>
        </w:rPr>
        <w:t>subtotal</w:t>
      </w:r>
      <w:r>
        <w:t xml:space="preserve">, </w:t>
      </w:r>
      <w:r>
        <w:rPr>
          <w:rFonts w:ascii="Consolas" w:hAnsi="Consolas"/>
          <w:sz w:val="18"/>
        </w:rPr>
        <w:t>total</w:t>
      </w:r>
      <w:r>
        <w:t xml:space="preserve">, </w:t>
      </w:r>
      <w:r>
        <w:rPr>
          <w:rFonts w:ascii="Consolas" w:hAnsi="Consolas"/>
          <w:sz w:val="18"/>
        </w:rPr>
        <w:t>estado</w:t>
      </w:r>
      <w:r>
        <w:t xml:space="preserve">, </w:t>
      </w:r>
      <w:r>
        <w:rPr>
          <w:rFonts w:ascii="Consolas" w:hAnsi="Consolas"/>
          <w:sz w:val="18"/>
        </w:rPr>
        <w:t>pdf_url</w:t>
      </w:r>
      <w:r>
        <w:t>.</w:t>
      </w:r>
    </w:p>
    <w:p>
      <w:r>
        <w:t>---</w:t>
      </w:r>
    </w:p>
    <w:p>
      <w:pPr>
        <w:pStyle w:val="Heading2"/>
      </w:pPr>
      <w:r>
        <w:t>4. Relaciones principales (claves foráneas verificadas)</w:t>
      </w:r>
    </w:p>
    <w:p>
      <w:pPr>
        <w:pStyle w:val="ListBullet"/>
      </w:pPr>
      <w:r>
        <w:rPr>
          <w:rFonts w:ascii="Consolas" w:hAnsi="Consolas"/>
          <w:sz w:val="18"/>
        </w:rPr>
        <w:t>tenants.plan_id → plans.id</w:t>
      </w:r>
    </w:p>
    <w:p>
      <w:pPr>
        <w:pStyle w:val="ListBullet"/>
      </w:pPr>
      <w:r>
        <w:rPr>
          <w:rFonts w:ascii="Consolas" w:hAnsi="Consolas"/>
          <w:sz w:val="18"/>
        </w:rPr>
        <w:t>subscriptions.(tenant_id, plan_id) → tenants.id, plans.id</w:t>
      </w:r>
    </w:p>
    <w:p>
      <w:pPr>
        <w:pStyle w:val="ListBullet"/>
      </w:pPr>
      <w:r>
        <w:rPr>
          <w:rFonts w:ascii="Consolas" w:hAnsi="Consolas"/>
          <w:sz w:val="18"/>
        </w:rPr>
        <w:t>subscription_events.(subscription_id, tenant_id) → subscriptions.id, tenants.id</w:t>
      </w:r>
    </w:p>
    <w:p>
      <w:pPr>
        <w:pStyle w:val="ListBullet"/>
      </w:pPr>
      <w:r>
        <w:rPr>
          <w:rFonts w:ascii="Consolas" w:hAnsi="Consolas"/>
          <w:sz w:val="18"/>
        </w:rPr>
        <w:t>subscription_requests.(tenant_id, plan_actual_id, plan_nuevo_id, subscription_id) → tenants, plans, subscriptions</w:t>
      </w:r>
    </w:p>
    <w:p>
      <w:pPr>
        <w:pStyle w:val="ListBullet"/>
      </w:pPr>
      <w:r>
        <w:rPr>
          <w:rFonts w:ascii="Consolas" w:hAnsi="Consolas"/>
          <w:sz w:val="18"/>
        </w:rPr>
        <w:t>payments.(tenant_id, subscription_id) → tenants.id, subscriptions.id</w:t>
      </w:r>
    </w:p>
    <w:p>
      <w:pPr>
        <w:pStyle w:val="ListBullet"/>
      </w:pPr>
      <w:r>
        <w:rPr>
          <w:rFonts w:ascii="Consolas" w:hAnsi="Consolas"/>
          <w:sz w:val="18"/>
        </w:rPr>
        <w:t>payment_proofs.(tenant_id, plan_id) → tenants.id, plans.id</w:t>
      </w:r>
    </w:p>
    <w:p>
      <w:pPr>
        <w:pStyle w:val="ListBullet"/>
      </w:pPr>
      <w:r>
        <w:rPr>
          <w:rFonts w:ascii="Consolas" w:hAnsi="Consolas"/>
          <w:sz w:val="18"/>
        </w:rPr>
        <w:t>facturas_saas.(tenant_id, payment_id) → tenants.id, payments.id</w:t>
      </w:r>
    </w:p>
    <w:p>
      <w:pPr>
        <w:pStyle w:val="ListBullet"/>
      </w:pPr>
      <w:r>
        <w:rPr>
          <w:rFonts w:ascii="Consolas" w:hAnsi="Consolas"/>
          <w:sz w:val="18"/>
        </w:rPr>
        <w:t>sucursales.empresa_id → empresas.id</w:t>
      </w:r>
    </w:p>
    <w:p>
      <w:pPr>
        <w:pStyle w:val="ListBullet"/>
      </w:pPr>
      <w:r>
        <w:rPr>
          <w:rFonts w:ascii="Consolas" w:hAnsi="Consolas"/>
          <w:sz w:val="18"/>
        </w:rPr>
        <w:t>usuarios.sucursal_id → sucursales.id</w:t>
      </w:r>
    </w:p>
    <w:p>
      <w:pPr>
        <w:pStyle w:val="ListBullet"/>
      </w:pPr>
      <w:r>
        <w:rPr>
          <w:rFonts w:ascii="Consolas" w:hAnsi="Consolas"/>
          <w:sz w:val="18"/>
        </w:rPr>
        <w:t>categorias.(sucursal_id, parent_id) → sucursales.id, categorias.id</w:t>
      </w:r>
      <w:r>
        <w:t xml:space="preserve"> (jerárquica)</w:t>
      </w:r>
    </w:p>
    <w:p>
      <w:pPr>
        <w:pStyle w:val="ListBullet"/>
      </w:pPr>
      <w:r>
        <w:rPr>
          <w:rFonts w:ascii="Consolas" w:hAnsi="Consolas"/>
          <w:sz w:val="18"/>
        </w:rPr>
        <w:t>productos.(sucursal_id, categoria_id) → sucursales.id, categorias.id</w:t>
      </w:r>
    </w:p>
    <w:p>
      <w:pPr>
        <w:pStyle w:val="ListBullet"/>
      </w:pPr>
      <w:r>
        <w:rPr>
          <w:rFonts w:ascii="Consolas" w:hAnsi="Consolas"/>
          <w:sz w:val="18"/>
        </w:rPr>
        <w:t>inventario_sucursal.(sucursal_id, producto_id) → sucursales.id, productos.id</w:t>
      </w:r>
    </w:p>
    <w:p>
      <w:pPr>
        <w:pStyle w:val="ListBullet"/>
      </w:pPr>
      <w:r>
        <w:rPr>
          <w:rFonts w:ascii="Consolas" w:hAnsi="Consolas"/>
          <w:sz w:val="18"/>
        </w:rPr>
        <w:t>movimientos_inventario.(sucursal_id, producto_id, usuario_id) → sucursales, productos, usuarios</w:t>
      </w:r>
    </w:p>
    <w:p>
      <w:pPr>
        <w:pStyle w:val="ListBullet"/>
      </w:pPr>
      <w:r>
        <w:rPr>
          <w:rFonts w:ascii="Consolas" w:hAnsi="Consolas"/>
          <w:sz w:val="18"/>
        </w:rPr>
        <w:t>ventas.(sucursal_id, cajero_id) → sucursales.id, usuarios.id</w:t>
      </w:r>
    </w:p>
    <w:p>
      <w:pPr>
        <w:pStyle w:val="ListBullet"/>
      </w:pPr>
      <w:r>
        <w:rPr>
          <w:rFonts w:ascii="Consolas" w:hAnsi="Consolas"/>
          <w:sz w:val="18"/>
        </w:rPr>
        <w:t>venta_detalles.(venta_id, producto_id) → ventas.id, productos.id</w:t>
      </w:r>
    </w:p>
    <w:p>
      <w:pPr>
        <w:pStyle w:val="ListBullet"/>
      </w:pPr>
      <w:r>
        <w:rPr>
          <w:rFonts w:ascii="Consolas" w:hAnsi="Consolas"/>
          <w:sz w:val="18"/>
        </w:rPr>
        <w:t>devoluciones.(sucursal_id, cajero_id, venta_original_id) → sucursales, usuarios, ventas</w:t>
      </w:r>
    </w:p>
    <w:p>
      <w:pPr>
        <w:pStyle w:val="ListBullet"/>
      </w:pPr>
      <w:r>
        <w:rPr>
          <w:rFonts w:ascii="Consolas" w:hAnsi="Consolas"/>
          <w:sz w:val="18"/>
        </w:rPr>
        <w:t>devolucion_detalles.(devolucion_id, producto_id) → devoluciones, productos</w:t>
      </w:r>
    </w:p>
    <w:p>
      <w:pPr>
        <w:pStyle w:val="ListBullet"/>
      </w:pPr>
      <w:r>
        <w:rPr>
          <w:rFonts w:ascii="Consolas" w:hAnsi="Consolas"/>
          <w:sz w:val="18"/>
        </w:rPr>
        <w:t>aperturas_caja.(sucursal_id, usuario_id) → sucursales, usuarios</w:t>
      </w:r>
    </w:p>
    <w:p>
      <w:pPr>
        <w:pStyle w:val="ListBullet"/>
      </w:pPr>
      <w:r>
        <w:rPr>
          <w:rFonts w:ascii="Consolas" w:hAnsi="Consolas"/>
          <w:sz w:val="18"/>
        </w:rPr>
        <w:t>cierres_caja.(apertura_caja_id, cajero_id, sucursal_id) → aperturas_caja, usuarios, sucursales</w:t>
      </w:r>
    </w:p>
    <w:p>
      <w:pPr>
        <w:pStyle w:val="ListBullet"/>
      </w:pPr>
      <w:r>
        <w:rPr>
          <w:rFonts w:ascii="Consolas" w:hAnsi="Consolas"/>
          <w:sz w:val="18"/>
        </w:rPr>
        <w:t>ventas_conflicto.(venta_id, producto_id, resuelto_por) → ventas, productos, usuarios</w:t>
      </w:r>
    </w:p>
    <w:p>
      <w:pPr>
        <w:pStyle w:val="ListBullet"/>
      </w:pPr>
      <w:r>
        <w:rPr>
          <w:rFonts w:ascii="Consolas" w:hAnsi="Consolas"/>
          <w:sz w:val="18"/>
        </w:rPr>
        <w:t>branch_accounts.(tenant_id, sucursal_id) → tenants, sucursales</w:t>
      </w:r>
    </w:p>
    <w:p>
      <w:pPr>
        <w:pStyle w:val="ListBullet"/>
      </w:pPr>
      <w:r>
        <w:rPr>
          <w:rFonts w:ascii="Consolas" w:hAnsi="Consolas"/>
          <w:sz w:val="18"/>
        </w:rPr>
        <w:t>eventos_auditoria.(sucursal_id, usuario_id) → sucursales, usuarios</w:t>
      </w:r>
    </w:p>
    <w:p>
      <w:pPr>
        <w:pStyle w:val="ListBullet"/>
      </w:pPr>
      <w:r>
        <w:rPr>
          <w:rFonts w:ascii="Consolas" w:hAnsi="Consolas"/>
          <w:sz w:val="18"/>
        </w:rPr>
        <w:t>audit_logs.tenant_id → tenants.id</w:t>
      </w:r>
    </w:p>
    <w:p>
      <w:r>
        <w:t>---</w:t>
      </w:r>
    </w:p>
    <w:p>
      <w:pPr>
        <w:pStyle w:val="Heading2"/>
      </w:pPr>
      <w:r>
        <w:t>5. Reglas de integridad (a nivel de base de datos)</w:t>
      </w:r>
    </w:p>
    <w:p>
      <w:pPr>
        <w:pStyle w:val="ListBullet"/>
      </w:pPr>
      <w:r>
        <w:t xml:space="preserve">Unicidad: </w:t>
      </w:r>
      <w:r>
        <w:rPr>
          <w:rFonts w:ascii="Consolas" w:hAnsi="Consolas"/>
          <w:sz w:val="18"/>
        </w:rPr>
        <w:t>tenants.nit</w:t>
      </w:r>
      <w:r>
        <w:t xml:space="preserve">, </w:t>
      </w:r>
      <w:r>
        <w:rPr>
          <w:rFonts w:ascii="Consolas" w:hAnsi="Consolas"/>
          <w:sz w:val="18"/>
        </w:rPr>
        <w:t>tenants.client_id</w:t>
      </w:r>
      <w:r>
        <w:t xml:space="preserve">, </w:t>
      </w:r>
      <w:r>
        <w:rPr>
          <w:rFonts w:ascii="Consolas" w:hAnsi="Consolas"/>
          <w:sz w:val="18"/>
        </w:rPr>
        <w:t>productos (sucursal_id, codigo_barras)</w:t>
      </w:r>
      <w:r>
        <w:t xml:space="preserve">, </w:t>
      </w:r>
      <w:r>
        <w:rPr>
          <w:rFonts w:ascii="Consolas" w:hAnsi="Consolas"/>
          <w:sz w:val="18"/>
        </w:rPr>
        <w:t>inventario_sucursal (sucursal_id, producto_id)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CHECK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ventas.metodo_pago</w:t>
      </w:r>
      <w:r>
        <w:t xml:space="preserve"> / </w:t>
      </w:r>
      <w:r>
        <w:rPr>
          <w:rFonts w:ascii="Consolas" w:hAnsi="Consolas"/>
          <w:sz w:val="18"/>
        </w:rPr>
        <w:t>devoluciones.metodo_pago</w:t>
      </w:r>
      <w:r>
        <w:t xml:space="preserve"> ∈ </w:t>
      </w:r>
      <w:r>
        <w:rPr>
          <w:rFonts w:ascii="Consolas" w:hAnsi="Consolas"/>
          <w:sz w:val="18"/>
        </w:rPr>
        <w:t>('EFECTIVO','BILLETERA','QR','MIXTO')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usuarios.rol</w:t>
      </w:r>
      <w:r>
        <w:t xml:space="preserve"> ∈ </w:t>
      </w:r>
      <w:r>
        <w:rPr>
          <w:rFonts w:ascii="Consolas" w:hAnsi="Consolas"/>
          <w:sz w:val="18"/>
        </w:rPr>
        <w:t>('cajero','admin')</w:t>
      </w:r>
      <w:r>
        <w:t xml:space="preserve">; </w:t>
      </w:r>
      <w:r>
        <w:rPr>
          <w:rFonts w:ascii="Consolas" w:hAnsi="Consolas"/>
          <w:sz w:val="18"/>
        </w:rPr>
        <w:t>usuarios.estado</w:t>
      </w:r>
      <w:r>
        <w:t xml:space="preserve"> ∈ </w:t>
      </w:r>
      <w:r>
        <w:rPr>
          <w:rFonts w:ascii="Consolas" w:hAnsi="Consolas"/>
          <w:sz w:val="18"/>
        </w:rPr>
        <w:t>('activo','inactivo','suspendido')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branch_accounts.rol</w:t>
      </w:r>
      <w:r>
        <w:t xml:space="preserve"> ∈ </w:t>
      </w:r>
      <w:r>
        <w:rPr>
          <w:rFonts w:ascii="Consolas" w:hAnsi="Consolas"/>
          <w:sz w:val="18"/>
        </w:rPr>
        <w:t>('admin_negocio','cajero')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tenants.estado</w:t>
      </w:r>
      <w:r>
        <w:t xml:space="preserve"> ∈ </w:t>
      </w:r>
      <w:r>
        <w:rPr>
          <w:rFonts w:ascii="Consolas" w:hAnsi="Consolas"/>
          <w:sz w:val="18"/>
        </w:rPr>
        <w:t>('pending_payment','pending_approval','active','suspended','cancelled')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subscriptions.estado</w:t>
      </w:r>
      <w:r>
        <w:t xml:space="preserve"> ∈ </w:t>
      </w:r>
      <w:r>
        <w:rPr>
          <w:rFonts w:ascii="Consolas" w:hAnsi="Consolas"/>
          <w:sz w:val="18"/>
        </w:rPr>
        <w:t>('pending','active','past_due','cancelled','expired')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payments.status</w:t>
      </w:r>
      <w:r>
        <w:t xml:space="preserve"> ∈ </w:t>
      </w:r>
      <w:r>
        <w:rPr>
          <w:rFonts w:ascii="Consolas" w:hAnsi="Consolas"/>
          <w:sz w:val="18"/>
        </w:rPr>
        <w:t>('pending','approved','declined','voided','error')</w:t>
      </w:r>
      <w:r>
        <w:t xml:space="preserve">; </w:t>
      </w:r>
      <w:r>
        <w:rPr>
          <w:rFonts w:ascii="Consolas" w:hAnsi="Consolas"/>
          <w:sz w:val="18"/>
        </w:rPr>
        <w:t>payments.tipo</w:t>
      </w:r>
      <w:r>
        <w:t xml:space="preserve"> ∈ </w:t>
      </w:r>
      <w:r>
        <w:rPr>
          <w:rFonts w:ascii="Consolas" w:hAnsi="Consolas"/>
          <w:sz w:val="18"/>
        </w:rPr>
        <w:t>('initial','recurring','manual','retry','plan_change')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facturas_saas.estado</w:t>
      </w:r>
      <w:r>
        <w:t xml:space="preserve"> ∈ </w:t>
      </w:r>
      <w:r>
        <w:rPr>
          <w:rFonts w:ascii="Consolas" w:hAnsi="Consolas"/>
          <w:sz w:val="18"/>
        </w:rPr>
        <w:t>('emitida','pagada','anulada','reembolsada')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movimientos_inventario.tipo</w:t>
      </w:r>
      <w:r>
        <w:t xml:space="preserve"> ∈ </w:t>
      </w:r>
      <w:r>
        <w:rPr>
          <w:rFonts w:ascii="Consolas" w:hAnsi="Consolas"/>
          <w:sz w:val="18"/>
        </w:rPr>
        <w:t>('venta','ajuste','entrada','salida','devolucion','inicial')</w:t>
      </w:r>
      <w:r>
        <w:t xml:space="preserve"> (según migración </w:t>
      </w:r>
      <w:r>
        <w:rPr>
          <w:rFonts w:ascii="Consolas" w:hAnsi="Consolas"/>
          <w:sz w:val="18"/>
        </w:rPr>
        <w:t>init_schema</w:t>
      </w:r>
      <w:r>
        <w:t>).</w:t>
      </w:r>
    </w:p>
    <w:p>
      <w:pPr>
        <w:pStyle w:val="ListBullet"/>
      </w:pPr>
      <w:r>
        <w:t xml:space="preserve">Concurrencia: </w:t>
      </w:r>
      <w:r>
        <w:rPr>
          <w:rFonts w:ascii="Consolas" w:hAnsi="Consolas"/>
          <w:sz w:val="18"/>
        </w:rPr>
        <w:t>inventario_sucursal.version</w:t>
      </w:r>
      <w:r>
        <w:t xml:space="preserve"> se incrementa en cada actualización de stock.</w:t>
      </w:r>
    </w:p>
    <w:p>
      <w:r>
        <w:t>---</w:t>
      </w:r>
    </w:p>
    <w:p>
      <w:pPr>
        <w:pStyle w:val="Heading2"/>
      </w:pPr>
      <w:r>
        <w:t>6. Trazabilidad MER ↔ RPC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Operación de negocio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Tablas afectadas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RPC/Edge Function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venta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ventas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venta_detalles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inventario_sucursal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movimientos_inventario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decrementar_inventario</w:t>
            </w:r>
            <w:r>
              <w:rPr>
                <w:sz w:val="16"/>
              </w:rPr>
              <w:t xml:space="preserve"> (POS hace inserts directos) / </w:t>
            </w:r>
            <w:r>
              <w:rPr>
                <w:rFonts w:ascii="Consolas" w:hAnsi="Consolas"/>
                <w:sz w:val="16"/>
              </w:rPr>
              <w:t>finalizar_venta</w:t>
            </w:r>
            <w:r>
              <w:rPr>
                <w:sz w:val="16"/>
              </w:rPr>
              <w:t xml:space="preserve"> (disponible)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Devolución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devoluciones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devolucion_detalles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inventario_sucursal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movimientos_inventario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incrementar_inventario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Apertura/cierre caja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aperturas_caja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cierres_caja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inserts directos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Activar tenant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tenants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subscriptions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payments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subscription_events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activate_tenant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approve_tenant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Renovar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subscriptions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payments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subscription_events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facturas_saas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process_renewal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renew_subscription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facturas_saas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invoice_counter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generar_factura_desde_pago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generar_numero_factura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Ajustar stock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inventario_sucursal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movimientos_inventario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adjust_tenant_product_stock</w:t>
            </w:r>
          </w:p>
        </w:tc>
      </w:tr>
    </w:tbl>
    <w:p>
      <w:r>
        <w:t>---</w:t>
      </w:r>
    </w:p>
    <w:p>
      <w:r>
        <w:t>*Elaborado a partir de la introspección en vivo del esquema (</w:t>
      </w:r>
      <w:r>
        <w:rPr>
          <w:rFonts w:ascii="Consolas" w:hAnsi="Consolas"/>
          <w:sz w:val="18"/>
        </w:rPr>
        <w:t>supabase gen types typescript --linked</w:t>
      </w:r>
      <w:r>
        <w:t>) y del análisis de las 74 migraciones.*</w:t>
      </w:r>
    </w:p>
    <w:p>
      <w:r>
        <w:br w:type="page"/>
      </w:r>
    </w:p>
    <w:p>
      <w:pPr>
        <w:pStyle w:val="Heading1"/>
      </w:pPr>
      <w:r>
        <w:t>05. Proceso Principal (BPMN) — VenxPOS</w:t>
      </w:r>
    </w:p>
    <w:p>
      <w:r>
        <w:rPr>
          <w:b/>
        </w:rPr>
        <w:t>Proyecto:</w:t>
      </w:r>
      <w:r>
        <w:t xml:space="preserve"> Sistema de Gestión Comercial y Punto de Venta Centralizado</w:t>
      </w:r>
    </w:p>
    <w:p>
      <w:r>
        <w:rPr>
          <w:b/>
        </w:rPr>
        <w:t>UNINPAHU — Ingeniería de Software — Bogotá D.C., 2026</w:t>
      </w:r>
    </w:p>
    <w:p>
      <w:r>
        <w:t xml:space="preserve">Diagrama BPMN 2.0 (XML) en </w:t>
      </w:r>
      <w:r>
        <w:rPr>
          <w:rFonts w:ascii="Consolas" w:hAnsi="Consolas"/>
          <w:sz w:val="18"/>
        </w:rPr>
        <w:t>diagramas/bpmn/BPMN_Venta_POS.bpmn</w:t>
      </w:r>
      <w:r>
        <w:t>.</w:t>
      </w:r>
    </w:p>
    <w:p>
      <w:r>
        <w:t>---</w:t>
      </w:r>
    </w:p>
    <w:p>
      <w:pPr>
        <w:pStyle w:val="Heading2"/>
      </w:pPr>
      <w:r>
        <w:t>1. Alcance del proceso</w:t>
      </w:r>
    </w:p>
    <w:p>
      <w:r>
        <w:t xml:space="preserve">El proceso principal del sistema es </w:t>
      </w:r>
      <w:r>
        <w:rPr>
          <w:b/>
        </w:rPr>
        <w:t>"Realizar venta en el Punto de Venta"</w:t>
      </w:r>
      <w:r>
        <w:t>, que abarca desde la apertura del turno del cajero hasta el cierre de caja, incluyendo el registro de la venta, el descuento de inventario, la impresión del ticket y las devoluciones. Se modela en BPMN 2.0.</w:t>
      </w:r>
    </w:p>
    <w:p>
      <w:r>
        <w:t>---</w:t>
      </w:r>
    </w:p>
    <w:p>
      <w:pPr>
        <w:pStyle w:val="Heading2"/>
      </w:pPr>
      <w:r>
        <w:t>2. Actores y participantes (pools/lanes)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Carril (lane)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Responsable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Cajero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Operación en la terminal POS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Sistema POS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Aplicación de punto de venta (validaciones, impresión)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Base de datos (Supabase/PostgreSQL)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Persistencia, RPCs de inventario, RLS</w:t>
            </w:r>
          </w:p>
        </w:tc>
      </w:tr>
    </w:tbl>
    <w:p>
      <w:r>
        <w:t>---</w:t>
      </w:r>
    </w:p>
    <w:p>
      <w:pPr>
        <w:pStyle w:val="Heading2"/>
      </w:pPr>
      <w:r>
        <w:t>3. Descripción del flujo — Venta</w:t>
      </w:r>
    </w:p>
    <w:p>
      <w:pPr>
        <w:pStyle w:val="ListNumber"/>
      </w:pPr>
      <w:r>
        <w:rPr>
          <w:b/>
        </w:rPr>
        <w:t>Inicio</w:t>
      </w:r>
      <w:r>
        <w:t>: el cajero inicia sesión (validación de credenciales y de suscripción activa).</w:t>
      </w:r>
    </w:p>
    <w:p>
      <w:pPr>
        <w:pStyle w:val="ListNumber"/>
      </w:pPr>
      <w:r>
        <w:rPr>
          <w:b/>
        </w:rPr>
        <w:t>Apertura de turno</w:t>
      </w:r>
      <w:r>
        <w:t>: ingresa el fondo inicial; el sistema registra la apertura (</w:t>
      </w:r>
      <w:r>
        <w:rPr>
          <w:rFonts w:ascii="Consolas" w:hAnsi="Consolas"/>
          <w:sz w:val="18"/>
        </w:rPr>
        <w:t>aperturas_caja</w:t>
      </w:r>
      <w:r>
        <w:t xml:space="preserve">, estado </w:t>
      </w:r>
      <w:r>
        <w:rPr>
          <w:rFonts w:ascii="Consolas" w:hAnsi="Consolas"/>
          <w:sz w:val="18"/>
        </w:rPr>
        <w:t>abierta</w:t>
      </w:r>
      <w:r>
        <w:t>).</w:t>
      </w:r>
    </w:p>
    <w:p>
      <w:pPr>
        <w:pStyle w:val="ListNumber"/>
      </w:pPr>
      <w:r>
        <w:rPr>
          <w:b/>
        </w:rPr>
        <w:t>Escaneo/agregado de productos</w:t>
      </w:r>
      <w:r>
        <w:t>: el cajero agrega ítems al carrito; el sistema calcula subtotal y total (sin impuestos).</w:t>
      </w:r>
    </w:p>
    <w:p>
      <w:pPr>
        <w:pStyle w:val="ListNumber"/>
      </w:pPr>
      <w:r>
        <w:rPr>
          <w:b/>
        </w:rPr>
        <w:t>Gateway de acciones</w:t>
      </w:r>
      <w:r>
        <w:t>: ¿agregar más ítems, aplicar descuento, o proceder al pago?</w:t>
      </w:r>
    </w:p>
    <w:p>
      <w:pPr>
        <w:pStyle w:val="ListNumber"/>
      </w:pPr>
      <w:r>
        <w:rPr>
          <w:b/>
        </w:rPr>
        <w:t>Procesar pago</w:t>
      </w:r>
      <w:r>
        <w:t>: el cajero selecciona método (</w:t>
      </w:r>
      <w:r>
        <w:rPr>
          <w:rFonts w:ascii="Consolas" w:hAnsi="Consolas"/>
          <w:sz w:val="18"/>
        </w:rPr>
        <w:t>EFECTIVO</w:t>
      </w:r>
      <w:r>
        <w:t xml:space="preserve">, </w:t>
      </w:r>
      <w:r>
        <w:rPr>
          <w:rFonts w:ascii="Consolas" w:hAnsi="Consolas"/>
          <w:sz w:val="18"/>
        </w:rPr>
        <w:t>BILLETERA</w:t>
      </w:r>
      <w:r>
        <w:t xml:space="preserve">, </w:t>
      </w:r>
      <w:r>
        <w:rPr>
          <w:rFonts w:ascii="Consolas" w:hAnsi="Consolas"/>
          <w:sz w:val="18"/>
        </w:rPr>
        <w:t>QR</w:t>
      </w:r>
      <w:r>
        <w:t xml:space="preserve">, </w:t>
      </w:r>
      <w:r>
        <w:rPr>
          <w:rFonts w:ascii="Consolas" w:hAnsi="Consolas"/>
          <w:sz w:val="18"/>
        </w:rPr>
        <w:t>MIXTO</w:t>
      </w:r>
      <w:r>
        <w:t>).</w:t>
      </w:r>
    </w:p>
    <w:p>
      <w:pPr>
        <w:pStyle w:val="ListNumber"/>
      </w:pPr>
      <w:r>
        <w:rPr>
          <w:b/>
        </w:rPr>
        <w:t>Gateways de validación</w:t>
      </w:r>
      <w:r>
        <w:t>:</w:t>
      </w:r>
    </w:p>
    <w:p>
      <w:pPr>
        <w:pStyle w:val="ListBullet"/>
      </w:pPr>
      <w:r>
        <w:t xml:space="preserve">Pago </w:t>
      </w:r>
      <w:r>
        <w:rPr>
          <w:rFonts w:ascii="Consolas" w:hAnsi="Consolas"/>
          <w:sz w:val="18"/>
        </w:rPr>
        <w:t>EFECTIVO</w:t>
      </w:r>
      <w:r>
        <w:t>: ¿el monto recibido cubre el total? Calcular cambio.</w:t>
      </w:r>
    </w:p>
    <w:p>
      <w:pPr>
        <w:pStyle w:val="ListBullet"/>
      </w:pPr>
      <w:r>
        <w:t xml:space="preserve">Pago </w:t>
      </w:r>
      <w:r>
        <w:rPr>
          <w:rFonts w:ascii="Consolas" w:hAnsi="Consolas"/>
          <w:sz w:val="18"/>
        </w:rPr>
        <w:t>MIXTO</w:t>
      </w:r>
      <w:r>
        <w:t>: ¿efectivo + QR iguala el total?</w:t>
      </w:r>
    </w:p>
    <w:p>
      <w:pPr>
        <w:pStyle w:val="ListNumber"/>
      </w:pPr>
      <w:r>
        <w:rPr>
          <w:b/>
        </w:rPr>
        <w:t>Verificación de stock</w:t>
      </w:r>
      <w:r>
        <w:t xml:space="preserve">: el sistema consulta </w:t>
      </w:r>
      <w:r>
        <w:rPr>
          <w:rFonts w:ascii="Consolas" w:hAnsi="Consolas"/>
          <w:sz w:val="18"/>
        </w:rPr>
        <w:t>inventario_sucursal</w:t>
      </w:r>
      <w:r>
        <w:t>.</w:t>
      </w:r>
    </w:p>
    <w:p>
      <w:pPr>
        <w:pStyle w:val="ListBullet"/>
      </w:pPr>
      <w:r>
        <w:t>Si stock insuficiente → error, vuelve al carrito.</w:t>
      </w:r>
    </w:p>
    <w:p>
      <w:pPr>
        <w:pStyle w:val="ListNumber"/>
      </w:pPr>
      <w:r>
        <w:rPr>
          <w:b/>
        </w:rPr>
        <w:t>Registro de venta</w:t>
      </w:r>
      <w:r>
        <w:t>: se genera número de ticket (MAX+1) y hash SHA-256; se inserta la venta y el detalle.</w:t>
      </w:r>
    </w:p>
    <w:p>
      <w:pPr>
        <w:pStyle w:val="ListNumber"/>
      </w:pPr>
      <w:r>
        <w:rPr>
          <w:b/>
        </w:rPr>
        <w:t>Descuento de inventario</w:t>
      </w:r>
      <w:r>
        <w:t xml:space="preserve">: por cada ítem se invoca </w:t>
      </w:r>
      <w:r>
        <w:rPr>
          <w:rFonts w:ascii="Consolas" w:hAnsi="Consolas"/>
          <w:sz w:val="18"/>
        </w:rPr>
        <w:t>decrementar_inventario</w:t>
      </w:r>
      <w:r>
        <w:t xml:space="preserve"> (concurrencia optimista </w:t>
      </w:r>
      <w:r>
        <w:rPr>
          <w:rFonts w:ascii="Consolas" w:hAnsi="Consolas"/>
          <w:sz w:val="18"/>
        </w:rPr>
        <w:t>version</w:t>
      </w:r>
      <w:r>
        <w:t>).</w:t>
      </w:r>
    </w:p>
    <w:p>
      <w:pPr>
        <w:pStyle w:val="ListNumber"/>
      </w:pPr>
      <w:r>
        <w:rPr>
          <w:b/>
        </w:rPr>
        <w:t>Impresión del ticket</w:t>
      </w:r>
      <w:r>
        <w:t xml:space="preserve"> (</w:t>
      </w:r>
      <w:r>
        <w:rPr>
          <w:rFonts w:ascii="Consolas" w:hAnsi="Consolas"/>
          <w:sz w:val="18"/>
        </w:rPr>
        <w:t>Receipt</w:t>
      </w:r>
      <w:r>
        <w:t>).</w:t>
      </w:r>
    </w:p>
    <w:p>
      <w:pPr>
        <w:pStyle w:val="ListNumber"/>
      </w:pPr>
      <w:r>
        <w:rPr>
          <w:b/>
        </w:rPr>
        <w:t>Fin de transacción</w:t>
      </w:r>
      <w:r>
        <w:t>.</w:t>
      </w:r>
    </w:p>
    <w:p>
      <w:pPr>
        <w:pStyle w:val="Heading2"/>
      </w:pPr>
      <w:r>
        <w:t>4. Descripción del flujo — Devolución</w:t>
      </w:r>
    </w:p>
    <w:p>
      <w:pPr>
        <w:pStyle w:val="ListNumber"/>
      </w:pPr>
      <w:r>
        <w:t>El cajero busca la venta por número de ticket.</w:t>
      </w:r>
    </w:p>
    <w:p>
      <w:pPr>
        <w:pStyle w:val="ListNumber"/>
      </w:pPr>
      <w:r>
        <w:t>El sistema recupera la venta y su detalle.</w:t>
      </w:r>
    </w:p>
    <w:p>
      <w:pPr>
        <w:pStyle w:val="ListNumber"/>
      </w:pPr>
      <w:r>
        <w:t>El cajero confirma la devolución (motivo opcional).</w:t>
      </w:r>
    </w:p>
    <w:p>
      <w:pPr>
        <w:pStyle w:val="ListNumber"/>
      </w:pPr>
      <w:r>
        <w:t xml:space="preserve">El sistema registra </w:t>
      </w:r>
      <w:r>
        <w:rPr>
          <w:rFonts w:ascii="Consolas" w:hAnsi="Consolas"/>
          <w:sz w:val="18"/>
        </w:rPr>
        <w:t>devoluciones</w:t>
      </w:r>
      <w:r>
        <w:t xml:space="preserve"> y </w:t>
      </w:r>
      <w:r>
        <w:rPr>
          <w:rFonts w:ascii="Consolas" w:hAnsi="Consolas"/>
          <w:sz w:val="18"/>
        </w:rPr>
        <w:t>devolucion_detalles</w:t>
      </w:r>
      <w:r>
        <w:t xml:space="preserve"> (importes negativos) y </w:t>
      </w:r>
      <w:r>
        <w:rPr>
          <w:b/>
        </w:rPr>
        <w:t>restaura el stock</w:t>
      </w:r>
      <w:r>
        <w:t xml:space="preserve"> con </w:t>
      </w:r>
      <w:r>
        <w:rPr>
          <w:rFonts w:ascii="Consolas" w:hAnsi="Consolas"/>
          <w:sz w:val="18"/>
        </w:rPr>
        <w:t>incrementar_inventario</w:t>
      </w:r>
      <w:r>
        <w:t>.</w:t>
      </w:r>
    </w:p>
    <w:p>
      <w:pPr>
        <w:pStyle w:val="ListNumber"/>
      </w:pPr>
      <w:r>
        <w:t>Fin.</w:t>
      </w:r>
    </w:p>
    <w:p>
      <w:pPr>
        <w:pStyle w:val="Heading2"/>
      </w:pPr>
      <w:r>
        <w:t>5. Descripción del flujo — Cierre de caja</w:t>
      </w:r>
    </w:p>
    <w:p>
      <w:pPr>
        <w:pStyle w:val="ListNumber"/>
      </w:pPr>
      <w:r>
        <w:t>El cajero ingresa el efectivo contado.</w:t>
      </w:r>
    </w:p>
    <w:p>
      <w:pPr>
        <w:pStyle w:val="ListNumber"/>
      </w:pPr>
      <w:r>
        <w:t xml:space="preserve">El sistema calcula el efectivo esperado (fondo + ventas en efectivo) y clasifica: </w:t>
      </w:r>
      <w:r>
        <w:rPr>
          <w:b/>
        </w:rPr>
        <w:t>CUADRADO / SOBRANTE / FALTANTE</w:t>
      </w:r>
      <w:r>
        <w:t>.</w:t>
      </w:r>
    </w:p>
    <w:p>
      <w:pPr>
        <w:pStyle w:val="ListNumber"/>
      </w:pPr>
      <w:r>
        <w:t xml:space="preserve">El sistema registra </w:t>
      </w:r>
      <w:r>
        <w:rPr>
          <w:rFonts w:ascii="Consolas" w:hAnsi="Consolas"/>
          <w:sz w:val="18"/>
        </w:rPr>
        <w:t>cierres_caja</w:t>
      </w:r>
      <w:r>
        <w:t xml:space="preserve">, actualiza la apertura a </w:t>
      </w:r>
      <w:r>
        <w:rPr>
          <w:rFonts w:ascii="Consolas" w:hAnsi="Consolas"/>
          <w:sz w:val="18"/>
        </w:rPr>
        <w:t>cerrada</w:t>
      </w:r>
      <w:r>
        <w:t xml:space="preserve"> y genera un evento de auditoría.</w:t>
      </w:r>
    </w:p>
    <w:p>
      <w:pPr>
        <w:pStyle w:val="ListNumber"/>
      </w:pPr>
      <w:r>
        <w:t>Opcionalmente exporta el cierre a PDF y cierra la sesión.</w:t>
      </w:r>
    </w:p>
    <w:p>
      <w:r>
        <w:t>---</w:t>
      </w:r>
    </w:p>
    <w:p>
      <w:pPr>
        <w:pStyle w:val="Heading2"/>
      </w:pPr>
      <w:r>
        <w:t>6. Reglas de negocio aplicadas en el proceso</w:t>
      </w:r>
    </w:p>
    <w:p>
      <w:pPr>
        <w:pStyle w:val="ListBullet"/>
      </w:pPr>
      <w:r>
        <w:rPr>
          <w:b/>
        </w:rPr>
        <w:t>RN-001</w:t>
      </w:r>
      <w:r>
        <w:t>: método de pago ∈ {EFECTIVO, BILLETERA, QR, MIXTO}.</w:t>
      </w:r>
    </w:p>
    <w:p>
      <w:pPr>
        <w:pStyle w:val="ListBullet"/>
      </w:pPr>
      <w:r>
        <w:rPr>
          <w:b/>
        </w:rPr>
        <w:t>RN-002</w:t>
      </w:r>
      <w:r>
        <w:t>: total = subtotal (sin impuestos).</w:t>
      </w:r>
    </w:p>
    <w:p>
      <w:pPr>
        <w:pStyle w:val="ListBullet"/>
      </w:pPr>
      <w:r>
        <w:rPr>
          <w:b/>
        </w:rPr>
        <w:t>RN-003</w:t>
      </w:r>
      <w:r>
        <w:t>: MIXTO = efectivo + QR (suma = total).</w:t>
      </w:r>
    </w:p>
    <w:p>
      <w:pPr>
        <w:pStyle w:val="ListBullet"/>
      </w:pPr>
      <w:r>
        <w:rPr>
          <w:b/>
        </w:rPr>
        <w:t>RN-005</w:t>
      </w:r>
      <w:r>
        <w:t>: no se puede vender sin stock suficiente.</w:t>
      </w:r>
    </w:p>
    <w:p>
      <w:pPr>
        <w:pStyle w:val="ListBullet"/>
      </w:pPr>
      <w:r>
        <w:rPr>
          <w:b/>
        </w:rPr>
        <w:t>RN-058</w:t>
      </w:r>
      <w:r>
        <w:t>: ticket incremental por sucursal.</w:t>
      </w:r>
    </w:p>
    <w:p>
      <w:r>
        <w:t>---</w:t>
      </w:r>
    </w:p>
    <w:p>
      <w:pPr>
        <w:pStyle w:val="Heading2"/>
      </w:pPr>
      <w:r>
        <w:t>7. Estructura del modelo BPMN</w:t>
      </w:r>
    </w:p>
    <w:p>
      <w:r>
        <w:t xml:space="preserve">El archivo </w:t>
      </w:r>
      <w:r>
        <w:rPr>
          <w:rFonts w:ascii="Consolas" w:hAnsi="Consolas"/>
          <w:sz w:val="18"/>
        </w:rPr>
        <w:t>BPMN_Venta_POS.bpmn</w:t>
      </w:r>
      <w:r>
        <w:t xml:space="preserve"> contiene:</w:t>
      </w:r>
    </w:p>
    <w:p>
      <w:pPr>
        <w:pStyle w:val="ListBullet"/>
      </w:pPr>
      <w:r>
        <w:t xml:space="preserve">Un proceso con pools para </w:t>
      </w:r>
      <w:r>
        <w:rPr>
          <w:b/>
        </w:rPr>
        <w:t>Cajero</w:t>
      </w:r>
      <w:r>
        <w:t xml:space="preserve">, </w:t>
      </w:r>
      <w:r>
        <w:rPr>
          <w:b/>
        </w:rPr>
        <w:t>Sistema POS</w:t>
      </w:r>
      <w:r>
        <w:t xml:space="preserve"> y </w:t>
      </w:r>
      <w:r>
        <w:rPr>
          <w:b/>
        </w:rPr>
        <w:t>Base de datos</w:t>
      </w:r>
      <w:r>
        <w:t>.</w:t>
      </w:r>
    </w:p>
    <w:p>
      <w:pPr>
        <w:pStyle w:val="ListBullet"/>
      </w:pPr>
      <w:r>
        <w:t>Evento de inicio, tareas de usuario (</w:t>
      </w:r>
      <w:r>
        <w:rPr>
          <w:rFonts w:ascii="Consolas" w:hAnsi="Consolas"/>
          <w:sz w:val="18"/>
        </w:rPr>
        <w:t>userTask</w:t>
      </w:r>
      <w:r>
        <w:t>) y de servicio (</w:t>
      </w:r>
      <w:r>
        <w:rPr>
          <w:rFonts w:ascii="Consolas" w:hAnsi="Consolas"/>
          <w:sz w:val="18"/>
        </w:rPr>
        <w:t>serviceTask</w:t>
      </w:r>
      <w:r>
        <w:t>), gateways exclusivos (</w:t>
      </w:r>
      <w:r>
        <w:rPr>
          <w:rFonts w:ascii="Consolas" w:hAnsi="Consolas"/>
          <w:sz w:val="18"/>
        </w:rPr>
        <w:t>exclusiveGateway</w:t>
      </w:r>
      <w:r>
        <w:t>) para método de pago y validación de stock, y eventos de fin.</w:t>
      </w:r>
    </w:p>
    <w:p>
      <w:pPr>
        <w:pStyle w:val="ListBullet"/>
      </w:pPr>
      <w:r>
        <w:t xml:space="preserve">Compatible con BPMN 2.0 (namespace </w:t>
      </w:r>
      <w:r>
        <w:rPr>
          <w:rFonts w:ascii="Consolas" w:hAnsi="Consolas"/>
          <w:sz w:val="18"/>
        </w:rPr>
        <w:t>http://www.omg.org/spec/BPMN/20100524/MODEL</w:t>
      </w:r>
      <w:r>
        <w:t>).</w:t>
      </w:r>
    </w:p>
    <w:p>
      <w:r>
        <w:rPr>
          <w:i/>
        </w:rPr>
        <w:t>Validación: el XML es bien formado y usa únicamente elementos del estándar BPMN 2.0. La renderización a imagen requiere una herramienta BPMN (p. ej. bpmn.io / Camunda Modeler), no disponible en el entorno de generación; se entrega el XML, que puede abrirse en dichas herramientas.</w:t>
      </w:r>
    </w:p>
    <w:p>
      <w:r>
        <w:t>---</w:t>
      </w:r>
    </w:p>
    <w:p>
      <w:pPr>
        <w:pStyle w:val="Heading2"/>
      </w:pPr>
      <w:r>
        <w:t>8. Trazabilidad proceso →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Paso BPMN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 en 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Inicio de sesión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venxpos/src/components/Login.tsx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Verificación de suscripción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get_subscription_info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venxpos/src/App.tsx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 de turno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AperturaTurnoModal.tsx</w:t>
            </w:r>
            <w:r>
              <w:rPr>
                <w:sz w:val="16"/>
              </w:rPr>
              <w:t xml:space="preserve">; tabla </w:t>
            </w:r>
            <w:r>
              <w:rPr>
                <w:rFonts w:ascii="Consolas" w:hAnsi="Consolas"/>
                <w:sz w:val="16"/>
              </w:rPr>
              <w:t>aperturas_caja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Carrito y totales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useAppStore.ts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addToCart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calculateTotals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Procesar pago / método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Verificación de stock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(SELECT </w:t>
            </w:r>
            <w:r>
              <w:rPr>
                <w:rFonts w:ascii="Consolas" w:hAnsi="Consolas"/>
                <w:sz w:val="16"/>
              </w:rPr>
              <w:t>inventario_sucursal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Registro de venta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PaymentModal.tsx</w:t>
            </w:r>
            <w:r>
              <w:rPr>
                <w:sz w:val="16"/>
              </w:rPr>
              <w:t xml:space="preserve"> (INSERT </w:t>
            </w:r>
            <w:r>
              <w:rPr>
                <w:rFonts w:ascii="Consolas" w:hAnsi="Consolas"/>
                <w:sz w:val="16"/>
              </w:rPr>
              <w:t>ventas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venta_detalles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Descuento de inventario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RPC </w:t>
            </w:r>
            <w:r>
              <w:rPr>
                <w:rFonts w:ascii="Consolas" w:hAnsi="Consolas"/>
                <w:sz w:val="16"/>
              </w:rPr>
              <w:t>decrementar_inventario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Impresión de ticket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Receipt.tsx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Devolución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ReturnModal.tsx</w:t>
            </w:r>
            <w:r>
              <w:rPr>
                <w:sz w:val="16"/>
              </w:rPr>
              <w:t xml:space="preserve">; RPC </w:t>
            </w:r>
            <w:r>
              <w:rPr>
                <w:rFonts w:ascii="Consolas" w:hAnsi="Consolas"/>
                <w:sz w:val="16"/>
              </w:rPr>
              <w:t>incrementar_inventario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 de caja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CashRegisterClose.tsx</w:t>
            </w:r>
            <w:r>
              <w:rPr>
                <w:sz w:val="16"/>
              </w:rPr>
              <w:t xml:space="preserve">; tablas </w:t>
            </w:r>
            <w:r>
              <w:rPr>
                <w:rFonts w:ascii="Consolas" w:hAnsi="Consolas"/>
                <w:sz w:val="16"/>
              </w:rPr>
              <w:t>cierres_caja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eventos_auditoria</w:t>
            </w:r>
          </w:p>
        </w:tc>
      </w:tr>
    </w:tbl>
    <w:p>
      <w:r>
        <w:t>---</w:t>
      </w:r>
    </w:p>
    <w:p>
      <w:r>
        <w:t xml:space="preserve">*Diagrama fuente en </w:t>
      </w:r>
      <w:r>
        <w:rPr>
          <w:rFonts w:ascii="Consolas" w:hAnsi="Consolas"/>
          <w:sz w:val="18"/>
        </w:rPr>
        <w:t>diagramas/bpmn/BPMN_Venta_POS.bpmn</w:t>
      </w:r>
      <w:r>
        <w:t>.*</w:t>
      </w:r>
    </w:p>
    <w:p>
      <w:r>
        <w:br w:type="page"/>
      </w:r>
    </w:p>
    <w:p>
      <w:pPr>
        <w:pStyle w:val="Heading1"/>
      </w:pPr>
      <w:r>
        <w:t>06. Modelo C4 — VenxPOS</w:t>
      </w:r>
    </w:p>
    <w:p>
      <w:r>
        <w:rPr>
          <w:b/>
        </w:rPr>
        <w:t>Proyecto:</w:t>
      </w:r>
      <w:r>
        <w:t xml:space="preserve"> Sistema de Gestión de Punto de Venta — VenxPOS</w:t>
      </w:r>
    </w:p>
    <w:p>
      <w:r>
        <w:t>---</w:t>
      </w:r>
    </w:p>
    <w:p>
      <w:pPr>
        <w:pStyle w:val="Heading2"/>
      </w:pPr>
      <w:r>
        <w:t>1. Resumen</w:t>
      </w:r>
    </w:p>
    <w:p>
      <w:r>
        <w:t>El sistema se modela con el estándar C4 en cuatro niveles. Se compone de dos aplicaciones SPA (panel SaaS y POS) que consumen un backend BaaS (Supabase: Auth, PostgreSQL con RLS, Storage y Edge Functions), desplegadas en Vercel.</w:t>
      </w:r>
    </w:p>
    <w:p>
      <w:pPr>
        <w:pStyle w:val="Heading2"/>
      </w:pPr>
      <w:r>
        <w:t>2. Nivel 1 — Contexto</w:t>
      </w:r>
    </w:p>
    <w:p>
      <w:r>
        <w:t xml:space="preserve">Diagrama: </w:t>
      </w:r>
      <w:r>
        <w:rPr>
          <w:rFonts w:ascii="Consolas" w:hAnsi="Consolas"/>
          <w:sz w:val="18"/>
        </w:rPr>
        <w:t>diagramas/c4/C4_Contexto.puml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Actor / Sistema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Cajero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 ventas, devoluciones y cierres de caja en el POS.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Dueño / Admin de negocio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 sucursales, usuarios, productos, inventario y suscripción.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Superadministrador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Aprueba negocios y gestiona planes, pagos y facturas de la plataforma.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Sistema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Plataforma SaaS de punto de venta.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Sistema externo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Auth, PostgreSQL, Storage y Edge Functions.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Resend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Sistema externo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Correo transaccional (invitaciones, notificaciones).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Sistema externo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Hosting de las SPA con rewrites.</w:t>
            </w:r>
          </w:p>
        </w:tc>
      </w:tr>
    </w:tbl>
    <w:p>
      <w:pPr>
        <w:pStyle w:val="Heading2"/>
      </w:pPr>
      <w:r>
        <w:t>3. Nivel 2 — Contenedores</w:t>
      </w:r>
    </w:p>
    <w:p>
      <w:r>
        <w:t xml:space="preserve">Diagrama: </w:t>
      </w:r>
      <w:r>
        <w:rPr>
          <w:rFonts w:ascii="Consolas" w:hAnsi="Consolas"/>
          <w:sz w:val="18"/>
        </w:rPr>
        <w:t>diagramas/c4/C4_Contenedores.puml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Contenedor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Panel SaaS (SPA)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19 + Vite + TS + Tailwind + Zustand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 de negocio y panel superadmin.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POS (SPA)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19 + Vite + TS + Tailwind + Zustand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Carrito, cobro, ticket, devoluciones, caja y turnos.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Auth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GoTrue / JWT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Autenticación de los tres roles.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+ RLS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29 tablas y ~50 funciones RPC; aislamiento por tenant/sucursal.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Deno TypeScript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11 funciones: aprobación de tenants, facturación, correo, PDF, auditoría.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PDF de facturas y comprobantes de pago.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Resend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Externo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Envío de correos.</w:t>
            </w:r>
          </w:p>
        </w:tc>
      </w:tr>
    </w:tbl>
    <w:p>
      <w:r>
        <w:t xml:space="preserve">Relaciones clave: las SPA se autentican contra Auth, leen/escriben en PostgreSQL vía PostgREST y ejecutan RPC; invocan Edge Functions, que a su vez usan </w:t>
      </w:r>
      <w:r>
        <w:rPr>
          <w:rFonts w:ascii="Consolas" w:hAnsi="Consolas"/>
          <w:sz w:val="18"/>
        </w:rPr>
        <w:t>service_role</w:t>
      </w:r>
      <w:r>
        <w:t xml:space="preserve"> sobre la base y Resend para correo.</w:t>
      </w:r>
    </w:p>
    <w:p>
      <w:pPr>
        <w:pStyle w:val="Heading2"/>
      </w:pPr>
      <w:r>
        <w:t>4. Nivel 3 — Componentes (Panel SaaS)</w:t>
      </w:r>
    </w:p>
    <w:p>
      <w:r>
        <w:t xml:space="preserve">Diagrama: </w:t>
      </w:r>
      <w:r>
        <w:rPr>
          <w:rFonts w:ascii="Consolas" w:hAnsi="Consolas"/>
          <w:sz w:val="18"/>
        </w:rPr>
        <w:t>diagramas/c4/C4_Componentes.puml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Enrutador y Guards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Router v7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Rutas </w:t>
            </w:r>
            <w:r>
              <w:rPr>
                <w:rFonts w:ascii="Consolas" w:hAnsi="Consolas"/>
                <w:sz w:val="16"/>
              </w:rPr>
              <w:t>/dashboard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sz w:val="16"/>
              </w:rPr>
              <w:t>/admin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6"/>
              </w:rPr>
              <w:t>AuthGuard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AdminNegocioGuard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GerenteGuard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Store de autenticación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Sesión, rol y contexto de tenant/sucursal.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Store de UI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Estado global de interfaz.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Módulo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+ RHF + Zod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Sucursales, usuarios, productos, inventario, caja, reportes, suscripción.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Módulo Superadmin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React + RHF + Zod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Tenants, planes, solicitudes, pagos, facturas, auditoría global.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Cliente Supabase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supabase-js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Acceso RLS a Auth, PostgREST y Functions.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Servicios de dominio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Encapsulan queries y RPC.</w:t>
            </w:r>
          </w:p>
        </w:tc>
      </w:tr>
    </w:tbl>
    <w:p>
      <w:pPr>
        <w:pStyle w:val="Heading2"/>
      </w:pPr>
      <w:r>
        <w:t>5. Nivel 4 — Código (flujo de venta en el POS)</w:t>
      </w:r>
    </w:p>
    <w:p>
      <w:r>
        <w:t xml:space="preserve">Diagrama: </w:t>
      </w:r>
      <w:r>
        <w:rPr>
          <w:rFonts w:ascii="Consolas" w:hAnsi="Consolas"/>
          <w:sz w:val="18"/>
        </w:rPr>
        <w:t>diagramas/c4/C4_Codigo.puml</w:t>
      </w:r>
      <w:r>
        <w:t>.</w:t>
      </w:r>
    </w:p>
    <w:p>
      <w:r>
        <w:t xml:space="preserve">Componentes: </w:t>
      </w:r>
      <w:r>
        <w:rPr>
          <w:rFonts w:ascii="Consolas" w:hAnsi="Consolas"/>
          <w:sz w:val="18"/>
        </w:rPr>
        <w:t>POSLayout</w:t>
      </w:r>
      <w:r>
        <w:t xml:space="preserve"> (con </w:t>
      </w:r>
      <w:r>
        <w:rPr>
          <w:rFonts w:ascii="Consolas" w:hAnsi="Consolas"/>
          <w:sz w:val="18"/>
        </w:rPr>
        <w:t>ConnectionGuard</w:t>
      </w:r>
      <w:r>
        <w:t xml:space="preserve">), vista de carrito, </w:t>
      </w:r>
      <w:r>
        <w:rPr>
          <w:rFonts w:ascii="Consolas" w:hAnsi="Consolas"/>
          <w:sz w:val="18"/>
        </w:rPr>
        <w:t>useAppStore</w:t>
      </w:r>
      <w:r>
        <w:t xml:space="preserve"> (carrito y totales), </w:t>
      </w:r>
      <w:r>
        <w:rPr>
          <w:rFonts w:ascii="Consolas" w:hAnsi="Consolas"/>
          <w:sz w:val="18"/>
        </w:rPr>
        <w:t>PaymentModal</w:t>
      </w:r>
      <w:r>
        <w:t xml:space="preserve"> (cobro, ticket </w:t>
      </w:r>
      <w:r>
        <w:rPr>
          <w:rFonts w:ascii="Consolas" w:hAnsi="Consolas"/>
          <w:sz w:val="18"/>
        </w:rPr>
        <w:t>MAX+1</w:t>
      </w:r>
      <w:r>
        <w:t xml:space="preserve">, hash SHA-256), </w:t>
      </w:r>
      <w:r>
        <w:rPr>
          <w:rFonts w:ascii="Consolas" w:hAnsi="Consolas"/>
          <w:sz w:val="18"/>
        </w:rPr>
        <w:t>Receipt</w:t>
      </w:r>
      <w:r>
        <w:t xml:space="preserve"> (impresión), </w:t>
      </w:r>
      <w:r>
        <w:rPr>
          <w:rFonts w:ascii="Consolas" w:hAnsi="Consolas"/>
          <w:sz w:val="18"/>
        </w:rPr>
        <w:t>ReturnModal</w:t>
      </w:r>
      <w:r>
        <w:t xml:space="preserve"> (devoluciones) y apertura/cierre de caja. </w:t>
      </w:r>
      <w:r>
        <w:rPr>
          <w:rFonts w:ascii="Consolas" w:hAnsi="Consolas"/>
          <w:sz w:val="18"/>
        </w:rPr>
        <w:t>PaymentModal</w:t>
      </w:r>
      <w:r>
        <w:t xml:space="preserve"> hace </w:t>
      </w:r>
      <w:r>
        <w:rPr>
          <w:rFonts w:ascii="Consolas" w:hAnsi="Consolas"/>
          <w:sz w:val="18"/>
        </w:rPr>
        <w:t>SELECT</w:t>
      </w:r>
      <w:r>
        <w:t xml:space="preserve"> de </w:t>
      </w:r>
      <w:r>
        <w:rPr>
          <w:rFonts w:ascii="Consolas" w:hAnsi="Consolas"/>
          <w:sz w:val="18"/>
        </w:rPr>
        <w:t>inventario_sucursal</w:t>
      </w:r>
      <w:r>
        <w:t xml:space="preserve">, </w:t>
      </w:r>
      <w:r>
        <w:rPr>
          <w:rFonts w:ascii="Consolas" w:hAnsi="Consolas"/>
          <w:sz w:val="18"/>
        </w:rPr>
        <w:t>INSERT</w:t>
      </w:r>
      <w:r>
        <w:t xml:space="preserve"> en </w:t>
      </w:r>
      <w:r>
        <w:rPr>
          <w:rFonts w:ascii="Consolas" w:hAnsi="Consolas"/>
          <w:sz w:val="18"/>
        </w:rPr>
        <w:t>ventas</w:t>
      </w:r>
      <w:r>
        <w:t>/</w:t>
      </w:r>
      <w:r>
        <w:rPr>
          <w:rFonts w:ascii="Consolas" w:hAnsi="Consolas"/>
          <w:sz w:val="18"/>
        </w:rPr>
        <w:t>venta_detalles</w:t>
      </w:r>
      <w:r>
        <w:t xml:space="preserve"> y ejecuta la RPC </w:t>
      </w:r>
      <w:r>
        <w:rPr>
          <w:rFonts w:ascii="Consolas" w:hAnsi="Consolas"/>
          <w:sz w:val="18"/>
        </w:rPr>
        <w:t>decrementar_inventario</w:t>
      </w:r>
      <w:r>
        <w:t xml:space="preserve">; </w:t>
      </w:r>
      <w:r>
        <w:rPr>
          <w:rFonts w:ascii="Consolas" w:hAnsi="Consolas"/>
          <w:sz w:val="18"/>
        </w:rPr>
        <w:t>ReturnModal</w:t>
      </w:r>
      <w:r>
        <w:t xml:space="preserve"> inserta </w:t>
      </w:r>
      <w:r>
        <w:rPr>
          <w:rFonts w:ascii="Consolas" w:hAnsi="Consolas"/>
          <w:sz w:val="18"/>
        </w:rPr>
        <w:t>devoluciones</w:t>
      </w:r>
      <w:r>
        <w:t>/</w:t>
      </w:r>
      <w:r>
        <w:rPr>
          <w:rFonts w:ascii="Consolas" w:hAnsi="Consolas"/>
          <w:sz w:val="18"/>
        </w:rPr>
        <w:t>devolucion_detalles</w:t>
      </w:r>
      <w:r>
        <w:t xml:space="preserve"> y ejecuta </w:t>
      </w:r>
      <w:r>
        <w:rPr>
          <w:rFonts w:ascii="Consolas" w:hAnsi="Consolas"/>
          <w:sz w:val="18"/>
        </w:rPr>
        <w:t>incrementar_inventario</w:t>
      </w:r>
      <w:r>
        <w:t>.</w:t>
      </w:r>
    </w:p>
    <w:p>
      <w:pPr>
        <w:pStyle w:val="Heading2"/>
      </w:pPr>
      <w:r>
        <w:t>6. Trazabilidad C4 → código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Elemento C4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Enrutador y Guards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src/App.tsx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src/components/auth/*Guard.tsx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Store de autenticación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src/store/useAuthStore.ts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Módulo Dashboard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src/components/dashboard/*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Módulo Superadmin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src/components/admin/*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Cliente Supabase (browser)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src/lib/supabase/client.ts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supabase/functions/*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POS: cobro/hash/ticket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venxpos/src/components/PaymentModal.tsx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POS: caja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venxpos/src/components/AperturaTurnoModal.tsx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CashRegisterClose.tsx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Guard de conexión (POS)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venxpos/src/components/ConnectionGuard.tsx</w:t>
            </w:r>
          </w:p>
        </w:tc>
      </w:tr>
    </w:tbl>
    <w:p>
      <w:r>
        <w:t>---</w:t>
      </w:r>
    </w:p>
    <w:p>
      <w:r>
        <w:t xml:space="preserve">*Fuentes en </w:t>
      </w:r>
      <w:r>
        <w:rPr>
          <w:rFonts w:ascii="Consolas" w:hAnsi="Consolas"/>
          <w:sz w:val="18"/>
        </w:rPr>
        <w:t>diagramas/c4/</w:t>
      </w:r>
      <w:r>
        <w:t xml:space="preserve">: </w:t>
      </w:r>
      <w:r>
        <w:rPr>
          <w:rFonts w:ascii="Consolas" w:hAnsi="Consolas"/>
          <w:sz w:val="18"/>
        </w:rPr>
        <w:t>C4_Contexto.puml</w:t>
      </w:r>
      <w:r>
        <w:t xml:space="preserve">, </w:t>
      </w:r>
      <w:r>
        <w:rPr>
          <w:rFonts w:ascii="Consolas" w:hAnsi="Consolas"/>
          <w:sz w:val="18"/>
        </w:rPr>
        <w:t>C4_Contenedores.puml</w:t>
      </w:r>
      <w:r>
        <w:t xml:space="preserve">, </w:t>
      </w:r>
      <w:r>
        <w:rPr>
          <w:rFonts w:ascii="Consolas" w:hAnsi="Consolas"/>
          <w:sz w:val="18"/>
        </w:rPr>
        <w:t>C4_Componentes.puml</w:t>
      </w:r>
      <w:r>
        <w:t xml:space="preserve">, </w:t>
      </w:r>
      <w:r>
        <w:rPr>
          <w:rFonts w:ascii="Consolas" w:hAnsi="Consolas"/>
          <w:sz w:val="18"/>
        </w:rPr>
        <w:t>C4_Codigo.puml</w:t>
      </w:r>
      <w:r>
        <w:t>.*</w:t>
      </w:r>
    </w:p>
    <w:p>
      <w:r>
        <w:br w:type="page"/>
      </w:r>
    </w:p>
    <w:p>
      <w:pPr>
        <w:pStyle w:val="Heading1"/>
      </w:pPr>
      <w:r>
        <w:t>07. Matriz de Trazabilidad — VenxPOS</w:t>
      </w:r>
    </w:p>
    <w:p>
      <w:r>
        <w:rPr>
          <w:b/>
        </w:rPr>
        <w:t>Proyecto:</w:t>
      </w:r>
      <w:r>
        <w:t xml:space="preserve"> Sistema de Gestion Comercial y Punto de Venta — VenxPOS</w:t>
      </w:r>
    </w:p>
    <w:p>
      <w:r>
        <w:t>Cadena de trazabilidad: Necesidad -&gt; Requerimiento (RF/RNF/RN) -&gt; Regla de negocio -&gt; Proceso (BPMN/C4) -&gt; Arquitectura -&gt; Datos -&gt; Codigo -&gt; Prueba.</w:t>
      </w:r>
    </w:p>
    <w:p>
      <w:pPr>
        <w:pStyle w:val="Heading2"/>
      </w:pPr>
      <w:r>
        <w:t>1. Matriz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Tipo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Requerimiento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Regla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Proceso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Arquitectura (C4)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Dato (tabla/RPC)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Codigo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Prueba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Registro de negocio desde landing (nombre, NIT, correo, telefono, plan)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Edge Functions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supabase/functions/create-signup/index.ts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Crear cuenta de auth del propietario y tenant en pending_approval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Supabase Auth; Edge Functions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create-signup/index.ts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Validar correo y NIT no duplicados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+ RLS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tenants.nit UK; client_id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migrations/20260623000000_nit_unique.sql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Aprobar tenant y registrar pago inicial (manual)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Aprobacion de tenant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approve_tenant; payments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migrations/20260718000002_fix_approve_rpc.sql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Crear clientes/negocios directamente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functions/create-client/index.ts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Cambiar estado del negocio (CHECK)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tenants.estado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migrations/20260714000000_pending_approval.sql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Generar client_id legible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generate_client_id; trigger trg_client_id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migrations/20260726000000_client_id_and_invoice.sql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Inicio de sesion con correo y contrasena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POS SPA; Supabase Auth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auth.users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src/components/auth/LoginPage.tsx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Restringir rutas por rol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 (guards)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branch_accounts.rol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src/components/auth/GerenteGuard.tsx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Forzar cambio de contrasena temporal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tenants.must_change_password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ChangePasswordPage.tsx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Restablecer contrasena de usuario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auth.users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functions/admin-reset-password/index.ts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exige sesion valida y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usuarios.user_id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venxpos/src/components/Login.tsx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PIN de autorizacion para operaciones admin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usuarios.pin_acceso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venxpos/src/components/AdminOverrideModal.tsx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Planes con precio inicial, mensual y limites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y cobro 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plans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functions/generate-pdf/_shared/plans.ts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por tenant con estados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y cobro 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+ RLS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subscriptions.estado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migrations/20260619000000_saas_core.sql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Exponer info de suscripcion al POS/panel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y cobro 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get_subscription_info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migrations/20260628000000_fix_subscription_info_rpc.sql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Bloquear acceso si la suscripcion no esta activa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get_subscription_info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src/App.tsx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pago y renovar suscripcion (manual)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y cobro 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PostgreSQL; Edge Functions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renew_subscription; process_renewal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migrations/20260731000003_subscription_requests.sql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Cambiar plan y aprobar solicitud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y cobro 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approve_renewal; subscription_requests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migrations/20260731000003_subscription_requests.sql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Crear sucursales respetando limite del plan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count_branches_for_tenant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functions/create-branch/index.ts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Crear cuenta de acceso por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Supabase Auth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usuarios (rol=admin)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functions/create-branch/index.ts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RF-032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Actualizar datos de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functions/update-branch/index.ts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Listar y contar sucursales por tenant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count_branches_for_tenant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src/components/dashboard/BranchesPage.tsx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Gestionar productos por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PostgreSQL; SPA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(RPC create_tenant_product)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RF-041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Gestionar categorias con jerarquia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categorias.parent_id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get_tenant_categories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Stock por sucursal con control de version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inventario_sucursal.version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(inventario_sucursal)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movimientos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movimientos_inventario.tipo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migrations/20260617043200_init_schema.sql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Descontar stock al registrar venta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PostgreSQL; 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decrementar_inventario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Carrito por codigo/descripcion/seleccion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Zustand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useAppStore.addToCart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venxpos/src/store/useAppStore.ts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Productos por peso (cantidad decimal)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productos.requiere_peso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venxpos/src/components/WeightModal.tsx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Descuentos por item y edicion de precio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 (Zustand)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useAppStore.setItemDiscount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venxpos/src/store/useAppStore.ts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Calcular subtotal y total (sin impuestos)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 (Zustand)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useAppStore.calculateTotals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venxpos/src/store/useAppStore.ts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Metodo de pago EFECTIVO/BILLETERA/QR/MIXTO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ventas.metodo_pago CHECK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Calcular cambio en pago EFECTIVO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ventas.cambio_entregado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Validar MIXTO = efectivo + QR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 (monto_recibido, qr)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Verificar stock antes de confirmar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inventario_sucursal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Numero de ticket incremental por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next_ticket_number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Hash de integridad de la venta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 (Web Crypto)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ventas.hash (SHA-256)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Imprimir ticket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ventas/venta_detalles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venxpos/src/components/Receipt.tsx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RF-061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Vender productos libres (no catalogados)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venta_detalles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venxpos/src/components/FreeSaleModal.tsx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Exigir apertura de turno con fondo inicial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Apertura/cierre de caja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aperturas_caja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venxpos/src/components/AperturaTurnoModal.tsx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RF-071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Calcular efectivo esperado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Apertura/cierre de caja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aperturas_caja.fondo_inicial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venxpos/src/components/CashRegisterClose.tsx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RF-072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Clasificar cierre: CUADRADO/SOBRANTE/FALTANTE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 de caja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cierres_caja.diferencia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venxpos/src/components/CashRegisterClose.tsx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cierre y evento de auditoria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 de caja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cierres_caja; eventos_auditoria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venxpos/src/components/CashRegisterClose.tsx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RF-074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Exportar cierre a PDF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Cierre de caja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venxpos/src/components/CashRegisterClose.tsx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RF-080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Buscar venta por ticket en la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ventas.ticket_number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venxpos/src/components/ReturnModal.tsx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RF-081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devolucion (cabecera/detalle) negativa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devoluciones; devolucion_detalles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venxpos/src/components/ReturnModal.tsx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RF-082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Restaurar stock de productos devueltos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incrementar_inventario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venxpos/src/components/ReturnModal.tsx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Numero de factura secuencial por ano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Facturacion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generar_numero_factura; invoice_counter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migrations/20260821000001_fix_invoice_functions.sql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Generar factura SaaS desde pago (sin impuestos)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Facturacion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generar_factura_desde_pago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migrations/20260901000000_remove_taxes_wompi_dian.sql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Generar y almacenar PDF de factura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Facturacion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Storage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bucket invoices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functions/generate-pdf/index.ts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Consultar y exportar facturas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Facturacion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facturas_saas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src/components/dashboard/InvoicesPage.tsx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KPIs de ventas por periodo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get_ventas_periodo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src/components/dashboard/AnalyticsPage.tsx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Metricas de facturacion (MRR/ARR)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get_mrr; get_arr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(get_mrr)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RF-096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Exportar listados a Excel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Reportes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xlsx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src/lib/export.ts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RF-100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 eventos de auditoria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Auditoria y notificaciones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audit_logs; eventos_auditoria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log_audit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RF-101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Enviar correos transaccionales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Auditoria y notificaciones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Resend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_shared/notify.ts (desactualizado)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functions/send-email/index.ts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RF-102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Enlaces de contacto por WhatsApp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Auditoria y notificaciones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appConfig.buildWhatsAppUrl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src/lib/appConfig.ts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Solo metodos EFECTIVO/BILLETERA/QR/MIXTO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ventas.metodo_pago CHECK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migrations/20260901000000_remove_taxes_wompi_dian.sql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Total = subtotal (sin impuestos)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useAppStore.calculateTotals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venxpos/src/store/useAppStore.ts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MIXTO = efectivo + QR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PaymentModal mixOk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Ticket incremental por sucursal (MAX+1)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next_ticket_number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No vender sin stock suficiente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Venta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inventario_sucursal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venxpos/src/components/PaymentModal.tsx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 restaura stock (valores negativos)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devoluciones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venxpos/src/components/ReturnModal.tsx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Acceso operativo requiere suscripcion active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Login y control de acceso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get_subscription_info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src/App.tsx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Vencidas -&gt; past_due y a los 14 dias expired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Suscripcion y cobro 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subscriptions.estado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migrations/20260702000000_fix_renewal_handling.sql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Pagos de suscripcion registrados manualmente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Aprobacion de tenant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payments.payment_method_type=MANUAL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functions/approve-tenant/index.ts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Sucursales limitadas por el plan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Edge Functions; 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plans.max_sucursales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functions/create-branch/index.ts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Codigo de barras unico por sucursal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productos UNIQUE(sucursal_id,codigo_barras)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(productos)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Movimiento de inventario con tipo valido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movimientos_inventario.tipo CHECK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(movimientos_inventario)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NIT unico a nivel de plataforma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Alta y aprobacion de negocio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tenants.nit UNIQUE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migrations/20260623000000_nit_unique.sql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React 19 + TS + Vite; backend Supabase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Transversal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SaaS; POS SPA; Supabase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package.json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package.json (ambos repos)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RLS multi-inquilino en todas las tablas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Transversal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+ RLS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politicas RLS (29 tablas)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(RLS)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RLS por sucursal en POS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Transversal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+ RLS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politicas por sucursal_id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(RLS POS)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Validacion Zod en inputs (parcial)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Transversal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SPA SaaS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utils.test.ts (sin runner)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src/lib/utils.test.ts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Opera en linea sobre el backend en la nube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Transversal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 SPA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ConnectionGuard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venxpos/src/components/ConnectionGuard.tsx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Concurrencia de inventario (optimistic locking)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inventario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inventario_sucursal.version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(RPC inventario)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RNF-014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RNF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Auditoria de acciones sensibles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Transversal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audit_logs; eventos_auditoria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RPC log_audit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CP-028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</w:tbl>
    <w:p>
      <w:pPr>
        <w:pStyle w:val="Heading2"/>
      </w:pPr>
      <w:r>
        <w:t>2. Resumen por estado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78</w:t>
            </w:r>
          </w:p>
        </w:tc>
      </w:tr>
    </w:tbl>
    <w:p>
      <w:r>
        <w:rPr>
          <w:i/>
        </w:rPr>
        <w:t xml:space="preserve">Los casos </w:t>
      </w:r>
      <w:r>
        <w:rPr>
          <w:rFonts w:ascii="Consolas" w:hAnsi="Consolas"/>
          <w:i/>
          <w:sz w:val="18"/>
        </w:rPr>
        <w:t>CP-xxx</w:t>
      </w:r>
      <w:r>
        <w:rPr>
          <w:i/>
        </w:rPr>
        <w:t xml:space="preserve"> se describen en </w:t>
      </w:r>
      <w:r>
        <w:rPr>
          <w:rFonts w:ascii="Consolas" w:hAnsi="Consolas"/>
          <w:i/>
          <w:sz w:val="18"/>
        </w:rPr>
        <w:t>08_Plan_y_Casos_de_Prueba.md</w:t>
      </w:r>
      <w:r>
        <w:rPr>
          <w:i/>
        </w:rPr>
        <w:t>.</w:t>
      </w:r>
    </w:p>
    <w:p>
      <w:r>
        <w:br w:type="page"/>
      </w:r>
    </w:p>
    <w:p>
      <w:pPr>
        <w:pStyle w:val="Heading1"/>
      </w:pPr>
      <w:r>
        <w:t>08. Plan y Casos de Prueba — VenxPOS</w:t>
      </w:r>
    </w:p>
    <w:p>
      <w:r>
        <w:rPr>
          <w:b/>
        </w:rPr>
        <w:t>Proyecto:</w:t>
      </w:r>
      <w:r>
        <w:t xml:space="preserve"> Sistema de Gestión Comercial y Punto de Venta — VenxPOS</w:t>
      </w:r>
    </w:p>
    <w:p>
      <w:r>
        <w:t>---</w:t>
      </w:r>
    </w:p>
    <w:p>
      <w:pPr>
        <w:pStyle w:val="Heading2"/>
      </w:pPr>
      <w:r>
        <w:t>1. Objetivo y alcance</w:t>
      </w:r>
    </w:p>
    <w:p>
      <w:r>
        <w:t xml:space="preserve">Definir la estrategia de verificación del sistema VenxPOS y los casos de prueba que cubren los requerimientos, reglas de negocio y procesos documentados en los entregables 01, 04, 05 y 07. Los casos </w:t>
      </w:r>
      <w:r>
        <w:rPr>
          <w:rFonts w:ascii="Consolas" w:hAnsi="Consolas"/>
          <w:sz w:val="18"/>
        </w:rPr>
        <w:t>CP-xxx</w:t>
      </w:r>
      <w:r>
        <w:t xml:space="preserve"> son referenciados por la matriz de trazabilidad.</w:t>
      </w:r>
    </w:p>
    <w:p>
      <w:pPr>
        <w:pStyle w:val="Heading2"/>
      </w:pPr>
      <w:r>
        <w:t>2. Estrategia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Técnica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Herramienta / medio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Estado actual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Caja blanca de funciones puras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Jest/Vitest (por configurar)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Brecha</w:t>
            </w:r>
            <w:r>
              <w:rPr>
                <w:sz w:val="16"/>
              </w:rPr>
              <w:t xml:space="preserve">: existe </w:t>
            </w:r>
            <w:r>
              <w:rPr>
                <w:rFonts w:ascii="Consolas" w:hAnsi="Consolas"/>
                <w:sz w:val="16"/>
              </w:rPr>
              <w:t>venxpos-saas/src/lib/utils.test.ts</w:t>
            </w:r>
            <w:r>
              <w:rPr>
                <w:sz w:val="16"/>
              </w:rPr>
              <w:t xml:space="preserve"> pero no hay runner ni script </w:t>
            </w:r>
            <w:r>
              <w:rPr>
                <w:rFonts w:ascii="Consolas" w:hAnsi="Consolas"/>
                <w:sz w:val="16"/>
              </w:rPr>
              <w:t>test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Integración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API/BD (RLS, RPC)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Supabase (</w:t>
            </w:r>
            <w:r>
              <w:rPr>
                <w:rFonts w:ascii="Consolas" w:hAnsi="Consolas"/>
                <w:sz w:val="16"/>
              </w:rPr>
              <w:t>gen types</w:t>
            </w:r>
            <w:r>
              <w:rPr>
                <w:sz w:val="16"/>
              </w:rPr>
              <w:t>, SQL manual)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Sistema (E2E)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Caja negra funcional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Ejecución manual en navegador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Regresión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Casos funcionales clave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</w:t>
            </w:r>
          </w:p>
        </w:tc>
      </w:tr>
    </w:tbl>
    <w:p>
      <w:r>
        <w:rPr>
          <w:b/>
          <w:i/>
        </w:rPr>
        <w:t>Brecha declarada:</w:t>
      </w:r>
      <w:r>
        <w:rPr>
          <w:i/>
        </w:rPr>
        <w:t xml:space="preserve"> el POS no posee pruebas automatizadas y el panel SaaS no tiene runner configurado. El plan describe pruebas </w:t>
      </w:r>
      <w:r>
        <w:rPr>
          <w:b/>
          <w:i/>
        </w:rPr>
        <w:t>manuales</w:t>
      </w:r>
      <w:r>
        <w:rPr>
          <w:i/>
        </w:rPr>
        <w:t xml:space="preserve"> ejecutables y sirve como base para automatizar.</w:t>
      </w:r>
    </w:p>
    <w:p>
      <w:pPr>
        <w:pStyle w:val="Heading3"/>
      </w:pPr>
      <w:r>
        <w:t>Entornos</w:t>
      </w:r>
    </w:p>
    <w:p>
      <w:pPr>
        <w:pStyle w:val="ListBullet"/>
      </w:pPr>
      <w:r>
        <w:rPr>
          <w:b/>
        </w:rPr>
        <w:t>Producción:</w:t>
      </w:r>
      <w:r>
        <w:t xml:space="preserve"> </w:t>
      </w:r>
      <w:r>
        <w:rPr>
          <w:rFonts w:ascii="Consolas" w:hAnsi="Consolas"/>
          <w:sz w:val="18"/>
        </w:rPr>
        <w:t>venxpos-saas.vercel.app</w:t>
      </w:r>
      <w:r>
        <w:t xml:space="preserve"> / </w:t>
      </w:r>
      <w:r>
        <w:rPr>
          <w:rFonts w:ascii="Consolas" w:hAnsi="Consolas"/>
          <w:sz w:val="18"/>
        </w:rPr>
        <w:t>venxpos.vercel.app</w:t>
      </w:r>
      <w:r>
        <w:t>.</w:t>
      </w:r>
    </w:p>
    <w:p>
      <w:pPr>
        <w:pStyle w:val="ListBullet"/>
      </w:pPr>
      <w:r>
        <w:rPr>
          <w:b/>
        </w:rPr>
        <w:t>Backend:</w:t>
      </w:r>
      <w:r>
        <w:t xml:space="preserve"> Supabase (proyecto </w:t>
      </w:r>
      <w:r>
        <w:rPr>
          <w:rFonts w:ascii="Consolas" w:hAnsi="Consolas"/>
          <w:sz w:val="18"/>
        </w:rPr>
        <w:t>beacnoxukkoellhecofm</w:t>
      </w:r>
      <w:r>
        <w:t>).</w:t>
      </w:r>
    </w:p>
    <w:p>
      <w:pPr>
        <w:pStyle w:val="ListBullet"/>
      </w:pPr>
      <w:r>
        <w:rPr>
          <w:b/>
        </w:rPr>
        <w:t>Datos:</w:t>
      </w:r>
      <w:r>
        <w:t xml:space="preserve"> ejecutar en sucursal/tenant de prueba y, cuando aplique, revertir transacciones.</w:t>
      </w:r>
    </w:p>
    <w:p>
      <w:pPr>
        <w:pStyle w:val="Heading3"/>
      </w:pPr>
      <w:r>
        <w:t>Convenciones</w:t>
      </w:r>
    </w:p>
    <w:p>
      <w:pPr>
        <w:pStyle w:val="ListBullet"/>
      </w:pPr>
      <w:r>
        <w:t>Cada caso: precondiciones, pasos, resultado esperado, criterio de aceptación.</w:t>
      </w:r>
    </w:p>
    <w:p>
      <w:pPr>
        <w:pStyle w:val="ListBullet"/>
      </w:pPr>
      <w:r>
        <w:t xml:space="preserve">Prioridad: </w:t>
      </w:r>
      <w:r>
        <w:rPr>
          <w:b/>
        </w:rPr>
        <w:t>Alta</w:t>
      </w:r>
      <w:r>
        <w:t xml:space="preserve"> (núcleo), </w:t>
      </w:r>
      <w:r>
        <w:rPr>
          <w:b/>
        </w:rPr>
        <w:t>Media</w:t>
      </w:r>
      <w:r>
        <w:t xml:space="preserve">, </w:t>
      </w:r>
      <w:r>
        <w:rPr>
          <w:b/>
        </w:rPr>
        <w:t>Baja</w:t>
      </w:r>
      <w:r>
        <w:t>.</w:t>
      </w:r>
    </w:p>
    <w:p>
      <w:pPr>
        <w:pStyle w:val="ListBullet"/>
      </w:pPr>
      <w:r>
        <w:t>Tipo: funcional, seguridad, integridad de datos, usabilidad.</w:t>
      </w:r>
    </w:p>
    <w:p>
      <w:r>
        <w:t>---</w:t>
      </w:r>
    </w:p>
    <w:p>
      <w:pPr>
        <w:pStyle w:val="Heading2"/>
      </w:pPr>
      <w:r>
        <w:t>3. Casos de prueba</w:t>
      </w:r>
    </w:p>
    <w:p>
      <w:pPr>
        <w:pStyle w:val="Heading3"/>
      </w:pPr>
      <w:r>
        <w:t>CP-001 — Registro de negocio</w:t>
      </w:r>
    </w:p>
    <w:p>
      <w:pPr>
        <w:pStyle w:val="ListBullet"/>
      </w:pPr>
      <w:r>
        <w:rPr>
          <w:b/>
        </w:rPr>
        <w:t>Requerimientos:</w:t>
      </w:r>
      <w:r>
        <w:t xml:space="preserve"> RF-001, RF-002, RF-005, RF-007.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Precondiciones:</w:t>
      </w:r>
      <w:r>
        <w:t xml:space="preserve"> landing pública accesible.</w:t>
      </w:r>
    </w:p>
    <w:p>
      <w:pPr>
        <w:pStyle w:val="ListBullet"/>
      </w:pPr>
      <w:r>
        <w:rPr>
          <w:b/>
        </w:rPr>
        <w:t>Pasos:</w:t>
      </w:r>
      <w:r>
        <w:t xml:space="preserve"> completar formulario (negocio, NIT, correo, teléfono, plan) → enviar.</w:t>
      </w:r>
    </w:p>
    <w:p>
      <w:pPr>
        <w:pStyle w:val="ListBullet"/>
      </w:pPr>
      <w:r>
        <w:rPr>
          <w:b/>
        </w:rPr>
        <w:t>Esperado:</w:t>
      </w:r>
      <w:r>
        <w:t xml:space="preserve"> se crea </w:t>
      </w:r>
      <w:r>
        <w:rPr>
          <w:rFonts w:ascii="Consolas" w:hAnsi="Consolas"/>
          <w:sz w:val="18"/>
        </w:rPr>
        <w:t>auth.users</w:t>
      </w:r>
      <w:r>
        <w:t xml:space="preserve">, </w:t>
      </w:r>
      <w:r>
        <w:rPr>
          <w:rFonts w:ascii="Consolas" w:hAnsi="Consolas"/>
          <w:sz w:val="18"/>
        </w:rPr>
        <w:t>tenants</w:t>
      </w:r>
      <w:r>
        <w:t xml:space="preserve"> en </w:t>
      </w:r>
      <w:r>
        <w:rPr>
          <w:rFonts w:ascii="Consolas" w:hAnsi="Consolas"/>
          <w:sz w:val="18"/>
        </w:rPr>
        <w:t>pending_approval</w:t>
      </w:r>
      <w:r>
        <w:t xml:space="preserve"> y </w:t>
      </w:r>
      <w:r>
        <w:rPr>
          <w:rFonts w:ascii="Consolas" w:hAnsi="Consolas"/>
          <w:sz w:val="18"/>
        </w:rPr>
        <w:t>client_id</w:t>
      </w:r>
      <w:r>
        <w:t xml:space="preserve"> legible.</w:t>
      </w:r>
    </w:p>
    <w:p>
      <w:pPr>
        <w:pStyle w:val="ListBullet"/>
      </w:pPr>
      <w:r>
        <w:rPr>
          <w:b/>
        </w:rPr>
        <w:t>Aceptación:</w:t>
      </w:r>
      <w:r>
        <w:t xml:space="preserve"> registro persistido y visible para superadmin.</w:t>
      </w:r>
    </w:p>
    <w:p>
      <w:pPr>
        <w:pStyle w:val="Heading3"/>
      </w:pPr>
      <w:r>
        <w:t>CP-002 — Duplicados de correo/NIT</w:t>
      </w:r>
    </w:p>
    <w:p>
      <w:pPr>
        <w:pStyle w:val="ListBullet"/>
      </w:pPr>
      <w:r>
        <w:rPr>
          <w:b/>
        </w:rPr>
        <w:t>Requerimientos:</w:t>
      </w:r>
      <w:r>
        <w:t xml:space="preserve"> RF-003, RN-013.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registrar dos negocios con el mismo NIT o correo.</w:t>
      </w:r>
    </w:p>
    <w:p>
      <w:pPr>
        <w:pStyle w:val="ListBullet"/>
      </w:pPr>
      <w:r>
        <w:rPr>
          <w:b/>
        </w:rPr>
        <w:t>Esperado:</w:t>
      </w:r>
      <w:r>
        <w:t xml:space="preserve"> el segundo registro es rechazado por las restricciones UNIQUE.</w:t>
      </w:r>
    </w:p>
    <w:p>
      <w:pPr>
        <w:pStyle w:val="ListBullet"/>
      </w:pPr>
      <w:r>
        <w:rPr>
          <w:b/>
        </w:rPr>
        <w:t>Aceptación:</w:t>
      </w:r>
      <w:r>
        <w:t xml:space="preserve"> error controlado; sin duplicados.</w:t>
      </w:r>
    </w:p>
    <w:p>
      <w:pPr>
        <w:pStyle w:val="Heading3"/>
      </w:pPr>
      <w:r>
        <w:t>CP-003 — Aprobación de tenant y pago inicial</w:t>
      </w:r>
    </w:p>
    <w:p>
      <w:pPr>
        <w:pStyle w:val="ListBullet"/>
      </w:pPr>
      <w:r>
        <w:rPr>
          <w:b/>
        </w:rPr>
        <w:t>Requerimientos:</w:t>
      </w:r>
      <w:r>
        <w:t xml:space="preserve"> RF-004, RF-006, RN-009.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como superadmin, aprobar tenant pendiente y registrar pago inicial.</w:t>
      </w:r>
    </w:p>
    <w:p>
      <w:pPr>
        <w:pStyle w:val="ListBullet"/>
      </w:pPr>
      <w:r>
        <w:rPr>
          <w:b/>
        </w:rPr>
        <w:t>Esperado:</w:t>
      </w:r>
      <w:r>
        <w:t xml:space="preserve"> </w:t>
      </w:r>
      <w:r>
        <w:rPr>
          <w:rFonts w:ascii="Consolas" w:hAnsi="Consolas"/>
          <w:sz w:val="18"/>
        </w:rPr>
        <w:t>tenants.estado</w:t>
      </w:r>
      <w:r>
        <w:t xml:space="preserve"> pasa a </w:t>
      </w:r>
      <w:r>
        <w:rPr>
          <w:rFonts w:ascii="Consolas" w:hAnsi="Consolas"/>
          <w:sz w:val="18"/>
        </w:rPr>
        <w:t>active</w:t>
      </w:r>
      <w:r>
        <w:t xml:space="preserve">, se crea pago </w:t>
      </w:r>
      <w:r>
        <w:rPr>
          <w:rFonts w:ascii="Consolas" w:hAnsi="Consolas"/>
          <w:sz w:val="18"/>
        </w:rPr>
        <w:t>MANUAL</w:t>
      </w:r>
      <w:r>
        <w:t xml:space="preserve"> y suscripción.</w:t>
      </w:r>
    </w:p>
    <w:p>
      <w:pPr>
        <w:pStyle w:val="ListBullet"/>
      </w:pPr>
      <w:r>
        <w:rPr>
          <w:b/>
        </w:rPr>
        <w:t>Aceptación:</w:t>
      </w:r>
      <w:r>
        <w:t xml:space="preserve"> acceso habilitado para el dueño.</w:t>
      </w:r>
    </w:p>
    <w:p>
      <w:pPr>
        <w:pStyle w:val="Heading3"/>
      </w:pPr>
      <w:r>
        <w:t>CP-004 — Login y control de acceso por rol</w:t>
      </w:r>
    </w:p>
    <w:p>
      <w:pPr>
        <w:pStyle w:val="ListBullet"/>
      </w:pPr>
      <w:r>
        <w:rPr>
          <w:b/>
        </w:rPr>
        <w:t>Requerimientos:</w:t>
      </w:r>
      <w:r>
        <w:t xml:space="preserve"> RF-010, RF-011, RF-014, RNF-001.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iniciar sesión con cada rol (superadmin, admin de negocio, cajero) e intentar rutas no autorizadas.</w:t>
      </w:r>
    </w:p>
    <w:p>
      <w:pPr>
        <w:pStyle w:val="ListBullet"/>
      </w:pPr>
      <w:r>
        <w:rPr>
          <w:b/>
        </w:rPr>
        <w:t>Esperado:</w:t>
      </w:r>
      <w:r>
        <w:t xml:space="preserve"> cada rol accede solo a sus rutas (</w:t>
      </w:r>
      <w:r>
        <w:rPr>
          <w:rFonts w:ascii="Consolas" w:hAnsi="Consolas"/>
          <w:sz w:val="18"/>
        </w:rPr>
        <w:t>/admin</w:t>
      </w:r>
      <w:r>
        <w:t xml:space="preserve">, </w:t>
      </w:r>
      <w:r>
        <w:rPr>
          <w:rFonts w:ascii="Consolas" w:hAnsi="Consolas"/>
          <w:sz w:val="18"/>
        </w:rPr>
        <w:t>/dashboard</w:t>
      </w:r>
      <w:r>
        <w:t>, POS).</w:t>
      </w:r>
    </w:p>
    <w:p>
      <w:pPr>
        <w:pStyle w:val="ListBullet"/>
      </w:pPr>
      <w:r>
        <w:rPr>
          <w:b/>
        </w:rPr>
        <w:t>Aceptación:</w:t>
      </w:r>
      <w:r>
        <w:t xml:space="preserve"> redirección/bloqueo correcto.</w:t>
      </w:r>
    </w:p>
    <w:p>
      <w:pPr>
        <w:pStyle w:val="Heading3"/>
      </w:pPr>
      <w:r>
        <w:t>CP-005 — Cambio de contraseña forzado</w:t>
      </w:r>
    </w:p>
    <w:p>
      <w:pPr>
        <w:pStyle w:val="ListBullet"/>
      </w:pPr>
      <w:r>
        <w:rPr>
          <w:b/>
        </w:rPr>
        <w:t>Requerimientos:</w:t>
      </w:r>
      <w:r>
        <w:t xml:space="preserve"> RF-012.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iniciar sesión con cuenta de contraseña temporal.</w:t>
      </w:r>
    </w:p>
    <w:p>
      <w:pPr>
        <w:pStyle w:val="ListBullet"/>
      </w:pPr>
      <w:r>
        <w:rPr>
          <w:b/>
        </w:rPr>
        <w:t>Esperado:</w:t>
      </w:r>
      <w:r>
        <w:t xml:space="preserve"> se exige cambio antes de operar.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rFonts w:ascii="Consolas" w:hAnsi="Consolas"/>
          <w:sz w:val="18"/>
        </w:rPr>
        <w:t>must_change_password</w:t>
      </w:r>
      <w:r>
        <w:t xml:space="preserve"> se limpia tras el cambio.</w:t>
      </w:r>
    </w:p>
    <w:p>
      <w:pPr>
        <w:pStyle w:val="Heading3"/>
      </w:pPr>
      <w:r>
        <w:t>CP-006 — Restablecer contraseña</w:t>
      </w:r>
    </w:p>
    <w:p>
      <w:pPr>
        <w:pStyle w:val="ListBullet"/>
      </w:pPr>
      <w:r>
        <w:rPr>
          <w:b/>
        </w:rPr>
        <w:t>Requerimientos:</w:t>
      </w:r>
      <w:r>
        <w:t xml:space="preserve"> RF-013.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como superadmin, restablecer contraseña de un usuario.</w:t>
      </w:r>
    </w:p>
    <w:p>
      <w:pPr>
        <w:pStyle w:val="ListBullet"/>
      </w:pPr>
      <w:r>
        <w:rPr>
          <w:b/>
        </w:rPr>
        <w:t>Esperado:</w:t>
      </w:r>
      <w:r>
        <w:t xml:space="preserve"> Edge Function </w:t>
      </w:r>
      <w:r>
        <w:rPr>
          <w:rFonts w:ascii="Consolas" w:hAnsi="Consolas"/>
          <w:sz w:val="18"/>
        </w:rPr>
        <w:t>admin-reset-password</w:t>
      </w:r>
      <w:r>
        <w:t xml:space="preserve"> actualiza la credencial.</w:t>
      </w:r>
    </w:p>
    <w:p>
      <w:pPr>
        <w:pStyle w:val="ListBullet"/>
      </w:pPr>
      <w:r>
        <w:rPr>
          <w:b/>
        </w:rPr>
        <w:t>Aceptación:</w:t>
      </w:r>
      <w:r>
        <w:t xml:space="preserve"> el usuario ingresa con la nueva contraseña.</w:t>
      </w:r>
    </w:p>
    <w:p>
      <w:pPr>
        <w:pStyle w:val="Heading3"/>
      </w:pPr>
      <w:r>
        <w:t>CP-007 — PIN de autorización (override)</w:t>
      </w:r>
    </w:p>
    <w:p>
      <w:pPr>
        <w:pStyle w:val="ListBullet"/>
      </w:pPr>
      <w:r>
        <w:rPr>
          <w:b/>
        </w:rPr>
        <w:t>Requerimientos:</w:t>
      </w:r>
      <w:r>
        <w:t xml:space="preserve"> RF-015. </w:t>
      </w:r>
      <w:r>
        <w:rPr>
          <w:b/>
        </w:rPr>
        <w:t>Prioridad:</w:t>
      </w:r>
      <w:r>
        <w:t xml:space="preserve"> Media. </w:t>
      </w:r>
      <w:r>
        <w:rPr>
          <w:b/>
        </w:rPr>
        <w:t>Tipo:</w:t>
      </w:r>
      <w:r>
        <w:t xml:space="preserve"> seguridad.</w:t>
      </w:r>
    </w:p>
    <w:p>
      <w:pPr>
        <w:pStyle w:val="ListBullet"/>
      </w:pPr>
      <w:r>
        <w:rPr>
          <w:b/>
        </w:rPr>
        <w:t>Pasos:</w:t>
      </w:r>
      <w:r>
        <w:t xml:space="preserve"> ejecutar una operación administrativa en el POS e ingresar PIN.</w:t>
      </w:r>
    </w:p>
    <w:p>
      <w:pPr>
        <w:pStyle w:val="ListBullet"/>
      </w:pPr>
      <w:r>
        <w:rPr>
          <w:b/>
        </w:rPr>
        <w:t>Esperado:</w:t>
      </w:r>
      <w:r>
        <w:t xml:space="preserve"> la operación se autoriza con el PIN correcto.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b/>
        </w:rPr>
        <w:t>Parcial</w:t>
      </w:r>
      <w:r>
        <w:t xml:space="preserve"> — la validación se realiza en cliente con PIN almacenado en texto; debe migrarse a validación server-side.</w:t>
      </w:r>
    </w:p>
    <w:p>
      <w:pPr>
        <w:pStyle w:val="Heading3"/>
      </w:pPr>
      <w:r>
        <w:t>CP-008 — Bloqueo por suscripción inactiva</w:t>
      </w:r>
    </w:p>
    <w:p>
      <w:pPr>
        <w:pStyle w:val="ListBullet"/>
      </w:pPr>
      <w:r>
        <w:rPr>
          <w:b/>
        </w:rPr>
        <w:t>Requerimientos:</w:t>
      </w:r>
      <w:r>
        <w:t xml:space="preserve"> RF-023, RN-007.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pausar la suscripción del tenant e intentar operar.</w:t>
      </w:r>
    </w:p>
    <w:p>
      <w:pPr>
        <w:pStyle w:val="ListBullet"/>
      </w:pPr>
      <w:r>
        <w:rPr>
          <w:b/>
        </w:rPr>
        <w:t>Esperado:</w:t>
      </w:r>
      <w:r>
        <w:t xml:space="preserve"> POS y panel bloquean el acceso operativo.</w:t>
      </w:r>
    </w:p>
    <w:p>
      <w:pPr>
        <w:pStyle w:val="ListBullet"/>
      </w:pPr>
      <w:r>
        <w:rPr>
          <w:b/>
        </w:rPr>
        <w:t>Aceptación:</w:t>
      </w:r>
      <w:r>
        <w:t xml:space="preserve"> mensaje claro de cuenta pausada.</w:t>
      </w:r>
    </w:p>
    <w:p>
      <w:pPr>
        <w:pStyle w:val="Heading3"/>
      </w:pPr>
      <w:r>
        <w:t>CP-009 — Información de suscripción y estados</w:t>
      </w:r>
    </w:p>
    <w:p>
      <w:pPr>
        <w:pStyle w:val="ListBullet"/>
      </w:pPr>
      <w:r>
        <w:rPr>
          <w:b/>
        </w:rPr>
        <w:t>Requerimientos:</w:t>
      </w:r>
      <w:r>
        <w:t xml:space="preserve"> RF-021, RF-022, RN-008.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consultar </w:t>
      </w:r>
      <w:r>
        <w:rPr>
          <w:rFonts w:ascii="Consolas" w:hAnsi="Consolas"/>
          <w:sz w:val="18"/>
        </w:rPr>
        <w:t>get_subscription_info</w:t>
      </w:r>
      <w:r>
        <w:t>; simular vencimiento.</w:t>
      </w:r>
    </w:p>
    <w:p>
      <w:pPr>
        <w:pStyle w:val="ListBullet"/>
      </w:pPr>
      <w:r>
        <w:rPr>
          <w:b/>
        </w:rPr>
        <w:t>Esperado:</w:t>
      </w:r>
      <w:r>
        <w:t xml:space="preserve"> estado y próximo cobro correctos; vencida pasa a </w:t>
      </w:r>
      <w:r>
        <w:rPr>
          <w:rFonts w:ascii="Consolas" w:hAnsi="Consolas"/>
          <w:sz w:val="18"/>
        </w:rPr>
        <w:t>past_due</w:t>
      </w:r>
      <w:r>
        <w:t xml:space="preserve"> y a </w:t>
      </w:r>
      <w:r>
        <w:rPr>
          <w:rFonts w:ascii="Consolas" w:hAnsi="Consolas"/>
          <w:sz w:val="18"/>
        </w:rPr>
        <w:t>expired</w:t>
      </w:r>
      <w:r>
        <w:t xml:space="preserve"> tras 14 días.</w:t>
      </w:r>
    </w:p>
    <w:p>
      <w:pPr>
        <w:pStyle w:val="ListBullet"/>
      </w:pPr>
      <w:r>
        <w:rPr>
          <w:b/>
        </w:rPr>
        <w:t>Aceptación:</w:t>
      </w:r>
      <w:r>
        <w:t xml:space="preserve"> transición de estados conforme a la regla.</w:t>
      </w:r>
    </w:p>
    <w:p>
      <w:pPr>
        <w:pStyle w:val="Heading3"/>
      </w:pPr>
      <w:r>
        <w:t>CP-010 — Renovación / cambio de plan manual</w:t>
      </w:r>
    </w:p>
    <w:p>
      <w:pPr>
        <w:pStyle w:val="ListBullet"/>
      </w:pPr>
      <w:r>
        <w:rPr>
          <w:b/>
        </w:rPr>
        <w:t>Requerimientos:</w:t>
      </w:r>
      <w:r>
        <w:t xml:space="preserve"> RF-024, RF-025.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generar solicitud de renovación/cambio y aprobarla como superadmin.</w:t>
      </w:r>
    </w:p>
    <w:p>
      <w:pPr>
        <w:pStyle w:val="ListBullet"/>
      </w:pPr>
      <w:r>
        <w:rPr>
          <w:b/>
        </w:rPr>
        <w:t>Esperado:</w:t>
      </w:r>
      <w:r>
        <w:t xml:space="preserve"> suscripción renovada/cambiada y evento registrado.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rFonts w:ascii="Consolas" w:hAnsi="Consolas"/>
          <w:sz w:val="18"/>
        </w:rPr>
        <w:t>subscription_requests</w:t>
      </w:r>
      <w:r>
        <w:t xml:space="preserve"> y </w:t>
      </w:r>
      <w:r>
        <w:rPr>
          <w:rFonts w:ascii="Consolas" w:hAnsi="Consolas"/>
          <w:sz w:val="18"/>
        </w:rPr>
        <w:t>subscription_events</w:t>
      </w:r>
      <w:r>
        <w:t xml:space="preserve"> actualizados.</w:t>
      </w:r>
    </w:p>
    <w:p>
      <w:pPr>
        <w:pStyle w:val="Heading3"/>
      </w:pPr>
      <w:r>
        <w:t>CP-011 — Límite de sucursales por plan</w:t>
      </w:r>
    </w:p>
    <w:p>
      <w:pPr>
        <w:pStyle w:val="ListBullet"/>
      </w:pPr>
      <w:r>
        <w:rPr>
          <w:b/>
        </w:rPr>
        <w:t>Requerimientos:</w:t>
      </w:r>
      <w:r>
        <w:t xml:space="preserve"> RF-030, RF-033, RN-010.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intentar crear sucursales por encima de </w:t>
      </w:r>
      <w:r>
        <w:rPr>
          <w:rFonts w:ascii="Consolas" w:hAnsi="Consolas"/>
          <w:sz w:val="18"/>
        </w:rPr>
        <w:t>max_sucursales</w:t>
      </w:r>
      <w:r>
        <w:t>.</w:t>
      </w:r>
    </w:p>
    <w:p>
      <w:pPr>
        <w:pStyle w:val="ListBullet"/>
      </w:pPr>
      <w:r>
        <w:rPr>
          <w:b/>
        </w:rPr>
        <w:t>Esperado:</w:t>
      </w:r>
      <w:r>
        <w:t xml:space="preserve"> creación rechazada al alcanzar el límite.</w:t>
      </w:r>
    </w:p>
    <w:p>
      <w:pPr>
        <w:pStyle w:val="ListBullet"/>
      </w:pPr>
      <w:r>
        <w:rPr>
          <w:b/>
        </w:rPr>
        <w:t>Aceptación:</w:t>
      </w:r>
      <w:r>
        <w:t xml:space="preserve"> conteo correcto con </w:t>
      </w:r>
      <w:r>
        <w:rPr>
          <w:rFonts w:ascii="Consolas" w:hAnsi="Consolas"/>
          <w:sz w:val="18"/>
        </w:rPr>
        <w:t>count_branches_for_tenant</w:t>
      </w:r>
      <w:r>
        <w:t>.</w:t>
      </w:r>
    </w:p>
    <w:p>
      <w:pPr>
        <w:pStyle w:val="Heading3"/>
      </w:pPr>
      <w:r>
        <w:t>CP-012 — Crear/actualizar sucursal y su cuenta</w:t>
      </w:r>
    </w:p>
    <w:p>
      <w:pPr>
        <w:pStyle w:val="ListBullet"/>
      </w:pPr>
      <w:r>
        <w:rPr>
          <w:b/>
        </w:rPr>
        <w:t>Requerimientos:</w:t>
      </w:r>
      <w:r>
        <w:t xml:space="preserve"> RF-031, RF-032.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crear sucursal y editar sus datos.</w:t>
      </w:r>
    </w:p>
    <w:p>
      <w:pPr>
        <w:pStyle w:val="ListBullet"/>
      </w:pPr>
      <w:r>
        <w:rPr>
          <w:b/>
        </w:rPr>
        <w:t>Esperado:</w:t>
      </w:r>
      <w:r>
        <w:t xml:space="preserve"> se crea usuario de sucursal (</w:t>
      </w:r>
      <w:r>
        <w:rPr>
          <w:rFonts w:ascii="Consolas" w:hAnsi="Consolas"/>
          <w:sz w:val="18"/>
        </w:rPr>
        <w:t>rol=admin</w:t>
      </w:r>
      <w:r>
        <w:t>) y se persisten los cambios.</w:t>
      </w:r>
    </w:p>
    <w:p>
      <w:pPr>
        <w:pStyle w:val="ListBullet"/>
      </w:pPr>
      <w:r>
        <w:rPr>
          <w:b/>
        </w:rPr>
        <w:t>Aceptación:</w:t>
      </w:r>
      <w:r>
        <w:t xml:space="preserve"> cuenta operativa en el POS.</w:t>
      </w:r>
    </w:p>
    <w:p>
      <w:pPr>
        <w:pStyle w:val="Heading3"/>
      </w:pPr>
      <w:r>
        <w:t>CP-013 — Productos y categorías</w:t>
      </w:r>
    </w:p>
    <w:p>
      <w:pPr>
        <w:pStyle w:val="ListBullet"/>
      </w:pPr>
      <w:r>
        <w:rPr>
          <w:b/>
        </w:rPr>
        <w:t>Requerimientos:</w:t>
      </w:r>
      <w:r>
        <w:t xml:space="preserve"> RF-040, RF-041, RN-011.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crear categoría (con jerarquía) y productos; repetir código de barras en la misma sucursal.</w:t>
      </w:r>
    </w:p>
    <w:p>
      <w:pPr>
        <w:pStyle w:val="ListBullet"/>
      </w:pPr>
      <w:r>
        <w:rPr>
          <w:b/>
        </w:rPr>
        <w:t>Esperado:</w:t>
      </w:r>
      <w:r>
        <w:t xml:space="preserve"> alta exitosa; código duplicado rechazado.</w:t>
      </w:r>
    </w:p>
    <w:p>
      <w:pPr>
        <w:pStyle w:val="ListBullet"/>
      </w:pPr>
      <w:r>
        <w:rPr>
          <w:b/>
        </w:rPr>
        <w:t>Aceptación:</w:t>
      </w:r>
      <w:r>
        <w:t xml:space="preserve"> UNIQUE(</w:t>
      </w:r>
      <w:r>
        <w:rPr>
          <w:rFonts w:ascii="Consolas" w:hAnsi="Consolas"/>
          <w:sz w:val="18"/>
        </w:rPr>
        <w:t>sucursal_id</w:t>
      </w:r>
      <w:r>
        <w:t>,</w:t>
      </w:r>
      <w:r>
        <w:rPr>
          <w:rFonts w:ascii="Consolas" w:hAnsi="Consolas"/>
          <w:sz w:val="18"/>
        </w:rPr>
        <w:t>codigo_barras</w:t>
      </w:r>
      <w:r>
        <w:t>) aplica.</w:t>
      </w:r>
    </w:p>
    <w:p>
      <w:pPr>
        <w:pStyle w:val="Heading3"/>
      </w:pPr>
      <w:r>
        <w:t>CP-014 — Stock por sucursal y concurrencia</w:t>
      </w:r>
    </w:p>
    <w:p>
      <w:pPr>
        <w:pStyle w:val="ListBullet"/>
      </w:pPr>
      <w:r>
        <w:rPr>
          <w:b/>
        </w:rPr>
        <w:t>Requerimientos:</w:t>
      </w:r>
      <w:r>
        <w:t xml:space="preserve"> RF-042, RNF-013.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ejecutar dos ventas concurrentes sobre el mismo producto.</w:t>
      </w:r>
    </w:p>
    <w:p>
      <w:pPr>
        <w:pStyle w:val="ListBullet"/>
      </w:pPr>
      <w:r>
        <w:rPr>
          <w:b/>
        </w:rPr>
        <w:t>Esperado:</w:t>
      </w:r>
      <w:r>
        <w:t xml:space="preserve"> el versionado evita sobreventa; una falla por conflicto.</w:t>
      </w:r>
    </w:p>
    <w:p>
      <w:pPr>
        <w:pStyle w:val="ListBullet"/>
      </w:pPr>
      <w:r>
        <w:rPr>
          <w:b/>
        </w:rPr>
        <w:t>Aceptación:</w:t>
      </w:r>
      <w:r>
        <w:t xml:space="preserve"> stock consistente (</w:t>
      </w:r>
      <w:r>
        <w:rPr>
          <w:rFonts w:ascii="Consolas" w:hAnsi="Consolas"/>
          <w:sz w:val="18"/>
        </w:rPr>
        <w:t>version</w:t>
      </w:r>
      <w:r>
        <w:t>).</w:t>
      </w:r>
    </w:p>
    <w:p>
      <w:pPr>
        <w:pStyle w:val="Heading3"/>
      </w:pPr>
      <w:r>
        <w:t>CP-015 — Movimientos de inventario</w:t>
      </w:r>
    </w:p>
    <w:p>
      <w:pPr>
        <w:pStyle w:val="ListBullet"/>
      </w:pPr>
      <w:r>
        <w:rPr>
          <w:b/>
        </w:rPr>
        <w:t>Requerimientos:</w:t>
      </w:r>
      <w:r>
        <w:t xml:space="preserve"> RF-043, RN-012.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realizar entrada, ajuste y salida manual.</w:t>
      </w:r>
    </w:p>
    <w:p>
      <w:pPr>
        <w:pStyle w:val="ListBullet"/>
      </w:pPr>
      <w:r>
        <w:rPr>
          <w:b/>
        </w:rPr>
        <w:t>Esperado:</w:t>
      </w:r>
      <w:r>
        <w:t xml:space="preserve"> cada movimiento queda con tipo válido y stock resultante.</w:t>
      </w:r>
    </w:p>
    <w:p>
      <w:pPr>
        <w:pStyle w:val="ListBullet"/>
      </w:pPr>
      <w:r>
        <w:rPr>
          <w:b/>
        </w:rPr>
        <w:t>Aceptación:</w:t>
      </w:r>
      <w:r>
        <w:t xml:space="preserve"> kardex consistente.</w:t>
      </w:r>
    </w:p>
    <w:p>
      <w:pPr>
        <w:pStyle w:val="Heading3"/>
      </w:pPr>
      <w:r>
        <w:t>CP-016 — Venta en efectivo y cambio</w:t>
      </w:r>
    </w:p>
    <w:p>
      <w:pPr>
        <w:pStyle w:val="ListBullet"/>
      </w:pPr>
      <w:r>
        <w:rPr>
          <w:b/>
        </w:rPr>
        <w:t>Requerimientos:</w:t>
      </w:r>
      <w:r>
        <w:t xml:space="preserve"> RF-050–RF-055, RF-061, RN-001, RN-002.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agregar ítems, seleccionar EFECTIVO, ingresar monto y confirmar.</w:t>
      </w:r>
    </w:p>
    <w:p>
      <w:pPr>
        <w:pStyle w:val="ListBullet"/>
      </w:pPr>
      <w:r>
        <w:rPr>
          <w:b/>
        </w:rPr>
        <w:t>Esperado:</w:t>
      </w:r>
      <w:r>
        <w:t xml:space="preserve"> venta registrada, </w:t>
      </w:r>
      <w:r>
        <w:rPr>
          <w:rFonts w:ascii="Consolas" w:hAnsi="Consolas"/>
          <w:sz w:val="18"/>
        </w:rPr>
        <w:t>total = subtotal</w:t>
      </w:r>
      <w:r>
        <w:t xml:space="preserve"> (sin impuestos) y cambio correcto.</w:t>
      </w:r>
    </w:p>
    <w:p>
      <w:pPr>
        <w:pStyle w:val="ListBullet"/>
      </w:pPr>
      <w:r>
        <w:rPr>
          <w:b/>
        </w:rPr>
        <w:t>Aceptación:</w:t>
      </w:r>
      <w:r>
        <w:t xml:space="preserve"> ticket emitido con datos correctos.</w:t>
      </w:r>
    </w:p>
    <w:p>
      <w:pPr>
        <w:pStyle w:val="Heading3"/>
      </w:pPr>
      <w:r>
        <w:t>CP-017 — Venta QR / billetera</w:t>
      </w:r>
    </w:p>
    <w:p>
      <w:pPr>
        <w:pStyle w:val="ListBullet"/>
      </w:pPr>
      <w:r>
        <w:rPr>
          <w:b/>
        </w:rPr>
        <w:t>Requerimientos:</w:t>
      </w:r>
      <w:r>
        <w:t xml:space="preserve"> RF-054.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cobrar con método QR o BILLETERA.</w:t>
      </w:r>
    </w:p>
    <w:p>
      <w:pPr>
        <w:pStyle w:val="ListBullet"/>
      </w:pPr>
      <w:r>
        <w:rPr>
          <w:b/>
        </w:rPr>
        <w:t>Esperado:</w:t>
      </w:r>
      <w:r>
        <w:t xml:space="preserve"> venta registrada con el método seleccionado.</w:t>
      </w:r>
    </w:p>
    <w:p>
      <w:pPr>
        <w:pStyle w:val="ListBullet"/>
      </w:pPr>
      <w:r>
        <w:rPr>
          <w:b/>
        </w:rPr>
        <w:t>Aceptación:</w:t>
      </w:r>
      <w:r>
        <w:t xml:space="preserve"> método persistido correctamente.</w:t>
      </w:r>
    </w:p>
    <w:p>
      <w:pPr>
        <w:pStyle w:val="Heading3"/>
      </w:pPr>
      <w:r>
        <w:t>CP-018 — Venta MIXTO</w:t>
      </w:r>
    </w:p>
    <w:p>
      <w:pPr>
        <w:pStyle w:val="ListBullet"/>
      </w:pPr>
      <w:r>
        <w:rPr>
          <w:b/>
        </w:rPr>
        <w:t>Requerimientos:</w:t>
      </w:r>
      <w:r>
        <w:t xml:space="preserve"> RF-056, RN-003.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cobrar MIXTO con efectivo + QR que no suman el total; luego con suma exacta.</w:t>
      </w:r>
    </w:p>
    <w:p>
      <w:pPr>
        <w:pStyle w:val="ListBullet"/>
      </w:pPr>
      <w:r>
        <w:rPr>
          <w:b/>
        </w:rPr>
        <w:t>Esperado:</w:t>
      </w:r>
      <w:r>
        <w:t xml:space="preserve"> primera intento bloqueado; segundo confirmado.</w:t>
      </w:r>
    </w:p>
    <w:p>
      <w:pPr>
        <w:pStyle w:val="ListBullet"/>
      </w:pPr>
      <w:r>
        <w:rPr>
          <w:b/>
        </w:rPr>
        <w:t>Aceptación:</w:t>
      </w:r>
      <w:r>
        <w:t xml:space="preserve"> validación </w:t>
      </w:r>
      <w:r>
        <w:rPr>
          <w:rFonts w:ascii="Consolas" w:hAnsi="Consolas"/>
          <w:sz w:val="18"/>
        </w:rPr>
        <w:t>mixOk</w:t>
      </w:r>
      <w:r>
        <w:t xml:space="preserve"> correcta.</w:t>
      </w:r>
    </w:p>
    <w:p>
      <w:pPr>
        <w:pStyle w:val="Heading3"/>
      </w:pPr>
      <w:r>
        <w:t>CP-019 — Stock insuficiente</w:t>
      </w:r>
    </w:p>
    <w:p>
      <w:pPr>
        <w:pStyle w:val="ListBullet"/>
      </w:pPr>
      <w:r>
        <w:rPr>
          <w:b/>
        </w:rPr>
        <w:t>Requerimientos:</w:t>
      </w:r>
      <w:r>
        <w:t xml:space="preserve"> RF-057, RN-005.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intentar vender más unidades que el stock disponible.</w:t>
      </w:r>
    </w:p>
    <w:p>
      <w:pPr>
        <w:pStyle w:val="ListBullet"/>
      </w:pPr>
      <w:r>
        <w:rPr>
          <w:b/>
        </w:rPr>
        <w:t>Esperado:</w:t>
      </w:r>
      <w:r>
        <w:t xml:space="preserve"> venta bloqueada con error.</w:t>
      </w:r>
    </w:p>
    <w:p>
      <w:pPr>
        <w:pStyle w:val="ListBullet"/>
      </w:pPr>
      <w:r>
        <w:rPr>
          <w:b/>
        </w:rPr>
        <w:t>Aceptación:</w:t>
      </w:r>
      <w:r>
        <w:t xml:space="preserve"> sin descuento de stock.</w:t>
      </w:r>
    </w:p>
    <w:p>
      <w:pPr>
        <w:pStyle w:val="Heading3"/>
      </w:pPr>
      <w:r>
        <w:t>CP-020 — Ticket incremental e integridad</w:t>
      </w:r>
    </w:p>
    <w:p>
      <w:pPr>
        <w:pStyle w:val="ListBullet"/>
      </w:pPr>
      <w:r>
        <w:rPr>
          <w:b/>
        </w:rPr>
        <w:t>Requerimientos:</w:t>
      </w:r>
      <w:r>
        <w:t xml:space="preserve"> RF-058, RF-059, RN-004.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registrar varias ventas en la misma sucursal.</w:t>
      </w:r>
    </w:p>
    <w:p>
      <w:pPr>
        <w:pStyle w:val="ListBullet"/>
      </w:pPr>
      <w:r>
        <w:rPr>
          <w:b/>
        </w:rPr>
        <w:t>Esperado:</w:t>
      </w:r>
      <w:r>
        <w:t xml:space="preserve"> ticket = </w:t>
      </w:r>
      <w:r>
        <w:rPr>
          <w:rFonts w:ascii="Consolas" w:hAnsi="Consolas"/>
          <w:sz w:val="18"/>
        </w:rPr>
        <w:t>MAX+1</w:t>
      </w:r>
      <w:r>
        <w:t xml:space="preserve"> por sucursal y hash SHA-256 generado.</w:t>
      </w:r>
    </w:p>
    <w:p>
      <w:pPr>
        <w:pStyle w:val="ListBullet"/>
      </w:pPr>
      <w:r>
        <w:rPr>
          <w:b/>
        </w:rPr>
        <w:t>Aceptación:</w:t>
      </w:r>
      <w:r>
        <w:t xml:space="preserve"> sin colisiones de ticket en secuencia.</w:t>
      </w:r>
    </w:p>
    <w:p>
      <w:pPr>
        <w:pStyle w:val="Heading3"/>
      </w:pPr>
      <w:r>
        <w:t>CP-021 — Impresión de ticket</w:t>
      </w:r>
    </w:p>
    <w:p>
      <w:pPr>
        <w:pStyle w:val="ListBullet"/>
      </w:pPr>
      <w:r>
        <w:rPr>
          <w:b/>
        </w:rPr>
        <w:t>Requerimientos:</w:t>
      </w:r>
      <w:r>
        <w:t xml:space="preserve"> RF-060.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imprimir el ticket de una venta.</w:t>
      </w:r>
    </w:p>
    <w:p>
      <w:pPr>
        <w:pStyle w:val="ListBullet"/>
      </w:pPr>
      <w:r>
        <w:rPr>
          <w:b/>
        </w:rPr>
        <w:t>Esperado:</w:t>
      </w:r>
      <w:r>
        <w:t xml:space="preserve"> ticket con sucursal, ítems, totales y método de pago.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rFonts w:ascii="Consolas" w:hAnsi="Consolas"/>
          <w:sz w:val="18"/>
        </w:rPr>
        <w:t>window.print()</w:t>
      </w:r>
      <w:r>
        <w:t xml:space="preserve"> genera salida correcta.</w:t>
      </w:r>
    </w:p>
    <w:p>
      <w:pPr>
        <w:pStyle w:val="Heading3"/>
      </w:pPr>
      <w:r>
        <w:t>CP-022 — Apertura de turno</w:t>
      </w:r>
    </w:p>
    <w:p>
      <w:pPr>
        <w:pStyle w:val="ListBullet"/>
      </w:pPr>
      <w:r>
        <w:rPr>
          <w:b/>
        </w:rPr>
        <w:t>Requerimientos:</w:t>
      </w:r>
      <w:r>
        <w:t xml:space="preserve"> RF-070.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iniciar turno con fondo inicial.</w:t>
      </w:r>
    </w:p>
    <w:p>
      <w:pPr>
        <w:pStyle w:val="ListBullet"/>
      </w:pPr>
      <w:r>
        <w:rPr>
          <w:b/>
        </w:rPr>
        <w:t>Esperado:</w:t>
      </w:r>
      <w:r>
        <w:t xml:space="preserve"> se exige apertura antes de operar; </w:t>
      </w:r>
      <w:r>
        <w:rPr>
          <w:rFonts w:ascii="Consolas" w:hAnsi="Consolas"/>
          <w:sz w:val="18"/>
        </w:rPr>
        <w:t>aperturas_caja</w:t>
      </w:r>
      <w:r>
        <w:t xml:space="preserve"> creado.</w:t>
      </w:r>
    </w:p>
    <w:p>
      <w:pPr>
        <w:pStyle w:val="ListBullet"/>
      </w:pPr>
      <w:r>
        <w:rPr>
          <w:b/>
        </w:rPr>
        <w:t>Aceptación:</w:t>
      </w:r>
      <w:r>
        <w:t xml:space="preserve"> POS operativo solo tras apertura.</w:t>
      </w:r>
    </w:p>
    <w:p>
      <w:pPr>
        <w:pStyle w:val="Heading3"/>
      </w:pPr>
      <w:r>
        <w:t>CP-023 — Cierre de caja</w:t>
      </w:r>
    </w:p>
    <w:p>
      <w:pPr>
        <w:pStyle w:val="ListBullet"/>
      </w:pPr>
      <w:r>
        <w:rPr>
          <w:b/>
        </w:rPr>
        <w:t>Requerimientos:</w:t>
      </w:r>
      <w:r>
        <w:t xml:space="preserve"> RF-071–RF-074.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ingresar efectivo contado en escenarios cuadrado, sobrante y faltante.</w:t>
      </w:r>
    </w:p>
    <w:p>
      <w:pPr>
        <w:pStyle w:val="ListBullet"/>
      </w:pPr>
      <w:r>
        <w:rPr>
          <w:b/>
        </w:rPr>
        <w:t>Esperado:</w:t>
      </w:r>
      <w:r>
        <w:t xml:space="preserve"> clasificación correcta; </w:t>
      </w:r>
      <w:r>
        <w:rPr>
          <w:rFonts w:ascii="Consolas" w:hAnsi="Consolas"/>
          <w:sz w:val="18"/>
        </w:rPr>
        <w:t>cierres_caja</w:t>
      </w:r>
      <w:r>
        <w:t xml:space="preserve"> creado y apertura cerrada; evento de auditoría; PDF disponible.</w:t>
      </w:r>
    </w:p>
    <w:p>
      <w:pPr>
        <w:pStyle w:val="ListBullet"/>
      </w:pPr>
      <w:r>
        <w:rPr>
          <w:b/>
        </w:rPr>
        <w:t>Aceptación:</w:t>
      </w:r>
      <w:r>
        <w:t xml:space="preserve"> diferencia calculada correctamente.</w:t>
      </w:r>
    </w:p>
    <w:p>
      <w:pPr>
        <w:pStyle w:val="Heading3"/>
      </w:pPr>
      <w:r>
        <w:t>CP-024 — Devolución y restock</w:t>
      </w:r>
    </w:p>
    <w:p>
      <w:pPr>
        <w:pStyle w:val="ListBullet"/>
      </w:pPr>
      <w:r>
        <w:rPr>
          <w:b/>
        </w:rPr>
        <w:t>Requerimientos:</w:t>
      </w:r>
      <w:r>
        <w:t xml:space="preserve"> RF-080–RF-082, RN-006. </w:t>
      </w:r>
      <w:r>
        <w:rPr>
          <w:b/>
        </w:rPr>
        <w:t>Prioridad:</w:t>
      </w:r>
      <w:r>
        <w:t xml:space="preserve"> Alta.</w:t>
      </w:r>
    </w:p>
    <w:p>
      <w:pPr>
        <w:pStyle w:val="ListBullet"/>
      </w:pPr>
      <w:r>
        <w:rPr>
          <w:b/>
        </w:rPr>
        <w:t>Pasos:</w:t>
      </w:r>
      <w:r>
        <w:t xml:space="preserve"> buscar venta por ticket, registrar devolución.</w:t>
      </w:r>
    </w:p>
    <w:p>
      <w:pPr>
        <w:pStyle w:val="ListBullet"/>
      </w:pPr>
      <w:r>
        <w:rPr>
          <w:b/>
        </w:rPr>
        <w:t>Esperado:</w:t>
      </w:r>
      <w:r>
        <w:t xml:space="preserve"> devolución con valores negativos y stock restaurado.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rFonts w:ascii="Consolas" w:hAnsi="Consolas"/>
          <w:sz w:val="18"/>
        </w:rPr>
        <w:t>incrementar_inventario</w:t>
      </w:r>
      <w:r>
        <w:t xml:space="preserve"> ejecutado.</w:t>
      </w:r>
    </w:p>
    <w:p>
      <w:pPr>
        <w:pStyle w:val="Heading3"/>
      </w:pPr>
      <w:r>
        <w:t>CP-025 — Factura SaaS y número secuencial</w:t>
      </w:r>
    </w:p>
    <w:p>
      <w:pPr>
        <w:pStyle w:val="ListBullet"/>
      </w:pPr>
      <w:r>
        <w:rPr>
          <w:b/>
        </w:rPr>
        <w:t>Requerimientos:</w:t>
      </w:r>
      <w:r>
        <w:t xml:space="preserve"> RF-090, RF-091, RN-002.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generar factura desde un pago.</w:t>
      </w:r>
    </w:p>
    <w:p>
      <w:pPr>
        <w:pStyle w:val="ListBullet"/>
      </w:pPr>
      <w:r>
        <w:rPr>
          <w:b/>
        </w:rPr>
        <w:t>Esperado:</w:t>
      </w:r>
      <w:r>
        <w:t xml:space="preserve"> número </w:t>
      </w:r>
      <w:r>
        <w:rPr>
          <w:rFonts w:ascii="Consolas" w:hAnsi="Consolas"/>
          <w:sz w:val="18"/>
        </w:rPr>
        <w:t>VENX-AAAA-NNNNNN</w:t>
      </w:r>
      <w:r>
        <w:t xml:space="preserve"> secuencial; subtotal = total.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rFonts w:ascii="Consolas" w:hAnsi="Consolas"/>
          <w:sz w:val="18"/>
        </w:rPr>
        <w:t>invoice_counter</w:t>
      </w:r>
      <w:r>
        <w:t xml:space="preserve"> incrementado.</w:t>
      </w:r>
    </w:p>
    <w:p>
      <w:pPr>
        <w:pStyle w:val="Heading3"/>
      </w:pPr>
      <w:r>
        <w:t>CP-026 — PDF de factura</w:t>
      </w:r>
    </w:p>
    <w:p>
      <w:pPr>
        <w:pStyle w:val="ListBullet"/>
      </w:pPr>
      <w:r>
        <w:rPr>
          <w:b/>
        </w:rPr>
        <w:t>Requerimientos:</w:t>
      </w:r>
      <w:r>
        <w:t xml:space="preserve"> RF-092.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generar el PDF de una factura.</w:t>
      </w:r>
    </w:p>
    <w:p>
      <w:pPr>
        <w:pStyle w:val="ListBullet"/>
      </w:pPr>
      <w:r>
        <w:rPr>
          <w:b/>
        </w:rPr>
        <w:t>Esperado:</w:t>
      </w:r>
      <w:r>
        <w:t xml:space="preserve"> PDF almacenado en el bucket </w:t>
      </w:r>
      <w:r>
        <w:rPr>
          <w:rFonts w:ascii="Consolas" w:hAnsi="Consolas"/>
          <w:sz w:val="18"/>
        </w:rPr>
        <w:t>invoices</w:t>
      </w:r>
      <w:r>
        <w:t xml:space="preserve"> y enlazado.</w:t>
      </w:r>
    </w:p>
    <w:p>
      <w:pPr>
        <w:pStyle w:val="ListBullet"/>
      </w:pPr>
      <w:r>
        <w:rPr>
          <w:b/>
        </w:rPr>
        <w:t>Aceptación:</w:t>
      </w:r>
      <w:r>
        <w:t xml:space="preserve"> PDF descargable.</w:t>
      </w:r>
    </w:p>
    <w:p>
      <w:pPr>
        <w:pStyle w:val="Heading3"/>
      </w:pPr>
      <w:r>
        <w:t>CP-027 — KPIs, reportes y exportación</w:t>
      </w:r>
    </w:p>
    <w:p>
      <w:pPr>
        <w:pStyle w:val="ListBullet"/>
      </w:pPr>
      <w:r>
        <w:rPr>
          <w:b/>
        </w:rPr>
        <w:t>Requerimientos:</w:t>
      </w:r>
      <w:r>
        <w:t xml:space="preserve"> RF-093, RF-094, RF-095, RF-096, RF-102.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consultar KPIs y exportar a Excel; abrir enlace de WhatsApp.</w:t>
      </w:r>
    </w:p>
    <w:p>
      <w:pPr>
        <w:pStyle w:val="ListBullet"/>
      </w:pPr>
      <w:r>
        <w:rPr>
          <w:b/>
        </w:rPr>
        <w:t>Esperado:</w:t>
      </w:r>
      <w:r>
        <w:t xml:space="preserve"> métricas y archivos correctos.</w:t>
      </w:r>
    </w:p>
    <w:p>
      <w:pPr>
        <w:pStyle w:val="ListBullet"/>
      </w:pPr>
      <w:r>
        <w:rPr>
          <w:b/>
        </w:rPr>
        <w:t>Aceptación:</w:t>
      </w:r>
      <w:r>
        <w:t xml:space="preserve"> exportación válida (</w:t>
      </w:r>
      <w:r>
        <w:rPr>
          <w:rFonts w:ascii="Consolas" w:hAnsi="Consolas"/>
          <w:sz w:val="18"/>
        </w:rPr>
        <w:t>xlsx</w:t>
      </w:r>
      <w:r>
        <w:t>).</w:t>
      </w:r>
    </w:p>
    <w:p>
      <w:pPr>
        <w:pStyle w:val="Heading3"/>
      </w:pPr>
      <w:r>
        <w:t>CP-028 — Auditoría</w:t>
      </w:r>
    </w:p>
    <w:p>
      <w:pPr>
        <w:pStyle w:val="ListBullet"/>
      </w:pPr>
      <w:r>
        <w:rPr>
          <w:b/>
        </w:rPr>
        <w:t>Requerimientos:</w:t>
      </w:r>
      <w:r>
        <w:t xml:space="preserve"> RF-100, RNF-014. </w:t>
      </w:r>
      <w:r>
        <w:rPr>
          <w:b/>
        </w:rPr>
        <w:t>Prioridad:</w:t>
      </w:r>
      <w:r>
        <w:t xml:space="preserve"> Media.</w:t>
      </w:r>
    </w:p>
    <w:p>
      <w:pPr>
        <w:pStyle w:val="ListBullet"/>
      </w:pPr>
      <w:r>
        <w:rPr>
          <w:b/>
        </w:rPr>
        <w:t>Pasos:</w:t>
      </w:r>
      <w:r>
        <w:t xml:space="preserve"> ejecutar acciones sensibles (aprobación, cierre de caja).</w:t>
      </w:r>
    </w:p>
    <w:p>
      <w:pPr>
        <w:pStyle w:val="ListBullet"/>
      </w:pPr>
      <w:r>
        <w:rPr>
          <w:b/>
        </w:rPr>
        <w:t>Esperado:</w:t>
      </w:r>
      <w:r>
        <w:t xml:space="preserve"> registros en </w:t>
      </w:r>
      <w:r>
        <w:rPr>
          <w:rFonts w:ascii="Consolas" w:hAnsi="Consolas"/>
          <w:sz w:val="18"/>
        </w:rPr>
        <w:t>audit_logs</w:t>
      </w:r>
      <w:r>
        <w:t xml:space="preserve"> / </w:t>
      </w:r>
      <w:r>
        <w:rPr>
          <w:rFonts w:ascii="Consolas" w:hAnsi="Consolas"/>
          <w:sz w:val="18"/>
        </w:rPr>
        <w:t>eventos_auditoria</w:t>
      </w:r>
      <w:r>
        <w:t>.</w:t>
      </w:r>
    </w:p>
    <w:p>
      <w:pPr>
        <w:pStyle w:val="ListBullet"/>
      </w:pPr>
      <w:r>
        <w:rPr>
          <w:b/>
        </w:rPr>
        <w:t>Aceptación:</w:t>
      </w:r>
      <w:r>
        <w:t xml:space="preserve"> trazabilidad de la acción.</w:t>
      </w:r>
    </w:p>
    <w:p>
      <w:pPr>
        <w:pStyle w:val="Heading3"/>
      </w:pPr>
      <w:r>
        <w:t>CP-029 — Aislamiento RLS multi-tenant</w:t>
      </w:r>
    </w:p>
    <w:p>
      <w:pPr>
        <w:pStyle w:val="ListBullet"/>
      </w:pPr>
      <w:r>
        <w:rPr>
          <w:b/>
        </w:rPr>
        <w:t>Requerimientos:</w:t>
      </w:r>
      <w:r>
        <w:t xml:space="preserve"> RNF-002, RNF-003. </w:t>
      </w:r>
      <w:r>
        <w:rPr>
          <w:b/>
        </w:rPr>
        <w:t>Prioridad:</w:t>
      </w:r>
      <w:r>
        <w:t xml:space="preserve"> Alta. </w:t>
      </w:r>
      <w:r>
        <w:rPr>
          <w:b/>
        </w:rPr>
        <w:t>Tipo:</w:t>
      </w:r>
      <w:r>
        <w:t xml:space="preserve"> seguridad.</w:t>
      </w:r>
    </w:p>
    <w:p>
      <w:pPr>
        <w:pStyle w:val="ListBullet"/>
      </w:pPr>
      <w:r>
        <w:rPr>
          <w:b/>
        </w:rPr>
        <w:t>Pasos:</w:t>
      </w:r>
      <w:r>
        <w:t xml:space="preserve"> con la sesión del tenant A, intentar leer datos del tenant B.</w:t>
      </w:r>
    </w:p>
    <w:p>
      <w:pPr>
        <w:pStyle w:val="ListBullet"/>
      </w:pPr>
      <w:r>
        <w:rPr>
          <w:b/>
        </w:rPr>
        <w:t>Esperado:</w:t>
      </w:r>
      <w:r>
        <w:t xml:space="preserve"> RLS impide el acceso entre tenants y entre sucursales.</w:t>
      </w:r>
    </w:p>
    <w:p>
      <w:pPr>
        <w:pStyle w:val="ListBullet"/>
      </w:pPr>
      <w:r>
        <w:rPr>
          <w:b/>
        </w:rPr>
        <w:t>Aceptación:</w:t>
      </w:r>
      <w:r>
        <w:t xml:space="preserve"> solo datos propios visibles.</w:t>
      </w:r>
    </w:p>
    <w:p>
      <w:pPr>
        <w:pStyle w:val="Heading3"/>
      </w:pPr>
      <w:r>
        <w:t>CP-030 — Correos transaccionales</w:t>
      </w:r>
    </w:p>
    <w:p>
      <w:pPr>
        <w:pStyle w:val="ListBullet"/>
      </w:pPr>
      <w:r>
        <w:rPr>
          <w:b/>
        </w:rPr>
        <w:t>Requerimientos:</w:t>
      </w:r>
      <w:r>
        <w:t xml:space="preserve"> RF-101. </w:t>
      </w:r>
      <w:r>
        <w:rPr>
          <w:b/>
        </w:rPr>
        <w:t>Prioridad:</w:t>
      </w:r>
      <w:r>
        <w:t xml:space="preserve"> Baja. </w:t>
      </w:r>
      <w:r>
        <w:rPr>
          <w:b/>
        </w:rPr>
        <w:t>Tipo:</w:t>
      </w:r>
      <w:r>
        <w:t xml:space="preserve"> integración.</w:t>
      </w:r>
    </w:p>
    <w:p>
      <w:pPr>
        <w:pStyle w:val="ListBullet"/>
      </w:pPr>
      <w:r>
        <w:rPr>
          <w:b/>
        </w:rPr>
        <w:t>Pasos:</w:t>
      </w:r>
      <w:r>
        <w:t xml:space="preserve"> invocar el envío de correo de notificación.</w:t>
      </w:r>
    </w:p>
    <w:p>
      <w:pPr>
        <w:pStyle w:val="ListBullet"/>
      </w:pPr>
      <w:r>
        <w:rPr>
          <w:b/>
        </w:rPr>
        <w:t>Esperado:</w:t>
      </w:r>
      <w:r>
        <w:t xml:space="preserve"> correo despachado vía Resend.</w:t>
      </w:r>
    </w:p>
    <w:p>
      <w:pPr>
        <w:pStyle w:val="ListBullet"/>
      </w:pPr>
      <w:r>
        <w:rPr>
          <w:b/>
        </w:rPr>
        <w:t>Aceptación:</w:t>
      </w:r>
      <w:r>
        <w:t xml:space="preserve"> </w:t>
      </w:r>
      <w:r>
        <w:rPr>
          <w:b/>
        </w:rPr>
        <w:t>Parcial</w:t>
      </w:r>
      <w:r>
        <w:t xml:space="preserve"> — la plantilla </w:t>
      </w:r>
      <w:r>
        <w:rPr>
          <w:rFonts w:ascii="Consolas" w:hAnsi="Consolas"/>
          <w:sz w:val="18"/>
        </w:rPr>
        <w:t>_shared/notify.ts</w:t>
      </w:r>
      <w:r>
        <w:t xml:space="preserve"> está desactualizada y no es usada por ninguna función; requiere revisión.</w:t>
      </w:r>
    </w:p>
    <w:p>
      <w:r>
        <w:t>---</w:t>
      </w:r>
    </w:p>
    <w:p>
      <w:pPr>
        <w:pStyle w:val="Heading2"/>
      </w:pPr>
      <w:r>
        <w:t>4. Criterios de salida</w:t>
      </w:r>
    </w:p>
    <w:p>
      <w:pPr>
        <w:pStyle w:val="ListBullet"/>
      </w:pPr>
      <w:r>
        <w:t xml:space="preserve">Todos los casos de prioridad </w:t>
      </w:r>
      <w:r>
        <w:rPr>
          <w:b/>
        </w:rPr>
        <w:t>Alta</w:t>
      </w:r>
      <w:r>
        <w:t xml:space="preserve"> ejecutados y aprobados.</w:t>
      </w:r>
    </w:p>
    <w:p>
      <w:pPr>
        <w:pStyle w:val="ListBullet"/>
      </w:pPr>
      <w:r>
        <w:t>Sin defectos bloqueantes abiertos en venta, caja, devolución y aislamiento (RLS).</w:t>
      </w:r>
    </w:p>
    <w:p>
      <w:pPr>
        <w:pStyle w:val="ListBullet"/>
      </w:pPr>
      <w:r>
        <w:t xml:space="preserve">Las brechas declaradas (pruebas automatizadas, PIN en cliente, </w:t>
      </w:r>
      <w:r>
        <w:rPr>
          <w:rFonts w:ascii="Consolas" w:hAnsi="Consolas"/>
          <w:sz w:val="18"/>
        </w:rPr>
        <w:t>notify.ts</w:t>
      </w:r>
      <w:r>
        <w:t xml:space="preserve">) permanecen documentadas en </w:t>
      </w:r>
      <w:r>
        <w:rPr>
          <w:rFonts w:ascii="Consolas" w:hAnsi="Consolas"/>
          <w:sz w:val="18"/>
        </w:rPr>
        <w:t>09_Informe_Auditoria_y_Brechas.md</w:t>
      </w:r>
      <w:r>
        <w:t>.</w:t>
      </w:r>
    </w:p>
    <w:p>
      <w:r>
        <w:t>---</w:t>
      </w:r>
    </w:p>
    <w:p>
      <w:r>
        <w:t xml:space="preserve">*Los </w:t>
      </w:r>
      <w:r>
        <w:rPr>
          <w:rFonts w:ascii="Consolas" w:hAnsi="Consolas"/>
          <w:sz w:val="18"/>
        </w:rPr>
        <w:t>CP-xxx</w:t>
      </w:r>
      <w:r>
        <w:t xml:space="preserve"> están referenciados en </w:t>
      </w:r>
      <w:r>
        <w:rPr>
          <w:rFonts w:ascii="Consolas" w:hAnsi="Consolas"/>
          <w:sz w:val="18"/>
        </w:rPr>
        <w:t>07_Matriz_Trazabilidad.md</w:t>
      </w:r>
      <w:r>
        <w:t>.*</w:t>
      </w:r>
    </w:p>
    <w:p>
      <w:r>
        <w:br w:type="page"/>
      </w:r>
    </w:p>
    <w:p>
      <w:pPr>
        <w:pStyle w:val="Heading1"/>
      </w:pPr>
      <w:r>
        <w:t>09. Informe de Auditoría y Brechas — VenxPOS</w:t>
      </w:r>
    </w:p>
    <w:p>
      <w:r>
        <w:rPr>
          <w:b/>
        </w:rPr>
        <w:t>Proyecto:</w:t>
      </w:r>
      <w:r>
        <w:t xml:space="preserve"> Sistema de Gestión Comercial y Punto de Venta — VenxPOS</w:t>
      </w:r>
    </w:p>
    <w:p>
      <w:r>
        <w:t>---</w:t>
      </w:r>
    </w:p>
    <w:p>
      <w:pPr>
        <w:pStyle w:val="Heading2"/>
      </w:pPr>
      <w:r>
        <w:t>1. Objetivo</w:t>
      </w:r>
    </w:p>
    <w:p>
      <w:r>
        <w:t>Documentar los hallazgos de la auditoría técnica realizada sobre el código fuente y el esquema de base de datos en vivo, con severidad, evidencia, impacto y recomendación, así como las brechas y limitaciones reconocidas del sistema.</w:t>
      </w:r>
    </w:p>
    <w:p>
      <w:pPr>
        <w:pStyle w:val="Heading2"/>
      </w:pPr>
      <w:r>
        <w:t>2. Metodología</w:t>
      </w:r>
    </w:p>
    <w:p>
      <w:pPr>
        <w:pStyle w:val="ListBullet"/>
      </w:pPr>
      <w:r>
        <w:t>Revisión de ambos repositorios (</w:t>
      </w:r>
      <w:r>
        <w:rPr>
          <w:rFonts w:ascii="Consolas" w:hAnsi="Consolas"/>
          <w:sz w:val="18"/>
        </w:rPr>
        <w:t>venxpos-saas</w:t>
      </w:r>
      <w:r>
        <w:t xml:space="preserve"> y </w:t>
      </w:r>
      <w:r>
        <w:rPr>
          <w:rFonts w:ascii="Consolas" w:hAnsi="Consolas"/>
          <w:sz w:val="18"/>
        </w:rPr>
        <w:t>venxpos</w:t>
      </w:r>
      <w:r>
        <w:t>), 74 migraciones, 11 Edge Functions y componentes de interfaz.</w:t>
      </w:r>
    </w:p>
    <w:p>
      <w:pPr>
        <w:pStyle w:val="ListBullet"/>
      </w:pPr>
      <w:r>
        <w:t xml:space="preserve">Introspección del esquema en vivo con </w:t>
      </w:r>
      <w:r>
        <w:rPr>
          <w:rFonts w:ascii="Consolas" w:hAnsi="Consolas"/>
          <w:sz w:val="18"/>
        </w:rPr>
        <w:t>supabase gen types typescript --linked</w:t>
      </w:r>
      <w:r>
        <w:t xml:space="preserve"> (29 tablas, ~50 funciones).</w:t>
      </w:r>
    </w:p>
    <w:p>
      <w:pPr>
        <w:pStyle w:val="ListBullet"/>
      </w:pPr>
      <w:r>
        <w:t>Lectura de políticas RLS, restricciones CHECK y funciones RPC en las migraciones.</w:t>
      </w:r>
    </w:p>
    <w:p>
      <w:pPr>
        <w:pStyle w:val="ListBullet"/>
      </w:pPr>
      <w:r>
        <w:t>Alcance diagnóstico: no se modificó código.</w:t>
      </w:r>
    </w:p>
    <w:p>
      <w:pPr>
        <w:pStyle w:val="Heading2"/>
      </w:pPr>
      <w:r>
        <w:t>3. Hallazgos</w:t>
      </w:r>
    </w:p>
    <w:p>
      <w:pPr>
        <w:pStyle w:val="Heading3"/>
      </w:pPr>
      <w:r>
        <w:t>H-001 — Ticket calculado en cliente (condición de carrera) — Severidad Alta</w:t>
      </w:r>
    </w:p>
    <w:p>
      <w:pPr>
        <w:pStyle w:val="ListBullet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8"/>
        </w:rPr>
        <w:t>venxpos/src/components/PaymentModal.tsx</w:t>
      </w:r>
      <w:r>
        <w:t xml:space="preserve"> calcula </w:t>
      </w:r>
      <w:r>
        <w:rPr>
          <w:rFonts w:ascii="Consolas" w:hAnsi="Consolas"/>
          <w:sz w:val="18"/>
        </w:rPr>
        <w:t>MAX(ticket_number)+1</w:t>
      </w:r>
      <w:r>
        <w:t xml:space="preserve"> en el navegador.</w:t>
      </w:r>
    </w:p>
    <w:p>
      <w:pPr>
        <w:pStyle w:val="ListBullet"/>
      </w:pPr>
      <w:r>
        <w:rPr>
          <w:b/>
        </w:rPr>
        <w:t>Impacto:</w:t>
      </w:r>
      <w:r>
        <w:t xml:space="preserve"> dos cajas concurrentes podrían generar el mismo ticket.</w:t>
      </w:r>
    </w:p>
    <w:p>
      <w:pPr>
        <w:pStyle w:val="ListBullet"/>
      </w:pPr>
      <w:r>
        <w:rPr>
          <w:b/>
        </w:rPr>
        <w:t>Recomendación:</w:t>
      </w:r>
      <w:r>
        <w:t xml:space="preserve"> asignar el ticket con la RPC </w:t>
      </w:r>
      <w:r>
        <w:rPr>
          <w:rFonts w:ascii="Consolas" w:hAnsi="Consolas"/>
          <w:sz w:val="18"/>
        </w:rPr>
        <w:t>next_ticket_number</w:t>
      </w:r>
      <w:r>
        <w:t xml:space="preserve"> (ya existente) de forma atómica.</w:t>
      </w:r>
    </w:p>
    <w:p>
      <w:pPr>
        <w:pStyle w:val="Heading3"/>
      </w:pPr>
      <w:r>
        <w:t>H-002 — Validación de PIN de override en cliente — Severidad Alta (seguridad)</w:t>
      </w:r>
    </w:p>
    <w:p>
      <w:pPr>
        <w:pStyle w:val="ListBullet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8"/>
        </w:rPr>
        <w:t>venxpos/src/components/AdminOverrideModal.tsx</w:t>
      </w:r>
      <w:r>
        <w:t xml:space="preserve"> valida el PIN en el navegador; </w:t>
      </w:r>
      <w:r>
        <w:rPr>
          <w:rFonts w:ascii="Consolas" w:hAnsi="Consolas"/>
          <w:sz w:val="18"/>
        </w:rPr>
        <w:t>usuarios.pin_acceso</w:t>
      </w:r>
      <w:r>
        <w:t xml:space="preserve"> se maneja en cliente.</w:t>
      </w:r>
    </w:p>
    <w:p>
      <w:pPr>
        <w:pStyle w:val="ListBullet"/>
      </w:pPr>
      <w:r>
        <w:rPr>
          <w:b/>
        </w:rPr>
        <w:t>Impacto:</w:t>
      </w:r>
      <w:r>
        <w:t xml:space="preserve"> el PIN podría evadirse manipulando el cliente.</w:t>
      </w:r>
    </w:p>
    <w:p>
      <w:pPr>
        <w:pStyle w:val="ListBullet"/>
      </w:pPr>
      <w:r>
        <w:rPr>
          <w:b/>
        </w:rPr>
        <w:t>Recomendación:</w:t>
      </w:r>
      <w:r>
        <w:t xml:space="preserve"> validar en servidor (RPC/Edge Function) y almacenar con hash.</w:t>
      </w:r>
    </w:p>
    <w:p>
      <w:pPr>
        <w:pStyle w:val="Heading3"/>
      </w:pPr>
      <w:r>
        <w:t>H-003 — Ausencia de pruebas automatizadas — Severidad Media</w:t>
      </w:r>
    </w:p>
    <w:p>
      <w:pPr>
        <w:pStyle w:val="ListBullet"/>
      </w:pPr>
      <w:r>
        <w:rPr>
          <w:b/>
        </w:rPr>
        <w:t>Evidencia:</w:t>
      </w:r>
      <w:r>
        <w:t xml:space="preserve"> existe </w:t>
      </w:r>
      <w:r>
        <w:rPr>
          <w:rFonts w:ascii="Consolas" w:hAnsi="Consolas"/>
          <w:sz w:val="18"/>
        </w:rPr>
        <w:t>venxpos-saas/src/lib/utils.test.ts</w:t>
      </w:r>
      <w:r>
        <w:t xml:space="preserve"> pero sin runner ni script </w:t>
      </w:r>
      <w:r>
        <w:rPr>
          <w:rFonts w:ascii="Consolas" w:hAnsi="Consolas"/>
          <w:sz w:val="18"/>
        </w:rPr>
        <w:t>test</w:t>
      </w:r>
      <w:r>
        <w:t>; el POS no tiene pruebas.</w:t>
      </w:r>
    </w:p>
    <w:p>
      <w:pPr>
        <w:pStyle w:val="ListBullet"/>
      </w:pPr>
      <w:r>
        <w:rPr>
          <w:b/>
        </w:rPr>
        <w:t>Impacto:</w:t>
      </w:r>
      <w:r>
        <w:t xml:space="preserve"> riesgo de regresiones no detectadas.</w:t>
      </w:r>
    </w:p>
    <w:p>
      <w:pPr>
        <w:pStyle w:val="ListBullet"/>
      </w:pPr>
      <w:r>
        <w:rPr>
          <w:b/>
        </w:rPr>
        <w:t>Recomendación:</w:t>
      </w:r>
      <w:r>
        <w:t xml:space="preserve"> configurar el runner (Vitest/Jest) y automatizar los casos </w:t>
      </w:r>
      <w:r>
        <w:rPr>
          <w:rFonts w:ascii="Consolas" w:hAnsi="Consolas"/>
          <w:sz w:val="18"/>
        </w:rPr>
        <w:t>CP-xxx</w:t>
      </w:r>
      <w:r>
        <w:t>.</w:t>
      </w:r>
    </w:p>
    <w:p>
      <w:pPr>
        <w:pStyle w:val="Heading3"/>
      </w:pPr>
      <w:r>
        <w:t>H-004 — Plantilla de notificación desactualizada — Severidad Media</w:t>
      </w:r>
    </w:p>
    <w:p>
      <w:pPr>
        <w:pStyle w:val="ListBullet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8"/>
        </w:rPr>
        <w:t>supabase/functions/_shared/notify.ts</w:t>
      </w:r>
      <w:r>
        <w:t xml:space="preserve"> no es usada por ninguna función; </w:t>
      </w:r>
      <w:r>
        <w:rPr>
          <w:rFonts w:ascii="Consolas" w:hAnsi="Consolas"/>
          <w:sz w:val="18"/>
        </w:rPr>
        <w:t>send-email</w:t>
      </w:r>
      <w:r>
        <w:t xml:space="preserve"> no la consume.</w:t>
      </w:r>
    </w:p>
    <w:p>
      <w:pPr>
        <w:pStyle w:val="ListBullet"/>
      </w:pPr>
      <w:r>
        <w:rPr>
          <w:b/>
        </w:rPr>
        <w:t>Impacto:</w:t>
      </w:r>
      <w:r>
        <w:t xml:space="preserve"> comportamiento de correo inconsistente (RF-101 Parcial).</w:t>
      </w:r>
    </w:p>
    <w:p>
      <w:pPr>
        <w:pStyle w:val="ListBullet"/>
      </w:pPr>
      <w:r>
        <w:rPr>
          <w:b/>
        </w:rPr>
        <w:t>Recomendación:</w:t>
      </w:r>
      <w:r>
        <w:t xml:space="preserve"> unificar el envío de correo y actualizar o retirar </w:t>
      </w:r>
      <w:r>
        <w:rPr>
          <w:rFonts w:ascii="Consolas" w:hAnsi="Consolas"/>
          <w:sz w:val="18"/>
        </w:rPr>
        <w:t>notify.ts</w:t>
      </w:r>
      <w:r>
        <w:t>.</w:t>
      </w:r>
    </w:p>
    <w:p>
      <w:pPr>
        <w:pStyle w:val="Heading3"/>
      </w:pPr>
      <w:r>
        <w:t>H-005 — URLs de despliegue inconsistentes — Severidad Baja</w:t>
      </w:r>
    </w:p>
    <w:p>
      <w:pPr>
        <w:pStyle w:val="ListBullet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8"/>
        </w:rPr>
        <w:t>venxpos/src/components/Login.tsx</w:t>
      </w:r>
      <w:r>
        <w:t xml:space="preserve"> apunta a </w:t>
      </w:r>
      <w:r>
        <w:rPr>
          <w:rFonts w:ascii="Consolas" w:hAnsi="Consolas"/>
          <w:sz w:val="18"/>
        </w:rPr>
        <w:t>venxpos-saas.vercel.app</w:t>
      </w:r>
      <w:r>
        <w:t xml:space="preserve">; </w:t>
      </w:r>
      <w:r>
        <w:rPr>
          <w:rFonts w:ascii="Consolas" w:hAnsi="Consolas"/>
          <w:sz w:val="18"/>
        </w:rPr>
        <w:t>App.tsx</w:t>
      </w:r>
      <w:r>
        <w:t>/</w:t>
      </w:r>
      <w:r>
        <w:rPr>
          <w:rFonts w:ascii="Consolas" w:hAnsi="Consolas"/>
          <w:sz w:val="18"/>
        </w:rPr>
        <w:t>Receipt.tsx</w:t>
      </w:r>
      <w:r>
        <w:t xml:space="preserve"> usan </w:t>
      </w:r>
      <w:r>
        <w:rPr>
          <w:rFonts w:ascii="Consolas" w:hAnsi="Consolas"/>
          <w:sz w:val="18"/>
        </w:rPr>
        <w:t>venxpos.vercel.app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confusión de configuración entre entornos.</w:t>
      </w:r>
    </w:p>
    <w:p>
      <w:pPr>
        <w:pStyle w:val="ListBullet"/>
      </w:pPr>
      <w:r>
        <w:rPr>
          <w:b/>
        </w:rPr>
        <w:t>Recomendación:</w:t>
      </w:r>
      <w:r>
        <w:t xml:space="preserve"> centralizar URLs en variables de entorno.</w:t>
      </w:r>
    </w:p>
    <w:p>
      <w:pPr>
        <w:pStyle w:val="Heading3"/>
      </w:pPr>
      <w:r>
        <w:t>H-006 — Residuo histórico de pago con tarjeta — Severidad Baja</w:t>
      </w:r>
    </w:p>
    <w:p>
      <w:pPr>
        <w:pStyle w:val="ListBullet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8"/>
        </w:rPr>
        <w:t>venxpos-saas/src/components/dashboard/DashboardHome.tsx:50</w:t>
      </w:r>
      <w:r>
        <w:t xml:space="preserve"> conserva </w:t>
      </w:r>
      <w:r>
        <w:rPr>
          <w:rFonts w:ascii="Consolas" w:hAnsi="Consolas"/>
          <w:sz w:val="18"/>
        </w:rPr>
        <w:t>TARJETA: 'Tarjeta'</w:t>
      </w:r>
      <w:r>
        <w:t>, ya no permitido por RN-001.</w:t>
      </w:r>
    </w:p>
    <w:p>
      <w:pPr>
        <w:pStyle w:val="ListBullet"/>
      </w:pPr>
      <w:r>
        <w:rPr>
          <w:b/>
        </w:rPr>
        <w:t>Impacto:</w:t>
      </w:r>
      <w:r>
        <w:t xml:space="preserve"> inconsistencia visual; sin efecto en datos (el CHECK impide </w:t>
      </w:r>
      <w:r>
        <w:rPr>
          <w:rFonts w:ascii="Consolas" w:hAnsi="Consolas"/>
          <w:sz w:val="18"/>
        </w:rPr>
        <w:t>TARJETA</w:t>
      </w:r>
      <w:r>
        <w:t>).</w:t>
      </w:r>
    </w:p>
    <w:p>
      <w:pPr>
        <w:pStyle w:val="ListBullet"/>
      </w:pPr>
      <w:r>
        <w:rPr>
          <w:b/>
        </w:rPr>
        <w:t>Recomendación:</w:t>
      </w:r>
      <w:r>
        <w:t xml:space="preserve"> eliminar la etiqueta residual.</w:t>
      </w:r>
    </w:p>
    <w:p>
      <w:pPr>
        <w:pStyle w:val="Heading3"/>
      </w:pPr>
      <w:r>
        <w:t>H-007 — Claves legacy de pasarela en entorno local — Severidad Media (seguridad)</w:t>
      </w:r>
    </w:p>
    <w:p>
      <w:pPr>
        <w:pStyle w:val="ListBullet"/>
      </w:pPr>
      <w:r>
        <w:rPr>
          <w:b/>
        </w:rPr>
        <w:t>Evidencia:</w:t>
      </w:r>
      <w:r>
        <w:t xml:space="preserve"> </w:t>
      </w:r>
      <w:r>
        <w:rPr>
          <w:rFonts w:ascii="Consolas" w:hAnsi="Consolas"/>
          <w:sz w:val="18"/>
        </w:rPr>
        <w:t>.env.local</w:t>
      </w:r>
      <w:r>
        <w:t xml:space="preserve"> conserva claves Wompi (módulo eliminado).</w:t>
      </w:r>
    </w:p>
    <w:p>
      <w:pPr>
        <w:pStyle w:val="ListBullet"/>
      </w:pPr>
      <w:r>
        <w:rPr>
          <w:b/>
        </w:rPr>
        <w:t>Impacto:</w:t>
      </w:r>
      <w:r>
        <w:t xml:space="preserve"> superficie de riesgo si el archivo se filtra.</w:t>
      </w:r>
    </w:p>
    <w:p>
      <w:pPr>
        <w:pStyle w:val="ListBullet"/>
      </w:pPr>
      <w:r>
        <w:rPr>
          <w:b/>
        </w:rPr>
        <w:t>Recomendación:</w:t>
      </w:r>
      <w:r>
        <w:t xml:space="preserve"> depurar las claves obsoletas del entorno.</w:t>
      </w:r>
    </w:p>
    <w:p>
      <w:pPr>
        <w:pStyle w:val="Heading2"/>
      </w:pPr>
      <w:r>
        <w:t>4. Brechas y limitaciones reconocidas</w:t>
      </w:r>
    </w:p>
    <w:p>
      <w:pPr>
        <w:pStyle w:val="ListNumber"/>
      </w:pPr>
      <w:r>
        <w:rPr>
          <w:b/>
        </w:rPr>
        <w:t>Pagos manuales:</w:t>
      </w:r>
      <w:r>
        <w:t xml:space="preserve"> no hay pasarela integrada; el superadmin registra/aprueba pagos (RN-009).</w:t>
      </w:r>
    </w:p>
    <w:p>
      <w:pPr>
        <w:pStyle w:val="ListNumber"/>
      </w:pPr>
      <w:r>
        <w:rPr>
          <w:b/>
        </w:rPr>
        <w:t>Sin componente fiscal:</w:t>
      </w:r>
      <w:r>
        <w:t xml:space="preserve"> no se emiten facturas electrónicas DIAN ni se calculan impuestos (RN-002).</w:t>
      </w:r>
    </w:p>
    <w:p>
      <w:pPr>
        <w:pStyle w:val="ListNumber"/>
      </w:pPr>
      <w:r>
        <w:rPr>
          <w:b/>
        </w:rPr>
        <w:t>Pruebas automatizadas:</w:t>
      </w:r>
      <w:r>
        <w:t xml:space="preserve"> inexistentes/no configuradas (H-003).</w:t>
      </w:r>
    </w:p>
    <w:p>
      <w:pPr>
        <w:pStyle w:val="ListNumber"/>
      </w:pPr>
      <w:r>
        <w:rPr>
          <w:b/>
        </w:rPr>
        <w:t>PIN de override en cliente:</w:t>
      </w:r>
      <w:r>
        <w:t xml:space="preserve"> validación no confiable (H-002).</w:t>
      </w:r>
    </w:p>
    <w:p>
      <w:pPr>
        <w:pStyle w:val="ListNumber"/>
      </w:pPr>
      <w:r>
        <w:rPr>
          <w:b/>
        </w:rPr>
        <w:t>Notificaciones por correo:</w:t>
      </w:r>
      <w:r>
        <w:t xml:space="preserve"> plantilla desactualizada (H-004).</w:t>
      </w:r>
    </w:p>
    <w:p>
      <w:pPr>
        <w:pStyle w:val="Heading2"/>
      </w:pPr>
      <w:r>
        <w:t>5. Resumen por severidad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Hallazgos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Alta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H-001, H-002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Media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H-003, H-004, H-007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Baja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  <w:r>
              <w:rPr>
                <w:sz w:val="16"/>
              </w:rPr>
              <w:t>H-005, H-006</w:t>
            </w:r>
          </w:p>
        </w:tc>
      </w:tr>
    </w:tbl>
    <w:p>
      <w:pPr>
        <w:pStyle w:val="Heading2"/>
      </w:pPr>
      <w:r>
        <w:t>6. Conclusión</w:t>
      </w:r>
    </w:p>
    <w:p>
      <w:r>
        <w:t xml:space="preserve">El núcleo funcional (ventas, devoluciones, caja, inventario con concurrencia optimista, RLS multi-inquilino y suscripciones) está implementado y es coherente con las reglas de negocio. Las brechas críticas se concentran en </w:t>
      </w:r>
      <w:r>
        <w:rPr>
          <w:b/>
        </w:rPr>
        <w:t>concurrencia de ticket</w:t>
      </w:r>
      <w:r>
        <w:t xml:space="preserve"> y </w:t>
      </w:r>
      <w:r>
        <w:rPr>
          <w:b/>
        </w:rPr>
        <w:t>validación de PIN en cliente</w:t>
      </w:r>
      <w:r>
        <w:t xml:space="preserve">, además de la deuda de </w:t>
      </w:r>
      <w:r>
        <w:rPr>
          <w:b/>
        </w:rPr>
        <w:t>pruebas automatizadas</w:t>
      </w:r>
      <w:r>
        <w:t>.</w:t>
      </w:r>
    </w:p>
    <w:p>
      <w:r>
        <w:t>---</w:t>
      </w:r>
    </w:p>
    <w:p>
      <w:r>
        <w:t xml:space="preserve">*Hallazgos referenciados desde </w:t>
      </w:r>
      <w:r>
        <w:rPr>
          <w:rFonts w:ascii="Consolas" w:hAnsi="Consolas"/>
          <w:sz w:val="18"/>
        </w:rPr>
        <w:t>01_Requerimientos_Sistema.md</w:t>
      </w:r>
      <w:r>
        <w:t xml:space="preserve"> (sección 7) y </w:t>
      </w:r>
      <w:r>
        <w:rPr>
          <w:rFonts w:ascii="Consolas" w:hAnsi="Consolas"/>
          <w:sz w:val="18"/>
        </w:rPr>
        <w:t>08_Plan_y_Casos_de_Prueba.md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