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6kvlj1clwe3" w:id="0"/>
      <w:bookmarkEnd w:id="0"/>
      <w:r w:rsidDel="00000000" w:rsidR="00000000" w:rsidRPr="00000000">
        <w:rPr>
          <w:b w:val="1"/>
          <w:bCs w:val="1"/>
          <w:color w:val="000000"/>
          <w:sz w:val="26"/>
          <w:szCs w:val="26"/>
          <w:rtl w:val="0"/>
        </w:rPr>
        <w:t xml:space="preserve">1.1. Bối cảnh</w:t>
      </w:r>
    </w:p>
    <w:p w:rsidR="00000000" w:rsidDel="00000000" w:rsidP="00000000" w:rsidRDefault="00000000" w:rsidRPr="00000000" w14:paraId="00000002">
      <w:pPr>
        <w:spacing w:after="240" w:before="240" w:lineRule="auto"/>
        <w:rPr/>
      </w:pPr>
      <w:r w:rsidDel="00000000" w:rsidR="00000000" w:rsidRPr="00000000">
        <w:rPr>
          <w:rtl w:val="0"/>
        </w:rPr>
        <w:t xml:space="preserve">Trong lĩnh vực trí tuệ nhân tạo, trò chơi đối kháng là một môi trường tiêu biểu để nghiên cứu khả năng phân tích trạng thái, dự đoán hành động của đối thủ và xây dựng chiến lược ra quyết định. Khác với những bài toán chỉ yêu cầu tìm kiếm một lời giải cố định, trò chơi đối kháng đòi hỏi tác tử AI phải liên tục điều chỉnh hành động dựa trên sự thay đổi của thế trận và phản ứng từ phía đối thủ. Vì vậy, việc xây dựng một tác tử có khả năng lựa chọn nước đi hợp lý, cân bằng giữa tấn công và phòng thủ, là một vấn đề có ý nghĩa trong nghiên cứu và ứng dụng trí tuệ nhân tạo.</w:t>
      </w:r>
    </w:p>
    <w:p w:rsidR="00000000" w:rsidDel="00000000" w:rsidP="00000000" w:rsidRDefault="00000000" w:rsidRPr="00000000" w14:paraId="00000003">
      <w:pPr>
        <w:spacing w:after="240" w:before="240" w:lineRule="auto"/>
        <w:rPr/>
      </w:pPr>
      <w:r w:rsidDel="00000000" w:rsidR="00000000" w:rsidRPr="00000000">
        <w:rPr>
          <w:rtl w:val="0"/>
        </w:rPr>
        <w:t xml:space="preserve">Caro 11×11 là một môi trường phù hợp để khảo sát bài toán này. Với bàn cờ gồm 121 ô và hai người chơi lần lượt đặt quân, mỗi nước đi không chỉ ảnh hưởng đến khả năng hình thành chuỗi quân liên tiếp của người thực hiện mà còn có thể mở ra hoặc hạn chế cơ hội chiến thắng của đối phương. Khi số lượng quân trên bàn tăng lên, thế trận trở nên phức tạp hơn do sự xuất hiện đồng thời của nhiều hướng tấn công, các chuỗi quân tiềm năng và những tình huống cần ưu tiên phòng thủ. Một nước đi có thể tạo lợi thế trước mắt nhưng đồng thời để lộ sơ hở cho lượt phản công tiếp theo. Do đó, AI cần đánh giá không chỉ giá trị tức thời của một nước đi mà còn cả những hệ quả có thể phát sinh trong các lượt tiếp theo.</w:t>
      </w:r>
    </w:p>
    <w:p w:rsidR="00000000" w:rsidDel="00000000" w:rsidP="00000000" w:rsidRDefault="00000000" w:rsidRPr="00000000" w14:paraId="00000004">
      <w:pPr>
        <w:spacing w:after="240" w:before="240" w:lineRule="auto"/>
        <w:rPr/>
      </w:pPr>
      <w:r w:rsidDel="00000000" w:rsidR="00000000" w:rsidRPr="00000000">
        <w:rPr>
          <w:rtl w:val="0"/>
        </w:rPr>
        <w:t xml:space="preserve">Xuất phát từ đặc điểm đó, bài toán lựa chọn nước đi trong Caro 11×11 đặt ra yêu cầu nghiên cứu các phương pháp ra quyết định có khả năng đánh giá thế trận và ứng phó với chiến lược của đối thủ. Các phương pháp như Minimax kết hợp cắt tỉa Alpha-Beta có thể được sử dụng để tìm kiếm những chuỗi hành động có lợi trong không gian trạng thái; Monte Carlo Tree Search (MCTS) cung cấp hướng tiếp cận dựa trên quá trình mô phỏng các diễn biến có thể xảy ra; trong khi học tăng cường hướng đến việc cải thiện chính sách lựa chọn hành động thông qua quá trình tương tác với môi trường. Việc nghiên cứu những phương pháp này giúp làm rõ sự khác biệt về cơ chế ra quyết định, khả năng tìm kiếm chiến lược và mức độ tiêu tốn tài nguyên tính toán khi áp dụng vào trò chơi.</w:t>
      </w:r>
    </w:p>
    <w:p w:rsidR="00000000" w:rsidDel="00000000" w:rsidP="00000000" w:rsidRDefault="00000000" w:rsidRPr="00000000" w14:paraId="00000005">
      <w:pPr>
        <w:spacing w:after="240" w:before="240" w:lineRule="auto"/>
        <w:rPr/>
      </w:pPr>
      <w:r w:rsidDel="00000000" w:rsidR="00000000" w:rsidRPr="00000000">
        <w:rPr>
          <w:rtl w:val="0"/>
        </w:rPr>
        <w:t xml:space="preserve">Từ những vấn đề trên, đề tài tập trung xây dựng trò chơi Caro 11×11 và phát triển tác tử AI có khả năng phân tích trạng thái bàn cờ, lựa chọn nước đi và thích ứng với các tình huống đối kháng. Thông qua quá trình thiết kế, triển khai và đánh giá các phương pháp ra quyết định phù hợp, dự án hướng đến khảo sát mối quan hệ giữa độ sâu tìm kiếm, chất lượng đánh giá thế trận, hiệu quả sử dụng tài nguyên và năng lực thi đấu của tác tử. Qua đó, đề tài không chỉ hướng đến việc xây dựng một hệ thống AI có khả năng chơi Caro mà còn tạo cơ sở thực nghiệm để nghiên cứu và so sánh các chiến lược ra quyết định trong môi trường đối kháng có không gian trạng thái lớn.</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