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0032E" w14:textId="4EDF608E" w:rsidR="00AE5757" w:rsidRPr="00A4729A" w:rsidRDefault="00AE5757" w:rsidP="00DD2A54">
      <w:pPr>
        <w:widowControl w:val="0"/>
        <w:autoSpaceDE w:val="0"/>
        <w:autoSpaceDN w:val="0"/>
        <w:spacing w:before="52" w:after="0" w:line="240" w:lineRule="auto"/>
        <w:ind w:left="1674" w:right="2139"/>
        <w:jc w:val="both"/>
        <w:rPr>
          <w:rFonts w:ascii="Verdana" w:hAnsi="Verdana" w:cstheme="majorHAnsi"/>
          <w:bCs/>
          <w:lang w:val="es-ES" w:eastAsia="es-ES" w:bidi="es-ES"/>
        </w:rPr>
      </w:pPr>
    </w:p>
    <w:p w14:paraId="6A8811DF" w14:textId="77777777" w:rsidR="00DB484B" w:rsidRPr="00A4729A" w:rsidRDefault="00DB484B" w:rsidP="00DD2A54">
      <w:pPr>
        <w:widowControl w:val="0"/>
        <w:autoSpaceDE w:val="0"/>
        <w:autoSpaceDN w:val="0"/>
        <w:spacing w:before="52" w:after="0" w:line="240" w:lineRule="auto"/>
        <w:ind w:left="1674" w:right="2139"/>
        <w:jc w:val="both"/>
        <w:rPr>
          <w:rFonts w:ascii="Verdana" w:hAnsi="Verdana" w:cstheme="majorHAnsi"/>
          <w:bCs/>
          <w:lang w:val="es-ES" w:eastAsia="es-ES" w:bidi="es-ES"/>
        </w:rPr>
      </w:pPr>
    </w:p>
    <w:p w14:paraId="7753070C" w14:textId="77777777" w:rsidR="00AE5757" w:rsidRPr="00A4729A" w:rsidRDefault="00AE5757" w:rsidP="00DD2A54">
      <w:pPr>
        <w:widowControl w:val="0"/>
        <w:autoSpaceDE w:val="0"/>
        <w:autoSpaceDN w:val="0"/>
        <w:spacing w:before="52" w:after="0" w:line="240" w:lineRule="auto"/>
        <w:ind w:left="1674" w:right="2139"/>
        <w:jc w:val="both"/>
        <w:rPr>
          <w:rFonts w:ascii="Verdana" w:hAnsi="Verdana" w:cstheme="majorHAnsi"/>
          <w:bCs/>
          <w:lang w:val="es-ES" w:eastAsia="es-ES" w:bidi="es-ES"/>
        </w:rPr>
      </w:pPr>
    </w:p>
    <w:p w14:paraId="4872D2F3" w14:textId="1222FA48" w:rsidR="00AE5757" w:rsidRPr="00A4729A" w:rsidRDefault="00AE5757" w:rsidP="00431FD8">
      <w:pPr>
        <w:widowControl w:val="0"/>
        <w:autoSpaceDE w:val="0"/>
        <w:autoSpaceDN w:val="0"/>
        <w:spacing w:before="52" w:after="0" w:line="240" w:lineRule="auto"/>
        <w:ind w:left="1674" w:right="2139"/>
        <w:jc w:val="center"/>
        <w:rPr>
          <w:rFonts w:ascii="Verdana" w:hAnsi="Verdana" w:cstheme="majorHAnsi"/>
          <w:bCs/>
          <w:lang w:val="es-ES" w:eastAsia="es-ES" w:bidi="es-ES"/>
        </w:rPr>
      </w:pPr>
      <w:r w:rsidRPr="00A4729A">
        <w:rPr>
          <w:rFonts w:ascii="Verdana" w:hAnsi="Verdana" w:cstheme="majorHAnsi"/>
          <w:bCs/>
          <w:lang w:val="es-ES" w:eastAsia="es-ES" w:bidi="es-ES"/>
        </w:rPr>
        <w:t xml:space="preserve">ANÁLISIS PQRS – </w:t>
      </w:r>
      <w:r w:rsidR="007A1CF4" w:rsidRPr="00A4729A">
        <w:rPr>
          <w:rFonts w:ascii="Verdana" w:hAnsi="Verdana" w:cstheme="majorHAnsi"/>
          <w:bCs/>
          <w:lang w:val="es-ES" w:eastAsia="es-ES" w:bidi="es-ES"/>
        </w:rPr>
        <w:t>RANKING</w:t>
      </w:r>
    </w:p>
    <w:p w14:paraId="78137F0D" w14:textId="2FB40767"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1EFE2091" w14:textId="690DD4DA" w:rsidR="00AE5757" w:rsidRPr="00A4729A" w:rsidRDefault="00D33FE6" w:rsidP="00431FD8">
      <w:pPr>
        <w:widowControl w:val="0"/>
        <w:autoSpaceDE w:val="0"/>
        <w:autoSpaceDN w:val="0"/>
        <w:spacing w:after="0" w:line="240" w:lineRule="auto"/>
        <w:jc w:val="center"/>
        <w:rPr>
          <w:rFonts w:ascii="Verdana" w:hAnsi="Verdana" w:cstheme="majorHAnsi"/>
          <w:bCs/>
          <w:lang w:val="es-ES" w:eastAsia="es-ES" w:bidi="es-ES"/>
        </w:rPr>
      </w:pPr>
      <w:r w:rsidRPr="00A4729A">
        <w:rPr>
          <w:rFonts w:ascii="Verdana" w:hAnsi="Verdana" w:cstheme="majorHAnsi"/>
          <w:bCs/>
          <w:lang w:val="es-ES" w:eastAsia="es-ES" w:bidi="es-ES"/>
        </w:rPr>
        <w:t>FEBRERO</w:t>
      </w:r>
      <w:r w:rsidR="00431FD8" w:rsidRPr="00A4729A">
        <w:rPr>
          <w:rFonts w:ascii="Verdana" w:hAnsi="Verdana" w:cstheme="majorHAnsi"/>
          <w:bCs/>
          <w:lang w:val="es-ES" w:eastAsia="es-ES" w:bidi="es-ES"/>
        </w:rPr>
        <w:t xml:space="preserve"> 2022</w:t>
      </w:r>
    </w:p>
    <w:p w14:paraId="1634247C" w14:textId="77777777"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6968594C" w14:textId="77777777"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6336B7E9" w14:textId="77777777"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453A56C9" w14:textId="77777777"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6A20417F" w14:textId="77777777"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727D953A" w14:textId="76BAB798"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56D2C815" w14:textId="77777777"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6F52AAC3" w14:textId="77777777"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516DF293" w14:textId="77777777"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01FFD570" w14:textId="77777777"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4EABC99B" w14:textId="77777777"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3174EBBE" w14:textId="6233E3BF" w:rsidR="00D42D92" w:rsidRPr="00A4729A" w:rsidRDefault="00AE5757" w:rsidP="00D42D92">
      <w:pPr>
        <w:widowControl w:val="0"/>
        <w:autoSpaceDE w:val="0"/>
        <w:autoSpaceDN w:val="0"/>
        <w:spacing w:before="182" w:after="0" w:line="490" w:lineRule="atLeast"/>
        <w:ind w:left="925" w:right="1378" w:firstLine="460"/>
        <w:jc w:val="center"/>
        <w:rPr>
          <w:rFonts w:ascii="Verdana" w:hAnsi="Verdana" w:cstheme="majorHAnsi"/>
          <w:bCs/>
          <w:color w:val="212121"/>
          <w:lang w:val="es-ES" w:eastAsia="es-ES" w:bidi="es-ES"/>
        </w:rPr>
      </w:pPr>
      <w:r w:rsidRPr="00A4729A">
        <w:rPr>
          <w:rFonts w:ascii="Verdana" w:hAnsi="Verdana" w:cstheme="majorHAnsi"/>
          <w:bCs/>
          <w:color w:val="212121"/>
          <w:lang w:val="es-ES" w:eastAsia="es-ES" w:bidi="es-ES"/>
        </w:rPr>
        <w:t>LUISA FERNANDA NARANJO</w:t>
      </w:r>
      <w:r w:rsidR="00D42D92" w:rsidRPr="00A4729A">
        <w:rPr>
          <w:rFonts w:ascii="Verdana" w:hAnsi="Verdana" w:cstheme="majorHAnsi"/>
          <w:bCs/>
          <w:color w:val="212121"/>
          <w:lang w:val="es-ES" w:eastAsia="es-ES" w:bidi="es-ES"/>
        </w:rPr>
        <w:t xml:space="preserve"> </w:t>
      </w:r>
      <w:r w:rsidR="00D42D92" w:rsidRPr="00A4729A">
        <w:rPr>
          <w:rFonts w:ascii="Verdana" w:hAnsi="Verdana" w:cstheme="majorHAnsi"/>
          <w:bCs/>
          <w:caps/>
          <w:color w:val="212121"/>
          <w:lang w:val="es-ES" w:eastAsia="es-ES" w:bidi="es-ES"/>
        </w:rPr>
        <w:t>velez</w:t>
      </w:r>
    </w:p>
    <w:p w14:paraId="2F6227B0" w14:textId="177FD343" w:rsidR="00AE5757" w:rsidRPr="00A4729A" w:rsidRDefault="00BE063E" w:rsidP="00D42D92">
      <w:pPr>
        <w:widowControl w:val="0"/>
        <w:autoSpaceDE w:val="0"/>
        <w:autoSpaceDN w:val="0"/>
        <w:spacing w:before="182" w:after="0" w:line="490" w:lineRule="atLeast"/>
        <w:ind w:left="925" w:right="1378" w:firstLine="460"/>
        <w:jc w:val="center"/>
        <w:rPr>
          <w:rFonts w:ascii="Verdana" w:hAnsi="Verdana" w:cstheme="majorHAnsi"/>
          <w:bCs/>
          <w:lang w:val="es-ES" w:eastAsia="es-ES" w:bidi="es-ES"/>
        </w:rPr>
      </w:pPr>
      <w:r w:rsidRPr="00A4729A">
        <w:rPr>
          <w:rFonts w:ascii="Verdana" w:hAnsi="Verdana" w:cstheme="majorHAnsi"/>
          <w:bCs/>
          <w:color w:val="212121"/>
          <w:lang w:val="es-ES" w:eastAsia="es-ES" w:bidi="es-ES"/>
        </w:rPr>
        <w:t>TECNÓLOGA DEL SERVICIO AL CIUDADANO – LÍDER PQRS</w:t>
      </w:r>
    </w:p>
    <w:p w14:paraId="7DB03459" w14:textId="040B656C" w:rsidR="00BE063E" w:rsidRPr="00A4729A" w:rsidRDefault="00BE063E" w:rsidP="00D42D92">
      <w:pPr>
        <w:jc w:val="center"/>
        <w:rPr>
          <w:rFonts w:ascii="Verdana" w:eastAsiaTheme="minorEastAsia" w:hAnsi="Verdana" w:cstheme="majorHAnsi"/>
          <w:bCs/>
          <w:noProof/>
          <w:color w:val="6D6E70"/>
          <w:spacing w:val="15"/>
        </w:rPr>
      </w:pPr>
    </w:p>
    <w:p w14:paraId="63995663" w14:textId="6BD534C3"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0C9410CD" w14:textId="77777777"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27552D1D" w14:textId="77777777"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09B0848F" w14:textId="77777777"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53DA1F51" w14:textId="77777777"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71F03732" w14:textId="77777777"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27827206" w14:textId="77777777"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525D2991" w14:textId="77777777"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5B109443" w14:textId="77777777"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2614C075" w14:textId="77777777"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6DA69390" w14:textId="77777777"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2A77F632" w14:textId="77777777" w:rsidR="00AE5757" w:rsidRPr="00A4729A" w:rsidRDefault="00AE5757" w:rsidP="00D42D92">
      <w:pPr>
        <w:widowControl w:val="0"/>
        <w:autoSpaceDE w:val="0"/>
        <w:autoSpaceDN w:val="0"/>
        <w:spacing w:after="0" w:line="240" w:lineRule="auto"/>
        <w:jc w:val="center"/>
        <w:rPr>
          <w:rFonts w:ascii="Verdana" w:hAnsi="Verdana" w:cstheme="majorHAnsi"/>
          <w:bCs/>
          <w:lang w:val="es-ES" w:eastAsia="es-ES" w:bidi="es-ES"/>
        </w:rPr>
      </w:pPr>
    </w:p>
    <w:p w14:paraId="572CB1CE" w14:textId="77777777" w:rsidR="00AE5757" w:rsidRPr="00A4729A" w:rsidRDefault="00AE5757" w:rsidP="00D42D92">
      <w:pPr>
        <w:widowControl w:val="0"/>
        <w:autoSpaceDE w:val="0"/>
        <w:autoSpaceDN w:val="0"/>
        <w:spacing w:before="4" w:after="0" w:line="240" w:lineRule="auto"/>
        <w:jc w:val="center"/>
        <w:rPr>
          <w:rFonts w:ascii="Verdana" w:hAnsi="Verdana" w:cstheme="majorHAnsi"/>
          <w:bCs/>
          <w:lang w:val="es-ES" w:eastAsia="es-ES" w:bidi="es-ES"/>
        </w:rPr>
      </w:pPr>
    </w:p>
    <w:p w14:paraId="68AE1D46" w14:textId="77777777" w:rsidR="00AE5757" w:rsidRPr="00A4729A" w:rsidRDefault="00AE5757" w:rsidP="00D42D92">
      <w:pPr>
        <w:widowControl w:val="0"/>
        <w:autoSpaceDE w:val="0"/>
        <w:autoSpaceDN w:val="0"/>
        <w:spacing w:after="0" w:line="240" w:lineRule="auto"/>
        <w:ind w:left="1674" w:right="2144"/>
        <w:jc w:val="center"/>
        <w:rPr>
          <w:rFonts w:ascii="Verdana" w:hAnsi="Verdana" w:cstheme="majorHAnsi"/>
          <w:bCs/>
          <w:lang w:val="es-ES" w:eastAsia="es-ES" w:bidi="es-ES"/>
        </w:rPr>
      </w:pPr>
      <w:r w:rsidRPr="00A4729A">
        <w:rPr>
          <w:rFonts w:ascii="Verdana" w:hAnsi="Verdana" w:cstheme="majorHAnsi"/>
          <w:bCs/>
          <w:lang w:val="es-ES" w:eastAsia="es-ES" w:bidi="es-ES"/>
        </w:rPr>
        <w:t>GRUPO DE RELACIONES CORPORATIVAS E INTERNACIONALES REGIONAL ANTIOQUIA</w:t>
      </w:r>
    </w:p>
    <w:p w14:paraId="7AA606C7" w14:textId="77777777" w:rsidR="00AE5757" w:rsidRPr="00A4729A" w:rsidRDefault="00AE5757" w:rsidP="00D42D92">
      <w:pPr>
        <w:widowControl w:val="0"/>
        <w:autoSpaceDE w:val="0"/>
        <w:autoSpaceDN w:val="0"/>
        <w:spacing w:after="0" w:line="240" w:lineRule="auto"/>
        <w:ind w:left="2543" w:right="3010"/>
        <w:jc w:val="center"/>
        <w:rPr>
          <w:rFonts w:ascii="Verdana" w:hAnsi="Verdana" w:cstheme="majorHAnsi"/>
          <w:bCs/>
          <w:lang w:val="es-ES" w:eastAsia="es-ES" w:bidi="es-ES"/>
        </w:rPr>
      </w:pPr>
      <w:r w:rsidRPr="00A4729A">
        <w:rPr>
          <w:rFonts w:ascii="Verdana" w:hAnsi="Verdana" w:cstheme="majorHAnsi"/>
          <w:bCs/>
          <w:lang w:val="es-ES" w:eastAsia="es-ES" w:bidi="es-ES"/>
        </w:rPr>
        <w:t>SERVICIO NACIONAL DE APRENDIZAJE SENA MEDELLÍN</w:t>
      </w:r>
    </w:p>
    <w:p w14:paraId="4E5F0644" w14:textId="443E9728" w:rsidR="00AE5757" w:rsidRPr="00A4729A" w:rsidRDefault="00AE5757" w:rsidP="00D42D92">
      <w:pPr>
        <w:widowControl w:val="0"/>
        <w:tabs>
          <w:tab w:val="left" w:pos="1980"/>
          <w:tab w:val="center" w:pos="4726"/>
        </w:tabs>
        <w:autoSpaceDE w:val="0"/>
        <w:autoSpaceDN w:val="0"/>
        <w:spacing w:after="0" w:line="293" w:lineRule="exact"/>
        <w:ind w:left="1674" w:right="2142"/>
        <w:jc w:val="center"/>
        <w:rPr>
          <w:rFonts w:ascii="Verdana" w:hAnsi="Verdana" w:cstheme="majorHAnsi"/>
          <w:bCs/>
          <w:lang w:val="es-ES" w:eastAsia="es-ES" w:bidi="es-ES"/>
        </w:rPr>
      </w:pPr>
      <w:r w:rsidRPr="00A4729A">
        <w:rPr>
          <w:rFonts w:ascii="Verdana" w:hAnsi="Verdana" w:cstheme="majorHAnsi"/>
          <w:bCs/>
          <w:lang w:val="es-ES" w:eastAsia="es-ES" w:bidi="es-ES"/>
        </w:rPr>
        <w:t>202</w:t>
      </w:r>
      <w:r w:rsidR="007A1CF4" w:rsidRPr="00A4729A">
        <w:rPr>
          <w:rFonts w:ascii="Verdana" w:hAnsi="Verdana" w:cstheme="majorHAnsi"/>
          <w:bCs/>
          <w:lang w:val="es-ES" w:eastAsia="es-ES" w:bidi="es-ES"/>
        </w:rPr>
        <w:t>2</w:t>
      </w:r>
    </w:p>
    <w:p w14:paraId="2E802FDA" w14:textId="77777777" w:rsidR="00AE5757" w:rsidRPr="00A4729A" w:rsidRDefault="00AE5757" w:rsidP="00DD2A54">
      <w:pPr>
        <w:widowControl w:val="0"/>
        <w:autoSpaceDE w:val="0"/>
        <w:autoSpaceDN w:val="0"/>
        <w:spacing w:after="0" w:line="293" w:lineRule="exact"/>
        <w:jc w:val="both"/>
        <w:rPr>
          <w:rFonts w:ascii="Verdana" w:hAnsi="Verdana" w:cstheme="majorHAnsi"/>
          <w:bCs/>
          <w:lang w:val="es-ES" w:eastAsia="es-ES" w:bidi="es-ES"/>
        </w:rPr>
        <w:sectPr w:rsidR="00AE5757" w:rsidRPr="00A4729A" w:rsidSect="00AE5757">
          <w:footerReference w:type="default" r:id="rId8"/>
          <w:pgSz w:w="12240" w:h="15840"/>
          <w:pgMar w:top="660" w:right="740" w:bottom="1280" w:left="1580" w:header="720" w:footer="1091" w:gutter="0"/>
          <w:cols w:space="720"/>
        </w:sectPr>
      </w:pPr>
    </w:p>
    <w:p w14:paraId="06B88D2C" w14:textId="77777777" w:rsidR="00AE5757" w:rsidRPr="00A4729A" w:rsidRDefault="00AE5757" w:rsidP="00DD2A54">
      <w:pPr>
        <w:widowControl w:val="0"/>
        <w:autoSpaceDE w:val="0"/>
        <w:autoSpaceDN w:val="0"/>
        <w:spacing w:before="7" w:after="0" w:line="240" w:lineRule="auto"/>
        <w:jc w:val="both"/>
        <w:rPr>
          <w:rFonts w:ascii="Verdana" w:hAnsi="Verdana" w:cstheme="majorHAnsi"/>
          <w:bCs/>
          <w:lang w:val="es-ES" w:eastAsia="es-ES" w:bidi="es-ES"/>
        </w:rPr>
      </w:pPr>
    </w:p>
    <w:sdt>
      <w:sdtPr>
        <w:rPr>
          <w:rFonts w:ascii="Verdana" w:eastAsia="Calibri" w:hAnsi="Verdana" w:cstheme="majorHAnsi"/>
          <w:bCs/>
          <w:color w:val="auto"/>
          <w:sz w:val="22"/>
          <w:szCs w:val="22"/>
          <w:lang w:val="es-ES"/>
        </w:rPr>
        <w:id w:val="-309096311"/>
        <w:docPartObj>
          <w:docPartGallery w:val="Table of Contents"/>
          <w:docPartUnique/>
        </w:docPartObj>
      </w:sdtPr>
      <w:sdtEndPr/>
      <w:sdtContent>
        <w:p w14:paraId="024E9897" w14:textId="2FCA1667" w:rsidR="00834313" w:rsidRPr="00A4729A" w:rsidRDefault="00834313" w:rsidP="00DD2A54">
          <w:pPr>
            <w:pStyle w:val="TtuloTDC"/>
            <w:jc w:val="both"/>
            <w:rPr>
              <w:rFonts w:ascii="Verdana" w:hAnsi="Verdana" w:cstheme="majorHAnsi"/>
              <w:bCs/>
              <w:sz w:val="22"/>
              <w:szCs w:val="22"/>
            </w:rPr>
          </w:pPr>
          <w:r w:rsidRPr="00A4729A">
            <w:rPr>
              <w:rFonts w:ascii="Verdana" w:hAnsi="Verdana" w:cstheme="majorHAnsi"/>
              <w:bCs/>
              <w:sz w:val="22"/>
              <w:szCs w:val="22"/>
              <w:lang w:val="es-ES"/>
            </w:rPr>
            <w:t>Contenido</w:t>
          </w:r>
        </w:p>
        <w:p w14:paraId="5EE5AFC8" w14:textId="15AB53AE" w:rsidR="00A4729A" w:rsidRPr="00A4729A" w:rsidRDefault="00834313">
          <w:pPr>
            <w:pStyle w:val="TDC1"/>
            <w:tabs>
              <w:tab w:val="right" w:leader="dot" w:pos="9910"/>
            </w:tabs>
            <w:rPr>
              <w:rFonts w:asciiTheme="minorHAnsi" w:eastAsiaTheme="minorEastAsia" w:hAnsiTheme="minorHAnsi" w:cstheme="minorBidi"/>
              <w:bCs/>
              <w:noProof/>
              <w:lang w:val="es-ES" w:eastAsia="es-ES"/>
            </w:rPr>
          </w:pPr>
          <w:r w:rsidRPr="00A4729A">
            <w:rPr>
              <w:rFonts w:ascii="Verdana" w:hAnsi="Verdana" w:cstheme="majorHAnsi"/>
              <w:bCs/>
            </w:rPr>
            <w:fldChar w:fldCharType="begin"/>
          </w:r>
          <w:r w:rsidRPr="00A4729A">
            <w:rPr>
              <w:rFonts w:ascii="Verdana" w:hAnsi="Verdana" w:cstheme="majorHAnsi"/>
              <w:bCs/>
            </w:rPr>
            <w:instrText xml:space="preserve"> TOC \o "1-3" \h \z \u </w:instrText>
          </w:r>
          <w:r w:rsidRPr="00A4729A">
            <w:rPr>
              <w:rFonts w:ascii="Verdana" w:hAnsi="Verdana" w:cstheme="majorHAnsi"/>
              <w:bCs/>
            </w:rPr>
            <w:fldChar w:fldCharType="separate"/>
          </w:r>
          <w:hyperlink w:anchor="_Toc103091818" w:history="1">
            <w:r w:rsidR="00A4729A" w:rsidRPr="00A4729A">
              <w:rPr>
                <w:rStyle w:val="Hipervnculo"/>
                <w:rFonts w:ascii="Verdana" w:hAnsi="Verdana" w:cstheme="majorHAnsi"/>
                <w:bCs/>
                <w:noProof/>
                <w:lang w:val="es-ES" w:eastAsia="es-ES" w:bidi="es-ES"/>
              </w:rPr>
              <w:t>Análisis de los Ranking recibidos en la Regional Antioquia.</w:t>
            </w:r>
            <w:r w:rsidR="00A4729A" w:rsidRPr="00A4729A">
              <w:rPr>
                <w:bCs/>
                <w:noProof/>
                <w:webHidden/>
              </w:rPr>
              <w:tab/>
            </w:r>
            <w:r w:rsidR="00A4729A" w:rsidRPr="00A4729A">
              <w:rPr>
                <w:bCs/>
                <w:noProof/>
                <w:webHidden/>
              </w:rPr>
              <w:fldChar w:fldCharType="begin"/>
            </w:r>
            <w:r w:rsidR="00A4729A" w:rsidRPr="00A4729A">
              <w:rPr>
                <w:bCs/>
                <w:noProof/>
                <w:webHidden/>
              </w:rPr>
              <w:instrText xml:space="preserve"> PAGEREF _Toc103091818 \h </w:instrText>
            </w:r>
            <w:r w:rsidR="00A4729A" w:rsidRPr="00A4729A">
              <w:rPr>
                <w:bCs/>
                <w:noProof/>
                <w:webHidden/>
              </w:rPr>
            </w:r>
            <w:r w:rsidR="00A4729A" w:rsidRPr="00A4729A">
              <w:rPr>
                <w:bCs/>
                <w:noProof/>
                <w:webHidden/>
              </w:rPr>
              <w:fldChar w:fldCharType="separate"/>
            </w:r>
            <w:r w:rsidR="00A4729A" w:rsidRPr="00A4729A">
              <w:rPr>
                <w:bCs/>
                <w:noProof/>
                <w:webHidden/>
              </w:rPr>
              <w:t>3</w:t>
            </w:r>
            <w:r w:rsidR="00A4729A" w:rsidRPr="00A4729A">
              <w:rPr>
                <w:bCs/>
                <w:noProof/>
                <w:webHidden/>
              </w:rPr>
              <w:fldChar w:fldCharType="end"/>
            </w:r>
          </w:hyperlink>
        </w:p>
        <w:p w14:paraId="2C957635" w14:textId="0BE30EF9" w:rsidR="00A4729A" w:rsidRPr="00A4729A" w:rsidRDefault="00A4729A">
          <w:pPr>
            <w:pStyle w:val="TDC1"/>
            <w:tabs>
              <w:tab w:val="right" w:leader="dot" w:pos="9910"/>
            </w:tabs>
            <w:rPr>
              <w:rFonts w:asciiTheme="minorHAnsi" w:eastAsiaTheme="minorEastAsia" w:hAnsiTheme="minorHAnsi" w:cstheme="minorBidi"/>
              <w:bCs/>
              <w:noProof/>
              <w:lang w:val="es-ES" w:eastAsia="es-ES"/>
            </w:rPr>
          </w:pPr>
          <w:hyperlink w:anchor="_Toc103091819" w:history="1">
            <w:r w:rsidRPr="00A4729A">
              <w:rPr>
                <w:rStyle w:val="Hipervnculo"/>
                <w:rFonts w:ascii="Verdana" w:hAnsi="Verdana" w:cstheme="majorHAnsi"/>
                <w:bCs/>
                <w:noProof/>
                <w:lang w:val="es-ES" w:eastAsia="es-ES" w:bidi="es-ES"/>
              </w:rPr>
              <w:t>Febrero</w:t>
            </w:r>
            <w:r w:rsidRPr="00A4729A">
              <w:rPr>
                <w:bCs/>
                <w:noProof/>
                <w:webHidden/>
              </w:rPr>
              <w:tab/>
            </w:r>
            <w:r w:rsidRPr="00A4729A">
              <w:rPr>
                <w:bCs/>
                <w:noProof/>
                <w:webHidden/>
              </w:rPr>
              <w:fldChar w:fldCharType="begin"/>
            </w:r>
            <w:r w:rsidRPr="00A4729A">
              <w:rPr>
                <w:bCs/>
                <w:noProof/>
                <w:webHidden/>
              </w:rPr>
              <w:instrText xml:space="preserve"> PAGEREF _Toc103091819 \h </w:instrText>
            </w:r>
            <w:r w:rsidRPr="00A4729A">
              <w:rPr>
                <w:bCs/>
                <w:noProof/>
                <w:webHidden/>
              </w:rPr>
            </w:r>
            <w:r w:rsidRPr="00A4729A">
              <w:rPr>
                <w:bCs/>
                <w:noProof/>
                <w:webHidden/>
              </w:rPr>
              <w:fldChar w:fldCharType="separate"/>
            </w:r>
            <w:r w:rsidRPr="00A4729A">
              <w:rPr>
                <w:bCs/>
                <w:noProof/>
                <w:webHidden/>
              </w:rPr>
              <w:t>3</w:t>
            </w:r>
            <w:r w:rsidRPr="00A4729A">
              <w:rPr>
                <w:bCs/>
                <w:noProof/>
                <w:webHidden/>
              </w:rPr>
              <w:fldChar w:fldCharType="end"/>
            </w:r>
          </w:hyperlink>
        </w:p>
        <w:p w14:paraId="7CE48DF7" w14:textId="79A67AF0" w:rsidR="00A4729A" w:rsidRPr="00A4729A" w:rsidRDefault="00A4729A">
          <w:pPr>
            <w:pStyle w:val="TDC1"/>
            <w:tabs>
              <w:tab w:val="right" w:leader="dot" w:pos="9910"/>
            </w:tabs>
            <w:rPr>
              <w:rFonts w:asciiTheme="minorHAnsi" w:eastAsiaTheme="minorEastAsia" w:hAnsiTheme="minorHAnsi" w:cstheme="minorBidi"/>
              <w:bCs/>
              <w:noProof/>
              <w:lang w:val="es-ES" w:eastAsia="es-ES"/>
            </w:rPr>
          </w:pPr>
          <w:hyperlink w:anchor="_Toc103091820" w:history="1">
            <w:r w:rsidRPr="00A4729A">
              <w:rPr>
                <w:rStyle w:val="Hipervnculo"/>
                <w:rFonts w:ascii="Verdana" w:hAnsi="Verdana" w:cstheme="majorHAnsi"/>
                <w:bCs/>
                <w:noProof/>
              </w:rPr>
              <w:t>Fuente de información:</w:t>
            </w:r>
            <w:r w:rsidRPr="00A4729A">
              <w:rPr>
                <w:bCs/>
                <w:noProof/>
                <w:webHidden/>
              </w:rPr>
              <w:tab/>
            </w:r>
            <w:r w:rsidRPr="00A4729A">
              <w:rPr>
                <w:bCs/>
                <w:noProof/>
                <w:webHidden/>
              </w:rPr>
              <w:fldChar w:fldCharType="begin"/>
            </w:r>
            <w:r w:rsidRPr="00A4729A">
              <w:rPr>
                <w:bCs/>
                <w:noProof/>
                <w:webHidden/>
              </w:rPr>
              <w:instrText xml:space="preserve"> PAGEREF _Toc103091820 \h </w:instrText>
            </w:r>
            <w:r w:rsidRPr="00A4729A">
              <w:rPr>
                <w:bCs/>
                <w:noProof/>
                <w:webHidden/>
              </w:rPr>
            </w:r>
            <w:r w:rsidRPr="00A4729A">
              <w:rPr>
                <w:bCs/>
                <w:noProof/>
                <w:webHidden/>
              </w:rPr>
              <w:fldChar w:fldCharType="separate"/>
            </w:r>
            <w:r w:rsidRPr="00A4729A">
              <w:rPr>
                <w:bCs/>
                <w:noProof/>
                <w:webHidden/>
              </w:rPr>
              <w:t>7</w:t>
            </w:r>
            <w:r w:rsidRPr="00A4729A">
              <w:rPr>
                <w:bCs/>
                <w:noProof/>
                <w:webHidden/>
              </w:rPr>
              <w:fldChar w:fldCharType="end"/>
            </w:r>
          </w:hyperlink>
        </w:p>
        <w:p w14:paraId="1C4099D2" w14:textId="67273E34" w:rsidR="00834313" w:rsidRPr="00A4729A" w:rsidRDefault="00834313" w:rsidP="00DD2A54">
          <w:pPr>
            <w:jc w:val="both"/>
            <w:rPr>
              <w:rFonts w:ascii="Verdana" w:hAnsi="Verdana" w:cstheme="majorHAnsi"/>
              <w:bCs/>
            </w:rPr>
          </w:pPr>
          <w:r w:rsidRPr="00A4729A">
            <w:rPr>
              <w:rFonts w:ascii="Verdana" w:hAnsi="Verdana" w:cstheme="majorHAnsi"/>
              <w:bCs/>
              <w:lang w:val="es-ES"/>
            </w:rPr>
            <w:fldChar w:fldCharType="end"/>
          </w:r>
        </w:p>
      </w:sdtContent>
    </w:sdt>
    <w:p w14:paraId="60957D50" w14:textId="77777777" w:rsidR="00AE5757" w:rsidRPr="00A4729A" w:rsidRDefault="00AE5757" w:rsidP="00DD2A54">
      <w:pPr>
        <w:widowControl w:val="0"/>
        <w:autoSpaceDE w:val="0"/>
        <w:autoSpaceDN w:val="0"/>
        <w:spacing w:after="0" w:line="240" w:lineRule="auto"/>
        <w:jc w:val="both"/>
        <w:rPr>
          <w:rFonts w:ascii="Verdana" w:hAnsi="Verdana" w:cstheme="majorHAnsi"/>
          <w:bCs/>
          <w:lang w:val="es-ES" w:eastAsia="es-ES" w:bidi="es-ES"/>
        </w:rPr>
        <w:sectPr w:rsidR="00AE5757" w:rsidRPr="00A4729A">
          <w:headerReference w:type="default" r:id="rId9"/>
          <w:pgSz w:w="12240" w:h="15840"/>
          <w:pgMar w:top="1640" w:right="740" w:bottom="1280" w:left="1580" w:header="578" w:footer="1091" w:gutter="0"/>
          <w:cols w:space="720"/>
        </w:sectPr>
      </w:pPr>
    </w:p>
    <w:p w14:paraId="5EB3A1E2" w14:textId="0FD6A60F" w:rsidR="00E66D41" w:rsidRPr="00A4729A" w:rsidRDefault="00AE5757" w:rsidP="00DD2A54">
      <w:pPr>
        <w:pStyle w:val="Ttulo1"/>
        <w:jc w:val="both"/>
        <w:rPr>
          <w:rFonts w:ascii="Verdana" w:hAnsi="Verdana" w:cstheme="majorHAnsi"/>
          <w:b/>
          <w:color w:val="auto"/>
          <w:sz w:val="22"/>
          <w:szCs w:val="22"/>
          <w:lang w:val="es-ES" w:eastAsia="es-ES" w:bidi="es-ES"/>
        </w:rPr>
      </w:pPr>
      <w:bookmarkStart w:id="0" w:name="_Toc103091818"/>
      <w:r w:rsidRPr="00A4729A">
        <w:rPr>
          <w:rFonts w:ascii="Verdana" w:hAnsi="Verdana" w:cstheme="majorHAnsi"/>
          <w:b/>
          <w:color w:val="auto"/>
          <w:sz w:val="22"/>
          <w:szCs w:val="22"/>
          <w:lang w:val="es-ES" w:eastAsia="es-ES" w:bidi="es-ES"/>
        </w:rPr>
        <w:lastRenderedPageBreak/>
        <w:t>Análisis de l</w:t>
      </w:r>
      <w:r w:rsidR="00A47305" w:rsidRPr="00A4729A">
        <w:rPr>
          <w:rFonts w:ascii="Verdana" w:hAnsi="Verdana" w:cstheme="majorHAnsi"/>
          <w:b/>
          <w:color w:val="auto"/>
          <w:sz w:val="22"/>
          <w:szCs w:val="22"/>
          <w:lang w:val="es-ES" w:eastAsia="es-ES" w:bidi="es-ES"/>
        </w:rPr>
        <w:t>os Ranking recibido en la Regional Antioquia.</w:t>
      </w:r>
      <w:bookmarkStart w:id="1" w:name="Control_y_Seguimiento_a_las_PQRS."/>
      <w:bookmarkStart w:id="2" w:name="_Hlk95991638"/>
      <w:bookmarkStart w:id="3" w:name="_Toc103091819"/>
      <w:bookmarkEnd w:id="0"/>
      <w:bookmarkEnd w:id="1"/>
      <w:r w:rsidR="00CA3952">
        <w:rPr>
          <w:rFonts w:ascii="Verdana" w:hAnsi="Verdana" w:cstheme="majorHAnsi"/>
          <w:b/>
          <w:color w:val="auto"/>
          <w:sz w:val="22"/>
          <w:szCs w:val="22"/>
          <w:lang w:val="es-ES" w:eastAsia="es-ES" w:bidi="es-ES"/>
        </w:rPr>
        <w:t xml:space="preserve"> </w:t>
      </w:r>
      <w:r w:rsidR="008D7831">
        <w:rPr>
          <w:rFonts w:ascii="Verdana" w:hAnsi="Verdana" w:cstheme="majorHAnsi"/>
          <w:b/>
          <w:color w:val="auto"/>
          <w:sz w:val="22"/>
          <w:szCs w:val="22"/>
          <w:lang w:val="es-ES" w:eastAsia="es-ES" w:bidi="es-ES"/>
        </w:rPr>
        <w:t>d</w:t>
      </w:r>
      <w:r w:rsidR="00CA3952">
        <w:rPr>
          <w:rFonts w:ascii="Verdana" w:hAnsi="Verdana" w:cstheme="majorHAnsi"/>
          <w:b/>
          <w:color w:val="auto"/>
          <w:sz w:val="22"/>
          <w:szCs w:val="22"/>
          <w:lang w:val="es-ES" w:eastAsia="es-ES" w:bidi="es-ES"/>
        </w:rPr>
        <w:t xml:space="preserve">e </w:t>
      </w:r>
      <w:bookmarkEnd w:id="3"/>
      <w:r w:rsidR="008D7831" w:rsidRPr="00A4729A">
        <w:rPr>
          <w:rFonts w:ascii="Verdana" w:hAnsi="Verdana" w:cstheme="majorHAnsi"/>
          <w:b/>
          <w:color w:val="auto"/>
          <w:sz w:val="22"/>
          <w:szCs w:val="22"/>
          <w:lang w:val="es-ES" w:eastAsia="es-ES" w:bidi="es-ES"/>
        </w:rPr>
        <w:t>febrero</w:t>
      </w:r>
      <w:r w:rsidR="008D7831">
        <w:rPr>
          <w:rFonts w:ascii="Verdana" w:hAnsi="Verdana" w:cstheme="majorHAnsi"/>
          <w:b/>
          <w:color w:val="auto"/>
          <w:sz w:val="22"/>
          <w:szCs w:val="22"/>
          <w:lang w:val="es-ES" w:eastAsia="es-ES" w:bidi="es-ES"/>
        </w:rPr>
        <w:t>.</w:t>
      </w:r>
    </w:p>
    <w:p w14:paraId="6219FD67" w14:textId="77777777" w:rsidR="00A4729A" w:rsidRPr="00A4729A" w:rsidRDefault="00A4729A" w:rsidP="00A4729A">
      <w:pPr>
        <w:pStyle w:val="Sinespaciado"/>
        <w:rPr>
          <w:rFonts w:ascii="Verdana" w:hAnsi="Verdana"/>
          <w:bCs/>
          <w:lang w:val="es-ES" w:eastAsia="es-ES" w:bidi="es-ES"/>
        </w:rPr>
      </w:pPr>
    </w:p>
    <w:bookmarkEnd w:id="2"/>
    <w:p w14:paraId="408ABD61" w14:textId="7FE3ABF9" w:rsidR="00347083" w:rsidRPr="00A4729A" w:rsidRDefault="00617FEC" w:rsidP="00DD2A54">
      <w:pPr>
        <w:jc w:val="both"/>
        <w:rPr>
          <w:rFonts w:ascii="Verdana" w:hAnsi="Verdana" w:cstheme="majorHAnsi"/>
          <w:bCs/>
          <w:lang w:val="es-ES" w:eastAsia="es-ES" w:bidi="es-ES"/>
        </w:rPr>
      </w:pPr>
      <w:r w:rsidRPr="00A4729A">
        <w:rPr>
          <w:rFonts w:ascii="Verdana" w:hAnsi="Verdana" w:cstheme="majorHAnsi"/>
          <w:bCs/>
          <w:lang w:val="es-ES" w:eastAsia="es-ES" w:bidi="es-ES"/>
        </w:rPr>
        <w:t>Desde la estrategia PQRS</w:t>
      </w:r>
      <w:r w:rsidR="008A595A" w:rsidRPr="00A4729A">
        <w:rPr>
          <w:rFonts w:ascii="Verdana" w:hAnsi="Verdana" w:cstheme="majorHAnsi"/>
          <w:bCs/>
          <w:lang w:val="es-ES" w:eastAsia="es-ES" w:bidi="es-ES"/>
        </w:rPr>
        <w:t xml:space="preserve"> – CRM se da un inicio con</w:t>
      </w:r>
      <w:r w:rsidR="00E25524" w:rsidRPr="00A4729A">
        <w:rPr>
          <w:rFonts w:ascii="Verdana" w:hAnsi="Verdana" w:cstheme="majorHAnsi"/>
          <w:bCs/>
          <w:lang w:val="es-ES" w:eastAsia="es-ES" w:bidi="es-ES"/>
        </w:rPr>
        <w:t xml:space="preserve"> sensibilización a </w:t>
      </w:r>
      <w:r w:rsidR="008A595A" w:rsidRPr="00A4729A">
        <w:rPr>
          <w:rFonts w:ascii="Verdana" w:hAnsi="Verdana" w:cstheme="majorHAnsi"/>
          <w:bCs/>
          <w:lang w:val="es-ES" w:eastAsia="es-ES" w:bidi="es-ES"/>
        </w:rPr>
        <w:t xml:space="preserve">los responsables de Las PQRS y </w:t>
      </w:r>
      <w:r w:rsidR="00E25524" w:rsidRPr="00A4729A">
        <w:rPr>
          <w:rFonts w:ascii="Verdana" w:hAnsi="Verdana" w:cstheme="majorHAnsi"/>
          <w:bCs/>
          <w:lang w:val="es-ES" w:eastAsia="es-ES" w:bidi="es-ES"/>
        </w:rPr>
        <w:t>responsables</w:t>
      </w:r>
      <w:r w:rsidR="008A595A" w:rsidRPr="00A4729A">
        <w:rPr>
          <w:rFonts w:ascii="Verdana" w:hAnsi="Verdana" w:cstheme="majorHAnsi"/>
          <w:bCs/>
          <w:lang w:val="es-ES" w:eastAsia="es-ES" w:bidi="es-ES"/>
        </w:rPr>
        <w:t xml:space="preserve"> del servicio en la herramienta CRM</w:t>
      </w:r>
      <w:r w:rsidR="00EE5BC1" w:rsidRPr="00A4729A">
        <w:rPr>
          <w:rFonts w:ascii="Verdana" w:hAnsi="Verdana" w:cstheme="majorHAnsi"/>
          <w:bCs/>
          <w:lang w:val="es-ES" w:eastAsia="es-ES" w:bidi="es-ES"/>
        </w:rPr>
        <w:t xml:space="preserve"> en los centros de formación y las coordinaciones adscritas al despacho regional</w:t>
      </w:r>
      <w:r w:rsidR="00E25524" w:rsidRPr="00A4729A">
        <w:rPr>
          <w:rFonts w:ascii="Verdana" w:hAnsi="Verdana" w:cstheme="majorHAnsi"/>
          <w:bCs/>
          <w:lang w:val="es-ES" w:eastAsia="es-ES" w:bidi="es-ES"/>
        </w:rPr>
        <w:t>, este acompañamiento se realiza</w:t>
      </w:r>
      <w:r w:rsidRPr="00A4729A">
        <w:rPr>
          <w:rFonts w:ascii="Verdana" w:hAnsi="Verdana" w:cstheme="majorHAnsi"/>
          <w:bCs/>
          <w:lang w:val="es-ES" w:eastAsia="es-ES" w:bidi="es-ES"/>
        </w:rPr>
        <w:t xml:space="preserve"> </w:t>
      </w:r>
      <w:r w:rsidR="00C4219F" w:rsidRPr="00A4729A">
        <w:rPr>
          <w:rFonts w:ascii="Verdana" w:hAnsi="Verdana" w:cstheme="majorHAnsi"/>
          <w:bCs/>
          <w:lang w:val="es-ES" w:eastAsia="es-ES" w:bidi="es-ES"/>
        </w:rPr>
        <w:t xml:space="preserve">de manera </w:t>
      </w:r>
      <w:r w:rsidRPr="00A4729A">
        <w:rPr>
          <w:rFonts w:ascii="Verdana" w:hAnsi="Verdana" w:cstheme="majorHAnsi"/>
          <w:bCs/>
          <w:lang w:val="es-ES" w:eastAsia="es-ES" w:bidi="es-ES"/>
        </w:rPr>
        <w:t>constante</w:t>
      </w:r>
      <w:r w:rsidR="00E73784" w:rsidRPr="00A4729A">
        <w:rPr>
          <w:rFonts w:ascii="Verdana" w:hAnsi="Verdana" w:cstheme="majorHAnsi"/>
          <w:bCs/>
          <w:lang w:val="es-ES" w:eastAsia="es-ES" w:bidi="es-ES"/>
        </w:rPr>
        <w:t xml:space="preserve"> </w:t>
      </w:r>
      <w:r w:rsidR="00E25524" w:rsidRPr="00A4729A">
        <w:rPr>
          <w:rFonts w:ascii="Verdana" w:hAnsi="Verdana" w:cstheme="majorHAnsi"/>
          <w:bCs/>
          <w:lang w:val="es-ES" w:eastAsia="es-ES" w:bidi="es-ES"/>
        </w:rPr>
        <w:t>en</w:t>
      </w:r>
      <w:r w:rsidR="00E73784" w:rsidRPr="00A4729A">
        <w:rPr>
          <w:rFonts w:ascii="Verdana" w:hAnsi="Verdana" w:cstheme="majorHAnsi"/>
          <w:bCs/>
          <w:lang w:val="es-ES" w:eastAsia="es-ES" w:bidi="es-ES"/>
        </w:rPr>
        <w:t xml:space="preserve"> la </w:t>
      </w:r>
      <w:r w:rsidR="002E2795" w:rsidRPr="00A4729A">
        <w:rPr>
          <w:rFonts w:ascii="Verdana" w:hAnsi="Verdana" w:cstheme="majorHAnsi"/>
          <w:bCs/>
          <w:lang w:val="es-ES" w:eastAsia="es-ES" w:bidi="es-ES"/>
        </w:rPr>
        <w:t>R</w:t>
      </w:r>
      <w:r w:rsidR="00E73784" w:rsidRPr="00A4729A">
        <w:rPr>
          <w:rFonts w:ascii="Verdana" w:hAnsi="Verdana" w:cstheme="majorHAnsi"/>
          <w:bCs/>
          <w:lang w:val="es-ES" w:eastAsia="es-ES" w:bidi="es-ES"/>
        </w:rPr>
        <w:t xml:space="preserve">egional </w:t>
      </w:r>
      <w:r w:rsidR="002E2795" w:rsidRPr="00A4729A">
        <w:rPr>
          <w:rFonts w:ascii="Verdana" w:hAnsi="Verdana" w:cstheme="majorHAnsi"/>
          <w:bCs/>
          <w:lang w:val="es-ES" w:eastAsia="es-ES" w:bidi="es-ES"/>
        </w:rPr>
        <w:t xml:space="preserve">por parte </w:t>
      </w:r>
      <w:r w:rsidR="00E73784" w:rsidRPr="00A4729A">
        <w:rPr>
          <w:rFonts w:ascii="Verdana" w:hAnsi="Verdana" w:cstheme="majorHAnsi"/>
          <w:bCs/>
          <w:lang w:val="es-ES" w:eastAsia="es-ES" w:bidi="es-ES"/>
        </w:rPr>
        <w:t>de la</w:t>
      </w:r>
      <w:r w:rsidR="00E25524" w:rsidRPr="00A4729A">
        <w:rPr>
          <w:rFonts w:ascii="Verdana" w:hAnsi="Verdana" w:cstheme="majorHAnsi"/>
          <w:bCs/>
          <w:lang w:val="es-ES" w:eastAsia="es-ES" w:bidi="es-ES"/>
        </w:rPr>
        <w:t>s lideres</w:t>
      </w:r>
      <w:r w:rsidR="00E73784" w:rsidRPr="00A4729A">
        <w:rPr>
          <w:rFonts w:ascii="Verdana" w:hAnsi="Verdana" w:cstheme="majorHAnsi"/>
          <w:bCs/>
          <w:lang w:val="es-ES" w:eastAsia="es-ES" w:bidi="es-ES"/>
        </w:rPr>
        <w:t xml:space="preserve"> PQRS</w:t>
      </w:r>
      <w:r w:rsidR="00E25524" w:rsidRPr="00A4729A">
        <w:rPr>
          <w:rFonts w:ascii="Verdana" w:hAnsi="Verdana" w:cstheme="majorHAnsi"/>
          <w:bCs/>
          <w:lang w:val="es-ES" w:eastAsia="es-ES" w:bidi="es-ES"/>
        </w:rPr>
        <w:t xml:space="preserve"> - CRM</w:t>
      </w:r>
      <w:r w:rsidRPr="00A4729A">
        <w:rPr>
          <w:rFonts w:ascii="Verdana" w:hAnsi="Verdana" w:cstheme="majorHAnsi"/>
          <w:bCs/>
          <w:lang w:val="es-ES" w:eastAsia="es-ES" w:bidi="es-ES"/>
        </w:rPr>
        <w:t xml:space="preserve">, </w:t>
      </w:r>
      <w:r w:rsidR="002E2795" w:rsidRPr="00A4729A">
        <w:rPr>
          <w:rFonts w:ascii="Verdana" w:hAnsi="Verdana" w:cstheme="majorHAnsi"/>
          <w:bCs/>
          <w:lang w:val="es-ES" w:eastAsia="es-ES" w:bidi="es-ES"/>
        </w:rPr>
        <w:t>adicional para el inicio del año</w:t>
      </w:r>
      <w:r w:rsidR="00E25524" w:rsidRPr="00A4729A">
        <w:rPr>
          <w:rFonts w:ascii="Verdana" w:hAnsi="Verdana" w:cstheme="majorHAnsi"/>
          <w:bCs/>
          <w:lang w:val="es-ES" w:eastAsia="es-ES" w:bidi="es-ES"/>
        </w:rPr>
        <w:t xml:space="preserve"> 2022 se crea una estrategia</w:t>
      </w:r>
      <w:r w:rsidR="00C4219F" w:rsidRPr="00A4729A">
        <w:rPr>
          <w:rFonts w:ascii="Verdana" w:hAnsi="Verdana" w:cstheme="majorHAnsi"/>
          <w:bCs/>
          <w:lang w:val="es-ES" w:eastAsia="es-ES" w:bidi="es-ES"/>
        </w:rPr>
        <w:t>,</w:t>
      </w:r>
      <w:r w:rsidR="00E25524" w:rsidRPr="00A4729A">
        <w:rPr>
          <w:rFonts w:ascii="Verdana" w:hAnsi="Verdana" w:cstheme="majorHAnsi"/>
          <w:bCs/>
          <w:lang w:val="es-ES" w:eastAsia="es-ES" w:bidi="es-ES"/>
        </w:rPr>
        <w:t xml:space="preserve"> la cual es de contar </w:t>
      </w:r>
      <w:r w:rsidR="00E73784" w:rsidRPr="00A4729A">
        <w:rPr>
          <w:rFonts w:ascii="Verdana" w:hAnsi="Verdana" w:cstheme="majorHAnsi"/>
          <w:bCs/>
          <w:lang w:val="es-ES" w:eastAsia="es-ES" w:bidi="es-ES"/>
        </w:rPr>
        <w:t>con un apoyo administrativo desde la coordinación para seguir realizando las alertas</w:t>
      </w:r>
      <w:r w:rsidR="00E25524" w:rsidRPr="00A4729A">
        <w:rPr>
          <w:rFonts w:ascii="Verdana" w:hAnsi="Verdana" w:cstheme="majorHAnsi"/>
          <w:bCs/>
          <w:lang w:val="es-ES" w:eastAsia="es-ES" w:bidi="es-ES"/>
        </w:rPr>
        <w:t xml:space="preserve"> tempranas de las PQRS recibidas, esto</w:t>
      </w:r>
      <w:r w:rsidR="00E73784" w:rsidRPr="00A4729A">
        <w:rPr>
          <w:rFonts w:ascii="Verdana" w:hAnsi="Verdana" w:cstheme="majorHAnsi"/>
          <w:bCs/>
          <w:lang w:val="es-ES" w:eastAsia="es-ES" w:bidi="es-ES"/>
        </w:rPr>
        <w:t xml:space="preserve"> </w:t>
      </w:r>
      <w:r w:rsidRPr="00A4729A">
        <w:rPr>
          <w:rFonts w:ascii="Verdana" w:hAnsi="Verdana" w:cstheme="majorHAnsi"/>
          <w:bCs/>
          <w:lang w:val="es-ES" w:eastAsia="es-ES" w:bidi="es-ES"/>
        </w:rPr>
        <w:t>con el fin de dar a conocer a los responsables de cada centro de formación o coordinación las comunicaciones recibidas</w:t>
      </w:r>
      <w:r w:rsidR="00657ECC" w:rsidRPr="00A4729A">
        <w:rPr>
          <w:rFonts w:ascii="Verdana" w:hAnsi="Verdana" w:cstheme="majorHAnsi"/>
          <w:bCs/>
          <w:lang w:val="es-ES" w:eastAsia="es-ES" w:bidi="es-ES"/>
        </w:rPr>
        <w:t xml:space="preserve"> y pendientes de repuesta</w:t>
      </w:r>
      <w:r w:rsidRPr="00A4729A">
        <w:rPr>
          <w:rFonts w:ascii="Verdana" w:hAnsi="Verdana" w:cstheme="majorHAnsi"/>
          <w:bCs/>
          <w:lang w:val="es-ES" w:eastAsia="es-ES" w:bidi="es-ES"/>
        </w:rPr>
        <w:t xml:space="preserve">, garantizando </w:t>
      </w:r>
      <w:r w:rsidR="00347083" w:rsidRPr="00A4729A">
        <w:rPr>
          <w:rFonts w:ascii="Verdana" w:hAnsi="Verdana" w:cstheme="majorHAnsi"/>
          <w:bCs/>
          <w:lang w:val="es-ES" w:eastAsia="es-ES" w:bidi="es-ES"/>
        </w:rPr>
        <w:t>la oportunidad en las respuestas</w:t>
      </w:r>
      <w:r w:rsidR="00E25524" w:rsidRPr="00A4729A">
        <w:rPr>
          <w:rFonts w:ascii="Verdana" w:hAnsi="Verdana" w:cstheme="majorHAnsi"/>
          <w:bCs/>
          <w:lang w:val="es-ES" w:eastAsia="es-ES" w:bidi="es-ES"/>
        </w:rPr>
        <w:t xml:space="preserve"> emitidas</w:t>
      </w:r>
      <w:r w:rsidR="00347083" w:rsidRPr="00A4729A">
        <w:rPr>
          <w:rFonts w:ascii="Verdana" w:hAnsi="Verdana" w:cstheme="majorHAnsi"/>
          <w:bCs/>
          <w:lang w:val="es-ES" w:eastAsia="es-ES" w:bidi="es-ES"/>
        </w:rPr>
        <w:t>.</w:t>
      </w:r>
    </w:p>
    <w:p w14:paraId="7ADEBC25" w14:textId="3FD0D184" w:rsidR="00443713" w:rsidRPr="00A4729A" w:rsidRDefault="00A27F20" w:rsidP="006E615C">
      <w:pPr>
        <w:jc w:val="center"/>
        <w:rPr>
          <w:rFonts w:ascii="Verdana" w:hAnsi="Verdana" w:cstheme="majorHAnsi"/>
          <w:bCs/>
          <w:lang w:val="es-ES" w:eastAsia="es-ES" w:bidi="es-ES"/>
        </w:rPr>
      </w:pPr>
      <w:r w:rsidRPr="00A4729A">
        <w:rPr>
          <w:rFonts w:ascii="Verdana" w:hAnsi="Verdana"/>
          <w:bCs/>
          <w:noProof/>
        </w:rPr>
        <w:drawing>
          <wp:inline distT="0" distB="0" distL="0" distR="0" wp14:anchorId="49029E74" wp14:editId="4BA41CE6">
            <wp:extent cx="4686300" cy="3179876"/>
            <wp:effectExtent l="0" t="0" r="0" b="1905"/>
            <wp:docPr id="2" name="Imagen 2"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abla&#10;&#10;Descripción generada automáticamente"/>
                    <pic:cNvPicPr/>
                  </pic:nvPicPr>
                  <pic:blipFill>
                    <a:blip r:embed="rId10"/>
                    <a:stretch>
                      <a:fillRect/>
                    </a:stretch>
                  </pic:blipFill>
                  <pic:spPr>
                    <a:xfrm>
                      <a:off x="0" y="0"/>
                      <a:ext cx="4693362" cy="3184668"/>
                    </a:xfrm>
                    <a:prstGeom prst="rect">
                      <a:avLst/>
                    </a:prstGeom>
                  </pic:spPr>
                </pic:pic>
              </a:graphicData>
            </a:graphic>
          </wp:inline>
        </w:drawing>
      </w:r>
    </w:p>
    <w:p w14:paraId="168790F7" w14:textId="17D7FAFB" w:rsidR="00077DF5" w:rsidRPr="00A4729A" w:rsidRDefault="00AF15BF" w:rsidP="00DD2A54">
      <w:pPr>
        <w:jc w:val="both"/>
        <w:rPr>
          <w:rFonts w:ascii="Verdana" w:hAnsi="Verdana" w:cstheme="majorHAnsi"/>
          <w:bCs/>
          <w:lang w:val="es-ES" w:eastAsia="es-ES" w:bidi="es-ES"/>
        </w:rPr>
      </w:pPr>
      <w:bookmarkStart w:id="4" w:name="_Hlk95997435"/>
      <w:r w:rsidRPr="00A4729A">
        <w:rPr>
          <w:rFonts w:ascii="Verdana" w:hAnsi="Verdana" w:cstheme="majorHAnsi"/>
          <w:bCs/>
          <w:lang w:val="es-ES" w:eastAsia="es-ES" w:bidi="es-ES"/>
        </w:rPr>
        <w:t xml:space="preserve">De acuerdo con la imagen anterior podemos identificar la posición de la regional con referencia a las </w:t>
      </w:r>
      <w:r w:rsidR="002402C6" w:rsidRPr="00A4729A">
        <w:rPr>
          <w:rFonts w:ascii="Verdana" w:hAnsi="Verdana" w:cstheme="majorHAnsi"/>
          <w:bCs/>
          <w:lang w:val="es-ES" w:eastAsia="es-ES" w:bidi="es-ES"/>
        </w:rPr>
        <w:t>treinta y tres (</w:t>
      </w:r>
      <w:r w:rsidRPr="00A4729A">
        <w:rPr>
          <w:rFonts w:ascii="Verdana" w:hAnsi="Verdana" w:cstheme="majorHAnsi"/>
          <w:bCs/>
          <w:lang w:val="es-ES" w:eastAsia="es-ES" w:bidi="es-ES"/>
        </w:rPr>
        <w:t>33</w:t>
      </w:r>
      <w:r w:rsidR="002402C6" w:rsidRPr="00A4729A">
        <w:rPr>
          <w:rFonts w:ascii="Verdana" w:hAnsi="Verdana" w:cstheme="majorHAnsi"/>
          <w:bCs/>
          <w:lang w:val="es-ES" w:eastAsia="es-ES" w:bidi="es-ES"/>
        </w:rPr>
        <w:t>)</w:t>
      </w:r>
      <w:r w:rsidRPr="00A4729A">
        <w:rPr>
          <w:rFonts w:ascii="Verdana" w:hAnsi="Verdana" w:cstheme="majorHAnsi"/>
          <w:bCs/>
          <w:lang w:val="es-ES" w:eastAsia="es-ES" w:bidi="es-ES"/>
        </w:rPr>
        <w:t xml:space="preserve"> regional de la entidad, se analiza que de las </w:t>
      </w:r>
      <w:r w:rsidR="002402C6" w:rsidRPr="00A4729A">
        <w:rPr>
          <w:rFonts w:ascii="Verdana" w:hAnsi="Verdana" w:cstheme="majorHAnsi"/>
          <w:bCs/>
          <w:lang w:val="es-ES" w:eastAsia="es-ES" w:bidi="es-ES"/>
        </w:rPr>
        <w:t>seis (</w:t>
      </w:r>
      <w:r w:rsidRPr="00A4729A">
        <w:rPr>
          <w:rFonts w:ascii="Verdana" w:hAnsi="Verdana" w:cstheme="majorHAnsi"/>
          <w:bCs/>
          <w:lang w:val="es-ES" w:eastAsia="es-ES" w:bidi="es-ES"/>
        </w:rPr>
        <w:t>6</w:t>
      </w:r>
      <w:r w:rsidR="002402C6" w:rsidRPr="00A4729A">
        <w:rPr>
          <w:rFonts w:ascii="Verdana" w:hAnsi="Verdana" w:cstheme="majorHAnsi"/>
          <w:bCs/>
          <w:lang w:val="es-ES" w:eastAsia="es-ES" w:bidi="es-ES"/>
        </w:rPr>
        <w:t>)</w:t>
      </w:r>
      <w:r w:rsidRPr="00A4729A">
        <w:rPr>
          <w:rFonts w:ascii="Verdana" w:hAnsi="Verdana" w:cstheme="majorHAnsi"/>
          <w:bCs/>
          <w:lang w:val="es-ES" w:eastAsia="es-ES" w:bidi="es-ES"/>
        </w:rPr>
        <w:t xml:space="preserve"> regionales clasificadas por la entidad como grandes; la regional Antioquia se encuentra para el mes de </w:t>
      </w:r>
      <w:r w:rsidR="00EE5BC1" w:rsidRPr="00A4729A">
        <w:rPr>
          <w:rFonts w:ascii="Verdana" w:hAnsi="Verdana" w:cstheme="majorHAnsi"/>
          <w:bCs/>
          <w:lang w:val="es-ES" w:eastAsia="es-ES" w:bidi="es-ES"/>
        </w:rPr>
        <w:t>febrero</w:t>
      </w:r>
      <w:r w:rsidRPr="00A4729A">
        <w:rPr>
          <w:rFonts w:ascii="Verdana" w:hAnsi="Verdana" w:cstheme="majorHAnsi"/>
          <w:bCs/>
          <w:lang w:val="es-ES" w:eastAsia="es-ES" w:bidi="es-ES"/>
        </w:rPr>
        <w:t xml:space="preserve"> en la posición</w:t>
      </w:r>
      <w:r w:rsidR="002402C6" w:rsidRPr="00A4729A">
        <w:rPr>
          <w:rFonts w:ascii="Verdana" w:hAnsi="Verdana" w:cstheme="majorHAnsi"/>
          <w:bCs/>
          <w:lang w:val="es-ES" w:eastAsia="es-ES" w:bidi="es-ES"/>
        </w:rPr>
        <w:t xml:space="preserve"> </w:t>
      </w:r>
      <w:r w:rsidR="00EE5BC1" w:rsidRPr="00A4729A">
        <w:rPr>
          <w:rFonts w:ascii="Verdana" w:hAnsi="Verdana" w:cstheme="majorHAnsi"/>
          <w:bCs/>
          <w:lang w:val="es-ES" w:eastAsia="es-ES" w:bidi="es-ES"/>
        </w:rPr>
        <w:t>cinco</w:t>
      </w:r>
      <w:r w:rsidRPr="00A4729A">
        <w:rPr>
          <w:rFonts w:ascii="Verdana" w:hAnsi="Verdana" w:cstheme="majorHAnsi"/>
          <w:bCs/>
          <w:lang w:val="es-ES" w:eastAsia="es-ES" w:bidi="es-ES"/>
        </w:rPr>
        <w:t xml:space="preserve"> </w:t>
      </w:r>
      <w:r w:rsidR="002402C6" w:rsidRPr="00A4729A">
        <w:rPr>
          <w:rFonts w:ascii="Verdana" w:hAnsi="Verdana" w:cstheme="majorHAnsi"/>
          <w:bCs/>
          <w:lang w:val="es-ES" w:eastAsia="es-ES" w:bidi="es-ES"/>
        </w:rPr>
        <w:t>(</w:t>
      </w:r>
      <w:r w:rsidR="00EE5BC1" w:rsidRPr="00A4729A">
        <w:rPr>
          <w:rFonts w:ascii="Verdana" w:hAnsi="Verdana" w:cstheme="majorHAnsi"/>
          <w:bCs/>
          <w:lang w:val="es-ES" w:eastAsia="es-ES" w:bidi="es-ES"/>
        </w:rPr>
        <w:t>5</w:t>
      </w:r>
      <w:r w:rsidR="002402C6" w:rsidRPr="00A4729A">
        <w:rPr>
          <w:rFonts w:ascii="Verdana" w:hAnsi="Verdana" w:cstheme="majorHAnsi"/>
          <w:bCs/>
          <w:lang w:val="es-ES" w:eastAsia="es-ES" w:bidi="es-ES"/>
        </w:rPr>
        <w:t>)</w:t>
      </w:r>
      <w:bookmarkEnd w:id="4"/>
      <w:r w:rsidR="00EE5BC1" w:rsidRPr="00A4729A">
        <w:rPr>
          <w:rFonts w:ascii="Verdana" w:hAnsi="Verdana" w:cstheme="majorHAnsi"/>
          <w:bCs/>
          <w:lang w:val="es-ES" w:eastAsia="es-ES" w:bidi="es-ES"/>
        </w:rPr>
        <w:t>, bajamos como regional dos posiciones a diferencia del mes de enero.</w:t>
      </w:r>
    </w:p>
    <w:p w14:paraId="36D41513" w14:textId="62D0B448" w:rsidR="0050387C" w:rsidRPr="00A4729A" w:rsidRDefault="00347083" w:rsidP="00DD2A54">
      <w:pPr>
        <w:jc w:val="both"/>
        <w:rPr>
          <w:rFonts w:ascii="Verdana" w:hAnsi="Verdana" w:cstheme="majorHAnsi"/>
          <w:bCs/>
          <w:lang w:val="es-ES" w:eastAsia="es-ES" w:bidi="es-ES"/>
        </w:rPr>
      </w:pPr>
      <w:r w:rsidRPr="00A4729A">
        <w:rPr>
          <w:rFonts w:ascii="Verdana" w:hAnsi="Verdana" w:cstheme="majorHAnsi"/>
          <w:bCs/>
          <w:lang w:val="es-ES" w:eastAsia="es-ES" w:bidi="es-ES"/>
        </w:rPr>
        <w:t>En la siguiente</w:t>
      </w:r>
      <w:r w:rsidR="00FC29B3" w:rsidRPr="00A4729A">
        <w:rPr>
          <w:rFonts w:ascii="Verdana" w:hAnsi="Verdana" w:cstheme="majorHAnsi"/>
          <w:bCs/>
          <w:lang w:val="es-ES" w:eastAsia="es-ES" w:bidi="es-ES"/>
        </w:rPr>
        <w:t>,</w:t>
      </w:r>
      <w:r w:rsidRPr="00A4729A">
        <w:rPr>
          <w:rFonts w:ascii="Verdana" w:hAnsi="Verdana" w:cstheme="majorHAnsi"/>
          <w:bCs/>
          <w:lang w:val="es-ES" w:eastAsia="es-ES" w:bidi="es-ES"/>
        </w:rPr>
        <w:t xml:space="preserve"> tabla podemos evidencia</w:t>
      </w:r>
      <w:r w:rsidR="00D376AF" w:rsidRPr="00A4729A">
        <w:rPr>
          <w:rFonts w:ascii="Verdana" w:hAnsi="Verdana" w:cstheme="majorHAnsi"/>
          <w:bCs/>
          <w:lang w:val="es-ES" w:eastAsia="es-ES" w:bidi="es-ES"/>
        </w:rPr>
        <w:t>r</w:t>
      </w:r>
      <w:r w:rsidRPr="00A4729A">
        <w:rPr>
          <w:rFonts w:ascii="Verdana" w:hAnsi="Verdana" w:cstheme="majorHAnsi"/>
          <w:bCs/>
          <w:lang w:val="es-ES" w:eastAsia="es-ES" w:bidi="es-ES"/>
        </w:rPr>
        <w:t xml:space="preserve"> las cantidades</w:t>
      </w:r>
      <w:r w:rsidR="00D376AF" w:rsidRPr="00A4729A">
        <w:rPr>
          <w:rFonts w:ascii="Verdana" w:hAnsi="Verdana" w:cstheme="majorHAnsi"/>
          <w:bCs/>
          <w:lang w:val="es-ES" w:eastAsia="es-ES" w:bidi="es-ES"/>
        </w:rPr>
        <w:t xml:space="preserve"> de PQRS</w:t>
      </w:r>
      <w:r w:rsidRPr="00A4729A">
        <w:rPr>
          <w:rFonts w:ascii="Verdana" w:hAnsi="Verdana" w:cstheme="majorHAnsi"/>
          <w:bCs/>
          <w:lang w:val="es-ES" w:eastAsia="es-ES" w:bidi="es-ES"/>
        </w:rPr>
        <w:t xml:space="preserve"> recibidas en el mes de </w:t>
      </w:r>
      <w:r w:rsidR="00EE5BC1" w:rsidRPr="00A4729A">
        <w:rPr>
          <w:rFonts w:ascii="Verdana" w:hAnsi="Verdana" w:cstheme="majorHAnsi"/>
          <w:bCs/>
          <w:lang w:val="es-ES" w:eastAsia="es-ES" w:bidi="es-ES"/>
        </w:rPr>
        <w:t>febrero</w:t>
      </w:r>
      <w:r w:rsidR="00D376AF" w:rsidRPr="00A4729A">
        <w:rPr>
          <w:rFonts w:ascii="Verdana" w:hAnsi="Verdana" w:cstheme="majorHAnsi"/>
          <w:bCs/>
          <w:lang w:val="es-ES" w:eastAsia="es-ES" w:bidi="es-ES"/>
        </w:rPr>
        <w:t>, y el promedio de respuesta</w:t>
      </w:r>
      <w:r w:rsidR="0050387C" w:rsidRPr="00A4729A">
        <w:rPr>
          <w:rFonts w:ascii="Verdana" w:hAnsi="Verdana" w:cstheme="majorHAnsi"/>
          <w:bCs/>
          <w:lang w:val="es-ES" w:eastAsia="es-ES" w:bidi="es-ES"/>
        </w:rPr>
        <w:t xml:space="preserve"> emitidas para el mes en mención</w:t>
      </w:r>
      <w:r w:rsidR="00D376AF" w:rsidRPr="00A4729A">
        <w:rPr>
          <w:rFonts w:ascii="Verdana" w:hAnsi="Verdana" w:cstheme="majorHAnsi"/>
          <w:bCs/>
          <w:lang w:val="es-ES" w:eastAsia="es-ES" w:bidi="es-ES"/>
        </w:rPr>
        <w:t>.</w:t>
      </w:r>
      <w:r w:rsidR="00106A76" w:rsidRPr="00A4729A">
        <w:rPr>
          <w:rFonts w:ascii="Verdana" w:hAnsi="Verdana" w:cstheme="majorHAnsi"/>
          <w:bCs/>
          <w:lang w:val="es-ES" w:eastAsia="es-ES" w:bidi="es-ES"/>
        </w:rPr>
        <w:t xml:space="preserve"> Lo cual nos indica que la regional esta en un promedio inferior a la promesa de </w:t>
      </w:r>
      <w:r w:rsidR="00106A76" w:rsidRPr="00A4729A">
        <w:rPr>
          <w:rFonts w:ascii="Verdana" w:hAnsi="Verdana" w:cstheme="majorHAnsi"/>
          <w:bCs/>
          <w:lang w:val="es-ES" w:eastAsia="es-ES" w:bidi="es-ES"/>
        </w:rPr>
        <w:lastRenderedPageBreak/>
        <w:t xml:space="preserve">servicios de la entidad y es algo muy positivo para la entrega oportuna a los peticionarios en los </w:t>
      </w:r>
      <w:r w:rsidR="001F5033" w:rsidRPr="00A4729A">
        <w:rPr>
          <w:rFonts w:ascii="Verdana" w:hAnsi="Verdana" w:cstheme="majorHAnsi"/>
          <w:bCs/>
          <w:lang w:val="es-ES" w:eastAsia="es-ES" w:bidi="es-ES"/>
        </w:rPr>
        <w:t>requerimientos recibidos</w:t>
      </w:r>
      <w:r w:rsidR="00106A76" w:rsidRPr="00A4729A">
        <w:rPr>
          <w:rFonts w:ascii="Verdana" w:hAnsi="Verdana" w:cstheme="majorHAnsi"/>
          <w:bCs/>
          <w:lang w:val="es-ES" w:eastAsia="es-ES" w:bidi="es-ES"/>
        </w:rPr>
        <w:t>.</w:t>
      </w:r>
    </w:p>
    <w:p w14:paraId="4CE9D5B9" w14:textId="650AA2D1" w:rsidR="00077DF5" w:rsidRPr="00A4729A" w:rsidRDefault="00106A76" w:rsidP="0050387C">
      <w:pPr>
        <w:jc w:val="center"/>
        <w:rPr>
          <w:rFonts w:ascii="Verdana" w:hAnsi="Verdana" w:cstheme="majorHAnsi"/>
          <w:bCs/>
          <w:noProof/>
        </w:rPr>
      </w:pPr>
      <w:r w:rsidRPr="00A4729A">
        <w:rPr>
          <w:rFonts w:ascii="Verdana" w:hAnsi="Verdana"/>
          <w:bCs/>
          <w:noProof/>
        </w:rPr>
        <w:drawing>
          <wp:inline distT="0" distB="0" distL="0" distR="0" wp14:anchorId="64150F21" wp14:editId="4F5E0CE2">
            <wp:extent cx="2686050" cy="956175"/>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2707593" cy="963844"/>
                    </a:xfrm>
                    <a:prstGeom prst="rect">
                      <a:avLst/>
                    </a:prstGeom>
                  </pic:spPr>
                </pic:pic>
              </a:graphicData>
            </a:graphic>
          </wp:inline>
        </w:drawing>
      </w:r>
    </w:p>
    <w:p w14:paraId="5F29CDE0" w14:textId="311AAD1E" w:rsidR="00F176C3" w:rsidRPr="00A4729A" w:rsidRDefault="00D376AF" w:rsidP="006E615C">
      <w:pPr>
        <w:jc w:val="both"/>
        <w:rPr>
          <w:rFonts w:ascii="Verdana" w:hAnsi="Verdana" w:cstheme="majorHAnsi"/>
          <w:bCs/>
          <w:lang w:val="es-ES" w:eastAsia="es-ES" w:bidi="es-ES"/>
        </w:rPr>
      </w:pPr>
      <w:r w:rsidRPr="00A4729A">
        <w:rPr>
          <w:rFonts w:ascii="Verdana" w:hAnsi="Verdana" w:cstheme="majorHAnsi"/>
          <w:bCs/>
          <w:lang w:val="es-ES" w:eastAsia="es-ES" w:bidi="es-ES"/>
        </w:rPr>
        <w:t>Referente a los estados de las comunicaciones de las PQRS recibidas</w:t>
      </w:r>
      <w:r w:rsidR="00066A30" w:rsidRPr="00A4729A">
        <w:rPr>
          <w:rFonts w:ascii="Verdana" w:hAnsi="Verdana" w:cstheme="majorHAnsi"/>
          <w:bCs/>
          <w:lang w:val="es-ES" w:eastAsia="es-ES" w:bidi="es-ES"/>
        </w:rPr>
        <w:t xml:space="preserve"> para el mes de </w:t>
      </w:r>
      <w:r w:rsidR="00106A76" w:rsidRPr="00A4729A">
        <w:rPr>
          <w:rFonts w:ascii="Verdana" w:hAnsi="Verdana" w:cstheme="majorHAnsi"/>
          <w:bCs/>
          <w:lang w:val="es-ES" w:eastAsia="es-ES" w:bidi="es-ES"/>
        </w:rPr>
        <w:t>febrero</w:t>
      </w:r>
      <w:r w:rsidR="00C4219F" w:rsidRPr="00A4729A">
        <w:rPr>
          <w:rFonts w:ascii="Verdana" w:hAnsi="Verdana" w:cstheme="majorHAnsi"/>
          <w:bCs/>
          <w:lang w:val="es-ES" w:eastAsia="es-ES" w:bidi="es-ES"/>
        </w:rPr>
        <w:t>,</w:t>
      </w:r>
      <w:r w:rsidRPr="00A4729A">
        <w:rPr>
          <w:rFonts w:ascii="Verdana" w:hAnsi="Verdana" w:cstheme="majorHAnsi"/>
          <w:bCs/>
          <w:lang w:val="es-ES" w:eastAsia="es-ES" w:bidi="es-ES"/>
        </w:rPr>
        <w:t xml:space="preserve"> podemos evidenciar</w:t>
      </w:r>
      <w:r w:rsidR="00342CB0" w:rsidRPr="00A4729A">
        <w:rPr>
          <w:rFonts w:ascii="Verdana" w:hAnsi="Verdana" w:cstheme="majorHAnsi"/>
          <w:bCs/>
          <w:lang w:val="es-ES" w:eastAsia="es-ES" w:bidi="es-ES"/>
        </w:rPr>
        <w:t xml:space="preserve"> que la regional Antioquia conto con un total </w:t>
      </w:r>
      <w:r w:rsidR="0043627E" w:rsidRPr="00A4729A">
        <w:rPr>
          <w:rFonts w:ascii="Verdana" w:hAnsi="Verdana" w:cstheme="majorHAnsi"/>
          <w:bCs/>
          <w:lang w:val="es-ES" w:eastAsia="es-ES" w:bidi="es-ES"/>
        </w:rPr>
        <w:t xml:space="preserve">de </w:t>
      </w:r>
      <w:r w:rsidR="00106A76" w:rsidRPr="00A4729A">
        <w:rPr>
          <w:rFonts w:ascii="Verdana" w:hAnsi="Verdana" w:cstheme="majorHAnsi"/>
          <w:bCs/>
          <w:lang w:val="es-ES" w:eastAsia="es-ES" w:bidi="es-ES"/>
        </w:rPr>
        <w:t>1.893</w:t>
      </w:r>
      <w:r w:rsidR="0043627E" w:rsidRPr="00A4729A">
        <w:rPr>
          <w:rFonts w:ascii="Verdana" w:hAnsi="Verdana" w:cstheme="majorHAnsi"/>
          <w:bCs/>
          <w:lang w:val="es-ES" w:eastAsia="es-ES" w:bidi="es-ES"/>
        </w:rPr>
        <w:t xml:space="preserve"> </w:t>
      </w:r>
      <w:r w:rsidR="00342CB0" w:rsidRPr="00A4729A">
        <w:rPr>
          <w:rFonts w:ascii="Verdana" w:hAnsi="Verdana" w:cstheme="majorHAnsi"/>
          <w:bCs/>
          <w:lang w:val="es-ES" w:eastAsia="es-ES" w:bidi="es-ES"/>
        </w:rPr>
        <w:t xml:space="preserve">comunicaciones </w:t>
      </w:r>
      <w:r w:rsidR="0043627E" w:rsidRPr="00A4729A">
        <w:rPr>
          <w:rFonts w:ascii="Verdana" w:hAnsi="Verdana" w:cstheme="majorHAnsi"/>
          <w:bCs/>
          <w:lang w:val="es-ES" w:eastAsia="es-ES" w:bidi="es-ES"/>
        </w:rPr>
        <w:t xml:space="preserve">recibidas </w:t>
      </w:r>
      <w:r w:rsidR="00342CB0" w:rsidRPr="00A4729A">
        <w:rPr>
          <w:rFonts w:ascii="Verdana" w:hAnsi="Verdana" w:cstheme="majorHAnsi"/>
          <w:bCs/>
          <w:lang w:val="es-ES" w:eastAsia="es-ES" w:bidi="es-ES"/>
        </w:rPr>
        <w:t>por medio de las</w:t>
      </w:r>
      <w:r w:rsidR="0043627E" w:rsidRPr="00A4729A">
        <w:rPr>
          <w:rFonts w:ascii="Verdana" w:hAnsi="Verdana" w:cstheme="majorHAnsi"/>
          <w:bCs/>
          <w:lang w:val="es-ES" w:eastAsia="es-ES" w:bidi="es-ES"/>
        </w:rPr>
        <w:t xml:space="preserve"> dos herramientas de </w:t>
      </w:r>
      <w:r w:rsidR="00342CB0" w:rsidRPr="00A4729A">
        <w:rPr>
          <w:rFonts w:ascii="Verdana" w:hAnsi="Verdana" w:cstheme="majorHAnsi"/>
          <w:bCs/>
          <w:lang w:val="es-ES" w:eastAsia="es-ES" w:bidi="es-ES"/>
        </w:rPr>
        <w:t>atención estipuladas en la entidad</w:t>
      </w:r>
      <w:r w:rsidR="00F176C3" w:rsidRPr="00A4729A">
        <w:rPr>
          <w:rFonts w:ascii="Verdana" w:hAnsi="Verdana" w:cstheme="majorHAnsi"/>
          <w:bCs/>
          <w:lang w:val="es-ES" w:eastAsia="es-ES" w:bidi="es-ES"/>
        </w:rPr>
        <w:t xml:space="preserve"> (OnBase – CRM)</w:t>
      </w:r>
      <w:r w:rsidR="00342CB0" w:rsidRPr="00A4729A">
        <w:rPr>
          <w:rFonts w:ascii="Verdana" w:hAnsi="Verdana" w:cstheme="majorHAnsi"/>
          <w:bCs/>
          <w:lang w:val="es-ES" w:eastAsia="es-ES" w:bidi="es-ES"/>
        </w:rPr>
        <w:t>, se evidencia una cantidad de</w:t>
      </w:r>
      <w:r w:rsidR="0043627E" w:rsidRPr="00A4729A">
        <w:rPr>
          <w:rFonts w:ascii="Verdana" w:hAnsi="Verdana" w:cstheme="majorHAnsi"/>
          <w:bCs/>
          <w:lang w:val="es-ES" w:eastAsia="es-ES" w:bidi="es-ES"/>
        </w:rPr>
        <w:t xml:space="preserve"> </w:t>
      </w:r>
      <w:r w:rsidR="00106A76" w:rsidRPr="00A4729A">
        <w:rPr>
          <w:rFonts w:ascii="Verdana" w:hAnsi="Verdana" w:cstheme="majorHAnsi"/>
          <w:bCs/>
          <w:lang w:val="es-ES" w:eastAsia="es-ES" w:bidi="es-ES"/>
        </w:rPr>
        <w:t>1.886</w:t>
      </w:r>
      <w:r w:rsidR="0043627E" w:rsidRPr="00A4729A">
        <w:rPr>
          <w:rFonts w:ascii="Verdana" w:hAnsi="Verdana" w:cstheme="majorHAnsi"/>
          <w:bCs/>
          <w:lang w:val="es-ES" w:eastAsia="es-ES" w:bidi="es-ES"/>
        </w:rPr>
        <w:t xml:space="preserve"> </w:t>
      </w:r>
      <w:r w:rsidR="00342CB0" w:rsidRPr="00A4729A">
        <w:rPr>
          <w:rFonts w:ascii="Verdana" w:hAnsi="Verdana" w:cstheme="majorHAnsi"/>
          <w:bCs/>
          <w:lang w:val="es-ES" w:eastAsia="es-ES" w:bidi="es-ES"/>
        </w:rPr>
        <w:t xml:space="preserve">PQRS </w:t>
      </w:r>
      <w:r w:rsidR="0043627E" w:rsidRPr="00A4729A">
        <w:rPr>
          <w:rFonts w:ascii="Verdana" w:hAnsi="Verdana" w:cstheme="majorHAnsi"/>
          <w:bCs/>
          <w:lang w:val="es-ES" w:eastAsia="es-ES" w:bidi="es-ES"/>
        </w:rPr>
        <w:t>contaron con respuesta oportuna y en los tiempos normativos, siendo así el porcentaje del estado de respuesta generada es de 99.6</w:t>
      </w:r>
      <w:r w:rsidR="00106A76" w:rsidRPr="00A4729A">
        <w:rPr>
          <w:rFonts w:ascii="Verdana" w:hAnsi="Verdana" w:cstheme="majorHAnsi"/>
          <w:bCs/>
          <w:lang w:val="es-ES" w:eastAsia="es-ES" w:bidi="es-ES"/>
        </w:rPr>
        <w:t>3</w:t>
      </w:r>
      <w:r w:rsidR="0043627E" w:rsidRPr="00A4729A">
        <w:rPr>
          <w:rFonts w:ascii="Verdana" w:hAnsi="Verdana" w:cstheme="majorHAnsi"/>
          <w:bCs/>
          <w:lang w:val="es-ES" w:eastAsia="es-ES" w:bidi="es-ES"/>
        </w:rPr>
        <w:t xml:space="preserve"> % </w:t>
      </w:r>
      <w:r w:rsidR="00F176C3" w:rsidRPr="00A4729A">
        <w:rPr>
          <w:rFonts w:ascii="Verdana" w:hAnsi="Verdana" w:cstheme="majorHAnsi"/>
          <w:bCs/>
          <w:lang w:val="es-ES" w:eastAsia="es-ES" w:bidi="es-ES"/>
        </w:rPr>
        <w:t xml:space="preserve">, adicional </w:t>
      </w:r>
      <w:r w:rsidR="0043627E" w:rsidRPr="00A4729A">
        <w:rPr>
          <w:rFonts w:ascii="Verdana" w:hAnsi="Verdana" w:cstheme="majorHAnsi"/>
          <w:bCs/>
          <w:lang w:val="es-ES" w:eastAsia="es-ES" w:bidi="es-ES"/>
        </w:rPr>
        <w:t xml:space="preserve"> se cuenta con </w:t>
      </w:r>
      <w:r w:rsidRPr="00A4729A">
        <w:rPr>
          <w:rFonts w:ascii="Verdana" w:hAnsi="Verdana" w:cstheme="majorHAnsi"/>
          <w:bCs/>
          <w:lang w:val="es-ES" w:eastAsia="es-ES" w:bidi="es-ES"/>
        </w:rPr>
        <w:t xml:space="preserve">un porcentaje de </w:t>
      </w:r>
      <w:r w:rsidR="0043627E" w:rsidRPr="00A4729A">
        <w:rPr>
          <w:rFonts w:ascii="Verdana" w:hAnsi="Verdana" w:cstheme="majorHAnsi"/>
          <w:bCs/>
          <w:lang w:val="es-ES" w:eastAsia="es-ES" w:bidi="es-ES"/>
        </w:rPr>
        <w:t>0</w:t>
      </w:r>
      <w:r w:rsidRPr="00A4729A">
        <w:rPr>
          <w:rFonts w:ascii="Verdana" w:hAnsi="Verdana" w:cstheme="majorHAnsi"/>
          <w:bCs/>
          <w:lang w:val="es-ES" w:eastAsia="es-ES" w:bidi="es-ES"/>
        </w:rPr>
        <w:t>.</w:t>
      </w:r>
      <w:r w:rsidR="0043627E" w:rsidRPr="00A4729A">
        <w:rPr>
          <w:rFonts w:ascii="Verdana" w:hAnsi="Verdana" w:cstheme="majorHAnsi"/>
          <w:bCs/>
          <w:lang w:val="es-ES" w:eastAsia="es-ES" w:bidi="es-ES"/>
        </w:rPr>
        <w:t>3</w:t>
      </w:r>
      <w:r w:rsidR="00106A76" w:rsidRPr="00A4729A">
        <w:rPr>
          <w:rFonts w:ascii="Verdana" w:hAnsi="Verdana" w:cstheme="majorHAnsi"/>
          <w:bCs/>
          <w:lang w:val="es-ES" w:eastAsia="es-ES" w:bidi="es-ES"/>
        </w:rPr>
        <w:t>7</w:t>
      </w:r>
      <w:r w:rsidRPr="00A4729A">
        <w:rPr>
          <w:rFonts w:ascii="Verdana" w:hAnsi="Verdana" w:cstheme="majorHAnsi"/>
          <w:bCs/>
          <w:lang w:val="es-ES" w:eastAsia="es-ES" w:bidi="es-ES"/>
        </w:rPr>
        <w:t xml:space="preserve">% de incumplimiento normativo. </w:t>
      </w:r>
    </w:p>
    <w:p w14:paraId="61BB82A2" w14:textId="6F53F933" w:rsidR="00D376AF" w:rsidRPr="00A4729A" w:rsidRDefault="00D376AF" w:rsidP="006E615C">
      <w:pPr>
        <w:jc w:val="both"/>
        <w:rPr>
          <w:rFonts w:ascii="Verdana" w:hAnsi="Verdana" w:cstheme="majorHAnsi"/>
          <w:bCs/>
          <w:lang w:val="es-ES" w:eastAsia="es-ES" w:bidi="es-ES"/>
        </w:rPr>
      </w:pPr>
      <w:r w:rsidRPr="00A4729A">
        <w:rPr>
          <w:rFonts w:ascii="Verdana" w:hAnsi="Verdana" w:cstheme="majorHAnsi"/>
          <w:bCs/>
          <w:lang w:val="es-ES" w:eastAsia="es-ES" w:bidi="es-ES"/>
        </w:rPr>
        <w:t xml:space="preserve">Los incumplimientos </w:t>
      </w:r>
      <w:r w:rsidR="0043627E" w:rsidRPr="00A4729A">
        <w:rPr>
          <w:rFonts w:ascii="Verdana" w:hAnsi="Verdana" w:cstheme="majorHAnsi"/>
          <w:bCs/>
          <w:lang w:val="es-ES" w:eastAsia="es-ES" w:bidi="es-ES"/>
        </w:rPr>
        <w:t>fueron</w:t>
      </w:r>
      <w:r w:rsidR="00383547" w:rsidRPr="00A4729A">
        <w:rPr>
          <w:rFonts w:ascii="Verdana" w:hAnsi="Verdana" w:cstheme="majorHAnsi"/>
          <w:bCs/>
          <w:lang w:val="es-ES" w:eastAsia="es-ES" w:bidi="es-ES"/>
        </w:rPr>
        <w:t xml:space="preserve"> cuatro</w:t>
      </w:r>
      <w:r w:rsidR="00F176C3" w:rsidRPr="00A4729A">
        <w:rPr>
          <w:rFonts w:ascii="Verdana" w:hAnsi="Verdana" w:cstheme="majorHAnsi"/>
          <w:bCs/>
          <w:lang w:val="es-ES" w:eastAsia="es-ES" w:bidi="es-ES"/>
        </w:rPr>
        <w:t xml:space="preserve"> (</w:t>
      </w:r>
      <w:r w:rsidR="00383547" w:rsidRPr="00A4729A">
        <w:rPr>
          <w:rFonts w:ascii="Verdana" w:hAnsi="Verdana" w:cstheme="majorHAnsi"/>
          <w:bCs/>
          <w:lang w:val="es-ES" w:eastAsia="es-ES" w:bidi="es-ES"/>
        </w:rPr>
        <w:t>4</w:t>
      </w:r>
      <w:r w:rsidR="00F176C3" w:rsidRPr="00A4729A">
        <w:rPr>
          <w:rFonts w:ascii="Verdana" w:hAnsi="Verdana" w:cstheme="majorHAnsi"/>
          <w:bCs/>
          <w:lang w:val="es-ES" w:eastAsia="es-ES" w:bidi="es-ES"/>
        </w:rPr>
        <w:t>)</w:t>
      </w:r>
      <w:r w:rsidR="0043627E" w:rsidRPr="00A4729A">
        <w:rPr>
          <w:rFonts w:ascii="Verdana" w:hAnsi="Verdana" w:cstheme="majorHAnsi"/>
          <w:bCs/>
          <w:lang w:val="es-ES" w:eastAsia="es-ES" w:bidi="es-ES"/>
        </w:rPr>
        <w:t xml:space="preserve"> derechos de Petición recibidos en el </w:t>
      </w:r>
      <w:r w:rsidR="00383547" w:rsidRPr="00A4729A">
        <w:rPr>
          <w:rFonts w:ascii="Verdana" w:hAnsi="Verdana" w:cstheme="majorHAnsi"/>
          <w:bCs/>
          <w:lang w:val="es-ES" w:eastAsia="es-ES" w:bidi="es-ES"/>
        </w:rPr>
        <w:t>Complejo Tecnológico, Agroindustrial, Pecuario Y Turístico</w:t>
      </w:r>
      <w:r w:rsidR="00383547" w:rsidRPr="00A4729A">
        <w:rPr>
          <w:rFonts w:ascii="Verdana" w:hAnsi="Verdana" w:cstheme="majorHAnsi"/>
          <w:bCs/>
          <w:lang w:val="es-ES" w:eastAsia="es-ES" w:bidi="es-ES"/>
        </w:rPr>
        <w:t xml:space="preserve">, con dos (2) </w:t>
      </w:r>
      <w:r w:rsidR="00383547" w:rsidRPr="00A4729A">
        <w:rPr>
          <w:rFonts w:ascii="Verdana" w:hAnsi="Verdana" w:cstheme="majorHAnsi"/>
          <w:bCs/>
          <w:lang w:val="es-ES" w:eastAsia="es-ES" w:bidi="es-ES"/>
        </w:rPr>
        <w:t>derechos de Petición</w:t>
      </w:r>
      <w:r w:rsidR="00383547" w:rsidRPr="00A4729A">
        <w:rPr>
          <w:rFonts w:ascii="Verdana" w:hAnsi="Verdana" w:cstheme="majorHAnsi"/>
          <w:bCs/>
          <w:lang w:val="es-ES" w:eastAsia="es-ES" w:bidi="es-ES"/>
        </w:rPr>
        <w:t xml:space="preserve"> para el </w:t>
      </w:r>
      <w:r w:rsidR="00383547" w:rsidRPr="00A4729A">
        <w:rPr>
          <w:rFonts w:ascii="Verdana" w:hAnsi="Verdana" w:cstheme="majorHAnsi"/>
          <w:bCs/>
          <w:lang w:val="es-ES" w:eastAsia="es-ES" w:bidi="es-ES"/>
        </w:rPr>
        <w:t>Complejo Tecnológico, Minero, Agroempresarial</w:t>
      </w:r>
      <w:r w:rsidR="0043627E" w:rsidRPr="00A4729A">
        <w:rPr>
          <w:rFonts w:ascii="Verdana" w:hAnsi="Verdana" w:cstheme="majorHAnsi"/>
          <w:bCs/>
          <w:lang w:val="es-ES" w:eastAsia="es-ES" w:bidi="es-ES"/>
        </w:rPr>
        <w:t xml:space="preserve"> una </w:t>
      </w:r>
      <w:r w:rsidR="00F176C3" w:rsidRPr="00A4729A">
        <w:rPr>
          <w:rFonts w:ascii="Verdana" w:hAnsi="Verdana" w:cstheme="majorHAnsi"/>
          <w:bCs/>
          <w:lang w:val="es-ES" w:eastAsia="es-ES" w:bidi="es-ES"/>
        </w:rPr>
        <w:t xml:space="preserve">(1) </w:t>
      </w:r>
      <w:r w:rsidR="0043627E" w:rsidRPr="00A4729A">
        <w:rPr>
          <w:rFonts w:ascii="Verdana" w:hAnsi="Verdana" w:cstheme="majorHAnsi"/>
          <w:bCs/>
          <w:lang w:val="es-ES" w:eastAsia="es-ES" w:bidi="es-ES"/>
        </w:rPr>
        <w:t xml:space="preserve">Petición recibida en </w:t>
      </w:r>
      <w:r w:rsidR="00383547" w:rsidRPr="00A4729A">
        <w:rPr>
          <w:rFonts w:ascii="Verdana" w:hAnsi="Verdana" w:cstheme="majorHAnsi"/>
          <w:bCs/>
          <w:lang w:val="es-ES" w:eastAsia="es-ES" w:bidi="es-ES"/>
        </w:rPr>
        <w:t xml:space="preserve">la coordinación de Gestión Humana </w:t>
      </w:r>
    </w:p>
    <w:p w14:paraId="7CDE5505" w14:textId="640BD2A6" w:rsidR="0050387C" w:rsidRPr="00A4729A" w:rsidRDefault="00106A76" w:rsidP="00CA3952">
      <w:pPr>
        <w:jc w:val="center"/>
        <w:rPr>
          <w:rFonts w:ascii="Verdana" w:hAnsi="Verdana" w:cstheme="majorHAnsi"/>
          <w:bCs/>
          <w:lang w:val="es-ES" w:eastAsia="es-ES" w:bidi="es-ES"/>
        </w:rPr>
      </w:pPr>
      <w:r w:rsidRPr="00A4729A">
        <w:rPr>
          <w:rFonts w:ascii="Verdana" w:hAnsi="Verdana"/>
          <w:bCs/>
        </w:rPr>
        <w:drawing>
          <wp:inline distT="0" distB="0" distL="0" distR="0" wp14:anchorId="349D19A6" wp14:editId="2C28DB22">
            <wp:extent cx="5267325" cy="830208"/>
            <wp:effectExtent l="0" t="0" r="0" b="8255"/>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a:blip r:embed="rId12"/>
                    <a:stretch>
                      <a:fillRect/>
                    </a:stretch>
                  </pic:blipFill>
                  <pic:spPr>
                    <a:xfrm>
                      <a:off x="0" y="0"/>
                      <a:ext cx="5298639" cy="835144"/>
                    </a:xfrm>
                    <a:prstGeom prst="rect">
                      <a:avLst/>
                    </a:prstGeom>
                  </pic:spPr>
                </pic:pic>
              </a:graphicData>
            </a:graphic>
          </wp:inline>
        </w:drawing>
      </w:r>
    </w:p>
    <w:p w14:paraId="0E711388" w14:textId="743DF75A" w:rsidR="00A5201D" w:rsidRPr="00A4729A" w:rsidRDefault="003C6C5A" w:rsidP="006E615C">
      <w:pPr>
        <w:jc w:val="both"/>
        <w:rPr>
          <w:rFonts w:ascii="Verdana" w:hAnsi="Verdana" w:cstheme="majorHAnsi"/>
          <w:bCs/>
          <w:lang w:val="es-ES" w:eastAsia="es-ES" w:bidi="es-ES"/>
        </w:rPr>
      </w:pPr>
      <w:r w:rsidRPr="00A4729A">
        <w:rPr>
          <w:rFonts w:ascii="Verdana" w:hAnsi="Verdana" w:cstheme="majorHAnsi"/>
          <w:bCs/>
          <w:lang w:val="es-ES" w:eastAsia="es-ES" w:bidi="es-ES"/>
        </w:rPr>
        <w:t>En la siguiente tabla s</w:t>
      </w:r>
      <w:r w:rsidR="00F176C3" w:rsidRPr="00A4729A">
        <w:rPr>
          <w:rFonts w:ascii="Verdana" w:hAnsi="Verdana" w:cstheme="majorHAnsi"/>
          <w:bCs/>
          <w:lang w:val="es-ES" w:eastAsia="es-ES" w:bidi="es-ES"/>
        </w:rPr>
        <w:t>e analiza que la regional</w:t>
      </w:r>
      <w:r w:rsidR="001F5033" w:rsidRPr="00A4729A">
        <w:rPr>
          <w:rFonts w:ascii="Verdana" w:hAnsi="Verdana" w:cstheme="majorHAnsi"/>
          <w:bCs/>
          <w:lang w:val="es-ES" w:eastAsia="es-ES" w:bidi="es-ES"/>
        </w:rPr>
        <w:t xml:space="preserve"> Antioquia,</w:t>
      </w:r>
      <w:r w:rsidR="00F176C3" w:rsidRPr="00A4729A">
        <w:rPr>
          <w:rFonts w:ascii="Verdana" w:hAnsi="Verdana" w:cstheme="majorHAnsi"/>
          <w:bCs/>
          <w:lang w:val="es-ES" w:eastAsia="es-ES" w:bidi="es-ES"/>
        </w:rPr>
        <w:t xml:space="preserve"> si </w:t>
      </w:r>
      <w:r w:rsidRPr="00A4729A">
        <w:rPr>
          <w:rFonts w:ascii="Verdana" w:hAnsi="Verdana" w:cstheme="majorHAnsi"/>
          <w:bCs/>
          <w:lang w:val="es-ES" w:eastAsia="es-ES" w:bidi="es-ES"/>
        </w:rPr>
        <w:t>cumplió</w:t>
      </w:r>
      <w:r w:rsidR="00F176C3" w:rsidRPr="00A4729A">
        <w:rPr>
          <w:rFonts w:ascii="Verdana" w:hAnsi="Verdana" w:cstheme="majorHAnsi"/>
          <w:bCs/>
          <w:lang w:val="es-ES" w:eastAsia="es-ES" w:bidi="es-ES"/>
        </w:rPr>
        <w:t xml:space="preserve"> con el lineamiento de entrega</w:t>
      </w:r>
      <w:r w:rsidRPr="00A4729A">
        <w:rPr>
          <w:rFonts w:ascii="Verdana" w:hAnsi="Verdana" w:cstheme="majorHAnsi"/>
          <w:bCs/>
          <w:lang w:val="es-ES" w:eastAsia="es-ES" w:bidi="es-ES"/>
        </w:rPr>
        <w:t>de</w:t>
      </w:r>
      <w:r w:rsidR="00F176C3" w:rsidRPr="00A4729A">
        <w:rPr>
          <w:rFonts w:ascii="Verdana" w:hAnsi="Verdana" w:cstheme="majorHAnsi"/>
          <w:bCs/>
          <w:lang w:val="es-ES" w:eastAsia="es-ES" w:bidi="es-ES"/>
        </w:rPr>
        <w:t xml:space="preserve"> </w:t>
      </w:r>
      <w:r w:rsidRPr="00A4729A">
        <w:rPr>
          <w:rFonts w:ascii="Verdana" w:hAnsi="Verdana" w:cstheme="majorHAnsi"/>
          <w:bCs/>
          <w:lang w:val="es-ES" w:eastAsia="es-ES" w:bidi="es-ES"/>
        </w:rPr>
        <w:t>de respuesta a cada una de las de las PQRS recibidas.</w:t>
      </w:r>
      <w:r w:rsidR="001F5033" w:rsidRPr="00A4729A">
        <w:rPr>
          <w:rFonts w:ascii="Verdana" w:hAnsi="Verdana" w:cstheme="majorHAnsi"/>
          <w:bCs/>
          <w:lang w:val="es-ES" w:eastAsia="es-ES" w:bidi="es-ES"/>
        </w:rPr>
        <w:t xml:space="preserve"> Este ítem se aplica a las PQRS que hacen referencia a las comunicaciones que solicitan información o documentación en el requerimiento </w:t>
      </w:r>
    </w:p>
    <w:p w14:paraId="1255261F" w14:textId="0B342E1D" w:rsidR="002A4A7E" w:rsidRPr="00A4729A" w:rsidRDefault="001F5033" w:rsidP="00A4729A">
      <w:pPr>
        <w:jc w:val="center"/>
        <w:rPr>
          <w:rFonts w:ascii="Verdana" w:hAnsi="Verdana" w:cstheme="majorHAnsi"/>
          <w:bCs/>
          <w:lang w:val="es-ES" w:eastAsia="es-ES" w:bidi="es-ES"/>
        </w:rPr>
      </w:pPr>
      <w:r w:rsidRPr="00A4729A">
        <w:rPr>
          <w:rFonts w:ascii="Verdana" w:hAnsi="Verdana"/>
          <w:bCs/>
          <w:noProof/>
        </w:rPr>
        <w:drawing>
          <wp:inline distT="0" distB="0" distL="0" distR="0" wp14:anchorId="282BAA44" wp14:editId="0E472E7F">
            <wp:extent cx="3038475" cy="993969"/>
            <wp:effectExtent l="0" t="0" r="0" b="0"/>
            <wp:docPr id="9" name="Imagen 9"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Escala de tiempo&#10;&#10;Descripción generada automáticamente"/>
                    <pic:cNvPicPr/>
                  </pic:nvPicPr>
                  <pic:blipFill>
                    <a:blip r:embed="rId13"/>
                    <a:stretch>
                      <a:fillRect/>
                    </a:stretch>
                  </pic:blipFill>
                  <pic:spPr>
                    <a:xfrm>
                      <a:off x="0" y="0"/>
                      <a:ext cx="3053934" cy="999026"/>
                    </a:xfrm>
                    <a:prstGeom prst="rect">
                      <a:avLst/>
                    </a:prstGeom>
                  </pic:spPr>
                </pic:pic>
              </a:graphicData>
            </a:graphic>
          </wp:inline>
        </w:drawing>
      </w:r>
    </w:p>
    <w:p w14:paraId="1EA523E7" w14:textId="77777777" w:rsidR="00172B32" w:rsidRPr="00A4729A" w:rsidRDefault="002A4A7E" w:rsidP="00172B32">
      <w:pPr>
        <w:jc w:val="both"/>
        <w:rPr>
          <w:rFonts w:ascii="Verdana" w:hAnsi="Verdana" w:cstheme="majorHAnsi"/>
          <w:bCs/>
          <w:lang w:val="es-ES" w:eastAsia="es-ES" w:bidi="es-ES"/>
        </w:rPr>
      </w:pPr>
      <w:r w:rsidRPr="00A4729A">
        <w:rPr>
          <w:rFonts w:ascii="Verdana" w:hAnsi="Verdana" w:cstheme="majorHAnsi"/>
          <w:bCs/>
          <w:lang w:val="es-ES" w:eastAsia="es-ES" w:bidi="es-ES"/>
        </w:rPr>
        <w:t xml:space="preserve">Adjuntamos la imagen donde evidenciamos las cantidades recibidas en cada asunto estipulado como PQRS. En la misma podemos evidenciar que el asunto </w:t>
      </w:r>
      <w:r w:rsidR="00C36346" w:rsidRPr="00A4729A">
        <w:rPr>
          <w:rFonts w:ascii="Verdana" w:hAnsi="Verdana" w:cstheme="majorHAnsi"/>
          <w:bCs/>
          <w:lang w:val="es-ES" w:eastAsia="es-ES" w:bidi="es-ES"/>
        </w:rPr>
        <w:t>más</w:t>
      </w:r>
      <w:r w:rsidRPr="00A4729A">
        <w:rPr>
          <w:rFonts w:ascii="Verdana" w:hAnsi="Verdana" w:cstheme="majorHAnsi"/>
          <w:bCs/>
          <w:lang w:val="es-ES" w:eastAsia="es-ES" w:bidi="es-ES"/>
        </w:rPr>
        <w:t xml:space="preserve"> requerido es del de Petición</w:t>
      </w:r>
      <w:r w:rsidR="00172B32" w:rsidRPr="00A4729A">
        <w:rPr>
          <w:rFonts w:ascii="Verdana" w:hAnsi="Verdana" w:cstheme="majorHAnsi"/>
          <w:bCs/>
          <w:lang w:val="es-ES" w:eastAsia="es-ES" w:bidi="es-ES"/>
        </w:rPr>
        <w:t xml:space="preserve">, es por este asunto que se reciben también las </w:t>
      </w:r>
      <w:r w:rsidR="00172B32" w:rsidRPr="00A4729A">
        <w:rPr>
          <w:rFonts w:ascii="Verdana" w:hAnsi="Verdana" w:cstheme="majorHAnsi"/>
          <w:bCs/>
          <w:lang w:val="es-ES" w:eastAsia="es-ES" w:bidi="es-ES"/>
        </w:rPr>
        <w:lastRenderedPageBreak/>
        <w:t>peticiones empresariales y las demás que ingresas por el aplicativo OnBase, por los diferentes grupos de valor o interés que acuden a la entidad.</w:t>
      </w:r>
    </w:p>
    <w:p w14:paraId="747585F0" w14:textId="67AA1288" w:rsidR="002A4A7E" w:rsidRPr="00A4729A" w:rsidRDefault="00172B32" w:rsidP="00172B32">
      <w:pPr>
        <w:jc w:val="both"/>
        <w:rPr>
          <w:rFonts w:ascii="Verdana" w:hAnsi="Verdana" w:cstheme="majorHAnsi"/>
          <w:bCs/>
          <w:lang w:val="es-ES" w:eastAsia="es-ES" w:bidi="es-ES"/>
        </w:rPr>
      </w:pPr>
      <w:r w:rsidRPr="00A4729A">
        <w:rPr>
          <w:rFonts w:ascii="Verdana" w:hAnsi="Verdana" w:cstheme="majorHAnsi"/>
          <w:bCs/>
          <w:lang w:val="es-ES" w:eastAsia="es-ES" w:bidi="es-ES"/>
        </w:rPr>
        <w:t>A</w:t>
      </w:r>
      <w:r w:rsidR="002A4A7E" w:rsidRPr="00A4729A">
        <w:rPr>
          <w:rFonts w:ascii="Verdana" w:hAnsi="Verdana" w:cstheme="majorHAnsi"/>
          <w:bCs/>
          <w:lang w:val="es-ES" w:eastAsia="es-ES" w:bidi="es-ES"/>
        </w:rPr>
        <w:t>dicional</w:t>
      </w:r>
      <w:r w:rsidRPr="00A4729A">
        <w:rPr>
          <w:rFonts w:ascii="Verdana" w:hAnsi="Verdana" w:cstheme="majorHAnsi"/>
          <w:bCs/>
          <w:lang w:val="es-ES" w:eastAsia="es-ES" w:bidi="es-ES"/>
        </w:rPr>
        <w:t>, se analiza que</w:t>
      </w:r>
      <w:r w:rsidR="002A4A7E" w:rsidRPr="00A4729A">
        <w:rPr>
          <w:rFonts w:ascii="Verdana" w:hAnsi="Verdana" w:cstheme="majorHAnsi"/>
          <w:bCs/>
          <w:lang w:val="es-ES" w:eastAsia="es-ES" w:bidi="es-ES"/>
        </w:rPr>
        <w:t xml:space="preserve"> para este mes la regional </w:t>
      </w:r>
      <w:r w:rsidRPr="00A4729A">
        <w:rPr>
          <w:rFonts w:ascii="Verdana" w:hAnsi="Verdana" w:cstheme="majorHAnsi"/>
          <w:bCs/>
          <w:lang w:val="es-ES" w:eastAsia="es-ES" w:bidi="es-ES"/>
        </w:rPr>
        <w:t>solo</w:t>
      </w:r>
      <w:r w:rsidR="002A4A7E" w:rsidRPr="00A4729A">
        <w:rPr>
          <w:rFonts w:ascii="Verdana" w:hAnsi="Verdana" w:cstheme="majorHAnsi"/>
          <w:bCs/>
          <w:lang w:val="es-ES" w:eastAsia="es-ES" w:bidi="es-ES"/>
        </w:rPr>
        <w:t xml:space="preserve"> recibe </w:t>
      </w:r>
      <w:r w:rsidRPr="00A4729A">
        <w:rPr>
          <w:rFonts w:ascii="Verdana" w:hAnsi="Verdana" w:cstheme="majorHAnsi"/>
          <w:bCs/>
          <w:lang w:val="es-ES" w:eastAsia="es-ES" w:bidi="es-ES"/>
        </w:rPr>
        <w:t>un agradecimiento y una felicitación. Lo cual también es un asunto significativo para la regional el cual nos refleja el buen servicio que se presenta desde la entidad a los diferentes grupos.</w:t>
      </w:r>
    </w:p>
    <w:p w14:paraId="0295DC07" w14:textId="1BEE7B58" w:rsidR="00172B32" w:rsidRPr="00A4729A" w:rsidRDefault="00172B32" w:rsidP="00172B32">
      <w:pPr>
        <w:jc w:val="both"/>
        <w:rPr>
          <w:rFonts w:ascii="Verdana" w:hAnsi="Verdana" w:cstheme="majorHAnsi"/>
          <w:bCs/>
          <w:lang w:val="es-ES" w:eastAsia="es-ES" w:bidi="es-ES"/>
        </w:rPr>
      </w:pPr>
      <w:r w:rsidRPr="00A4729A">
        <w:rPr>
          <w:rFonts w:ascii="Verdana" w:hAnsi="Verdana" w:cstheme="majorHAnsi"/>
          <w:bCs/>
          <w:lang w:val="es-ES" w:eastAsia="es-ES" w:bidi="es-ES"/>
        </w:rPr>
        <w:t xml:space="preserve">Se analiza que contamos con una denuncia, la misma fue atendida por el </w:t>
      </w:r>
      <w:r w:rsidRPr="00A4729A">
        <w:rPr>
          <w:rFonts w:ascii="Verdana" w:hAnsi="Verdana" w:cstheme="majorHAnsi"/>
          <w:bCs/>
          <w:lang w:val="es-ES" w:eastAsia="es-ES" w:bidi="es-ES"/>
        </w:rPr>
        <w:t>Centro de Formación Minero Ambiental</w:t>
      </w:r>
      <w:r w:rsidRPr="00A4729A">
        <w:rPr>
          <w:rFonts w:ascii="Verdana" w:hAnsi="Verdana" w:cstheme="majorHAnsi"/>
          <w:bCs/>
          <w:lang w:val="es-ES" w:eastAsia="es-ES" w:bidi="es-ES"/>
        </w:rPr>
        <w:t>, la misma se entregó repuesta oportuna.</w:t>
      </w:r>
    </w:p>
    <w:p w14:paraId="5E7C5D87" w14:textId="1CBD8A36" w:rsidR="002A4A7E" w:rsidRPr="00A4729A" w:rsidRDefault="00172B32" w:rsidP="00A4729A">
      <w:pPr>
        <w:jc w:val="center"/>
        <w:rPr>
          <w:rFonts w:ascii="Verdana" w:hAnsi="Verdana" w:cstheme="majorHAnsi"/>
          <w:bCs/>
          <w:lang w:val="es-ES" w:eastAsia="es-ES" w:bidi="es-ES"/>
        </w:rPr>
      </w:pPr>
      <w:r w:rsidRPr="00A4729A">
        <w:rPr>
          <w:rFonts w:ascii="Verdana" w:hAnsi="Verdana"/>
          <w:bCs/>
          <w:noProof/>
        </w:rPr>
        <w:drawing>
          <wp:inline distT="0" distB="0" distL="0" distR="0" wp14:anchorId="7F42C83E" wp14:editId="38BB558E">
            <wp:extent cx="2733675" cy="2210519"/>
            <wp:effectExtent l="0" t="0" r="0" b="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14"/>
                    <a:stretch>
                      <a:fillRect/>
                    </a:stretch>
                  </pic:blipFill>
                  <pic:spPr>
                    <a:xfrm>
                      <a:off x="0" y="0"/>
                      <a:ext cx="2743480" cy="2218447"/>
                    </a:xfrm>
                    <a:prstGeom prst="rect">
                      <a:avLst/>
                    </a:prstGeom>
                  </pic:spPr>
                </pic:pic>
              </a:graphicData>
            </a:graphic>
          </wp:inline>
        </w:drawing>
      </w:r>
    </w:p>
    <w:p w14:paraId="5A24A536" w14:textId="7C5CF149" w:rsidR="006E615C" w:rsidRPr="00A4729A" w:rsidRDefault="006D5296" w:rsidP="006E615C">
      <w:pPr>
        <w:jc w:val="both"/>
        <w:rPr>
          <w:rFonts w:ascii="Verdana" w:hAnsi="Verdana" w:cstheme="majorHAnsi"/>
          <w:bCs/>
          <w:lang w:val="es-ES" w:eastAsia="es-ES" w:bidi="es-ES"/>
        </w:rPr>
      </w:pPr>
      <w:r w:rsidRPr="00A4729A">
        <w:rPr>
          <w:rFonts w:ascii="Verdana" w:hAnsi="Verdana" w:cstheme="majorHAnsi"/>
          <w:bCs/>
          <w:lang w:val="es-ES" w:eastAsia="es-ES" w:bidi="es-ES"/>
        </w:rPr>
        <w:t>En las siguientes imágenes podemos identificar los canales más utilizados para solicitar las PQRS en la entidad</w:t>
      </w:r>
      <w:r w:rsidR="00A4729A" w:rsidRPr="00A4729A">
        <w:rPr>
          <w:rFonts w:ascii="Verdana" w:hAnsi="Verdana" w:cstheme="majorHAnsi"/>
          <w:bCs/>
          <w:lang w:val="es-ES" w:eastAsia="es-ES" w:bidi="es-ES"/>
        </w:rPr>
        <w:t>.</w:t>
      </w:r>
    </w:p>
    <w:p w14:paraId="321027AA" w14:textId="028F949B" w:rsidR="006D5296" w:rsidRPr="00A4729A" w:rsidRDefault="006D5296" w:rsidP="006E615C">
      <w:pPr>
        <w:jc w:val="both"/>
        <w:rPr>
          <w:rFonts w:ascii="Verdana" w:hAnsi="Verdana" w:cstheme="majorHAnsi"/>
          <w:bCs/>
          <w:lang w:val="es-ES" w:eastAsia="es-ES" w:bidi="es-ES"/>
        </w:rPr>
      </w:pPr>
      <w:r w:rsidRPr="00A4729A">
        <w:rPr>
          <w:rFonts w:ascii="Verdana" w:hAnsi="Verdana" w:cstheme="majorHAnsi"/>
          <w:bCs/>
          <w:lang w:val="es-ES" w:eastAsia="es-ES" w:bidi="es-ES"/>
        </w:rPr>
        <w:t xml:space="preserve">En las atenciones </w:t>
      </w:r>
      <w:r w:rsidR="00486F91" w:rsidRPr="00A4729A">
        <w:rPr>
          <w:rFonts w:ascii="Verdana" w:hAnsi="Verdana" w:cstheme="majorHAnsi"/>
          <w:bCs/>
          <w:lang w:val="es-ES" w:eastAsia="es-ES" w:bidi="es-ES"/>
        </w:rPr>
        <w:t xml:space="preserve">recibidas de forma presencial, se identifica que </w:t>
      </w:r>
      <w:r w:rsidR="006E615C" w:rsidRPr="00A4729A">
        <w:rPr>
          <w:rFonts w:ascii="Verdana" w:hAnsi="Verdana" w:cstheme="majorHAnsi"/>
          <w:bCs/>
          <w:lang w:val="es-ES" w:eastAsia="es-ES" w:bidi="es-ES"/>
        </w:rPr>
        <w:t>se cuanta,</w:t>
      </w:r>
      <w:r w:rsidR="00486F91" w:rsidRPr="00A4729A">
        <w:rPr>
          <w:rFonts w:ascii="Verdana" w:hAnsi="Verdana" w:cstheme="majorHAnsi"/>
          <w:bCs/>
          <w:lang w:val="es-ES" w:eastAsia="es-ES" w:bidi="es-ES"/>
        </w:rPr>
        <w:t xml:space="preserve"> con un total de 2.718, lo que no indica que son </w:t>
      </w:r>
      <w:r w:rsidR="006E615C" w:rsidRPr="00A4729A">
        <w:rPr>
          <w:rFonts w:ascii="Verdana" w:hAnsi="Verdana" w:cstheme="majorHAnsi"/>
          <w:bCs/>
          <w:lang w:val="es-ES" w:eastAsia="es-ES" w:bidi="es-ES"/>
        </w:rPr>
        <w:t>las cantidades</w:t>
      </w:r>
      <w:r w:rsidR="00486F91" w:rsidRPr="00A4729A">
        <w:rPr>
          <w:rFonts w:ascii="Verdana" w:hAnsi="Verdana" w:cstheme="majorHAnsi"/>
          <w:bCs/>
          <w:lang w:val="es-ES" w:eastAsia="es-ES" w:bidi="es-ES"/>
        </w:rPr>
        <w:t xml:space="preserve"> de PQRS que llegan a las unidades de correspondencia y las de las visitas realizadas por los Gestores Empresariales. Así mismo podemos identificar los demás canales clasificados de forma presencial.</w:t>
      </w:r>
    </w:p>
    <w:p w14:paraId="30092C06" w14:textId="6AEAAD1B" w:rsidR="00486F91" w:rsidRPr="00A4729A" w:rsidRDefault="006D5296" w:rsidP="00CA3952">
      <w:pPr>
        <w:jc w:val="right"/>
        <w:rPr>
          <w:rFonts w:ascii="Verdana" w:hAnsi="Verdana" w:cstheme="majorHAnsi"/>
          <w:bCs/>
          <w:lang w:val="es-ES" w:eastAsia="es-ES" w:bidi="es-ES"/>
        </w:rPr>
      </w:pPr>
      <w:r w:rsidRPr="00A4729A">
        <w:rPr>
          <w:rFonts w:ascii="Verdana" w:hAnsi="Verdana"/>
          <w:bCs/>
          <w:noProof/>
        </w:rPr>
        <w:drawing>
          <wp:inline distT="0" distB="0" distL="0" distR="0" wp14:anchorId="4540C358" wp14:editId="0ECCE767">
            <wp:extent cx="2990850" cy="1896918"/>
            <wp:effectExtent l="0" t="0" r="0" b="8255"/>
            <wp:docPr id="12" name="Imagen 12"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Calendario&#10;&#10;Descripción generada automáticamente con confianza media"/>
                    <pic:cNvPicPr/>
                  </pic:nvPicPr>
                  <pic:blipFill rotWithShape="1">
                    <a:blip r:embed="rId15"/>
                    <a:srcRect r="50102"/>
                    <a:stretch/>
                  </pic:blipFill>
                  <pic:spPr bwMode="auto">
                    <a:xfrm>
                      <a:off x="0" y="0"/>
                      <a:ext cx="3007971" cy="1907777"/>
                    </a:xfrm>
                    <a:prstGeom prst="rect">
                      <a:avLst/>
                    </a:prstGeom>
                    <a:ln>
                      <a:noFill/>
                    </a:ln>
                    <a:extLst>
                      <a:ext uri="{53640926-AAD7-44D8-BBD7-CCE9431645EC}">
                        <a14:shadowObscured xmlns:a14="http://schemas.microsoft.com/office/drawing/2010/main"/>
                      </a:ext>
                    </a:extLst>
                  </pic:spPr>
                </pic:pic>
              </a:graphicData>
            </a:graphic>
          </wp:inline>
        </w:drawing>
      </w:r>
    </w:p>
    <w:p w14:paraId="47FFD739" w14:textId="59DDDD02" w:rsidR="00486F91" w:rsidRPr="00A4729A" w:rsidRDefault="00486F91" w:rsidP="00585D8E">
      <w:pPr>
        <w:jc w:val="both"/>
        <w:rPr>
          <w:rFonts w:ascii="Verdana" w:hAnsi="Verdana" w:cstheme="majorHAnsi"/>
          <w:bCs/>
          <w:lang w:val="es-ES" w:eastAsia="es-ES" w:bidi="es-ES"/>
        </w:rPr>
      </w:pPr>
      <w:r w:rsidRPr="00A4729A">
        <w:rPr>
          <w:rFonts w:ascii="Verdana" w:hAnsi="Verdana" w:cstheme="majorHAnsi"/>
          <w:bCs/>
          <w:lang w:val="es-ES" w:eastAsia="es-ES" w:bidi="es-ES"/>
        </w:rPr>
        <w:lastRenderedPageBreak/>
        <w:t xml:space="preserve">Para las atenciones clasificadas como canal telefónico, se hace claridad que la entidad cuanta con un conmutador nacional, en el cual atienden un gran </w:t>
      </w:r>
      <w:r w:rsidR="00585D8E" w:rsidRPr="00A4729A">
        <w:rPr>
          <w:rFonts w:ascii="Verdana" w:hAnsi="Verdana" w:cstheme="majorHAnsi"/>
          <w:bCs/>
          <w:lang w:val="es-ES" w:eastAsia="es-ES" w:bidi="es-ES"/>
        </w:rPr>
        <w:t>cantidad</w:t>
      </w:r>
      <w:r w:rsidRPr="00A4729A">
        <w:rPr>
          <w:rFonts w:ascii="Verdana" w:hAnsi="Verdana" w:cstheme="majorHAnsi"/>
          <w:bCs/>
          <w:lang w:val="es-ES" w:eastAsia="es-ES" w:bidi="es-ES"/>
        </w:rPr>
        <w:t xml:space="preserve"> de </w:t>
      </w:r>
      <w:r w:rsidR="00585D8E" w:rsidRPr="00A4729A">
        <w:rPr>
          <w:rFonts w:ascii="Verdana" w:hAnsi="Verdana" w:cstheme="majorHAnsi"/>
          <w:bCs/>
          <w:lang w:val="es-ES" w:eastAsia="es-ES" w:bidi="es-ES"/>
        </w:rPr>
        <w:t>requerimientos</w:t>
      </w:r>
      <w:r w:rsidRPr="00A4729A">
        <w:rPr>
          <w:rFonts w:ascii="Verdana" w:hAnsi="Verdana" w:cstheme="majorHAnsi"/>
          <w:bCs/>
          <w:lang w:val="es-ES" w:eastAsia="es-ES" w:bidi="es-ES"/>
        </w:rPr>
        <w:t xml:space="preserve">, y es por medio de este medio que se puede canalizar la solicitud de dos maneras, la que se define como de primer nivel; esta es la que los agentes del </w:t>
      </w:r>
      <w:r w:rsidR="00585D8E" w:rsidRPr="00A4729A">
        <w:rPr>
          <w:rFonts w:ascii="Verdana" w:hAnsi="Verdana" w:cstheme="majorHAnsi"/>
          <w:bCs/>
          <w:lang w:val="es-ES" w:eastAsia="es-ES" w:bidi="es-ES"/>
        </w:rPr>
        <w:t>conmutador</w:t>
      </w:r>
      <w:r w:rsidRPr="00A4729A">
        <w:rPr>
          <w:rFonts w:ascii="Verdana" w:hAnsi="Verdana" w:cstheme="majorHAnsi"/>
          <w:bCs/>
          <w:lang w:val="es-ES" w:eastAsia="es-ES" w:bidi="es-ES"/>
        </w:rPr>
        <w:t xml:space="preserve"> le </w:t>
      </w:r>
      <w:r w:rsidR="00585D8E" w:rsidRPr="00A4729A">
        <w:rPr>
          <w:rFonts w:ascii="Verdana" w:hAnsi="Verdana" w:cstheme="majorHAnsi"/>
          <w:bCs/>
          <w:lang w:val="es-ES" w:eastAsia="es-ES" w:bidi="es-ES"/>
        </w:rPr>
        <w:t>solucionan</w:t>
      </w:r>
      <w:r w:rsidRPr="00A4729A">
        <w:rPr>
          <w:rFonts w:ascii="Verdana" w:hAnsi="Verdana" w:cstheme="majorHAnsi"/>
          <w:bCs/>
          <w:lang w:val="es-ES" w:eastAsia="es-ES" w:bidi="es-ES"/>
        </w:rPr>
        <w:t xml:space="preserve"> de inmediato el requerimiento al peticionario y la de segundo nivel es la que se radica en uno de los canales ya sea el Aplicativo OnBase o la Herramienta CRM</w:t>
      </w:r>
      <w:r w:rsidR="00585D8E" w:rsidRPr="00A4729A">
        <w:rPr>
          <w:rFonts w:ascii="Verdana" w:hAnsi="Verdana" w:cstheme="majorHAnsi"/>
          <w:bCs/>
          <w:lang w:val="es-ES" w:eastAsia="es-ES" w:bidi="es-ES"/>
        </w:rPr>
        <w:t>, dependiente del tipo de requerimiento que recibe el agende en la llamada.</w:t>
      </w:r>
    </w:p>
    <w:p w14:paraId="1373A1E6" w14:textId="03FD85F8" w:rsidR="006D5296" w:rsidRPr="00A4729A" w:rsidRDefault="006D5296" w:rsidP="006D5296">
      <w:pPr>
        <w:jc w:val="center"/>
        <w:rPr>
          <w:rFonts w:ascii="Verdana" w:hAnsi="Verdana" w:cstheme="majorHAnsi"/>
          <w:bCs/>
          <w:lang w:val="es-ES" w:eastAsia="es-ES" w:bidi="es-ES"/>
        </w:rPr>
      </w:pPr>
      <w:r w:rsidRPr="00A4729A">
        <w:rPr>
          <w:rFonts w:ascii="Verdana" w:hAnsi="Verdana"/>
          <w:bCs/>
          <w:noProof/>
        </w:rPr>
        <w:drawing>
          <wp:inline distT="0" distB="0" distL="0" distR="0" wp14:anchorId="1A258018" wp14:editId="5AE71F29">
            <wp:extent cx="3124200" cy="2014548"/>
            <wp:effectExtent l="0" t="0" r="0" b="5080"/>
            <wp:docPr id="18" name="Imagen 1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10;&#10;Descripción generada automáticamente"/>
                    <pic:cNvPicPr/>
                  </pic:nvPicPr>
                  <pic:blipFill>
                    <a:blip r:embed="rId16"/>
                    <a:stretch>
                      <a:fillRect/>
                    </a:stretch>
                  </pic:blipFill>
                  <pic:spPr>
                    <a:xfrm>
                      <a:off x="0" y="0"/>
                      <a:ext cx="3139022" cy="2024106"/>
                    </a:xfrm>
                    <a:prstGeom prst="rect">
                      <a:avLst/>
                    </a:prstGeom>
                  </pic:spPr>
                </pic:pic>
              </a:graphicData>
            </a:graphic>
          </wp:inline>
        </w:drawing>
      </w:r>
    </w:p>
    <w:p w14:paraId="7A166F2E" w14:textId="5944BD19" w:rsidR="002A4A7E" w:rsidRPr="00A4729A" w:rsidRDefault="002A4A7E" w:rsidP="007D6B25">
      <w:pPr>
        <w:jc w:val="both"/>
        <w:rPr>
          <w:rFonts w:ascii="Verdana" w:hAnsi="Verdana" w:cstheme="majorHAnsi"/>
          <w:bCs/>
          <w:lang w:val="es-ES" w:eastAsia="es-ES" w:bidi="es-ES"/>
        </w:rPr>
      </w:pPr>
      <w:r w:rsidRPr="00A4729A">
        <w:rPr>
          <w:rFonts w:ascii="Verdana" w:hAnsi="Verdana" w:cstheme="majorHAnsi"/>
          <w:bCs/>
          <w:lang w:val="es-ES" w:eastAsia="es-ES" w:bidi="es-ES"/>
        </w:rPr>
        <w:t>Finalmente se analiza el nivel de conocimiento de los lideres PQRS de la regional Antioquia, en la siguiente grafica se evidencia que los lideres cuentan con un índice de conocimiento sobre los remas evaluados de un 100%</w:t>
      </w:r>
      <w:r w:rsidR="006E615C" w:rsidRPr="00A4729A">
        <w:rPr>
          <w:rFonts w:ascii="Verdana" w:hAnsi="Verdana" w:cstheme="majorHAnsi"/>
          <w:bCs/>
          <w:lang w:val="es-ES" w:eastAsia="es-ES" w:bidi="es-ES"/>
        </w:rPr>
        <w:t>.</w:t>
      </w:r>
    </w:p>
    <w:p w14:paraId="42B835EE" w14:textId="6DD75CF7" w:rsidR="002A4A7E" w:rsidRPr="00A4729A" w:rsidRDefault="002A4A7E" w:rsidP="002A4A7E">
      <w:pPr>
        <w:jc w:val="center"/>
        <w:rPr>
          <w:rFonts w:ascii="Verdana" w:hAnsi="Verdana" w:cstheme="majorHAnsi"/>
          <w:bCs/>
          <w:lang w:val="es-ES" w:eastAsia="es-ES" w:bidi="es-ES"/>
        </w:rPr>
      </w:pPr>
      <w:r w:rsidRPr="00A4729A">
        <w:rPr>
          <w:rFonts w:ascii="Verdana" w:hAnsi="Verdana"/>
          <w:bCs/>
          <w:noProof/>
        </w:rPr>
        <w:drawing>
          <wp:inline distT="0" distB="0" distL="0" distR="0" wp14:anchorId="06BC14B0" wp14:editId="3C5F1BE8">
            <wp:extent cx="3514725" cy="752884"/>
            <wp:effectExtent l="0" t="0" r="0" b="9525"/>
            <wp:docPr id="17" name="Imagen 17"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Escala de tiempo&#10;&#10;Descripción generada automáticamente"/>
                    <pic:cNvPicPr/>
                  </pic:nvPicPr>
                  <pic:blipFill>
                    <a:blip r:embed="rId17"/>
                    <a:stretch>
                      <a:fillRect/>
                    </a:stretch>
                  </pic:blipFill>
                  <pic:spPr>
                    <a:xfrm>
                      <a:off x="0" y="0"/>
                      <a:ext cx="3561560" cy="762916"/>
                    </a:xfrm>
                    <a:prstGeom prst="rect">
                      <a:avLst/>
                    </a:prstGeom>
                  </pic:spPr>
                </pic:pic>
              </a:graphicData>
            </a:graphic>
          </wp:inline>
        </w:drawing>
      </w:r>
    </w:p>
    <w:p w14:paraId="50D40E2F" w14:textId="77777777" w:rsidR="002A4A7E" w:rsidRPr="00A4729A" w:rsidRDefault="002A4A7E" w:rsidP="00DD2A54">
      <w:pPr>
        <w:jc w:val="both"/>
        <w:rPr>
          <w:rStyle w:val="Ttulo1Car"/>
          <w:rFonts w:ascii="Verdana" w:hAnsi="Verdana" w:cstheme="majorHAnsi"/>
          <w:bCs/>
          <w:color w:val="auto"/>
          <w:sz w:val="22"/>
          <w:szCs w:val="22"/>
        </w:rPr>
      </w:pPr>
      <w:bookmarkStart w:id="5" w:name="Varios."/>
      <w:bookmarkStart w:id="6" w:name="_Toc38276039"/>
      <w:bookmarkEnd w:id="5"/>
    </w:p>
    <w:p w14:paraId="206F1F79" w14:textId="6AEA84F0" w:rsidR="002360CD" w:rsidRPr="00A4729A" w:rsidRDefault="002360CD" w:rsidP="00A068FB">
      <w:pPr>
        <w:pStyle w:val="Ttulo1"/>
        <w:rPr>
          <w:rStyle w:val="Ttulo1Car"/>
          <w:rFonts w:ascii="Verdana" w:hAnsi="Verdana" w:cstheme="majorHAnsi"/>
          <w:bCs/>
          <w:color w:val="auto"/>
          <w:sz w:val="22"/>
          <w:szCs w:val="22"/>
        </w:rPr>
      </w:pPr>
      <w:bookmarkStart w:id="7" w:name="_Toc103091820"/>
      <w:bookmarkEnd w:id="6"/>
      <w:r w:rsidRPr="00A4729A">
        <w:rPr>
          <w:rStyle w:val="Ttulo1Car"/>
          <w:rFonts w:ascii="Verdana" w:hAnsi="Verdana" w:cstheme="majorHAnsi"/>
          <w:bCs/>
          <w:color w:val="auto"/>
          <w:sz w:val="22"/>
          <w:szCs w:val="22"/>
        </w:rPr>
        <w:t>Fuente de información:</w:t>
      </w:r>
      <w:bookmarkEnd w:id="7"/>
    </w:p>
    <w:p w14:paraId="6BFB37A2" w14:textId="376C3BC2" w:rsidR="002360CD" w:rsidRPr="00A4729A" w:rsidRDefault="006E615C" w:rsidP="008C1981">
      <w:pPr>
        <w:pStyle w:val="xmsonormal"/>
        <w:shd w:val="clear" w:color="auto" w:fill="FFFFFF"/>
        <w:rPr>
          <w:rFonts w:ascii="Verdana" w:hAnsi="Verdana"/>
          <w:bCs/>
        </w:rPr>
      </w:pPr>
      <w:r w:rsidRPr="00A4729A">
        <w:rPr>
          <w:rFonts w:ascii="Verdana" w:hAnsi="Verdana"/>
          <w:bCs/>
          <w:color w:val="201F1E"/>
          <w:bdr w:val="none" w:sz="0" w:space="0" w:color="auto" w:frame="1"/>
        </w:rPr>
        <w:t>Febrero</w:t>
      </w:r>
      <w:r w:rsidR="002360CD" w:rsidRPr="00A4729A">
        <w:rPr>
          <w:rFonts w:ascii="Verdana" w:hAnsi="Verdana"/>
          <w:bCs/>
          <w:color w:val="201F1E"/>
          <w:bdr w:val="none" w:sz="0" w:space="0" w:color="auto" w:frame="1"/>
        </w:rPr>
        <w:t>:</w:t>
      </w:r>
      <w:r w:rsidRPr="00A4729A">
        <w:rPr>
          <w:rFonts w:ascii="Verdana" w:hAnsi="Verdana"/>
          <w:bCs/>
        </w:rPr>
        <w:t xml:space="preserve"> </w:t>
      </w:r>
      <w:hyperlink r:id="rId18" w:history="1">
        <w:r w:rsidRPr="00A4729A">
          <w:rPr>
            <w:rStyle w:val="Hipervnculo"/>
            <w:rFonts w:ascii="Verdana" w:hAnsi="Verdana"/>
            <w:bCs/>
          </w:rPr>
          <w:t>Microsoft Power BI</w:t>
        </w:r>
      </w:hyperlink>
    </w:p>
    <w:p w14:paraId="117269F2" w14:textId="6D571259" w:rsidR="00A068FB" w:rsidRPr="00A4729A" w:rsidRDefault="00A068FB" w:rsidP="008C1981">
      <w:pPr>
        <w:pStyle w:val="xmsonormal"/>
        <w:shd w:val="clear" w:color="auto" w:fill="FFFFFF"/>
        <w:rPr>
          <w:rFonts w:ascii="Verdana" w:hAnsi="Verdana"/>
          <w:bCs/>
        </w:rPr>
      </w:pPr>
    </w:p>
    <w:p w14:paraId="3EF8785C" w14:textId="77777777" w:rsidR="002360CD" w:rsidRPr="00A4729A" w:rsidRDefault="002360CD" w:rsidP="00F12596">
      <w:pPr>
        <w:jc w:val="both"/>
        <w:rPr>
          <w:rFonts w:ascii="Verdana" w:hAnsi="Verdana" w:cstheme="majorHAnsi"/>
          <w:bCs/>
        </w:rPr>
      </w:pPr>
    </w:p>
    <w:sectPr w:rsidR="002360CD" w:rsidRPr="00A4729A" w:rsidSect="00983C98">
      <w:headerReference w:type="even" r:id="rId19"/>
      <w:headerReference w:type="default" r:id="rId20"/>
      <w:footerReference w:type="even" r:id="rId21"/>
      <w:footerReference w:type="default" r:id="rId22"/>
      <w:pgSz w:w="12240" w:h="15840"/>
      <w:pgMar w:top="2089"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34887" w14:textId="77777777" w:rsidR="00FB4FAB" w:rsidRDefault="00FB4FAB" w:rsidP="001A74F0">
      <w:pPr>
        <w:spacing w:after="0" w:line="240" w:lineRule="auto"/>
      </w:pPr>
      <w:r>
        <w:separator/>
      </w:r>
    </w:p>
  </w:endnote>
  <w:endnote w:type="continuationSeparator" w:id="0">
    <w:p w14:paraId="4AD2357F" w14:textId="77777777" w:rsidR="00FB4FAB" w:rsidRDefault="00FB4FAB" w:rsidP="001A7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986DB" w14:textId="77777777" w:rsidR="00AE5757" w:rsidRDefault="00AE5757">
    <w:pPr>
      <w:pStyle w:val="Textoindependiente"/>
      <w:spacing w:line="14" w:lineRule="auto"/>
      <w:rPr>
        <w:sz w:val="20"/>
      </w:rPr>
    </w:pPr>
    <w:r>
      <w:rPr>
        <w:noProof/>
        <w:lang w:eastAsia="es-CO"/>
      </w:rPr>
      <w:drawing>
        <wp:anchor distT="0" distB="0" distL="0" distR="0" simplePos="0" relativeHeight="251668480" behindDoc="1" locked="0" layoutInCell="1" allowOverlap="1" wp14:anchorId="31D121A7" wp14:editId="3F04DA96">
          <wp:simplePos x="0" y="0"/>
          <wp:positionH relativeFrom="page">
            <wp:posOffset>2892551</wp:posOffset>
          </wp:positionH>
          <wp:positionV relativeFrom="page">
            <wp:posOffset>9238488</wp:posOffset>
          </wp:positionV>
          <wp:extent cx="1565171" cy="370331"/>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5171" cy="370331"/>
                  </a:xfrm>
                  <a:prstGeom prst="rect">
                    <a:avLst/>
                  </a:prstGeom>
                </pic:spPr>
              </pic:pic>
            </a:graphicData>
          </a:graphic>
        </wp:anchor>
      </w:drawing>
    </w:r>
    <w:r>
      <w:rPr>
        <w:noProof/>
        <w:lang w:eastAsia="es-CO"/>
      </w:rPr>
      <mc:AlternateContent>
        <mc:Choice Requires="wps">
          <w:drawing>
            <wp:anchor distT="0" distB="0" distL="114300" distR="114300" simplePos="0" relativeHeight="251669504" behindDoc="1" locked="0" layoutInCell="1" allowOverlap="1" wp14:anchorId="38427AF1" wp14:editId="69735035">
              <wp:simplePos x="0" y="0"/>
              <wp:positionH relativeFrom="page">
                <wp:posOffset>6235700</wp:posOffset>
              </wp:positionH>
              <wp:positionV relativeFrom="page">
                <wp:posOffset>9305925</wp:posOffset>
              </wp:positionV>
              <wp:extent cx="603885" cy="1143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35F62" w14:textId="77777777" w:rsidR="00AE5757" w:rsidRDefault="00AE5757">
                          <w:pPr>
                            <w:spacing w:line="162" w:lineRule="exact"/>
                            <w:ind w:left="20"/>
                            <w:rPr>
                              <w:sz w:val="14"/>
                            </w:rPr>
                          </w:pPr>
                          <w:r>
                            <w:rPr>
                              <w:color w:val="808080"/>
                              <w:sz w:val="14"/>
                            </w:rPr>
                            <w:t>GC-F -005 V. 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427AF1" id="_x0000_t202" coordsize="21600,21600" o:spt="202" path="m,l,21600r21600,l21600,xe">
              <v:stroke joinstyle="miter"/>
              <v:path gradientshapeok="t" o:connecttype="rect"/>
            </v:shapetype>
            <v:shape id="Text Box 4" o:spid="_x0000_s1026" type="#_x0000_t202" style="position:absolute;margin-left:491pt;margin-top:732.75pt;width:47.55pt;height:9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9j1gEAAJADAAAOAAAAZHJzL2Uyb0RvYy54bWysU9tu2zAMfR+wfxD0vthutyIw4hRdiw4D&#10;ugvQ9QMUWbKN2aJGKrGzrx8lx+nWvQ17ESiKOjrnkNpcT0MvDgapA1fJYpVLYZyGunNNJZ++3b9Z&#10;S0FBuVr14Ewlj4bk9fb1q83oS3MBLfS1QcEgjsrRV7INwZdZRro1g6IVeOP40AIOKvAWm6xGNTL6&#10;0GcXeX6VjYC1R9CGiLN386HcJnxrjQ5frCUTRF9J5hbSimndxTXbblTZoPJtp0801D+wGFTn+NEz&#10;1J0KSuyx+wtq6DQCgQ0rDUMG1nbaJA2spshfqHlslTdJC5tD/mwT/T9Y/fnw6L+iCNN7mLiBSQT5&#10;B9DfSTi4bZVrzA0ijK1RNT9cRMuy0VN5uhqtppIiyG78BDU3We0DJKDJ4hBdYZ2C0bkBx7PpZgpC&#10;c/Iqv1yv30mh+ago3l7mqSmZKpfLHil8MDCIGFQSuacJXB0eKEQyqlxK4lsO7ru+T33t3R8JLoyZ&#10;RD7ynZmHaTdxdRSxg/rIMhDmMeGx5qAF/CnFyCNSSfqxV2ik6D86tiLO0xLgEuyWQDnNVysZpJjD&#10;2zDP3d5j17SMPJvt4Ibtsl2S8szixJPbnhSeRjTO1e/7VPX8kba/AAAA//8DAFBLAwQUAAYACAAA&#10;ACEAaPZI4uIAAAAOAQAADwAAAGRycy9kb3ducmV2LnhtbEyPwU7DMBBE70j8g7VI3KjTQtI0xKkq&#10;BCckRBoOHJ14m1iN1yF22/D3OKdy3JnR7Jt8O5menXF02pKA5SIChtRYpakV8FW9PaTAnJekZG8J&#10;Bfyig21xe5PLTNkLlXje+5aFEnKZFNB5P2Scu6ZDI93CDkjBO9jRSB/OseVqlJdQbnq+iqKEG6kp&#10;fOjkgC8dNsf9yQjYfVP5qn8+6s/yUOqq2kT0nhyFuL+bds/APE7+GoYZP6BDEZhqeyLlWC9gk67C&#10;Fh+MpySOgc2RaL1eAqtnLX2MgRc5/z+j+AMAAP//AwBQSwECLQAUAAYACAAAACEAtoM4kv4AAADh&#10;AQAAEwAAAAAAAAAAAAAAAAAAAAAAW0NvbnRlbnRfVHlwZXNdLnhtbFBLAQItABQABgAIAAAAIQA4&#10;/SH/1gAAAJQBAAALAAAAAAAAAAAAAAAAAC8BAABfcmVscy8ucmVsc1BLAQItABQABgAIAAAAIQA/&#10;5K9j1gEAAJADAAAOAAAAAAAAAAAAAAAAAC4CAABkcnMvZTJvRG9jLnhtbFBLAQItABQABgAIAAAA&#10;IQBo9kji4gAAAA4BAAAPAAAAAAAAAAAAAAAAADAEAABkcnMvZG93bnJldi54bWxQSwUGAAAAAAQA&#10;BADzAAAAPwUAAAAA&#10;" filled="f" stroked="f">
              <v:textbox inset="0,0,0,0">
                <w:txbxContent>
                  <w:p w14:paraId="71835F62" w14:textId="77777777" w:rsidR="00AE5757" w:rsidRDefault="00AE5757">
                    <w:pPr>
                      <w:spacing w:line="162" w:lineRule="exact"/>
                      <w:ind w:left="20"/>
                      <w:rPr>
                        <w:sz w:val="14"/>
                      </w:rPr>
                    </w:pPr>
                    <w:r>
                      <w:rPr>
                        <w:color w:val="808080"/>
                        <w:sz w:val="14"/>
                      </w:rPr>
                      <w:t>GC-F -005 V. 03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C567D" w14:textId="77777777" w:rsidR="00ED6D30" w:rsidRDefault="008D7831">
    <w:pPr>
      <w:pStyle w:val="Piedepgina"/>
    </w:pPr>
    <w:sdt>
      <w:sdtPr>
        <w:id w:val="969400743"/>
        <w:temporary/>
        <w:showingPlcHdr/>
      </w:sdtPr>
      <w:sdtEndPr/>
      <w:sdtContent>
        <w:r w:rsidR="00ED6D30">
          <w:rPr>
            <w:lang w:val="es-ES"/>
          </w:rPr>
          <w:t>[Escriba texto]</w:t>
        </w:r>
      </w:sdtContent>
    </w:sdt>
    <w:r w:rsidR="00ED6D30">
      <w:ptab w:relativeTo="margin" w:alignment="center" w:leader="none"/>
    </w:r>
    <w:sdt>
      <w:sdtPr>
        <w:id w:val="969400748"/>
        <w:temporary/>
        <w:showingPlcHdr/>
      </w:sdtPr>
      <w:sdtEndPr/>
      <w:sdtContent>
        <w:r w:rsidR="00ED6D30">
          <w:rPr>
            <w:lang w:val="es-ES"/>
          </w:rPr>
          <w:t>[Escriba texto]</w:t>
        </w:r>
      </w:sdtContent>
    </w:sdt>
    <w:r w:rsidR="00ED6D30">
      <w:ptab w:relativeTo="margin" w:alignment="right" w:leader="none"/>
    </w:r>
    <w:sdt>
      <w:sdtPr>
        <w:id w:val="969400753"/>
        <w:temporary/>
        <w:showingPlcHdr/>
      </w:sdtPr>
      <w:sdtEndPr/>
      <w:sdtContent>
        <w:r w:rsidR="00ED6D30">
          <w:rPr>
            <w:lang w:val="es-ES"/>
          </w:rPr>
          <w:t>[Escriba texto]</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FA62" w14:textId="77777777" w:rsidR="00ED6D30" w:rsidRDefault="00983C98">
    <w:pPr>
      <w:pStyle w:val="Piedepgina"/>
    </w:pPr>
    <w:r>
      <w:rPr>
        <w:noProof/>
        <w:lang w:eastAsia="es-CO"/>
      </w:rPr>
      <w:drawing>
        <wp:anchor distT="0" distB="0" distL="114300" distR="114300" simplePos="0" relativeHeight="251665408" behindDoc="1" locked="0" layoutInCell="1" allowOverlap="1" wp14:anchorId="71C58AD5" wp14:editId="6D28896F">
          <wp:simplePos x="0" y="0"/>
          <wp:positionH relativeFrom="column">
            <wp:posOffset>0</wp:posOffset>
          </wp:positionH>
          <wp:positionV relativeFrom="paragraph">
            <wp:posOffset>5715</wp:posOffset>
          </wp:positionV>
          <wp:extent cx="5613400" cy="406400"/>
          <wp:effectExtent l="0" t="0" r="0" b="0"/>
          <wp:wrapNone/>
          <wp:docPr id="4" name="Imagen 4" descr="DISK_IMG:Assets-plantillas_piede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K_IMG:Assets-plantillas_piede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0" cy="40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D6D30" w:rsidRPr="001A74F0">
      <w:rPr>
        <w:noProof/>
        <w:lang w:eastAsia="es-CO"/>
      </w:rPr>
      <mc:AlternateContent>
        <mc:Choice Requires="wps">
          <w:drawing>
            <wp:anchor distT="0" distB="0" distL="114300" distR="114300" simplePos="0" relativeHeight="251662336" behindDoc="0" locked="0" layoutInCell="1" allowOverlap="1" wp14:anchorId="44C810AB" wp14:editId="621C2A9A">
              <wp:simplePos x="0" y="0"/>
              <wp:positionH relativeFrom="page">
                <wp:posOffset>5868035</wp:posOffset>
              </wp:positionH>
              <wp:positionV relativeFrom="paragraph">
                <wp:posOffset>-132080</wp:posOffset>
              </wp:positionV>
              <wp:extent cx="927100" cy="342900"/>
              <wp:effectExtent l="0" t="0" r="0" b="0"/>
              <wp:wrapThrough wrapText="bothSides">
                <wp:wrapPolygon edited="0">
                  <wp:start x="592" y="1600"/>
                  <wp:lineTo x="592" y="17600"/>
                  <wp:lineTo x="20121" y="17600"/>
                  <wp:lineTo x="20121" y="1600"/>
                  <wp:lineTo x="592" y="1600"/>
                </wp:wrapPolygon>
              </wp:wrapThrough>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6ACF83" w14:textId="21079116" w:rsidR="00ED6D30" w:rsidRDefault="00ED6D30" w:rsidP="001A74F0">
                          <w:pPr>
                            <w:rPr>
                              <w:sz w:val="14"/>
                            </w:rPr>
                          </w:pPr>
                          <w:r>
                            <w:rPr>
                              <w:rFonts w:cs="Arial"/>
                              <w:iCs/>
                              <w:color w:val="7F7F7F"/>
                              <w:sz w:val="14"/>
                            </w:rPr>
                            <w:t xml:space="preserve">     </w:t>
                          </w:r>
                          <w:r w:rsidR="00D71412">
                            <w:rPr>
                              <w:rFonts w:cs="Arial"/>
                              <w:iCs/>
                              <w:color w:val="7F7F7F"/>
                              <w:sz w:val="14"/>
                            </w:rPr>
                            <w:t xml:space="preserve">GC-F -005 </w:t>
                          </w:r>
                          <w:r>
                            <w:rPr>
                              <w:rFonts w:cs="Arial"/>
                              <w:iCs/>
                              <w:color w:val="7F7F7F"/>
                              <w:sz w:val="14"/>
                            </w:rPr>
                            <w:t>V. 0</w:t>
                          </w:r>
                          <w:r w:rsidR="00D71412">
                            <w:rPr>
                              <w:rFonts w:cs="Arial"/>
                              <w:iCs/>
                              <w:color w:val="7F7F7F"/>
                              <w:sz w:val="14"/>
                            </w:rPr>
                            <w:t>5</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C810AB" id="_x0000_t202" coordsize="21600,21600" o:spt="202" path="m,l,21600r21600,l21600,xe">
              <v:stroke joinstyle="miter"/>
              <v:path gradientshapeok="t" o:connecttype="rect"/>
            </v:shapetype>
            <v:shape id="Text Box 23" o:spid="_x0000_s1028" type="#_x0000_t202" style="position:absolute;margin-left:462.05pt;margin-top:-10.4pt;width:73pt;height:2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t3AEAAKcDAAAOAAAAZHJzL2Uyb0RvYy54bWysU9uO0zAQfUfiHyy/01yogEZNV8uuFiEt&#10;LNLCBziOnVgkHjN2m5SvZ+x0uwXeEC+WZ8Y5M+fMyfZqHgd2UOgN2JoXq5wzZSW0xnY1//b17tU7&#10;znwQthUDWFXzo/L8avfyxXZylSqhh6FVyAjE+mpyNe9DcFWWedmrUfgVOGWpqAFHESjELmtRTIQ+&#10;DlmZ52+yCbB1CFJ5T9nbpch3CV9rJcOD1l4FNtScZgvpxHQ28cx2W1F1KFxv5GkM8Q9TjMJYanqG&#10;uhVBsD2av6BGIxE86LCSMGagtZEqcSA2Rf4Hm8deOJW4kDjenWXy/w9Wfj48ui/IwvweZlpgIuHd&#10;Pcjvnlm46YXt1DUiTL0SLTUuomTZ5Hx1+jRK7SsfQZrpE7S0ZLEPkIBmjWNUhXgyQqcFHM+iqzkw&#10;SclN+bbIqSKp9HpdbugeO4jq6WOHPnxQMLJ4qTnSThO4ONz7sDx9ehJ7Wbgzw5D2OtjfEoQZM2n4&#10;OO8yeZibmZm25mXsG7k00B6JDcLiFnI3XXrAn5xN5JSa+x97gYqz4aMlRTbFeh2tdRngZdBcBsJK&#10;gqp54Gy53oTFjnuHpuup07IDC9ekojaJ4fNUp/HJDUmjk3Oj3S7j9Or5/9r9AgAA//8DAFBLAwQU&#10;AAYACAAAACEA+JEzH94AAAALAQAADwAAAGRycy9kb3ducmV2LnhtbEyPy07DMBBF90j8gzVI7Fq7&#10;KZAS4lSoiA+gRWLrxG4cYY+j2HnQr2e6guXMHN05t9wv3rHJDLELKGGzFsAMNkF32Er4PL2vdsBi&#10;UqiVC2gk/JgI++r2plSFDjN+mOmYWkYhGAslwabUF5zHxhqv4jr0Bul2DoNXicah5XpQM4V7xzMh&#10;nrhXHdIHq3pzsKb5Po5eQnMZ33aHrp7mS/6V14t1j2d0Ut7fLa8vwJJZ0h8MV31Sh4qc6jCijsxJ&#10;eM4eNoRKWGWCOlwJkQta1RK22wx4VfL/HapfAAAA//8DAFBLAQItABQABgAIAAAAIQC2gziS/gAA&#10;AOEBAAATAAAAAAAAAAAAAAAAAAAAAABbQ29udGVudF9UeXBlc10ueG1sUEsBAi0AFAAGAAgAAAAh&#10;ADj9If/WAAAAlAEAAAsAAAAAAAAAAAAAAAAALwEAAF9yZWxzLy5yZWxzUEsBAi0AFAAGAAgAAAAh&#10;AJWwj63cAQAApwMAAA4AAAAAAAAAAAAAAAAALgIAAGRycy9lMm9Eb2MueG1sUEsBAi0AFAAGAAgA&#10;AAAhAPiRMx/eAAAACwEAAA8AAAAAAAAAAAAAAAAANgQAAGRycy9kb3ducmV2LnhtbFBLBQYAAAAA&#10;BAAEAPMAAABBBQAAAAA=&#10;" filled="f" stroked="f">
              <v:textbox inset=",7.2pt,,7.2pt">
                <w:txbxContent>
                  <w:p w14:paraId="536ACF83" w14:textId="21079116" w:rsidR="00ED6D30" w:rsidRDefault="00ED6D30" w:rsidP="001A74F0">
                    <w:pPr>
                      <w:rPr>
                        <w:sz w:val="14"/>
                      </w:rPr>
                    </w:pPr>
                    <w:r>
                      <w:rPr>
                        <w:rFonts w:cs="Arial"/>
                        <w:iCs/>
                        <w:color w:val="7F7F7F"/>
                        <w:sz w:val="14"/>
                      </w:rPr>
                      <w:t xml:space="preserve">     </w:t>
                    </w:r>
                    <w:r w:rsidR="00D71412">
                      <w:rPr>
                        <w:rFonts w:cs="Arial"/>
                        <w:iCs/>
                        <w:color w:val="7F7F7F"/>
                        <w:sz w:val="14"/>
                      </w:rPr>
                      <w:t xml:space="preserve">GC-F -005 </w:t>
                    </w:r>
                    <w:r>
                      <w:rPr>
                        <w:rFonts w:cs="Arial"/>
                        <w:iCs/>
                        <w:color w:val="7F7F7F"/>
                        <w:sz w:val="14"/>
                      </w:rPr>
                      <w:t>V. 0</w:t>
                    </w:r>
                    <w:r w:rsidR="00D71412">
                      <w:rPr>
                        <w:rFonts w:cs="Arial"/>
                        <w:iCs/>
                        <w:color w:val="7F7F7F"/>
                        <w:sz w:val="14"/>
                      </w:rPr>
                      <w:t>5</w:t>
                    </w:r>
                  </w:p>
                </w:txbxContent>
              </v:textbox>
              <w10:wrap type="through"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39138" w14:textId="77777777" w:rsidR="00FB4FAB" w:rsidRDefault="00FB4FAB" w:rsidP="001A74F0">
      <w:pPr>
        <w:spacing w:after="0" w:line="240" w:lineRule="auto"/>
      </w:pPr>
      <w:r>
        <w:separator/>
      </w:r>
    </w:p>
  </w:footnote>
  <w:footnote w:type="continuationSeparator" w:id="0">
    <w:p w14:paraId="52ADE7C6" w14:textId="77777777" w:rsidR="00FB4FAB" w:rsidRDefault="00FB4FAB" w:rsidP="001A7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BDFA3" w14:textId="3D3A5637" w:rsidR="00AE5757" w:rsidRDefault="00AE5757">
    <w:pPr>
      <w:pStyle w:val="Textoindependiente"/>
      <w:spacing w:line="14" w:lineRule="auto"/>
      <w:rPr>
        <w:sz w:val="20"/>
      </w:rPr>
    </w:pPr>
    <w:r>
      <w:rPr>
        <w:noProof/>
        <w:lang w:eastAsia="es-CO"/>
      </w:rPr>
      <mc:AlternateContent>
        <mc:Choice Requires="wps">
          <w:drawing>
            <wp:anchor distT="0" distB="0" distL="114300" distR="114300" simplePos="0" relativeHeight="251671552" behindDoc="1" locked="0" layoutInCell="1" allowOverlap="1" wp14:anchorId="07D8E73C" wp14:editId="6765B6C1">
              <wp:simplePos x="0" y="0"/>
              <wp:positionH relativeFrom="margin">
                <wp:align>left</wp:align>
              </wp:positionH>
              <wp:positionV relativeFrom="page">
                <wp:posOffset>381000</wp:posOffset>
              </wp:positionV>
              <wp:extent cx="1257300" cy="504825"/>
              <wp:effectExtent l="0" t="0" r="0" b="952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92DBD" w14:textId="4420EFA4" w:rsidR="00A04FF4" w:rsidRDefault="00A04FF4" w:rsidP="00A04FF4">
                          <w:pPr>
                            <w:spacing w:line="245" w:lineRule="exact"/>
                            <w:jc w:val="center"/>
                          </w:pPr>
                          <w:r>
                            <w:t>Análisis Ranking</w:t>
                          </w:r>
                          <w:r w:rsidR="00AE5757">
                            <w:t xml:space="preserve"> PQRS</w:t>
                          </w:r>
                        </w:p>
                        <w:p w14:paraId="0E1B1EFC" w14:textId="008BF730" w:rsidR="00AE5757" w:rsidRDefault="00D33FE6" w:rsidP="00A04FF4">
                          <w:pPr>
                            <w:spacing w:line="245" w:lineRule="exact"/>
                            <w:jc w:val="center"/>
                          </w:pPr>
                          <w:r>
                            <w:t>febrero</w:t>
                          </w:r>
                          <w:r w:rsidR="008C1981">
                            <w:t xml:space="preserve">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D8E73C" id="_x0000_t202" coordsize="21600,21600" o:spt="202" path="m,l,21600r21600,l21600,xe">
              <v:stroke joinstyle="miter"/>
              <v:path gradientshapeok="t" o:connecttype="rect"/>
            </v:shapetype>
            <v:shape id="Text Box 3" o:spid="_x0000_s1027" type="#_x0000_t202" style="position:absolute;margin-left:0;margin-top:30pt;width:99pt;height:39.75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Y92AEAAJgDAAAOAAAAZHJzL2Uyb0RvYy54bWysU9uO0zAQfUfiHyy/06SFwipqulp2tQhp&#10;uUgLHzBxnMYi8Zix26R8PWMn6XJ5Q7xYY4995pwz49312HfipMkbtKVcr3IptFVYG3so5dcv9y+u&#10;pPABbA0dWl3Ks/byev/82W5whd5gi12tSTCI9cXgStmG4Ios86rVPfgVOm052SD1EHhLh6wmGBi9&#10;77JNnr/OBqTaESrtPZ/eTUm5T/hNo1X41DReB9GVkrmFtFJaq7hm+x0UBwLXGjXTgH9g0YOxXPQC&#10;dQcBxJHMX1C9UYQem7BS2GfYNEbppIHVrPM/1Dy24HTSwuZ4d7HJ/z9Y9fH06D6TCONbHLmBSYR3&#10;D6i+eWHxtgV70DdEOLQaai68jpZlg/PF/DRa7QsfQarhA9bcZDgGTEBjQ310hXUKRucGnC+m6zEI&#10;FUtutm9e5pxSnNvmr64221QCiuW1Ix/eaexFDEpJ3NSEDqcHHyIbKJYrsZjFe9N1qbGd/e2AL8aT&#10;xD4SnqiHsRqFqWdpUUyF9ZnlEE7jwuPNQYv0Q4qBR6WU/vsRSEvRvbdsSZyrJaAlqJYArOKnpQxS&#10;TOFtmObv6MgcWkaeTLd4w7Y1Jil6YjHT5fYnofOoxvn6dZ9uPX2o/U8AAAD//wMAUEsDBBQABgAI&#10;AAAAIQAnHGs83AAAAAcBAAAPAAAAZHJzL2Rvd25yZXYueG1sTI9BT8MwDIXvSPyHyEjcWAqIai1N&#10;pwnBCWmiKweOaeO10RqnNNnW/Xu8Ezv5Wc96/l6xmt0gjjgF60nB4yIBgdR6Y6lT8F1/PCxBhKjJ&#10;6METKjhjgFV5e1Po3PgTVXjcxk5wCIVcK+hjHHMpQ9uj02HhRyT2dn5yOvI6ddJM+sThbpBPSZJK&#10;py3xh16P+NZju98enIL1D1Xv9nfTfFW7ytZ1ltBnulfq/m5ev4KIOMf/Y7jgMzqUzNT4A5kgBgVc&#10;JCpIE54XN1uyaFg8Zy8gy0Je85d/AAAA//8DAFBLAQItABQABgAIAAAAIQC2gziS/gAAAOEBAAAT&#10;AAAAAAAAAAAAAAAAAAAAAABbQ29udGVudF9UeXBlc10ueG1sUEsBAi0AFAAGAAgAAAAhADj9If/W&#10;AAAAlAEAAAsAAAAAAAAAAAAAAAAALwEAAF9yZWxzLy5yZWxzUEsBAi0AFAAGAAgAAAAhAHvslj3Y&#10;AQAAmAMAAA4AAAAAAAAAAAAAAAAALgIAAGRycy9lMm9Eb2MueG1sUEsBAi0AFAAGAAgAAAAhACcc&#10;azzcAAAABwEAAA8AAAAAAAAAAAAAAAAAMgQAAGRycy9kb3ducmV2LnhtbFBLBQYAAAAABAAEAPMA&#10;AAA7BQAAAAA=&#10;" filled="f" stroked="f">
              <v:textbox inset="0,0,0,0">
                <w:txbxContent>
                  <w:p w14:paraId="64692DBD" w14:textId="4420EFA4" w:rsidR="00A04FF4" w:rsidRDefault="00A04FF4" w:rsidP="00A04FF4">
                    <w:pPr>
                      <w:spacing w:line="245" w:lineRule="exact"/>
                      <w:jc w:val="center"/>
                    </w:pPr>
                    <w:r>
                      <w:t>Análisis Ranking</w:t>
                    </w:r>
                    <w:r w:rsidR="00AE5757">
                      <w:t xml:space="preserve"> PQRS</w:t>
                    </w:r>
                  </w:p>
                  <w:p w14:paraId="0E1B1EFC" w14:textId="008BF730" w:rsidR="00AE5757" w:rsidRDefault="00D33FE6" w:rsidP="00A04FF4">
                    <w:pPr>
                      <w:spacing w:line="245" w:lineRule="exact"/>
                      <w:jc w:val="center"/>
                    </w:pPr>
                    <w:r>
                      <w:t>febrero</w:t>
                    </w:r>
                    <w:r w:rsidR="008C1981">
                      <w:t xml:space="preserve"> 2022</w:t>
                    </w:r>
                  </w:p>
                </w:txbxContent>
              </v:textbox>
              <w10:wrap anchorx="margin" anchory="page"/>
            </v:shape>
          </w:pict>
        </mc:Fallback>
      </mc:AlternateContent>
    </w:r>
    <w:r>
      <w:rPr>
        <w:noProof/>
        <w:lang w:eastAsia="es-CO"/>
      </w:rPr>
      <w:drawing>
        <wp:anchor distT="0" distB="0" distL="0" distR="0" simplePos="0" relativeHeight="251670528" behindDoc="1" locked="0" layoutInCell="1" allowOverlap="1" wp14:anchorId="50504D01" wp14:editId="33A703EB">
          <wp:simplePos x="0" y="0"/>
          <wp:positionH relativeFrom="page">
            <wp:posOffset>3431677</wp:posOffset>
          </wp:positionH>
          <wp:positionV relativeFrom="page">
            <wp:posOffset>367067</wp:posOffset>
          </wp:positionV>
          <wp:extent cx="686520" cy="675512"/>
          <wp:effectExtent l="0" t="0" r="0" b="0"/>
          <wp:wrapNone/>
          <wp:docPr id="2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686520" cy="675512"/>
                  </a:xfrm>
                  <a:prstGeom prst="rect">
                    <a:avLst/>
                  </a:prstGeom>
                </pic:spPr>
              </pic:pic>
            </a:graphicData>
          </a:graphic>
        </wp:anchor>
      </w:drawing>
    </w:r>
    <w:r w:rsidR="00AE61B7">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180EB" w14:textId="77777777" w:rsidR="00ED6D30" w:rsidRDefault="008D7831">
    <w:pPr>
      <w:pStyle w:val="Encabezado"/>
    </w:pPr>
    <w:sdt>
      <w:sdtPr>
        <w:id w:val="171999623"/>
        <w:placeholder>
          <w:docPart w:val="2ED574D428D42847860A3C208A6527E5"/>
        </w:placeholder>
        <w:temporary/>
        <w:showingPlcHdr/>
      </w:sdtPr>
      <w:sdtEndPr/>
      <w:sdtContent>
        <w:r w:rsidR="00ED6D30">
          <w:rPr>
            <w:lang w:val="es-ES"/>
          </w:rPr>
          <w:t>[Escriba texto]</w:t>
        </w:r>
      </w:sdtContent>
    </w:sdt>
    <w:r w:rsidR="00ED6D30">
      <w:ptab w:relativeTo="margin" w:alignment="center" w:leader="none"/>
    </w:r>
    <w:sdt>
      <w:sdtPr>
        <w:id w:val="171999624"/>
        <w:placeholder>
          <w:docPart w:val="674CAF93F4325F49BF5AC796F1077918"/>
        </w:placeholder>
        <w:temporary/>
        <w:showingPlcHdr/>
      </w:sdtPr>
      <w:sdtEndPr/>
      <w:sdtContent>
        <w:r w:rsidR="00ED6D30">
          <w:rPr>
            <w:lang w:val="es-ES"/>
          </w:rPr>
          <w:t>[Escriba texto]</w:t>
        </w:r>
      </w:sdtContent>
    </w:sdt>
    <w:r w:rsidR="00ED6D30">
      <w:ptab w:relativeTo="margin" w:alignment="right" w:leader="none"/>
    </w:r>
    <w:sdt>
      <w:sdtPr>
        <w:id w:val="171999625"/>
        <w:placeholder>
          <w:docPart w:val="C1453610682C8E45A1E4ADDF76B214E4"/>
        </w:placeholder>
        <w:temporary/>
        <w:showingPlcHdr/>
      </w:sdtPr>
      <w:sdtEndPr/>
      <w:sdtContent>
        <w:r w:rsidR="00ED6D30">
          <w:rPr>
            <w:lang w:val="es-ES"/>
          </w:rPr>
          <w:t>[Escriba texto]</w:t>
        </w:r>
      </w:sdtContent>
    </w:sdt>
  </w:p>
  <w:p w14:paraId="21CB647B" w14:textId="77777777" w:rsidR="00ED6D30" w:rsidRDefault="00ED6D3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37D8B" w14:textId="28C29CD8" w:rsidR="00ED6D30" w:rsidRDefault="001A6548">
    <w:pPr>
      <w:pStyle w:val="Encabezado"/>
    </w:pPr>
    <w:r>
      <w:rPr>
        <w:noProof/>
        <w:lang w:eastAsia="es-CO"/>
      </w:rPr>
      <w:drawing>
        <wp:anchor distT="0" distB="0" distL="114300" distR="114300" simplePos="0" relativeHeight="251666432" behindDoc="0" locked="0" layoutInCell="1" allowOverlap="1" wp14:anchorId="6146AF0B" wp14:editId="68FB58C7">
          <wp:simplePos x="0" y="0"/>
          <wp:positionH relativeFrom="margin">
            <wp:align>center</wp:align>
          </wp:positionH>
          <wp:positionV relativeFrom="paragraph">
            <wp:posOffset>-18064</wp:posOffset>
          </wp:positionV>
          <wp:extent cx="630512" cy="588930"/>
          <wp:effectExtent l="0" t="0" r="5080" b="0"/>
          <wp:wrapNone/>
          <wp:docPr id="3" name="Imagen 3" descr="Macintosh HD:Users:leonardocantor:Desktop:Assets-plantil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30512" cy="58893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62F09"/>
    <w:multiLevelType w:val="hybridMultilevel"/>
    <w:tmpl w:val="2F88FF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485385"/>
    <w:multiLevelType w:val="hybridMultilevel"/>
    <w:tmpl w:val="19E602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9C57E4"/>
    <w:multiLevelType w:val="hybridMultilevel"/>
    <w:tmpl w:val="3EEC7828"/>
    <w:lvl w:ilvl="0" w:tplc="580A000B">
      <w:start w:val="1"/>
      <w:numFmt w:val="bullet"/>
      <w:lvlText w:val=""/>
      <w:lvlJc w:val="left"/>
      <w:pPr>
        <w:ind w:left="720" w:hanging="360"/>
      </w:pPr>
      <w:rPr>
        <w:rFonts w:ascii="Wingdings" w:hAnsi="Wingdings" w:cs="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cs="Wingdings" w:hint="default"/>
      </w:rPr>
    </w:lvl>
    <w:lvl w:ilvl="3" w:tplc="580A0001" w:tentative="1">
      <w:start w:val="1"/>
      <w:numFmt w:val="bullet"/>
      <w:lvlText w:val=""/>
      <w:lvlJc w:val="left"/>
      <w:pPr>
        <w:ind w:left="2880" w:hanging="360"/>
      </w:pPr>
      <w:rPr>
        <w:rFonts w:ascii="Symbol" w:hAnsi="Symbol" w:cs="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cs="Wingdings" w:hint="default"/>
      </w:rPr>
    </w:lvl>
    <w:lvl w:ilvl="6" w:tplc="580A0001" w:tentative="1">
      <w:start w:val="1"/>
      <w:numFmt w:val="bullet"/>
      <w:lvlText w:val=""/>
      <w:lvlJc w:val="left"/>
      <w:pPr>
        <w:ind w:left="5040" w:hanging="360"/>
      </w:pPr>
      <w:rPr>
        <w:rFonts w:ascii="Symbol" w:hAnsi="Symbol" w:cs="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D571A54"/>
    <w:multiLevelType w:val="hybridMultilevel"/>
    <w:tmpl w:val="58EA84B4"/>
    <w:lvl w:ilvl="0" w:tplc="580A000B">
      <w:start w:val="1"/>
      <w:numFmt w:val="bullet"/>
      <w:lvlText w:val=""/>
      <w:lvlJc w:val="left"/>
      <w:pPr>
        <w:ind w:left="720" w:hanging="360"/>
      </w:pPr>
      <w:rPr>
        <w:rFonts w:ascii="Wingdings" w:hAnsi="Wingdings" w:cs="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cs="Wingdings" w:hint="default"/>
      </w:rPr>
    </w:lvl>
    <w:lvl w:ilvl="3" w:tplc="580A0001" w:tentative="1">
      <w:start w:val="1"/>
      <w:numFmt w:val="bullet"/>
      <w:lvlText w:val=""/>
      <w:lvlJc w:val="left"/>
      <w:pPr>
        <w:ind w:left="2880" w:hanging="360"/>
      </w:pPr>
      <w:rPr>
        <w:rFonts w:ascii="Symbol" w:hAnsi="Symbol" w:cs="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cs="Wingdings" w:hint="default"/>
      </w:rPr>
    </w:lvl>
    <w:lvl w:ilvl="6" w:tplc="580A0001" w:tentative="1">
      <w:start w:val="1"/>
      <w:numFmt w:val="bullet"/>
      <w:lvlText w:val=""/>
      <w:lvlJc w:val="left"/>
      <w:pPr>
        <w:ind w:left="5040" w:hanging="360"/>
      </w:pPr>
      <w:rPr>
        <w:rFonts w:ascii="Symbol" w:hAnsi="Symbol" w:cs="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150092C"/>
    <w:multiLevelType w:val="hybridMultilevel"/>
    <w:tmpl w:val="934EC520"/>
    <w:lvl w:ilvl="0" w:tplc="580A000B">
      <w:start w:val="1"/>
      <w:numFmt w:val="bullet"/>
      <w:lvlText w:val=""/>
      <w:lvlJc w:val="left"/>
      <w:pPr>
        <w:ind w:left="1260" w:hanging="360"/>
      </w:pPr>
      <w:rPr>
        <w:rFonts w:ascii="Wingdings" w:hAnsi="Wingdings" w:cs="Wingdings" w:hint="default"/>
      </w:rPr>
    </w:lvl>
    <w:lvl w:ilvl="1" w:tplc="580A0003" w:tentative="1">
      <w:start w:val="1"/>
      <w:numFmt w:val="bullet"/>
      <w:lvlText w:val="o"/>
      <w:lvlJc w:val="left"/>
      <w:pPr>
        <w:ind w:left="1980" w:hanging="360"/>
      </w:pPr>
      <w:rPr>
        <w:rFonts w:ascii="Courier New" w:hAnsi="Courier New" w:cs="Courier New" w:hint="default"/>
      </w:rPr>
    </w:lvl>
    <w:lvl w:ilvl="2" w:tplc="580A0005" w:tentative="1">
      <w:start w:val="1"/>
      <w:numFmt w:val="bullet"/>
      <w:lvlText w:val=""/>
      <w:lvlJc w:val="left"/>
      <w:pPr>
        <w:ind w:left="2700" w:hanging="360"/>
      </w:pPr>
      <w:rPr>
        <w:rFonts w:ascii="Wingdings" w:hAnsi="Wingdings" w:cs="Wingdings" w:hint="default"/>
      </w:rPr>
    </w:lvl>
    <w:lvl w:ilvl="3" w:tplc="580A0001" w:tentative="1">
      <w:start w:val="1"/>
      <w:numFmt w:val="bullet"/>
      <w:lvlText w:val=""/>
      <w:lvlJc w:val="left"/>
      <w:pPr>
        <w:ind w:left="3420" w:hanging="360"/>
      </w:pPr>
      <w:rPr>
        <w:rFonts w:ascii="Symbol" w:hAnsi="Symbol" w:cs="Symbol" w:hint="default"/>
      </w:rPr>
    </w:lvl>
    <w:lvl w:ilvl="4" w:tplc="580A0003" w:tentative="1">
      <w:start w:val="1"/>
      <w:numFmt w:val="bullet"/>
      <w:lvlText w:val="o"/>
      <w:lvlJc w:val="left"/>
      <w:pPr>
        <w:ind w:left="4140" w:hanging="360"/>
      </w:pPr>
      <w:rPr>
        <w:rFonts w:ascii="Courier New" w:hAnsi="Courier New" w:cs="Courier New" w:hint="default"/>
      </w:rPr>
    </w:lvl>
    <w:lvl w:ilvl="5" w:tplc="580A0005" w:tentative="1">
      <w:start w:val="1"/>
      <w:numFmt w:val="bullet"/>
      <w:lvlText w:val=""/>
      <w:lvlJc w:val="left"/>
      <w:pPr>
        <w:ind w:left="4860" w:hanging="360"/>
      </w:pPr>
      <w:rPr>
        <w:rFonts w:ascii="Wingdings" w:hAnsi="Wingdings" w:cs="Wingdings" w:hint="default"/>
      </w:rPr>
    </w:lvl>
    <w:lvl w:ilvl="6" w:tplc="580A0001" w:tentative="1">
      <w:start w:val="1"/>
      <w:numFmt w:val="bullet"/>
      <w:lvlText w:val=""/>
      <w:lvlJc w:val="left"/>
      <w:pPr>
        <w:ind w:left="5580" w:hanging="360"/>
      </w:pPr>
      <w:rPr>
        <w:rFonts w:ascii="Symbol" w:hAnsi="Symbol" w:cs="Symbol" w:hint="default"/>
      </w:rPr>
    </w:lvl>
    <w:lvl w:ilvl="7" w:tplc="580A0003" w:tentative="1">
      <w:start w:val="1"/>
      <w:numFmt w:val="bullet"/>
      <w:lvlText w:val="o"/>
      <w:lvlJc w:val="left"/>
      <w:pPr>
        <w:ind w:left="6300" w:hanging="360"/>
      </w:pPr>
      <w:rPr>
        <w:rFonts w:ascii="Courier New" w:hAnsi="Courier New" w:cs="Courier New" w:hint="default"/>
      </w:rPr>
    </w:lvl>
    <w:lvl w:ilvl="8" w:tplc="580A0005" w:tentative="1">
      <w:start w:val="1"/>
      <w:numFmt w:val="bullet"/>
      <w:lvlText w:val=""/>
      <w:lvlJc w:val="left"/>
      <w:pPr>
        <w:ind w:left="7020" w:hanging="360"/>
      </w:pPr>
      <w:rPr>
        <w:rFonts w:ascii="Wingdings" w:hAnsi="Wingdings" w:cs="Wingdings" w:hint="default"/>
      </w:rPr>
    </w:lvl>
  </w:abstractNum>
  <w:abstractNum w:abstractNumId="5" w15:restartNumberingAfterBreak="0">
    <w:nsid w:val="31511D00"/>
    <w:multiLevelType w:val="hybridMultilevel"/>
    <w:tmpl w:val="64162622"/>
    <w:lvl w:ilvl="0" w:tplc="580A000B">
      <w:start w:val="1"/>
      <w:numFmt w:val="bullet"/>
      <w:lvlText w:val=""/>
      <w:lvlJc w:val="left"/>
      <w:pPr>
        <w:ind w:left="1266" w:hanging="360"/>
      </w:pPr>
      <w:rPr>
        <w:rFonts w:ascii="Wingdings" w:hAnsi="Wingdings" w:cs="Wingdings" w:hint="default"/>
      </w:rPr>
    </w:lvl>
    <w:lvl w:ilvl="1" w:tplc="580A0003" w:tentative="1">
      <w:start w:val="1"/>
      <w:numFmt w:val="bullet"/>
      <w:lvlText w:val="o"/>
      <w:lvlJc w:val="left"/>
      <w:pPr>
        <w:ind w:left="1986" w:hanging="360"/>
      </w:pPr>
      <w:rPr>
        <w:rFonts w:ascii="Courier New" w:hAnsi="Courier New" w:cs="Courier New" w:hint="default"/>
      </w:rPr>
    </w:lvl>
    <w:lvl w:ilvl="2" w:tplc="580A0005" w:tentative="1">
      <w:start w:val="1"/>
      <w:numFmt w:val="bullet"/>
      <w:lvlText w:val=""/>
      <w:lvlJc w:val="left"/>
      <w:pPr>
        <w:ind w:left="2706" w:hanging="360"/>
      </w:pPr>
      <w:rPr>
        <w:rFonts w:ascii="Wingdings" w:hAnsi="Wingdings" w:cs="Wingdings" w:hint="default"/>
      </w:rPr>
    </w:lvl>
    <w:lvl w:ilvl="3" w:tplc="580A0001" w:tentative="1">
      <w:start w:val="1"/>
      <w:numFmt w:val="bullet"/>
      <w:lvlText w:val=""/>
      <w:lvlJc w:val="left"/>
      <w:pPr>
        <w:ind w:left="3426" w:hanging="360"/>
      </w:pPr>
      <w:rPr>
        <w:rFonts w:ascii="Symbol" w:hAnsi="Symbol" w:cs="Symbol" w:hint="default"/>
      </w:rPr>
    </w:lvl>
    <w:lvl w:ilvl="4" w:tplc="580A0003" w:tentative="1">
      <w:start w:val="1"/>
      <w:numFmt w:val="bullet"/>
      <w:lvlText w:val="o"/>
      <w:lvlJc w:val="left"/>
      <w:pPr>
        <w:ind w:left="4146" w:hanging="360"/>
      </w:pPr>
      <w:rPr>
        <w:rFonts w:ascii="Courier New" w:hAnsi="Courier New" w:cs="Courier New" w:hint="default"/>
      </w:rPr>
    </w:lvl>
    <w:lvl w:ilvl="5" w:tplc="580A0005" w:tentative="1">
      <w:start w:val="1"/>
      <w:numFmt w:val="bullet"/>
      <w:lvlText w:val=""/>
      <w:lvlJc w:val="left"/>
      <w:pPr>
        <w:ind w:left="4866" w:hanging="360"/>
      </w:pPr>
      <w:rPr>
        <w:rFonts w:ascii="Wingdings" w:hAnsi="Wingdings" w:cs="Wingdings" w:hint="default"/>
      </w:rPr>
    </w:lvl>
    <w:lvl w:ilvl="6" w:tplc="580A0001" w:tentative="1">
      <w:start w:val="1"/>
      <w:numFmt w:val="bullet"/>
      <w:lvlText w:val=""/>
      <w:lvlJc w:val="left"/>
      <w:pPr>
        <w:ind w:left="5586" w:hanging="360"/>
      </w:pPr>
      <w:rPr>
        <w:rFonts w:ascii="Symbol" w:hAnsi="Symbol" w:cs="Symbol" w:hint="default"/>
      </w:rPr>
    </w:lvl>
    <w:lvl w:ilvl="7" w:tplc="580A0003" w:tentative="1">
      <w:start w:val="1"/>
      <w:numFmt w:val="bullet"/>
      <w:lvlText w:val="o"/>
      <w:lvlJc w:val="left"/>
      <w:pPr>
        <w:ind w:left="6306" w:hanging="360"/>
      </w:pPr>
      <w:rPr>
        <w:rFonts w:ascii="Courier New" w:hAnsi="Courier New" w:cs="Courier New" w:hint="default"/>
      </w:rPr>
    </w:lvl>
    <w:lvl w:ilvl="8" w:tplc="580A0005" w:tentative="1">
      <w:start w:val="1"/>
      <w:numFmt w:val="bullet"/>
      <w:lvlText w:val=""/>
      <w:lvlJc w:val="left"/>
      <w:pPr>
        <w:ind w:left="7026" w:hanging="360"/>
      </w:pPr>
      <w:rPr>
        <w:rFonts w:ascii="Wingdings" w:hAnsi="Wingdings" w:cs="Wingdings" w:hint="default"/>
      </w:rPr>
    </w:lvl>
  </w:abstractNum>
  <w:abstractNum w:abstractNumId="6" w15:restartNumberingAfterBreak="0">
    <w:nsid w:val="385E1BD0"/>
    <w:multiLevelType w:val="hybridMultilevel"/>
    <w:tmpl w:val="57085B0E"/>
    <w:lvl w:ilvl="0" w:tplc="580A0001">
      <w:start w:val="1"/>
      <w:numFmt w:val="bullet"/>
      <w:lvlText w:val=""/>
      <w:lvlJc w:val="left"/>
      <w:pPr>
        <w:ind w:left="1266" w:hanging="360"/>
      </w:pPr>
      <w:rPr>
        <w:rFonts w:ascii="Symbol" w:hAnsi="Symbol" w:hint="default"/>
      </w:rPr>
    </w:lvl>
    <w:lvl w:ilvl="1" w:tplc="580A0003" w:tentative="1">
      <w:start w:val="1"/>
      <w:numFmt w:val="bullet"/>
      <w:lvlText w:val="o"/>
      <w:lvlJc w:val="left"/>
      <w:pPr>
        <w:ind w:left="1986" w:hanging="360"/>
      </w:pPr>
      <w:rPr>
        <w:rFonts w:ascii="Courier New" w:hAnsi="Courier New" w:cs="Courier New" w:hint="default"/>
      </w:rPr>
    </w:lvl>
    <w:lvl w:ilvl="2" w:tplc="580A0005" w:tentative="1">
      <w:start w:val="1"/>
      <w:numFmt w:val="bullet"/>
      <w:lvlText w:val=""/>
      <w:lvlJc w:val="left"/>
      <w:pPr>
        <w:ind w:left="2706" w:hanging="360"/>
      </w:pPr>
      <w:rPr>
        <w:rFonts w:ascii="Wingdings" w:hAnsi="Wingdings" w:hint="default"/>
      </w:rPr>
    </w:lvl>
    <w:lvl w:ilvl="3" w:tplc="580A0001" w:tentative="1">
      <w:start w:val="1"/>
      <w:numFmt w:val="bullet"/>
      <w:lvlText w:val=""/>
      <w:lvlJc w:val="left"/>
      <w:pPr>
        <w:ind w:left="3426" w:hanging="360"/>
      </w:pPr>
      <w:rPr>
        <w:rFonts w:ascii="Symbol" w:hAnsi="Symbol" w:hint="default"/>
      </w:rPr>
    </w:lvl>
    <w:lvl w:ilvl="4" w:tplc="580A0003" w:tentative="1">
      <w:start w:val="1"/>
      <w:numFmt w:val="bullet"/>
      <w:lvlText w:val="o"/>
      <w:lvlJc w:val="left"/>
      <w:pPr>
        <w:ind w:left="4146" w:hanging="360"/>
      </w:pPr>
      <w:rPr>
        <w:rFonts w:ascii="Courier New" w:hAnsi="Courier New" w:cs="Courier New" w:hint="default"/>
      </w:rPr>
    </w:lvl>
    <w:lvl w:ilvl="5" w:tplc="580A0005" w:tentative="1">
      <w:start w:val="1"/>
      <w:numFmt w:val="bullet"/>
      <w:lvlText w:val=""/>
      <w:lvlJc w:val="left"/>
      <w:pPr>
        <w:ind w:left="4866" w:hanging="360"/>
      </w:pPr>
      <w:rPr>
        <w:rFonts w:ascii="Wingdings" w:hAnsi="Wingdings" w:hint="default"/>
      </w:rPr>
    </w:lvl>
    <w:lvl w:ilvl="6" w:tplc="580A0001" w:tentative="1">
      <w:start w:val="1"/>
      <w:numFmt w:val="bullet"/>
      <w:lvlText w:val=""/>
      <w:lvlJc w:val="left"/>
      <w:pPr>
        <w:ind w:left="5586" w:hanging="360"/>
      </w:pPr>
      <w:rPr>
        <w:rFonts w:ascii="Symbol" w:hAnsi="Symbol" w:hint="default"/>
      </w:rPr>
    </w:lvl>
    <w:lvl w:ilvl="7" w:tplc="580A0003" w:tentative="1">
      <w:start w:val="1"/>
      <w:numFmt w:val="bullet"/>
      <w:lvlText w:val="o"/>
      <w:lvlJc w:val="left"/>
      <w:pPr>
        <w:ind w:left="6306" w:hanging="360"/>
      </w:pPr>
      <w:rPr>
        <w:rFonts w:ascii="Courier New" w:hAnsi="Courier New" w:cs="Courier New" w:hint="default"/>
      </w:rPr>
    </w:lvl>
    <w:lvl w:ilvl="8" w:tplc="580A0005" w:tentative="1">
      <w:start w:val="1"/>
      <w:numFmt w:val="bullet"/>
      <w:lvlText w:val=""/>
      <w:lvlJc w:val="left"/>
      <w:pPr>
        <w:ind w:left="7026" w:hanging="360"/>
      </w:pPr>
      <w:rPr>
        <w:rFonts w:ascii="Wingdings" w:hAnsi="Wingdings" w:hint="default"/>
      </w:rPr>
    </w:lvl>
  </w:abstractNum>
  <w:abstractNum w:abstractNumId="7" w15:restartNumberingAfterBreak="0">
    <w:nsid w:val="43BB1036"/>
    <w:multiLevelType w:val="hybridMultilevel"/>
    <w:tmpl w:val="2CB46D06"/>
    <w:lvl w:ilvl="0" w:tplc="580A000B">
      <w:start w:val="1"/>
      <w:numFmt w:val="bullet"/>
      <w:lvlText w:val=""/>
      <w:lvlJc w:val="left"/>
      <w:pPr>
        <w:ind w:left="720" w:hanging="360"/>
      </w:pPr>
      <w:rPr>
        <w:rFonts w:ascii="Wingdings" w:hAnsi="Wingdings" w:cs="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cs="Wingdings" w:hint="default"/>
      </w:rPr>
    </w:lvl>
    <w:lvl w:ilvl="3" w:tplc="580A0001" w:tentative="1">
      <w:start w:val="1"/>
      <w:numFmt w:val="bullet"/>
      <w:lvlText w:val=""/>
      <w:lvlJc w:val="left"/>
      <w:pPr>
        <w:ind w:left="2880" w:hanging="360"/>
      </w:pPr>
      <w:rPr>
        <w:rFonts w:ascii="Symbol" w:hAnsi="Symbol" w:cs="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cs="Wingdings" w:hint="default"/>
      </w:rPr>
    </w:lvl>
    <w:lvl w:ilvl="6" w:tplc="580A0001" w:tentative="1">
      <w:start w:val="1"/>
      <w:numFmt w:val="bullet"/>
      <w:lvlText w:val=""/>
      <w:lvlJc w:val="left"/>
      <w:pPr>
        <w:ind w:left="5040" w:hanging="360"/>
      </w:pPr>
      <w:rPr>
        <w:rFonts w:ascii="Symbol" w:hAnsi="Symbol" w:cs="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9275307"/>
    <w:multiLevelType w:val="hybridMultilevel"/>
    <w:tmpl w:val="066EEA7A"/>
    <w:lvl w:ilvl="0" w:tplc="580A000B">
      <w:start w:val="1"/>
      <w:numFmt w:val="bullet"/>
      <w:lvlText w:val=""/>
      <w:lvlJc w:val="left"/>
      <w:pPr>
        <w:ind w:left="720" w:hanging="360"/>
      </w:pPr>
      <w:rPr>
        <w:rFonts w:ascii="Wingdings" w:hAnsi="Wingdings" w:cs="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cs="Wingdings" w:hint="default"/>
      </w:rPr>
    </w:lvl>
    <w:lvl w:ilvl="3" w:tplc="580A0001" w:tentative="1">
      <w:start w:val="1"/>
      <w:numFmt w:val="bullet"/>
      <w:lvlText w:val=""/>
      <w:lvlJc w:val="left"/>
      <w:pPr>
        <w:ind w:left="2880" w:hanging="360"/>
      </w:pPr>
      <w:rPr>
        <w:rFonts w:ascii="Symbol" w:hAnsi="Symbol" w:cs="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cs="Wingdings" w:hint="default"/>
      </w:rPr>
    </w:lvl>
    <w:lvl w:ilvl="6" w:tplc="580A0001" w:tentative="1">
      <w:start w:val="1"/>
      <w:numFmt w:val="bullet"/>
      <w:lvlText w:val=""/>
      <w:lvlJc w:val="left"/>
      <w:pPr>
        <w:ind w:left="5040" w:hanging="360"/>
      </w:pPr>
      <w:rPr>
        <w:rFonts w:ascii="Symbol" w:hAnsi="Symbol" w:cs="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E5324AD"/>
    <w:multiLevelType w:val="hybridMultilevel"/>
    <w:tmpl w:val="6A9C4EFA"/>
    <w:lvl w:ilvl="0" w:tplc="580A000D">
      <w:start w:val="1"/>
      <w:numFmt w:val="bullet"/>
      <w:lvlText w:val=""/>
      <w:lvlJc w:val="left"/>
      <w:pPr>
        <w:ind w:left="1365" w:hanging="360"/>
      </w:pPr>
      <w:rPr>
        <w:rFonts w:ascii="Wingdings" w:hAnsi="Wingdings" w:cs="Wingdings" w:hint="default"/>
      </w:rPr>
    </w:lvl>
    <w:lvl w:ilvl="1" w:tplc="580A0003" w:tentative="1">
      <w:start w:val="1"/>
      <w:numFmt w:val="bullet"/>
      <w:lvlText w:val="o"/>
      <w:lvlJc w:val="left"/>
      <w:pPr>
        <w:ind w:left="2085" w:hanging="360"/>
      </w:pPr>
      <w:rPr>
        <w:rFonts w:ascii="Courier New" w:hAnsi="Courier New" w:cs="Courier New" w:hint="default"/>
      </w:rPr>
    </w:lvl>
    <w:lvl w:ilvl="2" w:tplc="580A0005" w:tentative="1">
      <w:start w:val="1"/>
      <w:numFmt w:val="bullet"/>
      <w:lvlText w:val=""/>
      <w:lvlJc w:val="left"/>
      <w:pPr>
        <w:ind w:left="2805" w:hanging="360"/>
      </w:pPr>
      <w:rPr>
        <w:rFonts w:ascii="Wingdings" w:hAnsi="Wingdings" w:cs="Wingdings" w:hint="default"/>
      </w:rPr>
    </w:lvl>
    <w:lvl w:ilvl="3" w:tplc="580A0001" w:tentative="1">
      <w:start w:val="1"/>
      <w:numFmt w:val="bullet"/>
      <w:lvlText w:val=""/>
      <w:lvlJc w:val="left"/>
      <w:pPr>
        <w:ind w:left="3525" w:hanging="360"/>
      </w:pPr>
      <w:rPr>
        <w:rFonts w:ascii="Symbol" w:hAnsi="Symbol" w:cs="Symbol" w:hint="default"/>
      </w:rPr>
    </w:lvl>
    <w:lvl w:ilvl="4" w:tplc="580A0003" w:tentative="1">
      <w:start w:val="1"/>
      <w:numFmt w:val="bullet"/>
      <w:lvlText w:val="o"/>
      <w:lvlJc w:val="left"/>
      <w:pPr>
        <w:ind w:left="4245" w:hanging="360"/>
      </w:pPr>
      <w:rPr>
        <w:rFonts w:ascii="Courier New" w:hAnsi="Courier New" w:cs="Courier New" w:hint="default"/>
      </w:rPr>
    </w:lvl>
    <w:lvl w:ilvl="5" w:tplc="580A0005" w:tentative="1">
      <w:start w:val="1"/>
      <w:numFmt w:val="bullet"/>
      <w:lvlText w:val=""/>
      <w:lvlJc w:val="left"/>
      <w:pPr>
        <w:ind w:left="4965" w:hanging="360"/>
      </w:pPr>
      <w:rPr>
        <w:rFonts w:ascii="Wingdings" w:hAnsi="Wingdings" w:cs="Wingdings" w:hint="default"/>
      </w:rPr>
    </w:lvl>
    <w:lvl w:ilvl="6" w:tplc="580A0001" w:tentative="1">
      <w:start w:val="1"/>
      <w:numFmt w:val="bullet"/>
      <w:lvlText w:val=""/>
      <w:lvlJc w:val="left"/>
      <w:pPr>
        <w:ind w:left="5685" w:hanging="360"/>
      </w:pPr>
      <w:rPr>
        <w:rFonts w:ascii="Symbol" w:hAnsi="Symbol" w:cs="Symbol" w:hint="default"/>
      </w:rPr>
    </w:lvl>
    <w:lvl w:ilvl="7" w:tplc="580A0003" w:tentative="1">
      <w:start w:val="1"/>
      <w:numFmt w:val="bullet"/>
      <w:lvlText w:val="o"/>
      <w:lvlJc w:val="left"/>
      <w:pPr>
        <w:ind w:left="6405" w:hanging="360"/>
      </w:pPr>
      <w:rPr>
        <w:rFonts w:ascii="Courier New" w:hAnsi="Courier New" w:cs="Courier New" w:hint="default"/>
      </w:rPr>
    </w:lvl>
    <w:lvl w:ilvl="8" w:tplc="580A0005" w:tentative="1">
      <w:start w:val="1"/>
      <w:numFmt w:val="bullet"/>
      <w:lvlText w:val=""/>
      <w:lvlJc w:val="left"/>
      <w:pPr>
        <w:ind w:left="7125" w:hanging="360"/>
      </w:pPr>
      <w:rPr>
        <w:rFonts w:ascii="Wingdings" w:hAnsi="Wingdings" w:cs="Wingdings" w:hint="default"/>
      </w:rPr>
    </w:lvl>
  </w:abstractNum>
  <w:abstractNum w:abstractNumId="10" w15:restartNumberingAfterBreak="0">
    <w:nsid w:val="7AEB51C2"/>
    <w:multiLevelType w:val="hybridMultilevel"/>
    <w:tmpl w:val="622206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B9F66FA"/>
    <w:multiLevelType w:val="hybridMultilevel"/>
    <w:tmpl w:val="51BAD88A"/>
    <w:lvl w:ilvl="0" w:tplc="580A000B">
      <w:start w:val="1"/>
      <w:numFmt w:val="bullet"/>
      <w:lvlText w:val=""/>
      <w:lvlJc w:val="left"/>
      <w:pPr>
        <w:ind w:left="1440" w:hanging="360"/>
      </w:pPr>
      <w:rPr>
        <w:rFonts w:ascii="Wingdings" w:hAnsi="Wingdings" w:cs="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7DB42885"/>
    <w:multiLevelType w:val="hybridMultilevel"/>
    <w:tmpl w:val="4E5CB3E2"/>
    <w:lvl w:ilvl="0" w:tplc="90C09A42">
      <w:start w:val="1"/>
      <w:numFmt w:val="decimal"/>
      <w:lvlText w:val="%1."/>
      <w:lvlJc w:val="left"/>
      <w:pPr>
        <w:ind w:left="985" w:hanging="440"/>
      </w:pPr>
      <w:rPr>
        <w:rFonts w:ascii="Calibri" w:eastAsia="Calibri" w:hAnsi="Calibri" w:cs="Calibri" w:hint="default"/>
        <w:w w:val="100"/>
        <w:sz w:val="22"/>
        <w:szCs w:val="22"/>
        <w:lang w:val="es-ES" w:eastAsia="es-ES" w:bidi="es-ES"/>
      </w:rPr>
    </w:lvl>
    <w:lvl w:ilvl="1" w:tplc="6DC6B0D0">
      <w:start w:val="1"/>
      <w:numFmt w:val="decimal"/>
      <w:lvlText w:val="%2."/>
      <w:lvlJc w:val="left"/>
      <w:pPr>
        <w:ind w:left="1266" w:hanging="360"/>
      </w:pPr>
      <w:rPr>
        <w:rFonts w:ascii="Calibri" w:eastAsia="Calibri" w:hAnsi="Calibri" w:cs="Calibri" w:hint="default"/>
        <w:b/>
        <w:bCs/>
        <w:color w:val="212121"/>
        <w:spacing w:val="-3"/>
        <w:w w:val="100"/>
        <w:sz w:val="24"/>
        <w:szCs w:val="24"/>
        <w:lang w:val="es-ES" w:eastAsia="es-ES" w:bidi="es-ES"/>
      </w:rPr>
    </w:lvl>
    <w:lvl w:ilvl="2" w:tplc="B7CE1176">
      <w:numFmt w:val="bullet"/>
      <w:lvlText w:val="•"/>
      <w:lvlJc w:val="left"/>
      <w:pPr>
        <w:ind w:left="2222" w:hanging="360"/>
      </w:pPr>
      <w:rPr>
        <w:rFonts w:hint="default"/>
        <w:lang w:val="es-ES" w:eastAsia="es-ES" w:bidi="es-ES"/>
      </w:rPr>
    </w:lvl>
    <w:lvl w:ilvl="3" w:tplc="27F08F50">
      <w:numFmt w:val="bullet"/>
      <w:lvlText w:val="•"/>
      <w:lvlJc w:val="left"/>
      <w:pPr>
        <w:ind w:left="3184" w:hanging="360"/>
      </w:pPr>
      <w:rPr>
        <w:rFonts w:hint="default"/>
        <w:lang w:val="es-ES" w:eastAsia="es-ES" w:bidi="es-ES"/>
      </w:rPr>
    </w:lvl>
    <w:lvl w:ilvl="4" w:tplc="6962342E">
      <w:numFmt w:val="bullet"/>
      <w:lvlText w:val="•"/>
      <w:lvlJc w:val="left"/>
      <w:pPr>
        <w:ind w:left="4146" w:hanging="360"/>
      </w:pPr>
      <w:rPr>
        <w:rFonts w:hint="default"/>
        <w:lang w:val="es-ES" w:eastAsia="es-ES" w:bidi="es-ES"/>
      </w:rPr>
    </w:lvl>
    <w:lvl w:ilvl="5" w:tplc="48EC0970">
      <w:numFmt w:val="bullet"/>
      <w:lvlText w:val="•"/>
      <w:lvlJc w:val="left"/>
      <w:pPr>
        <w:ind w:left="5108" w:hanging="360"/>
      </w:pPr>
      <w:rPr>
        <w:rFonts w:hint="default"/>
        <w:lang w:val="es-ES" w:eastAsia="es-ES" w:bidi="es-ES"/>
      </w:rPr>
    </w:lvl>
    <w:lvl w:ilvl="6" w:tplc="6FF0EE3A">
      <w:numFmt w:val="bullet"/>
      <w:lvlText w:val="•"/>
      <w:lvlJc w:val="left"/>
      <w:pPr>
        <w:ind w:left="6071" w:hanging="360"/>
      </w:pPr>
      <w:rPr>
        <w:rFonts w:hint="default"/>
        <w:lang w:val="es-ES" w:eastAsia="es-ES" w:bidi="es-ES"/>
      </w:rPr>
    </w:lvl>
    <w:lvl w:ilvl="7" w:tplc="E6804E14">
      <w:numFmt w:val="bullet"/>
      <w:lvlText w:val="•"/>
      <w:lvlJc w:val="left"/>
      <w:pPr>
        <w:ind w:left="7033" w:hanging="360"/>
      </w:pPr>
      <w:rPr>
        <w:rFonts w:hint="default"/>
        <w:lang w:val="es-ES" w:eastAsia="es-ES" w:bidi="es-ES"/>
      </w:rPr>
    </w:lvl>
    <w:lvl w:ilvl="8" w:tplc="D8D05B72">
      <w:numFmt w:val="bullet"/>
      <w:lvlText w:val="•"/>
      <w:lvlJc w:val="left"/>
      <w:pPr>
        <w:ind w:left="7995" w:hanging="360"/>
      </w:pPr>
      <w:rPr>
        <w:rFonts w:hint="default"/>
        <w:lang w:val="es-ES" w:eastAsia="es-ES" w:bidi="es-ES"/>
      </w:rPr>
    </w:lvl>
  </w:abstractNum>
  <w:num w:numId="1">
    <w:abstractNumId w:val="0"/>
  </w:num>
  <w:num w:numId="2">
    <w:abstractNumId w:val="1"/>
  </w:num>
  <w:num w:numId="3">
    <w:abstractNumId w:val="10"/>
  </w:num>
  <w:num w:numId="4">
    <w:abstractNumId w:val="12"/>
  </w:num>
  <w:num w:numId="5">
    <w:abstractNumId w:val="4"/>
  </w:num>
  <w:num w:numId="6">
    <w:abstractNumId w:val="9"/>
  </w:num>
  <w:num w:numId="7">
    <w:abstractNumId w:val="5"/>
  </w:num>
  <w:num w:numId="8">
    <w:abstractNumId w:val="2"/>
  </w:num>
  <w:num w:numId="9">
    <w:abstractNumId w:val="8"/>
  </w:num>
  <w:num w:numId="10">
    <w:abstractNumId w:val="3"/>
  </w:num>
  <w:num w:numId="11">
    <w:abstractNumId w:val="7"/>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4F0"/>
    <w:rsid w:val="00002D49"/>
    <w:rsid w:val="00012468"/>
    <w:rsid w:val="00022437"/>
    <w:rsid w:val="00023159"/>
    <w:rsid w:val="000247F2"/>
    <w:rsid w:val="00024D91"/>
    <w:rsid w:val="00047183"/>
    <w:rsid w:val="00056F04"/>
    <w:rsid w:val="00062F74"/>
    <w:rsid w:val="00066431"/>
    <w:rsid w:val="00066A30"/>
    <w:rsid w:val="00067C71"/>
    <w:rsid w:val="00071AC7"/>
    <w:rsid w:val="000730A8"/>
    <w:rsid w:val="00077DF5"/>
    <w:rsid w:val="00080BF4"/>
    <w:rsid w:val="00081F51"/>
    <w:rsid w:val="0008436C"/>
    <w:rsid w:val="000A5CD3"/>
    <w:rsid w:val="000A69D8"/>
    <w:rsid w:val="000A7401"/>
    <w:rsid w:val="000B54B2"/>
    <w:rsid w:val="000C1FF1"/>
    <w:rsid w:val="000C36A5"/>
    <w:rsid w:val="000C45CA"/>
    <w:rsid w:val="000C4D73"/>
    <w:rsid w:val="000C7707"/>
    <w:rsid w:val="000D464F"/>
    <w:rsid w:val="000E08EE"/>
    <w:rsid w:val="000F77E1"/>
    <w:rsid w:val="00100E69"/>
    <w:rsid w:val="00102660"/>
    <w:rsid w:val="001058D4"/>
    <w:rsid w:val="00106A76"/>
    <w:rsid w:val="00113E71"/>
    <w:rsid w:val="0011430B"/>
    <w:rsid w:val="00132052"/>
    <w:rsid w:val="00137886"/>
    <w:rsid w:val="0014142A"/>
    <w:rsid w:val="001434EF"/>
    <w:rsid w:val="00146453"/>
    <w:rsid w:val="00147DDB"/>
    <w:rsid w:val="00172B32"/>
    <w:rsid w:val="00184D13"/>
    <w:rsid w:val="00186ADF"/>
    <w:rsid w:val="0019080A"/>
    <w:rsid w:val="00191CA2"/>
    <w:rsid w:val="001A6548"/>
    <w:rsid w:val="001A74F0"/>
    <w:rsid w:val="001A77E1"/>
    <w:rsid w:val="001B5BA5"/>
    <w:rsid w:val="001C68FE"/>
    <w:rsid w:val="001C6A3F"/>
    <w:rsid w:val="001D0F6A"/>
    <w:rsid w:val="001E168B"/>
    <w:rsid w:val="001E76D6"/>
    <w:rsid w:val="001F2834"/>
    <w:rsid w:val="001F5033"/>
    <w:rsid w:val="001F749C"/>
    <w:rsid w:val="001F799B"/>
    <w:rsid w:val="00200171"/>
    <w:rsid w:val="002031BC"/>
    <w:rsid w:val="00203964"/>
    <w:rsid w:val="0021211E"/>
    <w:rsid w:val="00213EBF"/>
    <w:rsid w:val="002150FA"/>
    <w:rsid w:val="0021726B"/>
    <w:rsid w:val="00225EDE"/>
    <w:rsid w:val="00226B22"/>
    <w:rsid w:val="00235BF3"/>
    <w:rsid w:val="002360CD"/>
    <w:rsid w:val="00237D74"/>
    <w:rsid w:val="002402C6"/>
    <w:rsid w:val="00247219"/>
    <w:rsid w:val="00253AD0"/>
    <w:rsid w:val="00254CF5"/>
    <w:rsid w:val="00255AAC"/>
    <w:rsid w:val="0026217A"/>
    <w:rsid w:val="00283462"/>
    <w:rsid w:val="00283E4A"/>
    <w:rsid w:val="002840B6"/>
    <w:rsid w:val="00292C77"/>
    <w:rsid w:val="00294041"/>
    <w:rsid w:val="00294207"/>
    <w:rsid w:val="002A3850"/>
    <w:rsid w:val="002A3C2E"/>
    <w:rsid w:val="002A4A7E"/>
    <w:rsid w:val="002A4FB4"/>
    <w:rsid w:val="002C0C71"/>
    <w:rsid w:val="002C1BB7"/>
    <w:rsid w:val="002C208F"/>
    <w:rsid w:val="002C605B"/>
    <w:rsid w:val="002C69CE"/>
    <w:rsid w:val="002E2795"/>
    <w:rsid w:val="002E6B0C"/>
    <w:rsid w:val="002E72A6"/>
    <w:rsid w:val="002F1FCF"/>
    <w:rsid w:val="002F56E8"/>
    <w:rsid w:val="00302440"/>
    <w:rsid w:val="003058B3"/>
    <w:rsid w:val="00306ECD"/>
    <w:rsid w:val="00307571"/>
    <w:rsid w:val="00311ABA"/>
    <w:rsid w:val="0031232E"/>
    <w:rsid w:val="00320245"/>
    <w:rsid w:val="00320D8D"/>
    <w:rsid w:val="00324EBF"/>
    <w:rsid w:val="0033357D"/>
    <w:rsid w:val="003355AD"/>
    <w:rsid w:val="0034250A"/>
    <w:rsid w:val="00342CB0"/>
    <w:rsid w:val="00343D3B"/>
    <w:rsid w:val="00346866"/>
    <w:rsid w:val="00347083"/>
    <w:rsid w:val="00350A80"/>
    <w:rsid w:val="00350F38"/>
    <w:rsid w:val="00361572"/>
    <w:rsid w:val="00367563"/>
    <w:rsid w:val="00371DBB"/>
    <w:rsid w:val="00371F07"/>
    <w:rsid w:val="00372876"/>
    <w:rsid w:val="00373CB3"/>
    <w:rsid w:val="00374B65"/>
    <w:rsid w:val="003826BE"/>
    <w:rsid w:val="00383547"/>
    <w:rsid w:val="003841A6"/>
    <w:rsid w:val="00385B5A"/>
    <w:rsid w:val="00393342"/>
    <w:rsid w:val="00394D95"/>
    <w:rsid w:val="003B3145"/>
    <w:rsid w:val="003B691F"/>
    <w:rsid w:val="003C6C5A"/>
    <w:rsid w:val="003D3398"/>
    <w:rsid w:val="003D41EE"/>
    <w:rsid w:val="003F098E"/>
    <w:rsid w:val="0040595F"/>
    <w:rsid w:val="00412E73"/>
    <w:rsid w:val="00412F56"/>
    <w:rsid w:val="00417AB1"/>
    <w:rsid w:val="00423BB5"/>
    <w:rsid w:val="00426B6F"/>
    <w:rsid w:val="00431FD8"/>
    <w:rsid w:val="0043627E"/>
    <w:rsid w:val="00443713"/>
    <w:rsid w:val="0045440A"/>
    <w:rsid w:val="00454B18"/>
    <w:rsid w:val="00456649"/>
    <w:rsid w:val="00460AF8"/>
    <w:rsid w:val="00462F7A"/>
    <w:rsid w:val="00464481"/>
    <w:rsid w:val="00475896"/>
    <w:rsid w:val="004800E2"/>
    <w:rsid w:val="00486F91"/>
    <w:rsid w:val="0049357E"/>
    <w:rsid w:val="004A7912"/>
    <w:rsid w:val="004B2874"/>
    <w:rsid w:val="004B2F9E"/>
    <w:rsid w:val="004C6312"/>
    <w:rsid w:val="004D05EF"/>
    <w:rsid w:val="004D55AD"/>
    <w:rsid w:val="004E2C71"/>
    <w:rsid w:val="004E3E44"/>
    <w:rsid w:val="004E532B"/>
    <w:rsid w:val="004F0253"/>
    <w:rsid w:val="004F5300"/>
    <w:rsid w:val="004F586F"/>
    <w:rsid w:val="00500D0C"/>
    <w:rsid w:val="0050368C"/>
    <w:rsid w:val="0050387C"/>
    <w:rsid w:val="0052018C"/>
    <w:rsid w:val="00521E79"/>
    <w:rsid w:val="00533162"/>
    <w:rsid w:val="00537FE7"/>
    <w:rsid w:val="005578EB"/>
    <w:rsid w:val="00572C38"/>
    <w:rsid w:val="00573FC9"/>
    <w:rsid w:val="0057467B"/>
    <w:rsid w:val="005765E0"/>
    <w:rsid w:val="005827D9"/>
    <w:rsid w:val="00582A95"/>
    <w:rsid w:val="0058335C"/>
    <w:rsid w:val="00583DA2"/>
    <w:rsid w:val="0058429B"/>
    <w:rsid w:val="00585B2E"/>
    <w:rsid w:val="00585D8E"/>
    <w:rsid w:val="0059404E"/>
    <w:rsid w:val="005A1A8D"/>
    <w:rsid w:val="005C3815"/>
    <w:rsid w:val="005C51AD"/>
    <w:rsid w:val="005C6DA8"/>
    <w:rsid w:val="005E1A04"/>
    <w:rsid w:val="005E3A06"/>
    <w:rsid w:val="005E49A5"/>
    <w:rsid w:val="005E673A"/>
    <w:rsid w:val="005F0F64"/>
    <w:rsid w:val="005F690C"/>
    <w:rsid w:val="006026C4"/>
    <w:rsid w:val="00607702"/>
    <w:rsid w:val="0061604B"/>
    <w:rsid w:val="00617FEC"/>
    <w:rsid w:val="00636345"/>
    <w:rsid w:val="006443A4"/>
    <w:rsid w:val="00645F04"/>
    <w:rsid w:val="00651A5E"/>
    <w:rsid w:val="00652888"/>
    <w:rsid w:val="00657ECC"/>
    <w:rsid w:val="0066027F"/>
    <w:rsid w:val="00666D90"/>
    <w:rsid w:val="00683EB4"/>
    <w:rsid w:val="0068411D"/>
    <w:rsid w:val="00694574"/>
    <w:rsid w:val="00694C1D"/>
    <w:rsid w:val="00696021"/>
    <w:rsid w:val="006A0CF3"/>
    <w:rsid w:val="006A1322"/>
    <w:rsid w:val="006A5653"/>
    <w:rsid w:val="006B34D2"/>
    <w:rsid w:val="006B4AE9"/>
    <w:rsid w:val="006B7B5E"/>
    <w:rsid w:val="006D5296"/>
    <w:rsid w:val="006E615C"/>
    <w:rsid w:val="006F1650"/>
    <w:rsid w:val="00705BC0"/>
    <w:rsid w:val="00710C1E"/>
    <w:rsid w:val="00711EE6"/>
    <w:rsid w:val="00717D63"/>
    <w:rsid w:val="0073141E"/>
    <w:rsid w:val="00741B52"/>
    <w:rsid w:val="00750688"/>
    <w:rsid w:val="007515D2"/>
    <w:rsid w:val="0076054C"/>
    <w:rsid w:val="00762F67"/>
    <w:rsid w:val="00762FF8"/>
    <w:rsid w:val="00775208"/>
    <w:rsid w:val="00796309"/>
    <w:rsid w:val="007975BA"/>
    <w:rsid w:val="007A1CF4"/>
    <w:rsid w:val="007A38B2"/>
    <w:rsid w:val="007A76E4"/>
    <w:rsid w:val="007C7E72"/>
    <w:rsid w:val="007D0B51"/>
    <w:rsid w:val="007D1F35"/>
    <w:rsid w:val="007D54FC"/>
    <w:rsid w:val="007D6B25"/>
    <w:rsid w:val="007E04E0"/>
    <w:rsid w:val="007E0AE3"/>
    <w:rsid w:val="007F3885"/>
    <w:rsid w:val="007F3B82"/>
    <w:rsid w:val="007F4F1E"/>
    <w:rsid w:val="00815972"/>
    <w:rsid w:val="00821922"/>
    <w:rsid w:val="008327AB"/>
    <w:rsid w:val="00832A43"/>
    <w:rsid w:val="00834313"/>
    <w:rsid w:val="00855699"/>
    <w:rsid w:val="0085709B"/>
    <w:rsid w:val="008657D5"/>
    <w:rsid w:val="00866409"/>
    <w:rsid w:val="00866C3F"/>
    <w:rsid w:val="00874BBF"/>
    <w:rsid w:val="00877E65"/>
    <w:rsid w:val="00884A14"/>
    <w:rsid w:val="00886FD3"/>
    <w:rsid w:val="008A595A"/>
    <w:rsid w:val="008B1E8E"/>
    <w:rsid w:val="008B6690"/>
    <w:rsid w:val="008C18AA"/>
    <w:rsid w:val="008C1981"/>
    <w:rsid w:val="008C35F5"/>
    <w:rsid w:val="008D14EC"/>
    <w:rsid w:val="008D3B89"/>
    <w:rsid w:val="008D7831"/>
    <w:rsid w:val="008D7835"/>
    <w:rsid w:val="008F4C06"/>
    <w:rsid w:val="00906252"/>
    <w:rsid w:val="009129D8"/>
    <w:rsid w:val="00921B26"/>
    <w:rsid w:val="00923B2E"/>
    <w:rsid w:val="00931838"/>
    <w:rsid w:val="00933C5F"/>
    <w:rsid w:val="0093465F"/>
    <w:rsid w:val="009428B6"/>
    <w:rsid w:val="009444EA"/>
    <w:rsid w:val="00950E3B"/>
    <w:rsid w:val="00953F51"/>
    <w:rsid w:val="0096289A"/>
    <w:rsid w:val="00967254"/>
    <w:rsid w:val="009673ED"/>
    <w:rsid w:val="00967685"/>
    <w:rsid w:val="009731FC"/>
    <w:rsid w:val="00983C98"/>
    <w:rsid w:val="00983F64"/>
    <w:rsid w:val="00990984"/>
    <w:rsid w:val="009A6345"/>
    <w:rsid w:val="009C70DE"/>
    <w:rsid w:val="009D069E"/>
    <w:rsid w:val="009D1A5F"/>
    <w:rsid w:val="009E03AD"/>
    <w:rsid w:val="009E2FFA"/>
    <w:rsid w:val="009E6176"/>
    <w:rsid w:val="009E777D"/>
    <w:rsid w:val="00A04FF4"/>
    <w:rsid w:val="00A06810"/>
    <w:rsid w:val="00A068FB"/>
    <w:rsid w:val="00A14F77"/>
    <w:rsid w:val="00A27F20"/>
    <w:rsid w:val="00A3029C"/>
    <w:rsid w:val="00A35E07"/>
    <w:rsid w:val="00A407B8"/>
    <w:rsid w:val="00A4729A"/>
    <w:rsid w:val="00A47305"/>
    <w:rsid w:val="00A5201D"/>
    <w:rsid w:val="00A52657"/>
    <w:rsid w:val="00A60504"/>
    <w:rsid w:val="00A71252"/>
    <w:rsid w:val="00A7506F"/>
    <w:rsid w:val="00A77675"/>
    <w:rsid w:val="00A84C9A"/>
    <w:rsid w:val="00A93105"/>
    <w:rsid w:val="00A94B46"/>
    <w:rsid w:val="00A97895"/>
    <w:rsid w:val="00A97978"/>
    <w:rsid w:val="00AA59A3"/>
    <w:rsid w:val="00AB4645"/>
    <w:rsid w:val="00AB5AF9"/>
    <w:rsid w:val="00AB7002"/>
    <w:rsid w:val="00AD2F0A"/>
    <w:rsid w:val="00AD57BA"/>
    <w:rsid w:val="00AE1744"/>
    <w:rsid w:val="00AE5757"/>
    <w:rsid w:val="00AE61B7"/>
    <w:rsid w:val="00AF15BF"/>
    <w:rsid w:val="00AF209D"/>
    <w:rsid w:val="00AF5A0B"/>
    <w:rsid w:val="00B00C2F"/>
    <w:rsid w:val="00B02585"/>
    <w:rsid w:val="00B03B0A"/>
    <w:rsid w:val="00B06236"/>
    <w:rsid w:val="00B1055B"/>
    <w:rsid w:val="00B14958"/>
    <w:rsid w:val="00B2095D"/>
    <w:rsid w:val="00B21AB5"/>
    <w:rsid w:val="00B22C1A"/>
    <w:rsid w:val="00B27101"/>
    <w:rsid w:val="00B30DBB"/>
    <w:rsid w:val="00B33638"/>
    <w:rsid w:val="00B34540"/>
    <w:rsid w:val="00B451D5"/>
    <w:rsid w:val="00B5121C"/>
    <w:rsid w:val="00B618B8"/>
    <w:rsid w:val="00B65E84"/>
    <w:rsid w:val="00B7440B"/>
    <w:rsid w:val="00B74992"/>
    <w:rsid w:val="00B85830"/>
    <w:rsid w:val="00B9658B"/>
    <w:rsid w:val="00BC1E1D"/>
    <w:rsid w:val="00BC3B15"/>
    <w:rsid w:val="00BC6ACB"/>
    <w:rsid w:val="00BE063E"/>
    <w:rsid w:val="00BE2DFB"/>
    <w:rsid w:val="00BE4DF5"/>
    <w:rsid w:val="00BE6BB9"/>
    <w:rsid w:val="00C113F7"/>
    <w:rsid w:val="00C23049"/>
    <w:rsid w:val="00C31DC7"/>
    <w:rsid w:val="00C347A5"/>
    <w:rsid w:val="00C36346"/>
    <w:rsid w:val="00C4068C"/>
    <w:rsid w:val="00C4219F"/>
    <w:rsid w:val="00C447C7"/>
    <w:rsid w:val="00C57BE0"/>
    <w:rsid w:val="00C65E1D"/>
    <w:rsid w:val="00C745D3"/>
    <w:rsid w:val="00C7679A"/>
    <w:rsid w:val="00C816CB"/>
    <w:rsid w:val="00C87224"/>
    <w:rsid w:val="00C9425B"/>
    <w:rsid w:val="00C94FA9"/>
    <w:rsid w:val="00C9711A"/>
    <w:rsid w:val="00CA3952"/>
    <w:rsid w:val="00CB6020"/>
    <w:rsid w:val="00CB6861"/>
    <w:rsid w:val="00CC093C"/>
    <w:rsid w:val="00CC3AFA"/>
    <w:rsid w:val="00CC3F2C"/>
    <w:rsid w:val="00CC4482"/>
    <w:rsid w:val="00CC66A3"/>
    <w:rsid w:val="00CD58C8"/>
    <w:rsid w:val="00CE26EA"/>
    <w:rsid w:val="00CF08FD"/>
    <w:rsid w:val="00CF12FB"/>
    <w:rsid w:val="00CF667B"/>
    <w:rsid w:val="00D12F6D"/>
    <w:rsid w:val="00D141A1"/>
    <w:rsid w:val="00D14369"/>
    <w:rsid w:val="00D14A51"/>
    <w:rsid w:val="00D33FE6"/>
    <w:rsid w:val="00D376AF"/>
    <w:rsid w:val="00D42D92"/>
    <w:rsid w:val="00D4531C"/>
    <w:rsid w:val="00D45759"/>
    <w:rsid w:val="00D45D8B"/>
    <w:rsid w:val="00D51D04"/>
    <w:rsid w:val="00D53A48"/>
    <w:rsid w:val="00D53FB8"/>
    <w:rsid w:val="00D55881"/>
    <w:rsid w:val="00D57017"/>
    <w:rsid w:val="00D610AD"/>
    <w:rsid w:val="00D61D09"/>
    <w:rsid w:val="00D71412"/>
    <w:rsid w:val="00D75DD3"/>
    <w:rsid w:val="00D832BC"/>
    <w:rsid w:val="00D83E17"/>
    <w:rsid w:val="00D91D6E"/>
    <w:rsid w:val="00D91EBB"/>
    <w:rsid w:val="00D9240C"/>
    <w:rsid w:val="00DA4F23"/>
    <w:rsid w:val="00DB270A"/>
    <w:rsid w:val="00DB484B"/>
    <w:rsid w:val="00DC798A"/>
    <w:rsid w:val="00DD2A54"/>
    <w:rsid w:val="00DE19EF"/>
    <w:rsid w:val="00DE30A5"/>
    <w:rsid w:val="00DE4558"/>
    <w:rsid w:val="00E20E47"/>
    <w:rsid w:val="00E21D22"/>
    <w:rsid w:val="00E25524"/>
    <w:rsid w:val="00E26B6B"/>
    <w:rsid w:val="00E31062"/>
    <w:rsid w:val="00E3705A"/>
    <w:rsid w:val="00E46E98"/>
    <w:rsid w:val="00E650F9"/>
    <w:rsid w:val="00E66D41"/>
    <w:rsid w:val="00E67EED"/>
    <w:rsid w:val="00E7126B"/>
    <w:rsid w:val="00E73784"/>
    <w:rsid w:val="00E76B15"/>
    <w:rsid w:val="00E81C37"/>
    <w:rsid w:val="00E951D3"/>
    <w:rsid w:val="00E975B5"/>
    <w:rsid w:val="00EA0363"/>
    <w:rsid w:val="00EA2298"/>
    <w:rsid w:val="00EA727E"/>
    <w:rsid w:val="00EA7D04"/>
    <w:rsid w:val="00EC609C"/>
    <w:rsid w:val="00EC6E94"/>
    <w:rsid w:val="00ED4DFF"/>
    <w:rsid w:val="00ED6D30"/>
    <w:rsid w:val="00EE01B3"/>
    <w:rsid w:val="00EE2787"/>
    <w:rsid w:val="00EE5BC1"/>
    <w:rsid w:val="00EF373A"/>
    <w:rsid w:val="00EF3FEB"/>
    <w:rsid w:val="00EF6A3C"/>
    <w:rsid w:val="00F05DEB"/>
    <w:rsid w:val="00F12596"/>
    <w:rsid w:val="00F170BC"/>
    <w:rsid w:val="00F176C3"/>
    <w:rsid w:val="00F2019E"/>
    <w:rsid w:val="00F22D70"/>
    <w:rsid w:val="00F22E3A"/>
    <w:rsid w:val="00F23749"/>
    <w:rsid w:val="00F30D39"/>
    <w:rsid w:val="00F360FB"/>
    <w:rsid w:val="00F47159"/>
    <w:rsid w:val="00F47FE6"/>
    <w:rsid w:val="00F57984"/>
    <w:rsid w:val="00F60236"/>
    <w:rsid w:val="00F63D6A"/>
    <w:rsid w:val="00F75FEC"/>
    <w:rsid w:val="00F811F3"/>
    <w:rsid w:val="00F93F41"/>
    <w:rsid w:val="00F94001"/>
    <w:rsid w:val="00F97B6A"/>
    <w:rsid w:val="00FA2E61"/>
    <w:rsid w:val="00FA344C"/>
    <w:rsid w:val="00FA5CF2"/>
    <w:rsid w:val="00FB1246"/>
    <w:rsid w:val="00FB1260"/>
    <w:rsid w:val="00FB4FAB"/>
    <w:rsid w:val="00FC29B3"/>
    <w:rsid w:val="00FC45E8"/>
    <w:rsid w:val="00FD2B51"/>
    <w:rsid w:val="00FD5EF2"/>
    <w:rsid w:val="00FE139E"/>
    <w:rsid w:val="00FF2DB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443B7A"/>
  <w14:defaultImageDpi w14:val="330"/>
  <w15:docId w15:val="{09F2F621-787F-49E3-84E6-36D598E0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AAC"/>
    <w:pPr>
      <w:spacing w:after="200" w:line="276" w:lineRule="auto"/>
    </w:pPr>
    <w:rPr>
      <w:rFonts w:ascii="Calibri" w:eastAsia="Calibri" w:hAnsi="Calibri" w:cs="Times New Roman"/>
      <w:sz w:val="22"/>
      <w:szCs w:val="22"/>
      <w:lang w:eastAsia="en-US"/>
    </w:rPr>
  </w:style>
  <w:style w:type="paragraph" w:styleId="Ttulo1">
    <w:name w:val="heading 1"/>
    <w:basedOn w:val="Normal"/>
    <w:next w:val="Normal"/>
    <w:link w:val="Ttulo1Car"/>
    <w:uiPriority w:val="9"/>
    <w:qFormat/>
    <w:rsid w:val="00BE4D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B60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74F0"/>
    <w:pPr>
      <w:tabs>
        <w:tab w:val="center" w:pos="4252"/>
        <w:tab w:val="right" w:pos="8504"/>
      </w:tabs>
    </w:pPr>
  </w:style>
  <w:style w:type="character" w:customStyle="1" w:styleId="EncabezadoCar">
    <w:name w:val="Encabezado Car"/>
    <w:basedOn w:val="Fuentedeprrafopredeter"/>
    <w:link w:val="Encabezado"/>
    <w:uiPriority w:val="99"/>
    <w:rsid w:val="001A74F0"/>
  </w:style>
  <w:style w:type="paragraph" w:styleId="Piedepgina">
    <w:name w:val="footer"/>
    <w:basedOn w:val="Normal"/>
    <w:link w:val="PiedepginaCar"/>
    <w:uiPriority w:val="99"/>
    <w:unhideWhenUsed/>
    <w:rsid w:val="001A74F0"/>
    <w:pPr>
      <w:tabs>
        <w:tab w:val="center" w:pos="4252"/>
        <w:tab w:val="right" w:pos="8504"/>
      </w:tabs>
    </w:pPr>
  </w:style>
  <w:style w:type="character" w:customStyle="1" w:styleId="PiedepginaCar">
    <w:name w:val="Pie de página Car"/>
    <w:basedOn w:val="Fuentedeprrafopredeter"/>
    <w:link w:val="Piedepgina"/>
    <w:uiPriority w:val="99"/>
    <w:rsid w:val="001A74F0"/>
  </w:style>
  <w:style w:type="paragraph" w:styleId="Prrafodelista">
    <w:name w:val="List Paragraph"/>
    <w:basedOn w:val="Normal"/>
    <w:uiPriority w:val="34"/>
    <w:qFormat/>
    <w:rsid w:val="001A74F0"/>
    <w:pPr>
      <w:ind w:left="720"/>
      <w:contextualSpacing/>
    </w:pPr>
  </w:style>
  <w:style w:type="paragraph" w:styleId="Textodeglobo">
    <w:name w:val="Balloon Text"/>
    <w:basedOn w:val="Normal"/>
    <w:link w:val="TextodegloboCar"/>
    <w:uiPriority w:val="99"/>
    <w:semiHidden/>
    <w:unhideWhenUsed/>
    <w:rsid w:val="00ED6D3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D6D30"/>
    <w:rPr>
      <w:rFonts w:ascii="Lucida Grande" w:eastAsia="Calibri" w:hAnsi="Lucida Grande" w:cs="Lucida Grande"/>
      <w:sz w:val="18"/>
      <w:szCs w:val="18"/>
      <w:lang w:eastAsia="en-US"/>
    </w:rPr>
  </w:style>
  <w:style w:type="paragraph" w:styleId="Textosinformato">
    <w:name w:val="Plain Text"/>
    <w:basedOn w:val="Normal"/>
    <w:link w:val="TextosinformatoCar"/>
    <w:uiPriority w:val="99"/>
    <w:semiHidden/>
    <w:unhideWhenUsed/>
    <w:rsid w:val="001A6548"/>
    <w:pPr>
      <w:spacing w:after="0" w:line="240" w:lineRule="auto"/>
    </w:pPr>
    <w:rPr>
      <w:rFonts w:eastAsiaTheme="minorHAnsi" w:cstheme="minorBidi"/>
      <w:szCs w:val="21"/>
    </w:rPr>
  </w:style>
  <w:style w:type="character" w:customStyle="1" w:styleId="TextosinformatoCar">
    <w:name w:val="Texto sin formato Car"/>
    <w:basedOn w:val="Fuentedeprrafopredeter"/>
    <w:link w:val="Textosinformato"/>
    <w:uiPriority w:val="99"/>
    <w:semiHidden/>
    <w:rsid w:val="001A6548"/>
    <w:rPr>
      <w:rFonts w:ascii="Calibri" w:eastAsiaTheme="minorHAnsi" w:hAnsi="Calibri"/>
      <w:sz w:val="22"/>
      <w:szCs w:val="21"/>
      <w:lang w:eastAsia="en-US"/>
    </w:rPr>
  </w:style>
  <w:style w:type="paragraph" w:styleId="NormalWeb">
    <w:name w:val="Normal (Web)"/>
    <w:basedOn w:val="Normal"/>
    <w:uiPriority w:val="99"/>
    <w:unhideWhenUsed/>
    <w:rsid w:val="000C45CA"/>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basedOn w:val="Fuentedeprrafopredeter"/>
    <w:uiPriority w:val="99"/>
    <w:unhideWhenUsed/>
    <w:rsid w:val="000C45CA"/>
    <w:rPr>
      <w:color w:val="0000FF"/>
      <w:u w:val="single"/>
    </w:rPr>
  </w:style>
  <w:style w:type="paragraph" w:styleId="Textoindependiente">
    <w:name w:val="Body Text"/>
    <w:basedOn w:val="Normal"/>
    <w:link w:val="TextoindependienteCar"/>
    <w:uiPriority w:val="99"/>
    <w:semiHidden/>
    <w:unhideWhenUsed/>
    <w:rsid w:val="00AE5757"/>
    <w:pPr>
      <w:spacing w:after="120"/>
    </w:pPr>
  </w:style>
  <w:style w:type="character" w:customStyle="1" w:styleId="TextoindependienteCar">
    <w:name w:val="Texto independiente Car"/>
    <w:basedOn w:val="Fuentedeprrafopredeter"/>
    <w:link w:val="Textoindependiente"/>
    <w:uiPriority w:val="99"/>
    <w:semiHidden/>
    <w:rsid w:val="00AE5757"/>
    <w:rPr>
      <w:rFonts w:ascii="Calibri" w:eastAsia="Calibri" w:hAnsi="Calibri" w:cs="Times New Roman"/>
      <w:sz w:val="22"/>
      <w:szCs w:val="22"/>
      <w:lang w:eastAsia="en-US"/>
    </w:rPr>
  </w:style>
  <w:style w:type="paragraph" w:styleId="TDC1">
    <w:name w:val="toc 1"/>
    <w:basedOn w:val="Normal"/>
    <w:next w:val="Normal"/>
    <w:autoRedefine/>
    <w:uiPriority w:val="39"/>
    <w:unhideWhenUsed/>
    <w:rsid w:val="00147DDB"/>
    <w:pPr>
      <w:spacing w:after="100"/>
    </w:pPr>
  </w:style>
  <w:style w:type="paragraph" w:styleId="Sinespaciado">
    <w:name w:val="No Spacing"/>
    <w:uiPriority w:val="1"/>
    <w:qFormat/>
    <w:rsid w:val="00884A14"/>
    <w:rPr>
      <w:rFonts w:ascii="Calibri" w:eastAsia="Calibri" w:hAnsi="Calibri" w:cs="Times New Roman"/>
      <w:sz w:val="22"/>
      <w:szCs w:val="22"/>
      <w:lang w:eastAsia="en-US"/>
    </w:rPr>
  </w:style>
  <w:style w:type="character" w:customStyle="1" w:styleId="Ttulo1Car">
    <w:name w:val="Título 1 Car"/>
    <w:basedOn w:val="Fuentedeprrafopredeter"/>
    <w:link w:val="Ttulo1"/>
    <w:uiPriority w:val="9"/>
    <w:rsid w:val="00BE4DF5"/>
    <w:rPr>
      <w:rFonts w:asciiTheme="majorHAnsi" w:eastAsiaTheme="majorEastAsia" w:hAnsiTheme="majorHAnsi" w:cstheme="majorBidi"/>
      <w:color w:val="365F91" w:themeColor="accent1" w:themeShade="BF"/>
      <w:sz w:val="32"/>
      <w:szCs w:val="32"/>
      <w:lang w:eastAsia="en-US"/>
    </w:rPr>
  </w:style>
  <w:style w:type="paragraph" w:styleId="TtuloTDC">
    <w:name w:val="TOC Heading"/>
    <w:basedOn w:val="Ttulo1"/>
    <w:next w:val="Normal"/>
    <w:uiPriority w:val="39"/>
    <w:unhideWhenUsed/>
    <w:qFormat/>
    <w:rsid w:val="00ED4DFF"/>
    <w:pPr>
      <w:spacing w:line="259" w:lineRule="auto"/>
      <w:outlineLvl w:val="9"/>
    </w:pPr>
  </w:style>
  <w:style w:type="character" w:customStyle="1" w:styleId="Ttulo2Car">
    <w:name w:val="Título 2 Car"/>
    <w:basedOn w:val="Fuentedeprrafopredeter"/>
    <w:link w:val="Ttulo2"/>
    <w:uiPriority w:val="9"/>
    <w:rsid w:val="00CB6020"/>
    <w:rPr>
      <w:rFonts w:asciiTheme="majorHAnsi" w:eastAsiaTheme="majorEastAsia" w:hAnsiTheme="majorHAnsi" w:cstheme="majorBidi"/>
      <w:color w:val="365F91" w:themeColor="accent1" w:themeShade="BF"/>
      <w:sz w:val="26"/>
      <w:szCs w:val="26"/>
      <w:lang w:eastAsia="en-US"/>
    </w:rPr>
  </w:style>
  <w:style w:type="paragraph" w:styleId="TDC2">
    <w:name w:val="toc 2"/>
    <w:basedOn w:val="Normal"/>
    <w:next w:val="Normal"/>
    <w:autoRedefine/>
    <w:uiPriority w:val="39"/>
    <w:unhideWhenUsed/>
    <w:rsid w:val="005765E0"/>
    <w:pPr>
      <w:spacing w:after="100"/>
      <w:ind w:left="220"/>
    </w:pPr>
  </w:style>
  <w:style w:type="table" w:customStyle="1" w:styleId="Tablaconcuadrcula1">
    <w:name w:val="Tabla con cuadrícula1"/>
    <w:basedOn w:val="Tablanormal"/>
    <w:next w:val="Tablaconcuadrcula"/>
    <w:uiPriority w:val="39"/>
    <w:rsid w:val="00A97978"/>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A97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45F04"/>
    <w:rPr>
      <w:sz w:val="16"/>
      <w:szCs w:val="16"/>
    </w:rPr>
  </w:style>
  <w:style w:type="paragraph" w:styleId="Textocomentario">
    <w:name w:val="annotation text"/>
    <w:basedOn w:val="Normal"/>
    <w:link w:val="TextocomentarioCar"/>
    <w:uiPriority w:val="99"/>
    <w:semiHidden/>
    <w:unhideWhenUsed/>
    <w:rsid w:val="00645F0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5F04"/>
    <w:rPr>
      <w:rFonts w:ascii="Calibri" w:eastAsia="Calibri" w:hAnsi="Calibri" w:cs="Times New Roman"/>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645F04"/>
    <w:rPr>
      <w:b/>
      <w:bCs/>
    </w:rPr>
  </w:style>
  <w:style w:type="character" w:customStyle="1" w:styleId="AsuntodelcomentarioCar">
    <w:name w:val="Asunto del comentario Car"/>
    <w:basedOn w:val="TextocomentarioCar"/>
    <w:link w:val="Asuntodelcomentario"/>
    <w:uiPriority w:val="99"/>
    <w:semiHidden/>
    <w:rsid w:val="00645F04"/>
    <w:rPr>
      <w:rFonts w:ascii="Calibri" w:eastAsia="Calibri" w:hAnsi="Calibri" w:cs="Times New Roman"/>
      <w:b/>
      <w:bCs/>
      <w:sz w:val="20"/>
      <w:szCs w:val="20"/>
      <w:lang w:eastAsia="en-US"/>
    </w:rPr>
  </w:style>
  <w:style w:type="paragraph" w:customStyle="1" w:styleId="xmsonormal">
    <w:name w:val="x_msonormal"/>
    <w:basedOn w:val="Normal"/>
    <w:rsid w:val="002360CD"/>
    <w:pPr>
      <w:spacing w:after="0" w:line="240" w:lineRule="auto"/>
    </w:pPr>
    <w:rPr>
      <w:rFonts w:eastAsiaTheme="minorHAnsi" w:cs="Calibri"/>
      <w:lang w:val="es-ES" w:eastAsia="es-ES"/>
    </w:rPr>
  </w:style>
  <w:style w:type="paragraph" w:customStyle="1" w:styleId="xxmsonormal">
    <w:name w:val="x_xmsonormal"/>
    <w:basedOn w:val="Normal"/>
    <w:rsid w:val="002360CD"/>
    <w:pPr>
      <w:spacing w:after="0" w:line="240" w:lineRule="auto"/>
    </w:pPr>
    <w:rPr>
      <w:rFonts w:eastAsiaTheme="minorHAnsi" w:cs="Calibri"/>
      <w:lang w:val="es-ES" w:eastAsia="es-ES"/>
    </w:rPr>
  </w:style>
  <w:style w:type="character" w:styleId="Hipervnculovisitado">
    <w:name w:val="FollowedHyperlink"/>
    <w:basedOn w:val="Fuentedeprrafopredeter"/>
    <w:uiPriority w:val="99"/>
    <w:semiHidden/>
    <w:unhideWhenUsed/>
    <w:rsid w:val="00A068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3877">
      <w:bodyDiv w:val="1"/>
      <w:marLeft w:val="0"/>
      <w:marRight w:val="0"/>
      <w:marTop w:val="0"/>
      <w:marBottom w:val="0"/>
      <w:divBdr>
        <w:top w:val="none" w:sz="0" w:space="0" w:color="auto"/>
        <w:left w:val="none" w:sz="0" w:space="0" w:color="auto"/>
        <w:bottom w:val="none" w:sz="0" w:space="0" w:color="auto"/>
        <w:right w:val="none" w:sz="0" w:space="0" w:color="auto"/>
      </w:divBdr>
    </w:div>
    <w:div w:id="440684080">
      <w:bodyDiv w:val="1"/>
      <w:marLeft w:val="0"/>
      <w:marRight w:val="0"/>
      <w:marTop w:val="0"/>
      <w:marBottom w:val="0"/>
      <w:divBdr>
        <w:top w:val="none" w:sz="0" w:space="0" w:color="auto"/>
        <w:left w:val="none" w:sz="0" w:space="0" w:color="auto"/>
        <w:bottom w:val="none" w:sz="0" w:space="0" w:color="auto"/>
        <w:right w:val="none" w:sz="0" w:space="0" w:color="auto"/>
      </w:divBdr>
    </w:div>
    <w:div w:id="455224010">
      <w:bodyDiv w:val="1"/>
      <w:marLeft w:val="0"/>
      <w:marRight w:val="0"/>
      <w:marTop w:val="0"/>
      <w:marBottom w:val="0"/>
      <w:divBdr>
        <w:top w:val="none" w:sz="0" w:space="0" w:color="auto"/>
        <w:left w:val="none" w:sz="0" w:space="0" w:color="auto"/>
        <w:bottom w:val="none" w:sz="0" w:space="0" w:color="auto"/>
        <w:right w:val="none" w:sz="0" w:space="0" w:color="auto"/>
      </w:divBdr>
    </w:div>
    <w:div w:id="795220712">
      <w:bodyDiv w:val="1"/>
      <w:marLeft w:val="0"/>
      <w:marRight w:val="0"/>
      <w:marTop w:val="0"/>
      <w:marBottom w:val="0"/>
      <w:divBdr>
        <w:top w:val="none" w:sz="0" w:space="0" w:color="auto"/>
        <w:left w:val="none" w:sz="0" w:space="0" w:color="auto"/>
        <w:bottom w:val="none" w:sz="0" w:space="0" w:color="auto"/>
        <w:right w:val="none" w:sz="0" w:space="0" w:color="auto"/>
      </w:divBdr>
    </w:div>
    <w:div w:id="1208567256">
      <w:bodyDiv w:val="1"/>
      <w:marLeft w:val="0"/>
      <w:marRight w:val="0"/>
      <w:marTop w:val="0"/>
      <w:marBottom w:val="0"/>
      <w:divBdr>
        <w:top w:val="none" w:sz="0" w:space="0" w:color="auto"/>
        <w:left w:val="none" w:sz="0" w:space="0" w:color="auto"/>
        <w:bottom w:val="none" w:sz="0" w:space="0" w:color="auto"/>
        <w:right w:val="none" w:sz="0" w:space="0" w:color="auto"/>
      </w:divBdr>
    </w:div>
    <w:div w:id="1264146188">
      <w:bodyDiv w:val="1"/>
      <w:marLeft w:val="0"/>
      <w:marRight w:val="0"/>
      <w:marTop w:val="0"/>
      <w:marBottom w:val="0"/>
      <w:divBdr>
        <w:top w:val="none" w:sz="0" w:space="0" w:color="auto"/>
        <w:left w:val="none" w:sz="0" w:space="0" w:color="auto"/>
        <w:bottom w:val="none" w:sz="0" w:space="0" w:color="auto"/>
        <w:right w:val="none" w:sz="0" w:space="0" w:color="auto"/>
      </w:divBdr>
    </w:div>
    <w:div w:id="1678460985">
      <w:bodyDiv w:val="1"/>
      <w:marLeft w:val="0"/>
      <w:marRight w:val="0"/>
      <w:marTop w:val="0"/>
      <w:marBottom w:val="0"/>
      <w:divBdr>
        <w:top w:val="none" w:sz="0" w:space="0" w:color="auto"/>
        <w:left w:val="none" w:sz="0" w:space="0" w:color="auto"/>
        <w:bottom w:val="none" w:sz="0" w:space="0" w:color="auto"/>
        <w:right w:val="none" w:sz="0" w:space="0" w:color="auto"/>
      </w:divBdr>
    </w:div>
    <w:div w:id="1820614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app.powerbi.com/view?r=eyJrIjoiOWM0YmNjY2MtN2I2YS00OTRmLTliNWYtMDJkZjQyMWZkOTdmIiwidCI6ImNiYzJjMzgxLTJmMmUtNGQ5My05MWQxLTUwNmM5MzE2YWNlNyIsImMiOjR9"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D574D428D42847860A3C208A6527E5"/>
        <w:category>
          <w:name w:val="General"/>
          <w:gallery w:val="placeholder"/>
        </w:category>
        <w:types>
          <w:type w:val="bbPlcHdr"/>
        </w:types>
        <w:behaviors>
          <w:behavior w:val="content"/>
        </w:behaviors>
        <w:guid w:val="{4E81398F-D79A-A041-AA8D-A96AED1A8E10}"/>
      </w:docPartPr>
      <w:docPartBody>
        <w:p w:rsidR="003526EF" w:rsidRDefault="001F45FF" w:rsidP="001F45FF">
          <w:pPr>
            <w:pStyle w:val="2ED574D428D42847860A3C208A6527E5"/>
          </w:pPr>
          <w:r>
            <w:rPr>
              <w:lang w:val="es-ES"/>
            </w:rPr>
            <w:t>[Escriba texto]</w:t>
          </w:r>
        </w:p>
      </w:docPartBody>
    </w:docPart>
    <w:docPart>
      <w:docPartPr>
        <w:name w:val="674CAF93F4325F49BF5AC796F1077918"/>
        <w:category>
          <w:name w:val="General"/>
          <w:gallery w:val="placeholder"/>
        </w:category>
        <w:types>
          <w:type w:val="bbPlcHdr"/>
        </w:types>
        <w:behaviors>
          <w:behavior w:val="content"/>
        </w:behaviors>
        <w:guid w:val="{B9C6453C-7FDA-5B40-90AD-541E489CFB2A}"/>
      </w:docPartPr>
      <w:docPartBody>
        <w:p w:rsidR="003526EF" w:rsidRDefault="001F45FF" w:rsidP="001F45FF">
          <w:pPr>
            <w:pStyle w:val="674CAF93F4325F49BF5AC796F1077918"/>
          </w:pPr>
          <w:r>
            <w:rPr>
              <w:lang w:val="es-ES"/>
            </w:rPr>
            <w:t>[Escriba texto]</w:t>
          </w:r>
        </w:p>
      </w:docPartBody>
    </w:docPart>
    <w:docPart>
      <w:docPartPr>
        <w:name w:val="C1453610682C8E45A1E4ADDF76B214E4"/>
        <w:category>
          <w:name w:val="General"/>
          <w:gallery w:val="placeholder"/>
        </w:category>
        <w:types>
          <w:type w:val="bbPlcHdr"/>
        </w:types>
        <w:behaviors>
          <w:behavior w:val="content"/>
        </w:behaviors>
        <w:guid w:val="{7C656C07-5A99-E048-9D36-E97BE14AA6C1}"/>
      </w:docPartPr>
      <w:docPartBody>
        <w:p w:rsidR="003526EF" w:rsidRDefault="001F45FF" w:rsidP="001F45FF">
          <w:pPr>
            <w:pStyle w:val="C1453610682C8E45A1E4ADDF76B214E4"/>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5FF"/>
    <w:rsid w:val="00022EDC"/>
    <w:rsid w:val="000263C0"/>
    <w:rsid w:val="00134049"/>
    <w:rsid w:val="00137989"/>
    <w:rsid w:val="001E34AC"/>
    <w:rsid w:val="001F45FF"/>
    <w:rsid w:val="00340F0F"/>
    <w:rsid w:val="003526EF"/>
    <w:rsid w:val="00367691"/>
    <w:rsid w:val="00527370"/>
    <w:rsid w:val="00890CD3"/>
    <w:rsid w:val="008C2058"/>
    <w:rsid w:val="009F2144"/>
    <w:rsid w:val="00A55293"/>
    <w:rsid w:val="00AC31DB"/>
    <w:rsid w:val="00AC46D0"/>
    <w:rsid w:val="00C6343A"/>
    <w:rsid w:val="00CA3E44"/>
    <w:rsid w:val="00CE75DB"/>
    <w:rsid w:val="00CF020C"/>
    <w:rsid w:val="00D208CB"/>
    <w:rsid w:val="00D22998"/>
    <w:rsid w:val="00DB58E1"/>
    <w:rsid w:val="00E17D45"/>
    <w:rsid w:val="00E3149F"/>
    <w:rsid w:val="00E37D87"/>
    <w:rsid w:val="00E5372B"/>
    <w:rsid w:val="00F52BD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D574D428D42847860A3C208A6527E5">
    <w:name w:val="2ED574D428D42847860A3C208A6527E5"/>
    <w:rsid w:val="001F45FF"/>
  </w:style>
  <w:style w:type="paragraph" w:customStyle="1" w:styleId="674CAF93F4325F49BF5AC796F1077918">
    <w:name w:val="674CAF93F4325F49BF5AC796F1077918"/>
    <w:rsid w:val="001F45FF"/>
  </w:style>
  <w:style w:type="paragraph" w:customStyle="1" w:styleId="C1453610682C8E45A1E4ADDF76B214E4">
    <w:name w:val="C1453610682C8E45A1E4ADDF76B214E4"/>
    <w:rsid w:val="001F45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3AFB0-017E-4C7A-99F2-B9BA66A92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853</Words>
  <Characters>4693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Cantor</dc:creator>
  <cp:lastModifiedBy>Luisa Fernanda Naranjo Velez</cp:lastModifiedBy>
  <cp:revision>9</cp:revision>
  <dcterms:created xsi:type="dcterms:W3CDTF">2022-05-10T20:34:00Z</dcterms:created>
  <dcterms:modified xsi:type="dcterms:W3CDTF">2022-05-10T21:32:00Z</dcterms:modified>
</cp:coreProperties>
</file>