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2C" w:rsidRPr="006A66C5" w:rsidRDefault="00AD39C0">
      <w:pPr>
        <w:rPr>
          <w:i/>
        </w:rPr>
      </w:pPr>
      <w:r w:rsidRPr="006A66C5">
        <w:rPr>
          <w:i/>
        </w:rPr>
        <w:t>Dataset Used:  "The 2014 Inc. 5000", from </w:t>
      </w:r>
      <w:hyperlink r:id="rId6" w:tgtFrame="_blank" w:history="1">
        <w:r w:rsidRPr="006A66C5">
          <w:rPr>
            <w:rStyle w:val="Hyperlink"/>
            <w:i/>
          </w:rPr>
          <w:t>https://public.tableau.com/en-us/s/resources</w:t>
        </w:r>
      </w:hyperlink>
    </w:p>
    <w:p w:rsidR="00AD39C0" w:rsidRPr="006A66C5" w:rsidRDefault="00AD39C0">
      <w:pPr>
        <w:rPr>
          <w:b/>
        </w:rPr>
      </w:pPr>
      <w:r w:rsidRPr="006A66C5">
        <w:rPr>
          <w:b/>
        </w:rPr>
        <w:t>Description:</w:t>
      </w:r>
    </w:p>
    <w:p w:rsidR="00AD39C0" w:rsidRDefault="00AD39C0">
      <w:r>
        <w:t xml:space="preserve">The dataset comes from Tableau’s public website as an available dataset for tutorial/tinkering purposes. The data is provided from Inc Magazine’s 2014 issue of the top 5000 fastest growing companies in the </w:t>
      </w:r>
      <w:proofErr w:type="gramStart"/>
      <w:r>
        <w:t>U.S..</w:t>
      </w:r>
      <w:proofErr w:type="gramEnd"/>
      <w:r>
        <w:t xml:space="preserve"> The set includes Company names, local metro clusters, the number of workers per company, revenue, industr</w:t>
      </w:r>
      <w:r w:rsidR="00FC30F6">
        <w:t>y, and other attributes.</w:t>
      </w:r>
    </w:p>
    <w:p w:rsidR="00FC30F6" w:rsidRPr="006A66C5" w:rsidRDefault="00FC30F6">
      <w:pPr>
        <w:rPr>
          <w:b/>
        </w:rPr>
      </w:pPr>
      <w:r w:rsidRPr="006A66C5">
        <w:rPr>
          <w:b/>
        </w:rPr>
        <w:t>Sheet 1 – Revenue Per Employee, By Industry</w:t>
      </w:r>
    </w:p>
    <w:p w:rsidR="00FC30F6" w:rsidRDefault="00FC30F6">
      <w:r>
        <w:t>This is a scatterplot, inclusive of a best-fit line and margins, which shows the comparison of revenue versus number of workers in each industry. The color distinguishes each industry while the size measures the calculation of revenue per employee. Energy is the industry with the highest per-employee profit and Security achieves the lowest.</w:t>
      </w:r>
    </w:p>
    <w:p w:rsidR="00FC30F6" w:rsidRPr="006A66C5" w:rsidRDefault="00FC30F6">
      <w:pPr>
        <w:rPr>
          <w:b/>
        </w:rPr>
      </w:pPr>
      <w:r w:rsidRPr="006A66C5">
        <w:rPr>
          <w:b/>
        </w:rPr>
        <w:t>Sheet 2 - Top 5 Companies, Based on Earnings per Employee</w:t>
      </w:r>
    </w:p>
    <w:p w:rsidR="00405542" w:rsidRDefault="00FC30F6">
      <w:r>
        <w:t xml:space="preserve">Here, the data is filters down to include only the top 5 companies with the greatest earnings per employee.  I’ve included a legend to the right, corresponding to the colors and industry to show that </w:t>
      </w:r>
      <w:proofErr w:type="spellStart"/>
      <w:r>
        <w:t>Talmer</w:t>
      </w:r>
      <w:proofErr w:type="spellEnd"/>
      <w:r>
        <w:t xml:space="preserve"> Bancorp is the clear frontrunner as a Financial Service. Additionally, the label on the right of the bar</w:t>
      </w:r>
      <w:r w:rsidR="00521A50">
        <w:t>-</w:t>
      </w:r>
      <w:r>
        <w:t xml:space="preserve">chart indicates the number of employees used within the calculation. You can see that </w:t>
      </w:r>
      <w:proofErr w:type="spellStart"/>
      <w:r>
        <w:t>Talmer</w:t>
      </w:r>
      <w:proofErr w:type="spellEnd"/>
      <w:r>
        <w:t xml:space="preserve"> Bancorp</w:t>
      </w:r>
      <w:r w:rsidR="00521A50">
        <w:t xml:space="preserve"> only has 1 Employee, per the data. I would suggest further investigation before presenting this to a client. It is possible that the data is incorrect or that maybe the criteria of being counted as a worker/employee may skew the results.</w:t>
      </w:r>
    </w:p>
    <w:p w:rsidR="00405542" w:rsidRPr="006A66C5" w:rsidRDefault="00405542">
      <w:pPr>
        <w:rPr>
          <w:b/>
        </w:rPr>
      </w:pPr>
      <w:r w:rsidRPr="006A66C5">
        <w:rPr>
          <w:b/>
        </w:rPr>
        <w:t>Sheet 3 - Industry Heatmap Based on Revenue - D.C. Area</w:t>
      </w:r>
    </w:p>
    <w:p w:rsidR="00FC30F6" w:rsidRDefault="00405542">
      <w:r>
        <w:t>This is a heatmap, colored by Industry and filtered/zoomed down into Northern Virginia, Southern Maryland, and D.C.—also known as the “Greater Washington D.C. Area”. The sizes of the circles are determined by the sum of revenue, by industry, for specific cities. It is no surprise that this close to the nation’s capital, Government Services and IT would be the most profitable.</w:t>
      </w:r>
      <w:r w:rsidR="00FC30F6">
        <w:t xml:space="preserve"> </w:t>
      </w:r>
    </w:p>
    <w:p w:rsidR="00405542" w:rsidRPr="006A66C5" w:rsidRDefault="00405542">
      <w:pPr>
        <w:rPr>
          <w:b/>
        </w:rPr>
      </w:pPr>
      <w:r w:rsidRPr="006A66C5">
        <w:rPr>
          <w:b/>
        </w:rPr>
        <w:t xml:space="preserve">Sheet 4 - </w:t>
      </w:r>
      <w:proofErr w:type="gramStart"/>
      <w:r w:rsidRPr="006A66C5">
        <w:rPr>
          <w:b/>
        </w:rPr>
        <w:t>Consistent  Recognition</w:t>
      </w:r>
      <w:proofErr w:type="gramEnd"/>
      <w:r w:rsidRPr="006A66C5">
        <w:rPr>
          <w:b/>
        </w:rPr>
        <w:t>, Sorted by Growth</w:t>
      </w:r>
    </w:p>
    <w:p w:rsidR="00405542" w:rsidRDefault="00405542">
      <w:r>
        <w:t>Companies that constantly make Inc Magazine’s list year after year deserve recognition, right? In this sheet, I filtered down to only the companies that have managed to make the list 10 times or greater</w:t>
      </w:r>
      <w:r w:rsidR="006A66C5">
        <w:t>, the greatest being indicated by the darkest blue</w:t>
      </w:r>
      <w:r>
        <w:t>.</w:t>
      </w:r>
      <w:r w:rsidR="006A66C5">
        <w:t xml:space="preserve"> The ranking of the companies is sorted by growth; </w:t>
      </w:r>
      <w:proofErr w:type="gramStart"/>
      <w:r w:rsidR="006A66C5">
        <w:t>however</w:t>
      </w:r>
      <w:proofErr w:type="gramEnd"/>
      <w:r w:rsidR="006A66C5">
        <w:t xml:space="preserve"> I thought it would be beneficial to also show revenue for each of the companies. </w:t>
      </w:r>
      <w:proofErr w:type="gramStart"/>
      <w:r w:rsidR="006A66C5">
        <w:t>According to</w:t>
      </w:r>
      <w:proofErr w:type="gramEnd"/>
      <w:r w:rsidR="006A66C5">
        <w:t xml:space="preserve"> this graphic, </w:t>
      </w:r>
      <w:proofErr w:type="spellStart"/>
      <w:r w:rsidR="006A66C5">
        <w:t>TriNet</w:t>
      </w:r>
      <w:proofErr w:type="spellEnd"/>
      <w:r w:rsidR="006A66C5">
        <w:t>, who has been recognized a whopping 12 times, still manages to maintain above average annual growth and earned over $1.6B in revenue.</w:t>
      </w:r>
    </w:p>
    <w:p w:rsidR="006A66C5" w:rsidRDefault="006A66C5">
      <w:pPr>
        <w:rPr>
          <w:b/>
        </w:rPr>
      </w:pPr>
      <w:r w:rsidRPr="006A66C5">
        <w:rPr>
          <w:b/>
        </w:rPr>
        <w:t>Sheet 5 - Industry and Worker Count - DC &amp; VA</w:t>
      </w:r>
    </w:p>
    <w:p w:rsidR="006A66C5" w:rsidRDefault="006A66C5">
      <w:r>
        <w:t xml:space="preserve">This sheet is a further representation of the DC area and this time uses a </w:t>
      </w:r>
      <w:proofErr w:type="spellStart"/>
      <w:r>
        <w:t>treemap</w:t>
      </w:r>
      <w:proofErr w:type="spellEnd"/>
      <w:r>
        <w:t xml:space="preserve"> to show just how many workers are involved in each industry that made Inc Magazine’s list. Again, no surprise that Government Services and IT are at the top. Additionally, it would make sense that Food &amp; Beverage ranked so high because the area is known for tourism, which demands great restaurants that can serve a high number of people constantly.</w:t>
      </w:r>
    </w:p>
    <w:p w:rsidR="006A66C5" w:rsidRPr="00941EB4" w:rsidRDefault="006A66C5">
      <w:pPr>
        <w:rPr>
          <w:b/>
        </w:rPr>
      </w:pPr>
      <w:r w:rsidRPr="00941EB4">
        <w:rPr>
          <w:b/>
        </w:rPr>
        <w:lastRenderedPageBreak/>
        <w:t>Sheet 6 - Continental US and Company Revenue</w:t>
      </w:r>
    </w:p>
    <w:p w:rsidR="006A66C5" w:rsidRDefault="006A66C5">
      <w:r>
        <w:t xml:space="preserve">This graphic is </w:t>
      </w:r>
      <w:proofErr w:type="gramStart"/>
      <w:r>
        <w:t>similar to</w:t>
      </w:r>
      <w:proofErr w:type="gramEnd"/>
      <w:r>
        <w:t xml:space="preserve"> Sheet 3</w:t>
      </w:r>
      <w:r w:rsidR="00941EB4">
        <w:t>;</w:t>
      </w:r>
      <w:r>
        <w:t xml:space="preserve"> however, this map has been zoomed out to show only the continental US and the size metric represent the revenue, per country, and organized per city. Large clusters of these fast-growing companies can be found in the DC Area and up the Eastern Coast, the large perimeter cities in Florida, </w:t>
      </w:r>
      <w:r w:rsidR="00941EB4">
        <w:t>as well as an abundance of companies in South and Central Wet Coast California.</w:t>
      </w:r>
      <w:bookmarkStart w:id="0" w:name="_GoBack"/>
      <w:bookmarkEnd w:id="0"/>
    </w:p>
    <w:p w:rsidR="00941EB4" w:rsidRPr="00941EB4" w:rsidRDefault="00941EB4">
      <w:pPr>
        <w:rPr>
          <w:b/>
        </w:rPr>
      </w:pPr>
      <w:r w:rsidRPr="00941EB4">
        <w:rPr>
          <w:b/>
        </w:rPr>
        <w:t xml:space="preserve">Dashboard – </w:t>
      </w:r>
    </w:p>
    <w:p w:rsidR="00941EB4" w:rsidRPr="006A66C5" w:rsidRDefault="00941EB4">
      <w:r>
        <w:t xml:space="preserve">The dashboard includes the graphics from Sheet 1, 3, and 5, which all focused on Industries. I included the three together to give a better side-by-side comparison of the DC area. The point is to see which industries stand out, both in revenue and number of employees, then seeing how those industries would compare to the dataset and </w:t>
      </w:r>
      <w:proofErr w:type="gramStart"/>
      <w:r>
        <w:t>U.S. as a whole</w:t>
      </w:r>
      <w:proofErr w:type="gramEnd"/>
      <w:r>
        <w:t>.</w:t>
      </w:r>
    </w:p>
    <w:sectPr w:rsidR="00941EB4" w:rsidRPr="006A66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D45" w:rsidRDefault="00713D45" w:rsidP="00AD39C0">
      <w:pPr>
        <w:spacing w:after="0" w:line="240" w:lineRule="auto"/>
      </w:pPr>
      <w:r>
        <w:separator/>
      </w:r>
    </w:p>
  </w:endnote>
  <w:endnote w:type="continuationSeparator" w:id="0">
    <w:p w:rsidR="00713D45" w:rsidRDefault="00713D45" w:rsidP="00AD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D45" w:rsidRDefault="00713D45" w:rsidP="00AD39C0">
      <w:pPr>
        <w:spacing w:after="0" w:line="240" w:lineRule="auto"/>
      </w:pPr>
      <w:r>
        <w:separator/>
      </w:r>
    </w:p>
  </w:footnote>
  <w:footnote w:type="continuationSeparator" w:id="0">
    <w:p w:rsidR="00713D45" w:rsidRDefault="00713D45" w:rsidP="00AD3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9C0" w:rsidRDefault="00AD39C0" w:rsidP="00AD39C0">
    <w:pPr>
      <w:pStyle w:val="Header"/>
      <w:jc w:val="right"/>
    </w:pPr>
    <w:r>
      <w:t>Assignment 3 – Tableau</w:t>
    </w:r>
  </w:p>
  <w:p w:rsidR="00AD39C0" w:rsidRDefault="00AD39C0" w:rsidP="00AD39C0">
    <w:pPr>
      <w:pStyle w:val="Header"/>
      <w:jc w:val="right"/>
    </w:pPr>
    <w:r>
      <w:t>Stephen Giuliani</w:t>
    </w:r>
  </w:p>
  <w:p w:rsidR="00AD39C0" w:rsidRDefault="00AD39C0" w:rsidP="00AD39C0">
    <w:pPr>
      <w:pStyle w:val="Header"/>
      <w:jc w:val="right"/>
    </w:pPr>
    <w:r>
      <w:t>5/31/2017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C0"/>
    <w:rsid w:val="0021302C"/>
    <w:rsid w:val="00405542"/>
    <w:rsid w:val="00521A50"/>
    <w:rsid w:val="006A66C5"/>
    <w:rsid w:val="00713D45"/>
    <w:rsid w:val="00941EB4"/>
    <w:rsid w:val="00AD39C0"/>
    <w:rsid w:val="00FC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27E0"/>
  <w15:chartTrackingRefBased/>
  <w15:docId w15:val="{78344B69-8BF6-46BA-843F-E11F4285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9C0"/>
  </w:style>
  <w:style w:type="paragraph" w:styleId="Footer">
    <w:name w:val="footer"/>
    <w:basedOn w:val="Normal"/>
    <w:link w:val="FooterChar"/>
    <w:uiPriority w:val="99"/>
    <w:unhideWhenUsed/>
    <w:rsid w:val="00AD3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9C0"/>
  </w:style>
  <w:style w:type="character" w:styleId="Hyperlink">
    <w:name w:val="Hyperlink"/>
    <w:basedOn w:val="DefaultParagraphFont"/>
    <w:uiPriority w:val="99"/>
    <w:unhideWhenUsed/>
    <w:rsid w:val="00AD3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en-us/s/resourc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Giuliani, Stephen [USA]</dc:creator>
  <cp:keywords/>
  <dc:description/>
  <cp:lastModifiedBy>Giuliani, Stephen [USA]</cp:lastModifiedBy>
  <cp:revision>1</cp:revision>
  <dcterms:created xsi:type="dcterms:W3CDTF">2017-06-01T00:03:00Z</dcterms:created>
  <dcterms:modified xsi:type="dcterms:W3CDTF">2017-06-01T01:03:00Z</dcterms:modified>
</cp:coreProperties>
</file>