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5113B"/>
          <w:sz w:val="72"/>
        </w:rPr>
        <w:t>INVOICE</w:t>
        <w:br/>
      </w:r>
      <w:r>
        <w:t>Invoice #: INV-2024-001</w:t>
        <w:br/>
        <w:t>Date: May 15, 2024</w:t>
      </w:r>
    </w:p>
    <w:p>
      <w:r>
        <w:rPr>
          <w:b/>
        </w:rPr>
        <w:t>Bill To:</w:t>
      </w:r>
    </w:p>
    <w:p>
      <w:r>
        <w:t>Client Name</w:t>
        <w:br/>
        <w:t>Client Company</w:t>
        <w:br/>
        <w:t>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Qty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493"/>
          </w:tcPr>
          <w:p>
            <w:r>
              <w:t>Billboard Advertising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$5,000.00</w:t>
            </w:r>
          </w:p>
        </w:tc>
        <w:tc>
          <w:tcPr>
            <w:tcW w:type="dxa" w:w="2493"/>
          </w:tcPr>
          <w:p>
            <w:r>
              <w:t>$5,000.00</w:t>
            </w:r>
          </w:p>
        </w:tc>
      </w:tr>
      <w:tr>
        <w:tc>
          <w:tcPr>
            <w:tcW w:type="dxa" w:w="2493"/>
          </w:tcPr>
          <w:p>
            <w:r>
              <w:t>Production &amp; Installation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$1,200.00</w:t>
            </w:r>
          </w:p>
        </w:tc>
        <w:tc>
          <w:tcPr>
            <w:tcW w:type="dxa" w:w="2493"/>
          </w:tcPr>
          <w:p>
            <w:r>
              <w:t>$1,200.00</w:t>
            </w:r>
          </w:p>
        </w:tc>
      </w:tr>
      <w:tr>
        <w:tc>
          <w:tcPr>
            <w:tcW w:type="dxa" w:w="2493"/>
          </w:tcPr>
          <w:p>
            <w:r>
              <w:t>Design Consultation</w:t>
            </w:r>
          </w:p>
        </w:tc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$100.00</w:t>
            </w:r>
          </w:p>
        </w:tc>
        <w:tc>
          <w:tcPr>
            <w:tcW w:type="dxa" w:w="2493"/>
          </w:tcPr>
          <w:p>
            <w:r>
              <w:t>$500.00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$6,700.00</w:t>
        <w:br/>
      </w:r>
      <w:r>
        <w:t>Tax (10%): $670.00</w:t>
        <w:br/>
      </w:r>
      <w:r>
        <w:rPr>
          <w:b/>
          <w:color w:val="05113B"/>
          <w:sz w:val="28"/>
        </w:rPr>
        <w:t>Total: $7,370.00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