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30397" w14:textId="77777777" w:rsidR="000B47F5" w:rsidRPr="000B47F5" w:rsidRDefault="000B47F5" w:rsidP="000B47F5">
      <w:pPr>
        <w:spacing w:before="900" w:after="80"/>
        <w:jc w:val="center"/>
      </w:pPr>
      <w:r w:rsidRPr="000B47F5">
        <w:rPr>
          <w:b/>
          <w:bCs/>
          <w:sz w:val="26"/>
          <w:szCs w:val="26"/>
        </w:rPr>
        <w:t>ACCEXX INSIGHT</w:t>
      </w:r>
    </w:p>
    <w:p w14:paraId="15DDA015" w14:textId="77777777" w:rsidR="000B47F5" w:rsidRPr="000B47F5" w:rsidRDefault="000B47F5" w:rsidP="000B47F5">
      <w:pPr>
        <w:spacing w:after="250"/>
        <w:jc w:val="center"/>
      </w:pPr>
      <w:r w:rsidRPr="000B47F5">
        <w:rPr>
          <w:b/>
          <w:bCs/>
          <w:sz w:val="24"/>
          <w:szCs w:val="24"/>
        </w:rPr>
        <w:t>HOC™ Flagship Certification Suite — Full Course Listing</w:t>
      </w:r>
    </w:p>
    <w:p w14:paraId="3F1BC60B" w14:textId="77777777" w:rsidR="000B47F5" w:rsidRDefault="000B47F5" w:rsidP="000B47F5">
      <w:pPr>
        <w:spacing w:after="90"/>
        <w:rPr>
          <w:i/>
          <w:iCs/>
          <w:sz w:val="19"/>
          <w:szCs w:val="19"/>
        </w:rPr>
      </w:pPr>
    </w:p>
    <w:p w14:paraId="6052A4E0" w14:textId="77777777" w:rsidR="000B47F5" w:rsidRDefault="000B47F5" w:rsidP="000B47F5">
      <w:pPr>
        <w:spacing w:after="90"/>
        <w:rPr>
          <w:i/>
          <w:iCs/>
          <w:sz w:val="19"/>
          <w:szCs w:val="19"/>
        </w:rPr>
      </w:pPr>
    </w:p>
    <w:p w14:paraId="614E95AE" w14:textId="77777777" w:rsidR="000B47F5" w:rsidRDefault="000B47F5" w:rsidP="000B47F5">
      <w:pPr>
        <w:spacing w:after="90"/>
        <w:rPr>
          <w:i/>
          <w:iCs/>
          <w:sz w:val="19"/>
          <w:szCs w:val="19"/>
        </w:rPr>
      </w:pPr>
    </w:p>
    <w:p w14:paraId="72531281" w14:textId="5D8C0FFF" w:rsidR="000B47F5" w:rsidRPr="000B47F5" w:rsidRDefault="000B47F5" w:rsidP="000B47F5">
      <w:pPr>
        <w:spacing w:after="90"/>
      </w:pPr>
      <w:r w:rsidRPr="000B47F5">
        <w:rPr>
          <w:i/>
          <w:iCs/>
          <w:sz w:val="19"/>
          <w:szCs w:val="19"/>
        </w:rPr>
        <w:t>All 10 certifications</w:t>
      </w:r>
    </w:p>
    <w:p w14:paraId="77F9C6A3" w14:textId="77777777" w:rsidR="000B47F5" w:rsidRPr="000B47F5" w:rsidRDefault="000B47F5" w:rsidP="000B47F5">
      <w:pPr>
        <w:spacing w:after="90"/>
      </w:pPr>
      <w:r w:rsidRPr="000B47F5">
        <w:rPr>
          <w:b/>
          <w:bCs/>
          <w:sz w:val="18"/>
          <w:szCs w:val="18"/>
        </w:rPr>
        <w:t>IACET Accreditation: Accexx Insight is an IACET Accredited Provider.</w:t>
      </w:r>
    </w:p>
    <w:p w14:paraId="44464B15" w14:textId="77777777" w:rsidR="000B47F5" w:rsidRPr="000B47F5" w:rsidRDefault="000B47F5" w:rsidP="000B47F5">
      <w:pPr>
        <w:spacing w:before="260"/>
        <w:outlineLvl w:val="0"/>
        <w:rPr>
          <w:color w:val="2E74B5"/>
          <w:sz w:val="32"/>
          <w:szCs w:val="32"/>
        </w:rPr>
      </w:pPr>
      <w:r w:rsidRPr="000B47F5">
        <w:rPr>
          <w:b/>
          <w:bCs/>
          <w:color w:val="000000"/>
          <w:sz w:val="26"/>
          <w:szCs w:val="26"/>
        </w:rPr>
        <w:t>Human Operating Code™ Leadership Practitioner (HOC-LP)</w:t>
      </w:r>
    </w:p>
    <w:p w14:paraId="57BB45CF" w14:textId="77777777" w:rsidR="000B47F5" w:rsidRPr="000B47F5" w:rsidRDefault="000B47F5" w:rsidP="000B47F5">
      <w:r w:rsidRPr="000B47F5">
        <w:rPr>
          <w:i/>
          <w:iCs/>
          <w:sz w:val="19"/>
          <w:szCs w:val="19"/>
        </w:rPr>
        <w:t>Learn to diagnose and shift team behavior using the Human Operating Code framework — from everyday interventions to leading through conflict and change.</w:t>
      </w:r>
    </w:p>
    <w:p w14:paraId="46720697" w14:textId="77777777" w:rsidR="000B47F5" w:rsidRPr="000B47F5" w:rsidRDefault="000B47F5" w:rsidP="000B47F5">
      <w:pPr>
        <w:spacing w:before="130" w:after="40"/>
      </w:pPr>
      <w:r w:rsidRPr="000B47F5">
        <w:rPr>
          <w:b/>
          <w:bCs/>
          <w:sz w:val="19"/>
          <w:szCs w:val="19"/>
        </w:rPr>
        <w:t>Format</w:t>
      </w:r>
    </w:p>
    <w:p w14:paraId="1F73BA61" w14:textId="77777777" w:rsidR="000B47F5" w:rsidRPr="000B47F5" w:rsidRDefault="000B47F5" w:rsidP="000B47F5">
      <w:pPr>
        <w:spacing w:after="90"/>
      </w:pPr>
      <w:r w:rsidRPr="000B47F5">
        <w:rPr>
          <w:sz w:val="18"/>
          <w:szCs w:val="18"/>
        </w:rPr>
        <w:t>Live Virtual or In-Person</w:t>
      </w:r>
    </w:p>
    <w:p w14:paraId="35C1E7D1" w14:textId="77777777" w:rsidR="000B47F5" w:rsidRPr="000B47F5" w:rsidRDefault="000B47F5" w:rsidP="000B47F5">
      <w:pPr>
        <w:spacing w:before="130" w:after="40"/>
      </w:pPr>
      <w:r w:rsidRPr="000B47F5">
        <w:rPr>
          <w:b/>
          <w:bCs/>
          <w:sz w:val="19"/>
          <w:szCs w:val="19"/>
        </w:rPr>
        <w:t>Duration</w:t>
      </w:r>
    </w:p>
    <w:p w14:paraId="6AE708D3" w14:textId="77777777" w:rsidR="000B47F5" w:rsidRPr="000B47F5" w:rsidRDefault="000B47F5" w:rsidP="000B47F5">
      <w:pPr>
        <w:spacing w:after="90"/>
      </w:pPr>
      <w:r w:rsidRPr="000B47F5">
        <w:rPr>
          <w:sz w:val="18"/>
          <w:szCs w:val="18"/>
        </w:rPr>
        <w:t>42 contact hours</w:t>
      </w:r>
    </w:p>
    <w:p w14:paraId="3C4A86EE" w14:textId="77777777" w:rsidR="000B47F5" w:rsidRPr="000B47F5" w:rsidRDefault="000B47F5" w:rsidP="000B47F5">
      <w:pPr>
        <w:spacing w:before="130" w:after="40"/>
      </w:pPr>
      <w:r w:rsidRPr="000B47F5">
        <w:rPr>
          <w:b/>
          <w:bCs/>
          <w:sz w:val="19"/>
          <w:szCs w:val="19"/>
        </w:rPr>
        <w:t>Facilitator</w:t>
      </w:r>
    </w:p>
    <w:p w14:paraId="1227311B" w14:textId="77777777" w:rsidR="000B47F5" w:rsidRPr="000B47F5" w:rsidRDefault="000B47F5" w:rsidP="000B47F5">
      <w:pPr>
        <w:spacing w:after="90"/>
      </w:pPr>
      <w:r w:rsidRPr="000B47F5">
        <w:rPr>
          <w:sz w:val="18"/>
          <w:szCs w:val="18"/>
        </w:rPr>
        <w:t>Dr. Laide R. Alexander — Forbes Coaches Council member, creator of the Human Operating Code framework, and author of the Amazon best-seller The Unfinished Leader. Alternatively, a professional executive assigned by Accexx Insight who meets this certification's stated facilitator qualifications.</w:t>
      </w:r>
    </w:p>
    <w:p w14:paraId="049387B8" w14:textId="77777777" w:rsidR="000B47F5" w:rsidRPr="000B47F5" w:rsidRDefault="000B47F5" w:rsidP="000B47F5">
      <w:pPr>
        <w:spacing w:before="130" w:after="40"/>
      </w:pPr>
      <w:r w:rsidRPr="000B47F5">
        <w:rPr>
          <w:b/>
          <w:bCs/>
          <w:sz w:val="19"/>
          <w:szCs w:val="19"/>
        </w:rPr>
        <w:t>CEUs</w:t>
      </w:r>
    </w:p>
    <w:p w14:paraId="2ACA4615" w14:textId="77777777" w:rsidR="000B47F5" w:rsidRPr="000B47F5" w:rsidRDefault="000B47F5" w:rsidP="000B47F5">
      <w:pPr>
        <w:spacing w:after="90"/>
      </w:pPr>
      <w:r w:rsidRPr="000B47F5">
        <w:rPr>
          <w:sz w:val="18"/>
          <w:szCs w:val="18"/>
        </w:rPr>
        <w:t>4.2 IACET CEUs (calculated at the standard 1 CEU: 10 contact-hours ratio)</w:t>
      </w:r>
    </w:p>
    <w:p w14:paraId="2CEF5BDC" w14:textId="77777777" w:rsidR="000B47F5" w:rsidRPr="000B47F5" w:rsidRDefault="000B47F5" w:rsidP="000B47F5">
      <w:pPr>
        <w:spacing w:before="130" w:after="40"/>
      </w:pPr>
      <w:r w:rsidRPr="000B47F5">
        <w:rPr>
          <w:b/>
          <w:bCs/>
          <w:sz w:val="19"/>
          <w:szCs w:val="19"/>
        </w:rPr>
        <w:t>Expected Outcome</w:t>
      </w:r>
    </w:p>
    <w:p w14:paraId="75A3E4A7" w14:textId="77777777" w:rsidR="000B47F5" w:rsidRPr="000B47F5" w:rsidRDefault="000B47F5" w:rsidP="000B47F5">
      <w:pPr>
        <w:spacing w:after="90"/>
      </w:pPr>
      <w:r w:rsidRPr="000B47F5">
        <w:rPr>
          <w:sz w:val="18"/>
          <w:szCs w:val="18"/>
        </w:rPr>
        <w:t>Graduates can diagnose their own and their team's operating code, apply reframing and structured-conversation techniques to real performance and conflict situations, and execute a 90-day intervention plan for team culture.</w:t>
      </w:r>
    </w:p>
    <w:p w14:paraId="2B87E3CA" w14:textId="77777777" w:rsidR="000B47F5" w:rsidRPr="000B47F5" w:rsidRDefault="000B47F5" w:rsidP="000B47F5">
      <w:pPr>
        <w:spacing w:before="130" w:after="40"/>
      </w:pPr>
      <w:r w:rsidRPr="000B47F5">
        <w:rPr>
          <w:b/>
          <w:bCs/>
          <w:sz w:val="19"/>
          <w:szCs w:val="19"/>
        </w:rPr>
        <w:t>Curriculum</w:t>
      </w:r>
    </w:p>
    <w:p w14:paraId="173A7F72" w14:textId="77777777" w:rsidR="000B47F5" w:rsidRPr="000B47F5" w:rsidRDefault="000B47F5" w:rsidP="000B47F5">
      <w:pPr>
        <w:spacing w:after="90"/>
      </w:pPr>
      <w:r w:rsidRPr="000B47F5">
        <w:rPr>
          <w:b/>
          <w:bCs/>
          <w:sz w:val="18"/>
          <w:szCs w:val="18"/>
        </w:rPr>
        <w:t>Module 1: Introduction to the Human Operating Code (6 hrs.)</w:t>
      </w:r>
    </w:p>
    <w:p w14:paraId="3A3801B2" w14:textId="77777777" w:rsidR="000B47F5" w:rsidRPr="000B47F5" w:rsidRDefault="000B47F5" w:rsidP="000B47F5">
      <w:pPr>
        <w:spacing w:after="90"/>
      </w:pPr>
      <w:r w:rsidRPr="000B47F5">
        <w:rPr>
          <w:sz w:val="17"/>
          <w:szCs w:val="17"/>
        </w:rPr>
        <w:t>Learn the Beliefs-Stories-Emotions-Habits framework and use it to diagnose your own operating code.</w:t>
      </w:r>
    </w:p>
    <w:p w14:paraId="11A5D5DF" w14:textId="77777777" w:rsidR="000B47F5" w:rsidRPr="000B47F5" w:rsidRDefault="000B47F5" w:rsidP="000B47F5">
      <w:pPr>
        <w:spacing w:after="90"/>
      </w:pPr>
      <w:r w:rsidRPr="000B47F5">
        <w:rPr>
          <w:b/>
          <w:bCs/>
          <w:sz w:val="18"/>
          <w:szCs w:val="18"/>
        </w:rPr>
        <w:t>Module 2: Diagnosing the Team's Operating Code (6 hrs.)</w:t>
      </w:r>
    </w:p>
    <w:p w14:paraId="220A7513" w14:textId="77777777" w:rsidR="000B47F5" w:rsidRPr="000B47F5" w:rsidRDefault="000B47F5" w:rsidP="000B47F5">
      <w:pPr>
        <w:spacing w:after="90"/>
      </w:pPr>
      <w:r w:rsidRPr="000B47F5">
        <w:rPr>
          <w:sz w:val="17"/>
          <w:szCs w:val="17"/>
        </w:rPr>
        <w:t>Apply structured diagnostic methods to identify the root cause behind a real team issue.</w:t>
      </w:r>
    </w:p>
    <w:p w14:paraId="063A2210" w14:textId="77777777" w:rsidR="000B47F5" w:rsidRPr="000B47F5" w:rsidRDefault="000B47F5" w:rsidP="000B47F5">
      <w:pPr>
        <w:spacing w:after="90"/>
      </w:pPr>
      <w:r w:rsidRPr="000B47F5">
        <w:rPr>
          <w:b/>
          <w:bCs/>
          <w:sz w:val="18"/>
          <w:szCs w:val="18"/>
        </w:rPr>
        <w:t>Module 3: Shifting Mindsets Through Structured Conversation (9 hrs.)</w:t>
      </w:r>
    </w:p>
    <w:p w14:paraId="7F397036" w14:textId="77777777" w:rsidR="000B47F5" w:rsidRPr="000B47F5" w:rsidRDefault="000B47F5" w:rsidP="000B47F5">
      <w:pPr>
        <w:spacing w:after="90"/>
      </w:pPr>
      <w:r w:rsidRPr="000B47F5">
        <w:rPr>
          <w:sz w:val="17"/>
          <w:szCs w:val="17"/>
        </w:rPr>
        <w:t>Practice reframing a limiting belief and planning a structured conversation for a real interaction.</w:t>
      </w:r>
    </w:p>
    <w:p w14:paraId="5992D4DB" w14:textId="77777777" w:rsidR="000B47F5" w:rsidRPr="000B47F5" w:rsidRDefault="000B47F5" w:rsidP="000B47F5">
      <w:pPr>
        <w:spacing w:after="90"/>
      </w:pPr>
      <w:r w:rsidRPr="000B47F5">
        <w:rPr>
          <w:b/>
          <w:bCs/>
          <w:sz w:val="18"/>
          <w:szCs w:val="18"/>
        </w:rPr>
        <w:t>Module 4: HOC in Performance &amp; Feedback (6 hrs.)</w:t>
      </w:r>
    </w:p>
    <w:p w14:paraId="70FCBE88" w14:textId="77777777" w:rsidR="000B47F5" w:rsidRPr="000B47F5" w:rsidRDefault="000B47F5" w:rsidP="000B47F5">
      <w:pPr>
        <w:spacing w:after="90"/>
      </w:pPr>
      <w:r w:rsidRPr="000B47F5">
        <w:rPr>
          <w:sz w:val="17"/>
          <w:szCs w:val="17"/>
        </w:rPr>
        <w:t>Apply BSEH diagnostics to prepare and deliver feedback that addresses the belief behind the behavior.</w:t>
      </w:r>
    </w:p>
    <w:p w14:paraId="2B26539B" w14:textId="77777777" w:rsidR="000B47F5" w:rsidRPr="000B47F5" w:rsidRDefault="000B47F5" w:rsidP="000B47F5">
      <w:pPr>
        <w:spacing w:after="90"/>
      </w:pPr>
      <w:r w:rsidRPr="000B47F5">
        <w:rPr>
          <w:b/>
          <w:bCs/>
          <w:sz w:val="18"/>
          <w:szCs w:val="18"/>
        </w:rPr>
        <w:t>Module 5: HOC in Conflict &amp; Change (9 hrs.)</w:t>
      </w:r>
    </w:p>
    <w:p w14:paraId="78621FDF" w14:textId="77777777" w:rsidR="000B47F5" w:rsidRPr="000B47F5" w:rsidRDefault="000B47F5" w:rsidP="000B47F5">
      <w:pPr>
        <w:spacing w:after="90"/>
      </w:pPr>
      <w:r w:rsidRPr="000B47F5">
        <w:rPr>
          <w:sz w:val="17"/>
          <w:szCs w:val="17"/>
        </w:rPr>
        <w:t>Use HOC-based de-escalation and reframing tools to work through a real conflict or resistance.</w:t>
      </w:r>
    </w:p>
    <w:p w14:paraId="676DA18D" w14:textId="77777777" w:rsidR="000B47F5" w:rsidRPr="000B47F5" w:rsidRDefault="000B47F5" w:rsidP="000B47F5">
      <w:pPr>
        <w:spacing w:after="90"/>
      </w:pPr>
      <w:r w:rsidRPr="000B47F5">
        <w:rPr>
          <w:b/>
          <w:bCs/>
          <w:sz w:val="18"/>
          <w:szCs w:val="18"/>
        </w:rPr>
        <w:t>Module 6: Designing Everyday Interventions (6 hrs.)</w:t>
      </w:r>
    </w:p>
    <w:p w14:paraId="73DB7BA8" w14:textId="77777777" w:rsidR="000B47F5" w:rsidRPr="000B47F5" w:rsidRDefault="000B47F5" w:rsidP="000B47F5">
      <w:pPr>
        <w:spacing w:after="90"/>
      </w:pPr>
      <w:r w:rsidRPr="000B47F5">
        <w:rPr>
          <w:sz w:val="17"/>
          <w:szCs w:val="17"/>
        </w:rPr>
        <w:t>Design a repeatable culture intervention and a 90-day implementation plan, defended to peers.</w:t>
      </w:r>
    </w:p>
    <w:p w14:paraId="35A56832" w14:textId="77777777" w:rsidR="000B47F5" w:rsidRDefault="000B47F5" w:rsidP="000B47F5">
      <w:pPr>
        <w:spacing w:before="130" w:after="40"/>
        <w:rPr>
          <w:b/>
          <w:bCs/>
          <w:sz w:val="19"/>
          <w:szCs w:val="19"/>
        </w:rPr>
      </w:pPr>
    </w:p>
    <w:p w14:paraId="4AF6BA3C" w14:textId="77777777" w:rsidR="000B47F5" w:rsidRDefault="000B47F5" w:rsidP="000B47F5">
      <w:pPr>
        <w:spacing w:before="130" w:after="40"/>
        <w:rPr>
          <w:b/>
          <w:bCs/>
          <w:sz w:val="19"/>
          <w:szCs w:val="19"/>
        </w:rPr>
      </w:pPr>
    </w:p>
    <w:p w14:paraId="77F7502B" w14:textId="77777777" w:rsidR="000B47F5" w:rsidRDefault="000B47F5" w:rsidP="000B47F5">
      <w:pPr>
        <w:spacing w:before="130" w:after="40"/>
        <w:rPr>
          <w:b/>
          <w:bCs/>
          <w:sz w:val="19"/>
          <w:szCs w:val="19"/>
        </w:rPr>
      </w:pPr>
    </w:p>
    <w:p w14:paraId="4C5FC077" w14:textId="77777777" w:rsidR="000B47F5" w:rsidRDefault="000B47F5" w:rsidP="000B47F5">
      <w:pPr>
        <w:spacing w:before="130" w:after="40"/>
        <w:rPr>
          <w:b/>
          <w:bCs/>
          <w:sz w:val="19"/>
          <w:szCs w:val="19"/>
        </w:rPr>
      </w:pPr>
    </w:p>
    <w:p w14:paraId="0F4477F7" w14:textId="694E7833" w:rsidR="000B47F5" w:rsidRPr="000B47F5" w:rsidRDefault="000B47F5" w:rsidP="000B47F5">
      <w:pPr>
        <w:spacing w:before="130" w:after="40"/>
      </w:pPr>
      <w:r w:rsidRPr="000B47F5">
        <w:rPr>
          <w:b/>
          <w:bCs/>
          <w:sz w:val="19"/>
          <w:szCs w:val="19"/>
        </w:rPr>
        <w:lastRenderedPageBreak/>
        <w:t>Price Options</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tblGrid>
      <w:tr w:rsidR="000B47F5" w:rsidRPr="000B47F5" w14:paraId="23972528" w14:textId="77777777" w:rsidTr="00A51180">
        <w:trPr>
          <w:tblHeader/>
        </w:trPr>
        <w:tc>
          <w:tcPr>
            <w:tcW w:w="2600" w:type="dxa"/>
            <w:tcMar>
              <w:top w:w="60" w:type="dxa"/>
              <w:left w:w="90" w:type="dxa"/>
              <w:bottom w:w="60" w:type="dxa"/>
              <w:right w:w="90" w:type="dxa"/>
            </w:tcMar>
          </w:tcPr>
          <w:p w14:paraId="50BAE8D7" w14:textId="77777777" w:rsidR="000B47F5" w:rsidRPr="000B47F5" w:rsidRDefault="000B47F5" w:rsidP="000B47F5">
            <w:r w:rsidRPr="000B47F5">
              <w:rPr>
                <w:b/>
                <w:bCs/>
                <w:sz w:val="16"/>
                <w:szCs w:val="16"/>
              </w:rPr>
              <w:t>Delivery Option</w:t>
            </w:r>
          </w:p>
        </w:tc>
        <w:tc>
          <w:tcPr>
            <w:tcW w:w="2600" w:type="dxa"/>
            <w:tcMar>
              <w:top w:w="60" w:type="dxa"/>
              <w:left w:w="90" w:type="dxa"/>
              <w:bottom w:w="60" w:type="dxa"/>
              <w:right w:w="90" w:type="dxa"/>
            </w:tcMar>
          </w:tcPr>
          <w:p w14:paraId="2D835D18" w14:textId="77777777" w:rsidR="000B47F5" w:rsidRPr="000B47F5" w:rsidRDefault="000B47F5" w:rsidP="000B47F5">
            <w:r w:rsidRPr="000B47F5">
              <w:rPr>
                <w:b/>
                <w:bCs/>
                <w:sz w:val="16"/>
                <w:szCs w:val="16"/>
              </w:rPr>
              <w:t>Price</w:t>
            </w:r>
          </w:p>
        </w:tc>
      </w:tr>
      <w:tr w:rsidR="000B47F5" w:rsidRPr="000B47F5" w14:paraId="1F6470EB" w14:textId="77777777" w:rsidTr="00A51180">
        <w:tc>
          <w:tcPr>
            <w:tcW w:w="2600" w:type="dxa"/>
            <w:tcMar>
              <w:top w:w="60" w:type="dxa"/>
              <w:left w:w="90" w:type="dxa"/>
              <w:bottom w:w="60" w:type="dxa"/>
              <w:right w:w="90" w:type="dxa"/>
            </w:tcMar>
          </w:tcPr>
          <w:p w14:paraId="78793549" w14:textId="77777777" w:rsidR="000B47F5" w:rsidRPr="000B47F5" w:rsidRDefault="000B47F5" w:rsidP="000B47F5">
            <w:r w:rsidRPr="000B47F5">
              <w:rPr>
                <w:sz w:val="17"/>
                <w:szCs w:val="17"/>
              </w:rPr>
              <w:t>In-Person (per cohort, up to 15 participants)</w:t>
            </w:r>
          </w:p>
        </w:tc>
        <w:tc>
          <w:tcPr>
            <w:tcW w:w="2600" w:type="dxa"/>
            <w:tcMar>
              <w:top w:w="60" w:type="dxa"/>
              <w:left w:w="90" w:type="dxa"/>
              <w:bottom w:w="60" w:type="dxa"/>
              <w:right w:w="90" w:type="dxa"/>
            </w:tcMar>
          </w:tcPr>
          <w:p w14:paraId="5CFE35D7" w14:textId="77777777" w:rsidR="000B47F5" w:rsidRPr="000B47F5" w:rsidRDefault="000B47F5" w:rsidP="000B47F5">
            <w:r w:rsidRPr="000B47F5">
              <w:rPr>
                <w:b/>
                <w:bCs/>
                <w:sz w:val="17"/>
                <w:szCs w:val="17"/>
              </w:rPr>
              <w:t>$18,900</w:t>
            </w:r>
          </w:p>
        </w:tc>
      </w:tr>
      <w:tr w:rsidR="000B47F5" w:rsidRPr="000B47F5" w14:paraId="30A33B82" w14:textId="77777777" w:rsidTr="00A51180">
        <w:tc>
          <w:tcPr>
            <w:tcW w:w="2600" w:type="dxa"/>
            <w:tcMar>
              <w:top w:w="60" w:type="dxa"/>
              <w:left w:w="90" w:type="dxa"/>
              <w:bottom w:w="60" w:type="dxa"/>
              <w:right w:w="90" w:type="dxa"/>
            </w:tcMar>
          </w:tcPr>
          <w:p w14:paraId="6B4CABDA" w14:textId="77777777" w:rsidR="000B47F5" w:rsidRPr="000B47F5" w:rsidRDefault="000B47F5" w:rsidP="000B47F5">
            <w:r w:rsidRPr="000B47F5">
              <w:rPr>
                <w:sz w:val="17"/>
                <w:szCs w:val="17"/>
              </w:rPr>
              <w:t>Virtual (per cohort, up to 15 participants)</w:t>
            </w:r>
          </w:p>
        </w:tc>
        <w:tc>
          <w:tcPr>
            <w:tcW w:w="2600" w:type="dxa"/>
            <w:tcMar>
              <w:top w:w="60" w:type="dxa"/>
              <w:left w:w="90" w:type="dxa"/>
              <w:bottom w:w="60" w:type="dxa"/>
              <w:right w:w="90" w:type="dxa"/>
            </w:tcMar>
          </w:tcPr>
          <w:p w14:paraId="7769CB25" w14:textId="77777777" w:rsidR="000B47F5" w:rsidRPr="000B47F5" w:rsidRDefault="000B47F5" w:rsidP="000B47F5">
            <w:r w:rsidRPr="000B47F5">
              <w:rPr>
                <w:b/>
                <w:bCs/>
                <w:sz w:val="17"/>
                <w:szCs w:val="17"/>
              </w:rPr>
              <w:t>$16,065</w:t>
            </w:r>
          </w:p>
        </w:tc>
      </w:tr>
      <w:tr w:rsidR="000B47F5" w:rsidRPr="000B47F5" w14:paraId="71BCB9C1" w14:textId="77777777" w:rsidTr="00A51180">
        <w:tc>
          <w:tcPr>
            <w:tcW w:w="2600" w:type="dxa"/>
            <w:tcMar>
              <w:top w:w="60" w:type="dxa"/>
              <w:left w:w="90" w:type="dxa"/>
              <w:bottom w:w="60" w:type="dxa"/>
              <w:right w:w="90" w:type="dxa"/>
            </w:tcMar>
          </w:tcPr>
          <w:p w14:paraId="012EC7D1" w14:textId="77777777" w:rsidR="000B47F5" w:rsidRPr="000B47F5" w:rsidRDefault="000B47F5" w:rsidP="000B47F5">
            <w:r w:rsidRPr="000B47F5">
              <w:rPr>
                <w:sz w:val="17"/>
                <w:szCs w:val="17"/>
              </w:rPr>
              <w:t>Hybrid (92.5% of in-person price)</w:t>
            </w:r>
          </w:p>
        </w:tc>
        <w:tc>
          <w:tcPr>
            <w:tcW w:w="2600" w:type="dxa"/>
            <w:tcMar>
              <w:top w:w="60" w:type="dxa"/>
              <w:left w:w="90" w:type="dxa"/>
              <w:bottom w:w="60" w:type="dxa"/>
              <w:right w:w="90" w:type="dxa"/>
            </w:tcMar>
          </w:tcPr>
          <w:p w14:paraId="7AB44B61" w14:textId="77777777" w:rsidR="000B47F5" w:rsidRPr="000B47F5" w:rsidRDefault="000B47F5" w:rsidP="000B47F5">
            <w:r w:rsidRPr="000B47F5">
              <w:rPr>
                <w:b/>
                <w:bCs/>
                <w:sz w:val="17"/>
                <w:szCs w:val="17"/>
              </w:rPr>
              <w:t>$17,482</w:t>
            </w:r>
          </w:p>
        </w:tc>
      </w:tr>
      <w:tr w:rsidR="000B47F5" w:rsidRPr="000B47F5" w14:paraId="4AD00310" w14:textId="77777777" w:rsidTr="00A51180">
        <w:tc>
          <w:tcPr>
            <w:tcW w:w="2600" w:type="dxa"/>
            <w:tcMar>
              <w:top w:w="60" w:type="dxa"/>
              <w:left w:w="90" w:type="dxa"/>
              <w:bottom w:w="60" w:type="dxa"/>
              <w:right w:w="90" w:type="dxa"/>
            </w:tcMar>
          </w:tcPr>
          <w:p w14:paraId="702F0DAF" w14:textId="77777777" w:rsidR="000B47F5" w:rsidRPr="000B47F5" w:rsidRDefault="000B47F5" w:rsidP="000B47F5">
            <w:r w:rsidRPr="000B47F5">
              <w:rPr>
                <w:sz w:val="17"/>
                <w:szCs w:val="17"/>
              </w:rPr>
              <w:t xml:space="preserve">Each additional participant </w:t>
            </w:r>
            <w:proofErr w:type="gramStart"/>
            <w:r w:rsidRPr="000B47F5">
              <w:rPr>
                <w:sz w:val="17"/>
                <w:szCs w:val="17"/>
              </w:rPr>
              <w:t>beyond</w:t>
            </w:r>
            <w:proofErr w:type="gramEnd"/>
            <w:r w:rsidRPr="000B47F5">
              <w:rPr>
                <w:sz w:val="17"/>
                <w:szCs w:val="17"/>
              </w:rPr>
              <w:t xml:space="preserve"> 15 (up to 25 max)</w:t>
            </w:r>
          </w:p>
        </w:tc>
        <w:tc>
          <w:tcPr>
            <w:tcW w:w="2600" w:type="dxa"/>
            <w:tcMar>
              <w:top w:w="60" w:type="dxa"/>
              <w:left w:w="90" w:type="dxa"/>
              <w:bottom w:w="60" w:type="dxa"/>
              <w:right w:w="90" w:type="dxa"/>
            </w:tcMar>
          </w:tcPr>
          <w:p w14:paraId="582CD40E" w14:textId="77777777" w:rsidR="000B47F5" w:rsidRPr="000B47F5" w:rsidRDefault="000B47F5" w:rsidP="000B47F5">
            <w:r w:rsidRPr="000B47F5">
              <w:rPr>
                <w:b/>
                <w:bCs/>
                <w:sz w:val="17"/>
                <w:szCs w:val="17"/>
              </w:rPr>
              <w:t>$1,512</w:t>
            </w:r>
          </w:p>
        </w:tc>
      </w:tr>
    </w:tbl>
    <w:p w14:paraId="29125ED2" w14:textId="77777777" w:rsidR="000B47F5" w:rsidRPr="000B47F5" w:rsidRDefault="000B47F5" w:rsidP="000B47F5">
      <w:pPr>
        <w:spacing w:after="200"/>
      </w:pPr>
    </w:p>
    <w:p w14:paraId="40CC683E" w14:textId="77777777" w:rsidR="000B47F5" w:rsidRPr="000B47F5" w:rsidRDefault="000B47F5" w:rsidP="000B47F5">
      <w:pPr>
        <w:spacing w:after="160" w:line="278" w:lineRule="auto"/>
        <w:rPr>
          <w:rFonts w:asciiTheme="minorHAnsi" w:eastAsiaTheme="minorHAnsi" w:hAnsiTheme="minorHAnsi" w:cstheme="minorBidi"/>
          <w:kern w:val="2"/>
          <w:sz w:val="24"/>
          <w:szCs w:val="24"/>
          <w14:ligatures w14:val="standardContextual"/>
        </w:rPr>
      </w:pPr>
    </w:p>
    <w:p w14:paraId="31BF232D" w14:textId="77777777" w:rsidR="000B47F5" w:rsidRDefault="000B47F5">
      <w:pPr>
        <w:spacing w:before="800" w:after="80"/>
        <w:jc w:val="center"/>
        <w:rPr>
          <w:b/>
          <w:bCs/>
          <w:sz w:val="26"/>
          <w:szCs w:val="26"/>
        </w:rPr>
      </w:pPr>
    </w:p>
    <w:p w14:paraId="1F393DD1" w14:textId="77777777" w:rsidR="000B47F5" w:rsidRDefault="000B47F5">
      <w:pPr>
        <w:spacing w:before="800" w:after="80"/>
        <w:jc w:val="center"/>
        <w:rPr>
          <w:b/>
          <w:bCs/>
          <w:sz w:val="26"/>
          <w:szCs w:val="26"/>
        </w:rPr>
      </w:pPr>
    </w:p>
    <w:p w14:paraId="4BA1194A" w14:textId="77777777" w:rsidR="000B47F5" w:rsidRDefault="000B47F5">
      <w:pPr>
        <w:spacing w:before="800" w:after="80"/>
        <w:jc w:val="center"/>
        <w:rPr>
          <w:b/>
          <w:bCs/>
          <w:sz w:val="26"/>
          <w:szCs w:val="26"/>
        </w:rPr>
      </w:pPr>
    </w:p>
    <w:p w14:paraId="775E2808" w14:textId="77777777" w:rsidR="000B47F5" w:rsidRDefault="000B47F5">
      <w:pPr>
        <w:spacing w:before="800" w:after="80"/>
        <w:jc w:val="center"/>
        <w:rPr>
          <w:b/>
          <w:bCs/>
          <w:sz w:val="26"/>
          <w:szCs w:val="26"/>
        </w:rPr>
      </w:pPr>
    </w:p>
    <w:p w14:paraId="1FBF6D3B" w14:textId="77777777" w:rsidR="000B47F5" w:rsidRDefault="000B47F5">
      <w:pPr>
        <w:spacing w:before="800" w:after="80"/>
        <w:jc w:val="center"/>
        <w:rPr>
          <w:b/>
          <w:bCs/>
          <w:sz w:val="26"/>
          <w:szCs w:val="26"/>
        </w:rPr>
      </w:pPr>
    </w:p>
    <w:p w14:paraId="5A169E7D" w14:textId="77777777" w:rsidR="000B47F5" w:rsidRDefault="000B47F5">
      <w:pPr>
        <w:spacing w:before="800" w:after="80"/>
        <w:jc w:val="center"/>
        <w:rPr>
          <w:b/>
          <w:bCs/>
          <w:sz w:val="26"/>
          <w:szCs w:val="26"/>
        </w:rPr>
      </w:pPr>
    </w:p>
    <w:p w14:paraId="793A73B5" w14:textId="77777777" w:rsidR="000B47F5" w:rsidRDefault="000B47F5">
      <w:pPr>
        <w:spacing w:before="800" w:after="80"/>
        <w:jc w:val="center"/>
        <w:rPr>
          <w:b/>
          <w:bCs/>
          <w:sz w:val="26"/>
          <w:szCs w:val="26"/>
        </w:rPr>
      </w:pPr>
    </w:p>
    <w:p w14:paraId="0FA5DCB4" w14:textId="77777777" w:rsidR="000B47F5" w:rsidRDefault="000B47F5">
      <w:pPr>
        <w:spacing w:before="800" w:after="80"/>
        <w:jc w:val="center"/>
        <w:rPr>
          <w:b/>
          <w:bCs/>
          <w:sz w:val="26"/>
          <w:szCs w:val="26"/>
        </w:rPr>
      </w:pPr>
    </w:p>
    <w:p w14:paraId="3D6926F3" w14:textId="77777777" w:rsidR="000B47F5" w:rsidRDefault="000B47F5">
      <w:pPr>
        <w:spacing w:before="800" w:after="80"/>
        <w:jc w:val="center"/>
        <w:rPr>
          <w:b/>
          <w:bCs/>
          <w:sz w:val="26"/>
          <w:szCs w:val="26"/>
        </w:rPr>
      </w:pPr>
    </w:p>
    <w:p w14:paraId="7DE5837E" w14:textId="77777777" w:rsidR="000B47F5" w:rsidRDefault="000B47F5">
      <w:pPr>
        <w:spacing w:before="800" w:after="80"/>
        <w:jc w:val="center"/>
        <w:rPr>
          <w:b/>
          <w:bCs/>
          <w:sz w:val="26"/>
          <w:szCs w:val="26"/>
        </w:rPr>
      </w:pPr>
    </w:p>
    <w:p w14:paraId="5D41AC3B" w14:textId="0DCE34FF" w:rsidR="00E27D12" w:rsidRDefault="0074158E">
      <w:pPr>
        <w:spacing w:before="800" w:after="80"/>
        <w:jc w:val="center"/>
      </w:pPr>
      <w:r>
        <w:rPr>
          <w:b/>
          <w:bCs/>
          <w:sz w:val="26"/>
          <w:szCs w:val="26"/>
        </w:rPr>
        <w:t>ACCEXX INSIGHT</w:t>
      </w:r>
    </w:p>
    <w:p w14:paraId="44C28D3E" w14:textId="086B85FF" w:rsidR="003D25A9" w:rsidRDefault="0074158E">
      <w:pPr>
        <w:spacing w:after="100"/>
        <w:jc w:val="center"/>
        <w:rPr>
          <w:b/>
          <w:bCs/>
          <w:sz w:val="24"/>
          <w:szCs w:val="24"/>
        </w:rPr>
      </w:pPr>
      <w:r>
        <w:rPr>
          <w:b/>
          <w:bCs/>
          <w:sz w:val="24"/>
          <w:szCs w:val="24"/>
        </w:rPr>
        <w:t>HOC-</w:t>
      </w:r>
      <w:proofErr w:type="gramStart"/>
      <w:r>
        <w:rPr>
          <w:b/>
          <w:bCs/>
          <w:sz w:val="24"/>
          <w:szCs w:val="24"/>
        </w:rPr>
        <w:t>LP  —</w:t>
      </w:r>
      <w:proofErr w:type="gramEnd"/>
      <w:r>
        <w:rPr>
          <w:b/>
          <w:bCs/>
          <w:sz w:val="24"/>
          <w:szCs w:val="24"/>
        </w:rPr>
        <w:t xml:space="preserve"> </w:t>
      </w:r>
      <w:r w:rsidR="003D25A9">
        <w:rPr>
          <w:b/>
          <w:bCs/>
          <w:sz w:val="24"/>
          <w:szCs w:val="24"/>
        </w:rPr>
        <w:t>Module 1</w:t>
      </w:r>
    </w:p>
    <w:p w14:paraId="3B7936CA" w14:textId="496B575D" w:rsidR="00E27D12" w:rsidRPr="006D3AFF" w:rsidRDefault="006D3AFF" w:rsidP="003D25A9">
      <w:pPr>
        <w:spacing w:after="100"/>
        <w:rPr>
          <w:color w:val="0070C0"/>
        </w:rPr>
      </w:pPr>
      <w:r w:rsidRPr="006D3AFF">
        <w:rPr>
          <w:b/>
          <w:bCs/>
          <w:color w:val="0070C0"/>
          <w:sz w:val="24"/>
          <w:szCs w:val="24"/>
        </w:rPr>
        <w:t xml:space="preserve">1. </w:t>
      </w:r>
      <w:r w:rsidR="0074158E" w:rsidRPr="006D3AFF">
        <w:rPr>
          <w:b/>
          <w:bCs/>
          <w:color w:val="0070C0"/>
          <w:sz w:val="24"/>
          <w:szCs w:val="24"/>
        </w:rPr>
        <w:t xml:space="preserve">Module 1 </w:t>
      </w:r>
      <w:r w:rsidRPr="006D3AFF">
        <w:rPr>
          <w:b/>
          <w:bCs/>
          <w:color w:val="0070C0"/>
          <w:sz w:val="24"/>
          <w:szCs w:val="24"/>
        </w:rPr>
        <w:t>Overview</w:t>
      </w:r>
    </w:p>
    <w:p w14:paraId="150446B6" w14:textId="77777777" w:rsidR="00E27D12" w:rsidRDefault="0074158E">
      <w:pPr>
        <w:spacing w:before="140" w:after="50"/>
      </w:pPr>
      <w:r>
        <w:rPr>
          <w:b/>
          <w:bCs/>
          <w:sz w:val="19"/>
          <w:szCs w:val="19"/>
        </w:rPr>
        <w:t>Description</w:t>
      </w:r>
    </w:p>
    <w:p w14:paraId="601977ED" w14:textId="1E53DB06" w:rsidR="00E27D12" w:rsidRDefault="0074158E">
      <w:pPr>
        <w:spacing w:after="100"/>
      </w:pPr>
      <w:r>
        <w:rPr>
          <w:sz w:val="20"/>
          <w:szCs w:val="20"/>
        </w:rPr>
        <w:t>An introduction to the Beliefs–Stories–Emotions–Habits (BSEH) framework, the diagnostic lens behind every HOC-LP module. Learners see how invisible beliefs drive visible behavior, applying the lens to themselves before turning it toward others.</w:t>
      </w:r>
      <w:r w:rsidR="00415296" w:rsidRPr="00415296">
        <w:t xml:space="preserve"> </w:t>
      </w:r>
      <w:r w:rsidR="00415296">
        <w:t>They l</w:t>
      </w:r>
      <w:r w:rsidR="00415296" w:rsidRPr="00415296">
        <w:rPr>
          <w:sz w:val="20"/>
          <w:szCs w:val="20"/>
        </w:rPr>
        <w:t>earn to diagnose and shift team behavior using the Human Operating Code framework — from everyday interventions to leading through conflict and change.</w:t>
      </w:r>
    </w:p>
    <w:p w14:paraId="4C1AA7B2" w14:textId="77777777" w:rsidR="00E27D12" w:rsidRDefault="0074158E">
      <w:pPr>
        <w:spacing w:before="140" w:after="50"/>
      </w:pPr>
      <w:r>
        <w:rPr>
          <w:b/>
          <w:bCs/>
          <w:sz w:val="19"/>
          <w:szCs w:val="19"/>
        </w:rPr>
        <w:t>Objective(s)</w:t>
      </w:r>
    </w:p>
    <w:p w14:paraId="35A04762" w14:textId="77777777" w:rsidR="00E27D12" w:rsidRDefault="0074158E">
      <w:pPr>
        <w:spacing w:after="40"/>
      </w:pPr>
      <w:r>
        <w:rPr>
          <w:sz w:val="19"/>
          <w:szCs w:val="19"/>
        </w:rPr>
        <w:t>• Explain the BSEH framework and how each element drives behavior</w:t>
      </w:r>
    </w:p>
    <w:p w14:paraId="60DF4DC5" w14:textId="77777777" w:rsidR="00E27D12" w:rsidRDefault="0074158E">
      <w:pPr>
        <w:spacing w:after="40"/>
      </w:pPr>
      <w:r>
        <w:rPr>
          <w:sz w:val="19"/>
          <w:szCs w:val="19"/>
        </w:rPr>
        <w:t>• Diagnose one's own operating code using a structured self-assessment</w:t>
      </w:r>
    </w:p>
    <w:p w14:paraId="71B7703B" w14:textId="77777777" w:rsidR="00E27D12" w:rsidRDefault="0074158E">
      <w:pPr>
        <w:spacing w:before="140" w:after="50"/>
      </w:pPr>
      <w:r>
        <w:rPr>
          <w:b/>
          <w:bCs/>
          <w:sz w:val="19"/>
          <w:szCs w:val="19"/>
        </w:rPr>
        <w:t>Videos / Lessons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800"/>
        <w:gridCol w:w="1400"/>
      </w:tblGrid>
      <w:tr w:rsidR="00E27D12" w14:paraId="7860DB17" w14:textId="77777777">
        <w:trPr>
          <w:tblHeader/>
        </w:trPr>
        <w:tc>
          <w:tcPr>
            <w:tcW w:w="5800" w:type="dxa"/>
            <w:tcMar>
              <w:top w:w="60" w:type="dxa"/>
              <w:left w:w="90" w:type="dxa"/>
              <w:bottom w:w="60" w:type="dxa"/>
              <w:right w:w="90" w:type="dxa"/>
            </w:tcMar>
          </w:tcPr>
          <w:p w14:paraId="25597654" w14:textId="77777777" w:rsidR="00E27D12" w:rsidRDefault="0074158E">
            <w:r>
              <w:rPr>
                <w:b/>
                <w:bCs/>
                <w:sz w:val="16"/>
                <w:szCs w:val="16"/>
              </w:rPr>
              <w:t>Lesson</w:t>
            </w:r>
          </w:p>
        </w:tc>
        <w:tc>
          <w:tcPr>
            <w:tcW w:w="1800" w:type="dxa"/>
            <w:tcMar>
              <w:top w:w="60" w:type="dxa"/>
              <w:left w:w="90" w:type="dxa"/>
              <w:bottom w:w="60" w:type="dxa"/>
              <w:right w:w="90" w:type="dxa"/>
            </w:tcMar>
          </w:tcPr>
          <w:p w14:paraId="741D47C2" w14:textId="77777777" w:rsidR="00E27D12" w:rsidRDefault="0074158E">
            <w:r>
              <w:rPr>
                <w:b/>
                <w:bCs/>
                <w:sz w:val="16"/>
                <w:szCs w:val="16"/>
              </w:rPr>
              <w:t>Format</w:t>
            </w:r>
          </w:p>
        </w:tc>
        <w:tc>
          <w:tcPr>
            <w:tcW w:w="1400" w:type="dxa"/>
            <w:tcMar>
              <w:top w:w="60" w:type="dxa"/>
              <w:left w:w="90" w:type="dxa"/>
              <w:bottom w:w="60" w:type="dxa"/>
              <w:right w:w="90" w:type="dxa"/>
            </w:tcMar>
          </w:tcPr>
          <w:p w14:paraId="2256D61D" w14:textId="77777777" w:rsidR="00E27D12" w:rsidRDefault="0074158E">
            <w:r>
              <w:rPr>
                <w:b/>
                <w:bCs/>
                <w:sz w:val="16"/>
                <w:szCs w:val="16"/>
              </w:rPr>
              <w:t>Time</w:t>
            </w:r>
          </w:p>
        </w:tc>
      </w:tr>
      <w:tr w:rsidR="00E27D12" w14:paraId="264D1410" w14:textId="77777777">
        <w:tc>
          <w:tcPr>
            <w:tcW w:w="5800" w:type="dxa"/>
            <w:tcMar>
              <w:top w:w="60" w:type="dxa"/>
              <w:left w:w="90" w:type="dxa"/>
              <w:bottom w:w="60" w:type="dxa"/>
              <w:right w:w="90" w:type="dxa"/>
            </w:tcMar>
          </w:tcPr>
          <w:p w14:paraId="36C20947" w14:textId="77777777" w:rsidR="00E27D12" w:rsidRDefault="0074158E">
            <w:r>
              <w:rPr>
                <w:b/>
                <w:bCs/>
                <w:sz w:val="18"/>
                <w:szCs w:val="18"/>
              </w:rPr>
              <w:t>1.1 What Is the Human Operating Code?</w:t>
            </w:r>
          </w:p>
        </w:tc>
        <w:tc>
          <w:tcPr>
            <w:tcW w:w="1800" w:type="dxa"/>
            <w:tcMar>
              <w:top w:w="60" w:type="dxa"/>
              <w:left w:w="90" w:type="dxa"/>
              <w:bottom w:w="60" w:type="dxa"/>
              <w:right w:w="90" w:type="dxa"/>
            </w:tcMar>
          </w:tcPr>
          <w:p w14:paraId="4CEAAF73" w14:textId="4A415503" w:rsidR="00E27D12" w:rsidRDefault="0074158E">
            <w:r>
              <w:rPr>
                <w:sz w:val="18"/>
                <w:szCs w:val="18"/>
              </w:rPr>
              <w:t>Video</w:t>
            </w:r>
            <w:r w:rsidR="00287446">
              <w:rPr>
                <w:sz w:val="18"/>
                <w:szCs w:val="18"/>
              </w:rPr>
              <w:t>, Live or In-Person</w:t>
            </w:r>
          </w:p>
        </w:tc>
        <w:tc>
          <w:tcPr>
            <w:tcW w:w="1400" w:type="dxa"/>
            <w:tcMar>
              <w:top w:w="60" w:type="dxa"/>
              <w:left w:w="90" w:type="dxa"/>
              <w:bottom w:w="60" w:type="dxa"/>
              <w:right w:w="90" w:type="dxa"/>
            </w:tcMar>
          </w:tcPr>
          <w:p w14:paraId="6259B3A1" w14:textId="77777777" w:rsidR="00E27D12" w:rsidRDefault="0074158E">
            <w:r>
              <w:rPr>
                <w:sz w:val="18"/>
                <w:szCs w:val="18"/>
              </w:rPr>
              <w:t>15 min (planned) / ~8 min (as scripted)</w:t>
            </w:r>
          </w:p>
        </w:tc>
      </w:tr>
      <w:tr w:rsidR="00E27D12" w14:paraId="0E506266" w14:textId="77777777">
        <w:tc>
          <w:tcPr>
            <w:tcW w:w="5800" w:type="dxa"/>
            <w:tcMar>
              <w:top w:w="60" w:type="dxa"/>
              <w:left w:w="90" w:type="dxa"/>
              <w:bottom w:w="60" w:type="dxa"/>
              <w:right w:w="90" w:type="dxa"/>
            </w:tcMar>
          </w:tcPr>
          <w:p w14:paraId="760764DA" w14:textId="77777777" w:rsidR="00E27D12" w:rsidRDefault="0074158E">
            <w:r>
              <w:rPr>
                <w:b/>
                <w:bCs/>
                <w:sz w:val="18"/>
                <w:szCs w:val="18"/>
              </w:rPr>
              <w:t>1.2 Diagnosing Your Own Operating Code</w:t>
            </w:r>
          </w:p>
        </w:tc>
        <w:tc>
          <w:tcPr>
            <w:tcW w:w="1800" w:type="dxa"/>
            <w:tcMar>
              <w:top w:w="60" w:type="dxa"/>
              <w:left w:w="90" w:type="dxa"/>
              <w:bottom w:w="60" w:type="dxa"/>
              <w:right w:w="90" w:type="dxa"/>
            </w:tcMar>
          </w:tcPr>
          <w:p w14:paraId="14B5047F" w14:textId="13E790B1" w:rsidR="00E27D12" w:rsidRDefault="0074158E">
            <w:r>
              <w:rPr>
                <w:sz w:val="18"/>
                <w:szCs w:val="18"/>
              </w:rPr>
              <w:t>Video</w:t>
            </w:r>
            <w:r w:rsidR="00287446">
              <w:rPr>
                <w:sz w:val="18"/>
                <w:szCs w:val="18"/>
              </w:rPr>
              <w:t xml:space="preserve">, Live </w:t>
            </w:r>
            <w:proofErr w:type="gramStart"/>
            <w:r w:rsidR="00287446">
              <w:rPr>
                <w:sz w:val="18"/>
                <w:szCs w:val="18"/>
              </w:rPr>
              <w:t>In</w:t>
            </w:r>
            <w:proofErr w:type="gramEnd"/>
            <w:r w:rsidR="00287446">
              <w:rPr>
                <w:sz w:val="18"/>
                <w:szCs w:val="18"/>
              </w:rPr>
              <w:t xml:space="preserve"> Person</w:t>
            </w:r>
            <w:r>
              <w:rPr>
                <w:sz w:val="18"/>
                <w:szCs w:val="18"/>
              </w:rPr>
              <w:t xml:space="preserve"> + Worksheet</w:t>
            </w:r>
          </w:p>
        </w:tc>
        <w:tc>
          <w:tcPr>
            <w:tcW w:w="1400" w:type="dxa"/>
            <w:tcMar>
              <w:top w:w="60" w:type="dxa"/>
              <w:left w:w="90" w:type="dxa"/>
              <w:bottom w:w="60" w:type="dxa"/>
              <w:right w:w="90" w:type="dxa"/>
            </w:tcMar>
          </w:tcPr>
          <w:p w14:paraId="7F7A3501" w14:textId="77777777" w:rsidR="00E27D12" w:rsidRDefault="0074158E">
            <w:r>
              <w:rPr>
                <w:sz w:val="18"/>
                <w:szCs w:val="18"/>
              </w:rPr>
              <w:t>15 min (planned) / ~7 min (as scripted)</w:t>
            </w:r>
          </w:p>
        </w:tc>
      </w:tr>
    </w:tbl>
    <w:p w14:paraId="3CDBA06C" w14:textId="4092DD1B" w:rsidR="00E27D12" w:rsidRDefault="00E27D12"/>
    <w:p w14:paraId="50A62002" w14:textId="77777777" w:rsidR="00E27D12" w:rsidRPr="006236BB" w:rsidRDefault="0074158E">
      <w:pPr>
        <w:pStyle w:val="Heading1"/>
        <w:spacing w:before="220" w:after="130"/>
        <w:rPr>
          <w:color w:val="215E99" w:themeColor="text2" w:themeTint="BF"/>
        </w:rPr>
      </w:pPr>
      <w:r w:rsidRPr="006236BB">
        <w:rPr>
          <w:b/>
          <w:bCs/>
          <w:color w:val="215E99" w:themeColor="text2" w:themeTint="BF"/>
          <w:sz w:val="28"/>
          <w:szCs w:val="28"/>
        </w:rPr>
        <w:t>2. Activity — The BSEH Self-Diagnostic Worksheet</w:t>
      </w:r>
    </w:p>
    <w:p w14:paraId="1026BF3A" w14:textId="77777777" w:rsidR="00E27D12" w:rsidRDefault="0074158E">
      <w:pPr>
        <w:spacing w:after="100"/>
      </w:pPr>
      <w:r>
        <w:rPr>
          <w:i/>
          <w:iCs/>
          <w:sz w:val="20"/>
          <w:szCs w:val="20"/>
        </w:rPr>
        <w:t>Instructions: This worksheet walks you through the BSEH framework, applied to one real, recurring behavior in your own leadership. Work through each section in order — each one builds on the last. There are no right answers, only honest ones.</w:t>
      </w:r>
    </w:p>
    <w:p w14:paraId="3982C706" w14:textId="77777777" w:rsidR="00E27D12" w:rsidRPr="00B80AD4" w:rsidRDefault="0074158E">
      <w:pPr>
        <w:pStyle w:val="Heading2"/>
        <w:spacing w:before="180" w:after="90"/>
        <w:rPr>
          <w:color w:val="C00000"/>
        </w:rPr>
      </w:pPr>
      <w:r w:rsidRPr="00B80AD4">
        <w:rPr>
          <w:b/>
          <w:bCs/>
          <w:color w:val="C00000"/>
          <w:sz w:val="22"/>
          <w:szCs w:val="22"/>
        </w:rPr>
        <w:t>Step 1: Name the Behavior</w:t>
      </w:r>
    </w:p>
    <w:p w14:paraId="6919F86F" w14:textId="2E216FFB" w:rsidR="00E27D12" w:rsidRDefault="0074158E">
      <w:pPr>
        <w:spacing w:after="100"/>
      </w:pPr>
      <w:r>
        <w:rPr>
          <w:sz w:val="20"/>
          <w:szCs w:val="20"/>
        </w:rPr>
        <w:t xml:space="preserve">Think of one specific, recurring behavior in your leadership you'd like to understand better. Be concrete: not "I don't communicate well," but "I avoid giving direct feedback to my most senior team </w:t>
      </w:r>
      <w:r w:rsidR="00415296">
        <w:rPr>
          <w:sz w:val="20"/>
          <w:szCs w:val="20"/>
        </w:rPr>
        <w:t>members</w:t>
      </w:r>
      <w:r>
        <w:rPr>
          <w:sz w:val="20"/>
          <w:szCs w:val="20"/>
        </w:rPr>
        <w:t>."</w:t>
      </w:r>
    </w:p>
    <w:p w14:paraId="245CB090" w14:textId="77777777" w:rsidR="00E27D12" w:rsidRDefault="0074158E">
      <w:pPr>
        <w:spacing w:before="140" w:after="50"/>
      </w:pPr>
      <w:r>
        <w:rPr>
          <w:b/>
          <w:bCs/>
          <w:sz w:val="19"/>
          <w:szCs w:val="19"/>
        </w:rPr>
        <w:t>The recurring behavior I want to understand is:</w:t>
      </w:r>
    </w:p>
    <w:p w14:paraId="5B7CA869" w14:textId="5D393ED5" w:rsidR="00E27D12" w:rsidRDefault="0074158E">
      <w:pPr>
        <w:pBdr>
          <w:bottom w:val="single" w:sz="4" w:space="0" w:color="999999"/>
        </w:pBdr>
        <w:spacing w:after="200"/>
      </w:pPr>
      <w:r>
        <w:t xml:space="preserve">  </w:t>
      </w:r>
    </w:p>
    <w:p w14:paraId="5855AD45" w14:textId="77777777" w:rsidR="00E27D12" w:rsidRPr="00B80AD4" w:rsidRDefault="0074158E">
      <w:pPr>
        <w:pStyle w:val="Heading2"/>
        <w:spacing w:before="180" w:after="90"/>
        <w:rPr>
          <w:color w:val="C00000"/>
        </w:rPr>
      </w:pPr>
      <w:r w:rsidRPr="00B80AD4">
        <w:rPr>
          <w:b/>
          <w:bCs/>
          <w:color w:val="C00000"/>
          <w:sz w:val="22"/>
          <w:szCs w:val="22"/>
        </w:rPr>
        <w:t>Step 2: Trace the Story</w:t>
      </w:r>
    </w:p>
    <w:p w14:paraId="69E503D6" w14:textId="77777777" w:rsidR="00E27D12" w:rsidRDefault="0074158E">
      <w:pPr>
        <w:spacing w:after="100"/>
      </w:pPr>
      <w:r>
        <w:rPr>
          <w:sz w:val="20"/>
          <w:szCs w:val="20"/>
        </w:rPr>
        <w:t>A "story" is the narrative you tell yourself about why this situation is the way it is.</w:t>
      </w:r>
    </w:p>
    <w:p w14:paraId="11D1056E" w14:textId="77777777" w:rsidR="00E27D12" w:rsidRDefault="0074158E">
      <w:pPr>
        <w:spacing w:before="140" w:after="50"/>
      </w:pPr>
      <w:r>
        <w:rPr>
          <w:b/>
          <w:bCs/>
          <w:sz w:val="19"/>
          <w:szCs w:val="19"/>
        </w:rPr>
        <w:t>The story I tell myself about this behavior is:</w:t>
      </w:r>
    </w:p>
    <w:p w14:paraId="25C117CE" w14:textId="77777777" w:rsidR="00415296" w:rsidRDefault="00415296">
      <w:pPr>
        <w:spacing w:after="100"/>
        <w:rPr>
          <w:sz w:val="20"/>
          <w:szCs w:val="20"/>
        </w:rPr>
      </w:pPr>
    </w:p>
    <w:p w14:paraId="4FE270C5" w14:textId="5805A12F" w:rsidR="00415296" w:rsidRPr="00415296" w:rsidRDefault="00415296" w:rsidP="00415296">
      <w:pPr>
        <w:spacing w:after="100"/>
        <w:rPr>
          <w:color w:val="EE0000"/>
        </w:rPr>
      </w:pPr>
      <w:r w:rsidRPr="00415296">
        <w:rPr>
          <w:b/>
          <w:bCs/>
          <w:color w:val="EE0000"/>
        </w:rPr>
        <w:t>Step 3: Uncover the Belief</w:t>
      </w:r>
    </w:p>
    <w:p w14:paraId="5501555D" w14:textId="0AC43F67" w:rsidR="00E27D12" w:rsidRDefault="0074158E">
      <w:pPr>
        <w:spacing w:after="100"/>
      </w:pPr>
      <w:r>
        <w:rPr>
          <w:sz w:val="20"/>
          <w:szCs w:val="20"/>
        </w:rPr>
        <w:t>Ask yourself: "For this story to be true, what would I have to believe?"</w:t>
      </w:r>
    </w:p>
    <w:p w14:paraId="2F34B364" w14:textId="77777777" w:rsidR="00E27D12" w:rsidRDefault="0074158E">
      <w:pPr>
        <w:spacing w:before="140" w:after="50"/>
      </w:pPr>
      <w:r>
        <w:rPr>
          <w:b/>
          <w:bCs/>
          <w:sz w:val="19"/>
          <w:szCs w:val="19"/>
        </w:rPr>
        <w:t>The underlying belief driving this story is:</w:t>
      </w:r>
    </w:p>
    <w:p w14:paraId="1BB509B5" w14:textId="566E1398" w:rsidR="00E27D12" w:rsidRPr="00B80AD4" w:rsidRDefault="0074158E">
      <w:pPr>
        <w:pBdr>
          <w:bottom w:val="single" w:sz="4" w:space="0" w:color="999999"/>
        </w:pBdr>
        <w:spacing w:after="200"/>
        <w:rPr>
          <w:color w:val="C00000"/>
        </w:rPr>
      </w:pPr>
      <w:r w:rsidRPr="00B80AD4">
        <w:rPr>
          <w:color w:val="C00000"/>
        </w:rPr>
        <w:t xml:space="preserve">  </w:t>
      </w:r>
    </w:p>
    <w:p w14:paraId="0B423874" w14:textId="77777777" w:rsidR="00E27D12" w:rsidRPr="00B80AD4" w:rsidRDefault="0074158E">
      <w:pPr>
        <w:pStyle w:val="Heading2"/>
        <w:spacing w:before="180" w:after="90"/>
        <w:rPr>
          <w:color w:val="C00000"/>
        </w:rPr>
      </w:pPr>
      <w:r w:rsidRPr="00B80AD4">
        <w:rPr>
          <w:b/>
          <w:bCs/>
          <w:color w:val="C00000"/>
          <w:sz w:val="22"/>
          <w:szCs w:val="22"/>
        </w:rPr>
        <w:t>Step 4: Name the Emotion</w:t>
      </w:r>
    </w:p>
    <w:p w14:paraId="067C6980" w14:textId="77777777" w:rsidR="00E27D12" w:rsidRDefault="0074158E">
      <w:pPr>
        <w:spacing w:after="100"/>
      </w:pPr>
      <w:r>
        <w:rPr>
          <w:sz w:val="20"/>
          <w:szCs w:val="20"/>
        </w:rPr>
        <w:t xml:space="preserve">What do you </w:t>
      </w:r>
      <w:proofErr w:type="gramStart"/>
      <w:r>
        <w:rPr>
          <w:sz w:val="20"/>
          <w:szCs w:val="20"/>
        </w:rPr>
        <w:t>actually feel</w:t>
      </w:r>
      <w:proofErr w:type="gramEnd"/>
      <w:r>
        <w:rPr>
          <w:sz w:val="20"/>
          <w:szCs w:val="20"/>
        </w:rPr>
        <w:t xml:space="preserve"> — not what you think you should feel — when this comes up?</w:t>
      </w:r>
    </w:p>
    <w:p w14:paraId="6DE7FF2E" w14:textId="77777777" w:rsidR="00E27D12" w:rsidRDefault="0074158E">
      <w:pPr>
        <w:spacing w:before="140" w:after="50"/>
      </w:pPr>
      <w:r>
        <w:rPr>
          <w:b/>
          <w:bCs/>
          <w:sz w:val="19"/>
          <w:szCs w:val="19"/>
        </w:rPr>
        <w:lastRenderedPageBreak/>
        <w:t>The emotion(s) I notice when this comes up:</w:t>
      </w:r>
    </w:p>
    <w:p w14:paraId="381394AF" w14:textId="1152073E" w:rsidR="00E27D12" w:rsidRPr="003A04EE" w:rsidRDefault="0074158E">
      <w:pPr>
        <w:pBdr>
          <w:bottom w:val="single" w:sz="4" w:space="0" w:color="999999"/>
        </w:pBdr>
        <w:spacing w:after="200"/>
        <w:rPr>
          <w:color w:val="C00000"/>
        </w:rPr>
      </w:pPr>
      <w:r w:rsidRPr="003A04EE">
        <w:rPr>
          <w:color w:val="C00000"/>
        </w:rPr>
        <w:t xml:space="preserve">  </w:t>
      </w:r>
    </w:p>
    <w:p w14:paraId="623BD936" w14:textId="77777777" w:rsidR="00E27D12" w:rsidRPr="003A04EE" w:rsidRDefault="0074158E">
      <w:pPr>
        <w:pStyle w:val="Heading2"/>
        <w:spacing w:before="180" w:after="90"/>
        <w:rPr>
          <w:color w:val="C00000"/>
        </w:rPr>
      </w:pPr>
      <w:r w:rsidRPr="003A04EE">
        <w:rPr>
          <w:b/>
          <w:bCs/>
          <w:color w:val="C00000"/>
          <w:sz w:val="22"/>
          <w:szCs w:val="22"/>
        </w:rPr>
        <w:t>Step 5: Connect to the Habit</w:t>
      </w:r>
    </w:p>
    <w:p w14:paraId="2D08CC14" w14:textId="77777777" w:rsidR="00E27D12" w:rsidRDefault="0074158E">
      <w:pPr>
        <w:spacing w:before="140" w:after="50"/>
      </w:pPr>
      <w:r>
        <w:rPr>
          <w:b/>
          <w:bCs/>
          <w:sz w:val="19"/>
          <w:szCs w:val="19"/>
        </w:rPr>
        <w:t>The full chain, from belief to habit:</w:t>
      </w:r>
    </w:p>
    <w:p w14:paraId="5528C589" w14:textId="4E6E83E5" w:rsidR="00E27D12" w:rsidRDefault="0074158E">
      <w:pPr>
        <w:pBdr>
          <w:bottom w:val="single" w:sz="4" w:space="0" w:color="999999"/>
        </w:pBdr>
        <w:spacing w:after="200"/>
      </w:pPr>
      <w:r>
        <w:t xml:space="preserve">  </w:t>
      </w:r>
    </w:p>
    <w:p w14:paraId="5E967FE4" w14:textId="12EC972A" w:rsidR="00E27D12" w:rsidRPr="003A04EE" w:rsidRDefault="0074158E" w:rsidP="006236BB">
      <w:pPr>
        <w:pBdr>
          <w:bottom w:val="single" w:sz="4" w:space="0" w:color="999999"/>
        </w:pBdr>
        <w:spacing w:after="200"/>
        <w:rPr>
          <w:color w:val="C00000"/>
        </w:rPr>
      </w:pPr>
      <w:r w:rsidRPr="003A04EE">
        <w:rPr>
          <w:color w:val="C00000"/>
        </w:rPr>
        <w:t xml:space="preserve"> </w:t>
      </w:r>
      <w:r w:rsidRPr="003A04EE">
        <w:rPr>
          <w:b/>
          <w:bCs/>
          <w:color w:val="C00000"/>
        </w:rPr>
        <w:t>Final Reflection</w:t>
      </w:r>
    </w:p>
    <w:p w14:paraId="4EB5354E" w14:textId="77777777" w:rsidR="00E27D12" w:rsidRDefault="0074158E">
      <w:pPr>
        <w:spacing w:after="100"/>
      </w:pPr>
      <w:r>
        <w:rPr>
          <w:sz w:val="20"/>
          <w:szCs w:val="20"/>
        </w:rPr>
        <w:t xml:space="preserve">If you wanted to change the habit at the end of this chain, where would it </w:t>
      </w:r>
      <w:proofErr w:type="gramStart"/>
      <w:r>
        <w:rPr>
          <w:sz w:val="20"/>
          <w:szCs w:val="20"/>
        </w:rPr>
        <w:t>actually be</w:t>
      </w:r>
      <w:proofErr w:type="gramEnd"/>
      <w:r>
        <w:rPr>
          <w:sz w:val="20"/>
          <w:szCs w:val="20"/>
        </w:rPr>
        <w:t xml:space="preserve"> most effective to intervene — at the habit itself, or further up the chain? Why?</w:t>
      </w:r>
    </w:p>
    <w:p w14:paraId="74E69ED7" w14:textId="5A2B1EEC" w:rsidR="00E27D12" w:rsidRDefault="0074158E">
      <w:pPr>
        <w:pBdr>
          <w:bottom w:val="single" w:sz="4" w:space="0" w:color="999999"/>
        </w:pBdr>
        <w:spacing w:after="200"/>
      </w:pPr>
      <w:r>
        <w:t xml:space="preserve">  </w:t>
      </w:r>
    </w:p>
    <w:p w14:paraId="1E20D35D" w14:textId="77777777" w:rsidR="00E27D12" w:rsidRPr="006236BB" w:rsidRDefault="0074158E">
      <w:pPr>
        <w:pStyle w:val="Heading1"/>
        <w:spacing w:before="220" w:after="130"/>
        <w:rPr>
          <w:color w:val="215E99" w:themeColor="text2" w:themeTint="BF"/>
        </w:rPr>
      </w:pPr>
      <w:r w:rsidRPr="006236BB">
        <w:rPr>
          <w:b/>
          <w:bCs/>
          <w:color w:val="215E99" w:themeColor="text2" w:themeTint="BF"/>
          <w:sz w:val="28"/>
          <w:szCs w:val="28"/>
        </w:rPr>
        <w:t>3. Assignment</w:t>
      </w:r>
    </w:p>
    <w:p w14:paraId="6C5953ED" w14:textId="77777777" w:rsidR="00E27D12" w:rsidRDefault="0074158E">
      <w:pPr>
        <w:spacing w:after="100"/>
      </w:pPr>
      <w:r>
        <w:rPr>
          <w:sz w:val="20"/>
          <w:szCs w:val="20"/>
        </w:rPr>
        <w:t xml:space="preserve">Submit a </w:t>
      </w:r>
      <w:proofErr w:type="gramStart"/>
      <w:r>
        <w:rPr>
          <w:sz w:val="20"/>
          <w:szCs w:val="20"/>
        </w:rPr>
        <w:t>short written</w:t>
      </w:r>
      <w:proofErr w:type="gramEnd"/>
      <w:r>
        <w:rPr>
          <w:sz w:val="20"/>
          <w:szCs w:val="20"/>
        </w:rPr>
        <w:t xml:space="preserve"> reflection (150–200 words) applying the BSEH framework to the real example identified in the worksheet above.</w:t>
      </w:r>
    </w:p>
    <w:p w14:paraId="39F58D54" w14:textId="77777777" w:rsidR="00E27D12" w:rsidRPr="006236BB" w:rsidRDefault="0074158E">
      <w:pPr>
        <w:pStyle w:val="Heading1"/>
        <w:spacing w:before="220" w:after="130"/>
        <w:rPr>
          <w:color w:val="215E99" w:themeColor="text2" w:themeTint="BF"/>
        </w:rPr>
      </w:pPr>
      <w:r w:rsidRPr="006236BB">
        <w:rPr>
          <w:b/>
          <w:bCs/>
          <w:color w:val="215E99" w:themeColor="text2" w:themeTint="BF"/>
          <w:sz w:val="28"/>
          <w:szCs w:val="28"/>
        </w:rPr>
        <w:t>4. Rubric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400"/>
      </w:tblGrid>
      <w:tr w:rsidR="00E27D12" w14:paraId="51C66415" w14:textId="77777777">
        <w:trPr>
          <w:tblHeader/>
        </w:trPr>
        <w:tc>
          <w:tcPr>
            <w:tcW w:w="2000" w:type="dxa"/>
            <w:shd w:val="clear" w:color="auto" w:fill="555555"/>
            <w:tcMar>
              <w:top w:w="60" w:type="dxa"/>
              <w:left w:w="90" w:type="dxa"/>
              <w:bottom w:w="60" w:type="dxa"/>
              <w:right w:w="90" w:type="dxa"/>
            </w:tcMar>
          </w:tcPr>
          <w:p w14:paraId="1C3BAE74" w14:textId="77777777" w:rsidR="00E27D12" w:rsidRDefault="0074158E">
            <w:pPr>
              <w:jc w:val="center"/>
            </w:pPr>
            <w:r>
              <w:rPr>
                <w:b/>
                <w:bCs/>
                <w:color w:val="FFFFFF"/>
                <w:sz w:val="17"/>
                <w:szCs w:val="17"/>
              </w:rPr>
              <w:t>Criterion</w:t>
            </w:r>
          </w:p>
        </w:tc>
        <w:tc>
          <w:tcPr>
            <w:tcW w:w="2400" w:type="dxa"/>
            <w:shd w:val="clear" w:color="auto" w:fill="5B7553"/>
            <w:tcMar>
              <w:top w:w="60" w:type="dxa"/>
              <w:left w:w="90" w:type="dxa"/>
              <w:bottom w:w="60" w:type="dxa"/>
              <w:right w:w="90" w:type="dxa"/>
            </w:tcMar>
          </w:tcPr>
          <w:p w14:paraId="38A050F0" w14:textId="77777777" w:rsidR="00E27D12" w:rsidRDefault="0074158E">
            <w:pPr>
              <w:jc w:val="center"/>
            </w:pPr>
            <w:r>
              <w:rPr>
                <w:b/>
                <w:bCs/>
                <w:color w:val="FFFFFF"/>
                <w:sz w:val="17"/>
                <w:szCs w:val="17"/>
              </w:rPr>
              <w:t>Pass</w:t>
            </w:r>
          </w:p>
        </w:tc>
        <w:tc>
          <w:tcPr>
            <w:tcW w:w="2400" w:type="dxa"/>
            <w:shd w:val="clear" w:color="auto" w:fill="B08D57"/>
            <w:tcMar>
              <w:top w:w="60" w:type="dxa"/>
              <w:left w:w="90" w:type="dxa"/>
              <w:bottom w:w="60" w:type="dxa"/>
              <w:right w:w="90" w:type="dxa"/>
            </w:tcMar>
          </w:tcPr>
          <w:p w14:paraId="794DD4E3" w14:textId="77777777" w:rsidR="00E27D12" w:rsidRDefault="0074158E">
            <w:pPr>
              <w:jc w:val="center"/>
            </w:pPr>
            <w:r>
              <w:rPr>
                <w:b/>
                <w:bCs/>
                <w:color w:val="FFFFFF"/>
                <w:sz w:val="17"/>
                <w:szCs w:val="17"/>
              </w:rPr>
              <w:t>Unsatisfactory</w:t>
            </w:r>
          </w:p>
        </w:tc>
        <w:tc>
          <w:tcPr>
            <w:tcW w:w="2400" w:type="dxa"/>
            <w:shd w:val="clear" w:color="auto" w:fill="8C4A4A"/>
            <w:tcMar>
              <w:top w:w="60" w:type="dxa"/>
              <w:left w:w="90" w:type="dxa"/>
              <w:bottom w:w="60" w:type="dxa"/>
              <w:right w:w="90" w:type="dxa"/>
            </w:tcMar>
          </w:tcPr>
          <w:p w14:paraId="39ECF02B" w14:textId="77777777" w:rsidR="00E27D12" w:rsidRDefault="0074158E">
            <w:pPr>
              <w:jc w:val="center"/>
            </w:pPr>
            <w:r>
              <w:rPr>
                <w:b/>
                <w:bCs/>
                <w:color w:val="FFFFFF"/>
                <w:sz w:val="17"/>
                <w:szCs w:val="17"/>
              </w:rPr>
              <w:t>Fail</w:t>
            </w:r>
          </w:p>
        </w:tc>
      </w:tr>
      <w:tr w:rsidR="00E27D12" w14:paraId="78595E6F" w14:textId="77777777">
        <w:tc>
          <w:tcPr>
            <w:tcW w:w="2000" w:type="dxa"/>
            <w:shd w:val="clear" w:color="auto" w:fill="EFEFEF"/>
            <w:tcMar>
              <w:top w:w="60" w:type="dxa"/>
              <w:left w:w="90" w:type="dxa"/>
              <w:bottom w:w="60" w:type="dxa"/>
              <w:right w:w="90" w:type="dxa"/>
            </w:tcMar>
          </w:tcPr>
          <w:p w14:paraId="42FA57E4" w14:textId="77777777" w:rsidR="00E27D12" w:rsidRDefault="0074158E">
            <w:r>
              <w:rPr>
                <w:sz w:val="16"/>
                <w:szCs w:val="16"/>
              </w:rPr>
              <w:t>Belief vs. behavior</w:t>
            </w:r>
          </w:p>
        </w:tc>
        <w:tc>
          <w:tcPr>
            <w:tcW w:w="2400" w:type="dxa"/>
            <w:shd w:val="clear" w:color="auto" w:fill="E9F0E6"/>
            <w:tcMar>
              <w:top w:w="60" w:type="dxa"/>
              <w:left w:w="90" w:type="dxa"/>
              <w:bottom w:w="60" w:type="dxa"/>
              <w:right w:w="90" w:type="dxa"/>
            </w:tcMar>
          </w:tcPr>
          <w:p w14:paraId="190A8CA3" w14:textId="77777777" w:rsidR="00E27D12" w:rsidRDefault="0074158E">
            <w:r>
              <w:rPr>
                <w:sz w:val="16"/>
                <w:szCs w:val="16"/>
              </w:rPr>
              <w:t>Clearly identifies a genuine belief, not just a restated behavior</w:t>
            </w:r>
          </w:p>
        </w:tc>
        <w:tc>
          <w:tcPr>
            <w:tcW w:w="2400" w:type="dxa"/>
            <w:shd w:val="clear" w:color="auto" w:fill="F5EEE2"/>
            <w:tcMar>
              <w:top w:w="60" w:type="dxa"/>
              <w:left w:w="90" w:type="dxa"/>
              <w:bottom w:w="60" w:type="dxa"/>
              <w:right w:w="90" w:type="dxa"/>
            </w:tcMar>
          </w:tcPr>
          <w:p w14:paraId="44C215A4" w14:textId="77777777" w:rsidR="00E27D12" w:rsidRDefault="0074158E">
            <w:r>
              <w:rPr>
                <w:sz w:val="16"/>
                <w:szCs w:val="16"/>
              </w:rPr>
              <w:t>Identifies something belief-adjacent but still describes a behavior or feeling</w:t>
            </w:r>
          </w:p>
        </w:tc>
        <w:tc>
          <w:tcPr>
            <w:tcW w:w="2400" w:type="dxa"/>
            <w:shd w:val="clear" w:color="auto" w:fill="F5E6E0"/>
            <w:tcMar>
              <w:top w:w="60" w:type="dxa"/>
              <w:left w:w="90" w:type="dxa"/>
              <w:bottom w:w="60" w:type="dxa"/>
              <w:right w:w="90" w:type="dxa"/>
            </w:tcMar>
          </w:tcPr>
          <w:p w14:paraId="64C518E8" w14:textId="77777777" w:rsidR="00E27D12" w:rsidRDefault="0074158E">
            <w:r>
              <w:rPr>
                <w:sz w:val="16"/>
                <w:szCs w:val="16"/>
              </w:rPr>
              <w:t>Does not distinguish belief from behavior; restates the original behavior only</w:t>
            </w:r>
          </w:p>
        </w:tc>
      </w:tr>
      <w:tr w:rsidR="00E27D12" w14:paraId="3304C686" w14:textId="77777777">
        <w:tc>
          <w:tcPr>
            <w:tcW w:w="2000" w:type="dxa"/>
            <w:shd w:val="clear" w:color="auto" w:fill="EFEFEF"/>
            <w:tcMar>
              <w:top w:w="60" w:type="dxa"/>
              <w:left w:w="90" w:type="dxa"/>
              <w:bottom w:w="60" w:type="dxa"/>
              <w:right w:w="90" w:type="dxa"/>
            </w:tcMar>
          </w:tcPr>
          <w:p w14:paraId="1788C695" w14:textId="77777777" w:rsidR="00E27D12" w:rsidRDefault="0074158E">
            <w:r>
              <w:rPr>
                <w:sz w:val="16"/>
                <w:szCs w:val="16"/>
              </w:rPr>
              <w:t>Belief-behavior connection</w:t>
            </w:r>
          </w:p>
        </w:tc>
        <w:tc>
          <w:tcPr>
            <w:tcW w:w="2400" w:type="dxa"/>
            <w:shd w:val="clear" w:color="auto" w:fill="E9F0E6"/>
            <w:tcMar>
              <w:top w:w="60" w:type="dxa"/>
              <w:left w:w="90" w:type="dxa"/>
              <w:bottom w:w="60" w:type="dxa"/>
              <w:right w:w="90" w:type="dxa"/>
            </w:tcMar>
          </w:tcPr>
          <w:p w14:paraId="7536F826" w14:textId="77777777" w:rsidR="00E27D12" w:rsidRDefault="0074158E">
            <w:r>
              <w:rPr>
                <w:sz w:val="16"/>
                <w:szCs w:val="16"/>
              </w:rPr>
              <w:t xml:space="preserve">Clearly and logically explains how </w:t>
            </w:r>
            <w:proofErr w:type="gramStart"/>
            <w:r>
              <w:rPr>
                <w:sz w:val="16"/>
                <w:szCs w:val="16"/>
              </w:rPr>
              <w:t>the belief</w:t>
            </w:r>
            <w:proofErr w:type="gramEnd"/>
            <w:r>
              <w:rPr>
                <w:sz w:val="16"/>
                <w:szCs w:val="16"/>
              </w:rPr>
              <w:t xml:space="preserve"> drives the behavior</w:t>
            </w:r>
          </w:p>
        </w:tc>
        <w:tc>
          <w:tcPr>
            <w:tcW w:w="2400" w:type="dxa"/>
            <w:shd w:val="clear" w:color="auto" w:fill="F5EEE2"/>
            <w:tcMar>
              <w:top w:w="60" w:type="dxa"/>
              <w:left w:w="90" w:type="dxa"/>
              <w:bottom w:w="60" w:type="dxa"/>
              <w:right w:w="90" w:type="dxa"/>
            </w:tcMar>
          </w:tcPr>
          <w:p w14:paraId="58DAC895" w14:textId="77777777" w:rsidR="00E27D12" w:rsidRDefault="0074158E">
            <w:r>
              <w:rPr>
                <w:sz w:val="16"/>
                <w:szCs w:val="16"/>
              </w:rPr>
              <w:t>Mentions both but the connection is unclear or unexplained</w:t>
            </w:r>
          </w:p>
        </w:tc>
        <w:tc>
          <w:tcPr>
            <w:tcW w:w="2400" w:type="dxa"/>
            <w:shd w:val="clear" w:color="auto" w:fill="F5E6E0"/>
            <w:tcMar>
              <w:top w:w="60" w:type="dxa"/>
              <w:left w:w="90" w:type="dxa"/>
              <w:bottom w:w="60" w:type="dxa"/>
              <w:right w:w="90" w:type="dxa"/>
            </w:tcMar>
          </w:tcPr>
          <w:p w14:paraId="5C4DE2DB" w14:textId="77777777" w:rsidR="00E27D12" w:rsidRDefault="0074158E">
            <w:r>
              <w:rPr>
                <w:sz w:val="16"/>
                <w:szCs w:val="16"/>
              </w:rPr>
              <w:t>No real connection is drawn between belief and behavior</w:t>
            </w:r>
          </w:p>
        </w:tc>
      </w:tr>
      <w:tr w:rsidR="00E27D12" w14:paraId="690F8807" w14:textId="77777777">
        <w:tc>
          <w:tcPr>
            <w:tcW w:w="2000" w:type="dxa"/>
            <w:shd w:val="clear" w:color="auto" w:fill="EFEFEF"/>
            <w:tcMar>
              <w:top w:w="60" w:type="dxa"/>
              <w:left w:w="90" w:type="dxa"/>
              <w:bottom w:w="60" w:type="dxa"/>
              <w:right w:w="90" w:type="dxa"/>
            </w:tcMar>
          </w:tcPr>
          <w:p w14:paraId="5940C9C9" w14:textId="77777777" w:rsidR="00E27D12" w:rsidRDefault="0074158E">
            <w:r>
              <w:rPr>
                <w:sz w:val="16"/>
                <w:szCs w:val="16"/>
              </w:rPr>
              <w:t>Specific, real example</w:t>
            </w:r>
          </w:p>
        </w:tc>
        <w:tc>
          <w:tcPr>
            <w:tcW w:w="2400" w:type="dxa"/>
            <w:shd w:val="clear" w:color="auto" w:fill="E9F0E6"/>
            <w:tcMar>
              <w:top w:w="60" w:type="dxa"/>
              <w:left w:w="90" w:type="dxa"/>
              <w:bottom w:w="60" w:type="dxa"/>
              <w:right w:w="90" w:type="dxa"/>
            </w:tcMar>
          </w:tcPr>
          <w:p w14:paraId="258A0C52" w14:textId="77777777" w:rsidR="00E27D12" w:rsidRDefault="0074158E">
            <w:r>
              <w:rPr>
                <w:sz w:val="16"/>
                <w:szCs w:val="16"/>
              </w:rPr>
              <w:t>Uses a specific, real, personal example with credible detail</w:t>
            </w:r>
          </w:p>
        </w:tc>
        <w:tc>
          <w:tcPr>
            <w:tcW w:w="2400" w:type="dxa"/>
            <w:shd w:val="clear" w:color="auto" w:fill="F5EEE2"/>
            <w:tcMar>
              <w:top w:w="60" w:type="dxa"/>
              <w:left w:w="90" w:type="dxa"/>
              <w:bottom w:w="60" w:type="dxa"/>
              <w:right w:w="90" w:type="dxa"/>
            </w:tcMar>
          </w:tcPr>
          <w:p w14:paraId="3C0779A2" w14:textId="77777777" w:rsidR="00E27D12" w:rsidRDefault="0074158E">
            <w:r>
              <w:rPr>
                <w:sz w:val="16"/>
                <w:szCs w:val="16"/>
              </w:rPr>
              <w:t>Example is real but vague or under-developed</w:t>
            </w:r>
          </w:p>
        </w:tc>
        <w:tc>
          <w:tcPr>
            <w:tcW w:w="2400" w:type="dxa"/>
            <w:shd w:val="clear" w:color="auto" w:fill="F5E6E0"/>
            <w:tcMar>
              <w:top w:w="60" w:type="dxa"/>
              <w:left w:w="90" w:type="dxa"/>
              <w:bottom w:w="60" w:type="dxa"/>
              <w:right w:w="90" w:type="dxa"/>
            </w:tcMar>
          </w:tcPr>
          <w:p w14:paraId="05D21F83" w14:textId="77777777" w:rsidR="00E27D12" w:rsidRDefault="0074158E">
            <w:r>
              <w:rPr>
                <w:sz w:val="16"/>
                <w:szCs w:val="16"/>
              </w:rPr>
              <w:t>Example is generic, hypothetical, or not actually personal</w:t>
            </w:r>
          </w:p>
        </w:tc>
      </w:tr>
    </w:tbl>
    <w:p w14:paraId="7129FA9E" w14:textId="566F9B93" w:rsidR="00E27D12" w:rsidRPr="00B80AD4" w:rsidRDefault="0074158E">
      <w:pPr>
        <w:pStyle w:val="Heading1"/>
        <w:spacing w:before="220" w:after="130"/>
        <w:rPr>
          <w:color w:val="0070C0"/>
        </w:rPr>
      </w:pPr>
      <w:r w:rsidRPr="00B80AD4">
        <w:rPr>
          <w:b/>
          <w:bCs/>
          <w:color w:val="0070C0"/>
          <w:sz w:val="28"/>
          <w:szCs w:val="28"/>
        </w:rPr>
        <w:t xml:space="preserve">5. </w:t>
      </w:r>
      <w:r w:rsidR="006236BB" w:rsidRPr="00B80AD4">
        <w:rPr>
          <w:b/>
          <w:bCs/>
          <w:color w:val="0070C0"/>
          <w:sz w:val="28"/>
          <w:szCs w:val="28"/>
        </w:rPr>
        <w:t>Lesson Video</w:t>
      </w:r>
      <w:r w:rsidR="00B80AD4">
        <w:rPr>
          <w:b/>
          <w:bCs/>
          <w:color w:val="0070C0"/>
          <w:sz w:val="28"/>
          <w:szCs w:val="28"/>
        </w:rPr>
        <w:t>(</w:t>
      </w:r>
      <w:r w:rsidR="006236BB" w:rsidRPr="00B80AD4">
        <w:rPr>
          <w:b/>
          <w:bCs/>
          <w:color w:val="0070C0"/>
          <w:sz w:val="28"/>
          <w:szCs w:val="28"/>
        </w:rPr>
        <w:t>s</w:t>
      </w:r>
      <w:r w:rsidR="00B80AD4">
        <w:rPr>
          <w:b/>
          <w:bCs/>
          <w:color w:val="0070C0"/>
          <w:sz w:val="28"/>
          <w:szCs w:val="28"/>
        </w:rPr>
        <w:t>)</w:t>
      </w:r>
    </w:p>
    <w:p w14:paraId="7280708A" w14:textId="129B6A54" w:rsidR="00E27D12" w:rsidRDefault="006236BB">
      <w:pPr>
        <w:spacing w:after="100"/>
      </w:pPr>
      <w:r>
        <w:rPr>
          <w:i/>
          <w:iCs/>
          <w:sz w:val="18"/>
          <w:szCs w:val="18"/>
        </w:rPr>
        <w:t>**Pending**</w:t>
      </w:r>
    </w:p>
    <w:p w14:paraId="446A42C3" w14:textId="77777777" w:rsidR="00E27D12" w:rsidRDefault="0074158E" w:rsidP="00A236D0">
      <w:pPr>
        <w:pStyle w:val="Heading2"/>
      </w:pPr>
      <w:r>
        <w:rPr>
          <w:b/>
          <w:bCs/>
          <w:color w:val="000000"/>
          <w:sz w:val="22"/>
          <w:szCs w:val="22"/>
        </w:rPr>
        <w:t>Lesson 1.1: What Is the Human Operating Code?</w:t>
      </w:r>
    </w:p>
    <w:p w14:paraId="675FACD6" w14:textId="77777777" w:rsidR="00E27D12" w:rsidRDefault="0074158E" w:rsidP="00A236D0">
      <w:pPr>
        <w:pStyle w:val="Heading2"/>
        <w:rPr>
          <w:b/>
          <w:bCs/>
          <w:color w:val="000000"/>
          <w:sz w:val="22"/>
          <w:szCs w:val="22"/>
        </w:rPr>
      </w:pPr>
      <w:r>
        <w:rPr>
          <w:b/>
          <w:bCs/>
          <w:color w:val="000000"/>
          <w:sz w:val="22"/>
          <w:szCs w:val="22"/>
        </w:rPr>
        <w:t>Lesson 1.2: Diagnosing Your Own Operating Code</w:t>
      </w:r>
    </w:p>
    <w:p w14:paraId="661AFF55" w14:textId="77777777" w:rsidR="00415296" w:rsidRDefault="00415296" w:rsidP="00A236D0">
      <w:pPr>
        <w:pStyle w:val="Heading2"/>
      </w:pPr>
    </w:p>
    <w:p w14:paraId="4945CFF0" w14:textId="77777777" w:rsidR="00415296" w:rsidRDefault="00415296" w:rsidP="00A236D0">
      <w:pPr>
        <w:pStyle w:val="Heading2"/>
      </w:pPr>
    </w:p>
    <w:p w14:paraId="2FD13656" w14:textId="77777777" w:rsidR="00287446" w:rsidRDefault="00287446" w:rsidP="00A236D0">
      <w:pPr>
        <w:pStyle w:val="Heading2"/>
      </w:pPr>
    </w:p>
    <w:p w14:paraId="0D5FDFE9" w14:textId="77777777" w:rsidR="00287446" w:rsidRDefault="00287446" w:rsidP="00A236D0">
      <w:pPr>
        <w:pStyle w:val="Heading2"/>
      </w:pPr>
    </w:p>
    <w:p w14:paraId="373662DD" w14:textId="77777777" w:rsidR="00287446" w:rsidRDefault="00287446" w:rsidP="00A236D0">
      <w:pPr>
        <w:pStyle w:val="Heading2"/>
      </w:pPr>
    </w:p>
    <w:p w14:paraId="6A87F3F8" w14:textId="77777777" w:rsidR="00287446" w:rsidRDefault="00287446" w:rsidP="00A236D0">
      <w:pPr>
        <w:pStyle w:val="Heading2"/>
      </w:pPr>
    </w:p>
    <w:p w14:paraId="3BE9625B" w14:textId="77777777" w:rsidR="00287446" w:rsidRDefault="00287446" w:rsidP="00A236D0">
      <w:pPr>
        <w:pStyle w:val="Heading2"/>
      </w:pPr>
    </w:p>
    <w:p w14:paraId="55B1DF8A" w14:textId="77777777" w:rsidR="00287446" w:rsidRDefault="00287446" w:rsidP="00A236D0">
      <w:pPr>
        <w:pStyle w:val="Heading2"/>
      </w:pPr>
    </w:p>
    <w:p w14:paraId="6CC377F8" w14:textId="77777777" w:rsidR="00287446" w:rsidRDefault="00287446" w:rsidP="00A236D0">
      <w:pPr>
        <w:pStyle w:val="Heading2"/>
      </w:pPr>
    </w:p>
    <w:p w14:paraId="6B3FED99" w14:textId="77777777" w:rsidR="00287446" w:rsidRDefault="00287446" w:rsidP="00A236D0">
      <w:pPr>
        <w:pStyle w:val="Heading2"/>
      </w:pPr>
    </w:p>
    <w:p w14:paraId="01E174C6" w14:textId="77777777" w:rsidR="00287446" w:rsidRDefault="00287446" w:rsidP="00A236D0">
      <w:pPr>
        <w:pStyle w:val="Heading2"/>
      </w:pPr>
    </w:p>
    <w:p w14:paraId="3D1A94C2" w14:textId="77777777" w:rsidR="00287446" w:rsidRDefault="00287446" w:rsidP="00A236D0">
      <w:pPr>
        <w:pStyle w:val="Heading2"/>
      </w:pPr>
    </w:p>
    <w:p w14:paraId="4AE04C54" w14:textId="77777777" w:rsidR="000B47F5" w:rsidRDefault="000B47F5" w:rsidP="000B47F5">
      <w:pPr>
        <w:spacing w:before="800" w:after="80"/>
        <w:jc w:val="center"/>
        <w:rPr>
          <w:b/>
          <w:bCs/>
          <w:sz w:val="26"/>
          <w:szCs w:val="26"/>
        </w:rPr>
      </w:pPr>
    </w:p>
    <w:p w14:paraId="31D62DD7" w14:textId="4312FF7E" w:rsidR="000B47F5" w:rsidRDefault="000B47F5" w:rsidP="000B47F5">
      <w:pPr>
        <w:spacing w:before="800" w:after="80"/>
        <w:jc w:val="center"/>
      </w:pPr>
      <w:r>
        <w:rPr>
          <w:b/>
          <w:bCs/>
          <w:sz w:val="26"/>
          <w:szCs w:val="26"/>
        </w:rPr>
        <w:t>ACCEXX INSIGHT</w:t>
      </w:r>
    </w:p>
    <w:p w14:paraId="00A9627B" w14:textId="77777777" w:rsidR="000B47F5" w:rsidRDefault="000B47F5" w:rsidP="000B47F5">
      <w:pPr>
        <w:spacing w:after="100"/>
        <w:jc w:val="center"/>
      </w:pPr>
      <w:r>
        <w:rPr>
          <w:b/>
          <w:bCs/>
          <w:sz w:val="24"/>
          <w:szCs w:val="24"/>
        </w:rPr>
        <w:t xml:space="preserve">HOC-LP Self-Paced — Module 2 </w:t>
      </w:r>
    </w:p>
    <w:p w14:paraId="7D33C632" w14:textId="77777777" w:rsidR="000B47F5" w:rsidRDefault="000B47F5" w:rsidP="000B47F5">
      <w:pPr>
        <w:spacing w:after="300"/>
        <w:jc w:val="center"/>
      </w:pPr>
      <w:r>
        <w:rPr>
          <w:i/>
          <w:iCs/>
          <w:sz w:val="19"/>
          <w:szCs w:val="19"/>
        </w:rPr>
        <w:t>Diagnosing the Team's Operating Code</w:t>
      </w:r>
    </w:p>
    <w:p w14:paraId="4647713D" w14:textId="77777777" w:rsidR="000B47F5" w:rsidRDefault="000B47F5" w:rsidP="000B47F5">
      <w:pPr>
        <w:rPr>
          <w:b/>
          <w:bCs/>
          <w:color w:val="000000"/>
          <w:sz w:val="28"/>
          <w:szCs w:val="28"/>
        </w:rPr>
      </w:pPr>
    </w:p>
    <w:p w14:paraId="3DD006F4" w14:textId="77777777" w:rsidR="000B47F5" w:rsidRPr="002814BF" w:rsidRDefault="000B47F5" w:rsidP="000B47F5">
      <w:pPr>
        <w:rPr>
          <w:color w:val="215E99" w:themeColor="text2" w:themeTint="BF"/>
        </w:rPr>
      </w:pPr>
      <w:r w:rsidRPr="002814BF">
        <w:rPr>
          <w:b/>
          <w:bCs/>
          <w:color w:val="215E99" w:themeColor="text2" w:themeTint="BF"/>
          <w:sz w:val="28"/>
          <w:szCs w:val="28"/>
        </w:rPr>
        <w:t>1. Module Overview</w:t>
      </w:r>
    </w:p>
    <w:p w14:paraId="70A797A7" w14:textId="77777777" w:rsidR="000B47F5" w:rsidRDefault="000B47F5" w:rsidP="000B47F5">
      <w:pPr>
        <w:spacing w:before="140" w:after="50"/>
      </w:pPr>
      <w:r>
        <w:rPr>
          <w:b/>
          <w:bCs/>
          <w:sz w:val="19"/>
          <w:szCs w:val="19"/>
        </w:rPr>
        <w:t>Description</w:t>
      </w:r>
    </w:p>
    <w:p w14:paraId="6871D9C7" w14:textId="77777777" w:rsidR="000B47F5" w:rsidRDefault="000B47F5" w:rsidP="000B47F5">
      <w:pPr>
        <w:spacing w:after="100"/>
      </w:pPr>
      <w:r>
        <w:rPr>
          <w:sz w:val="20"/>
          <w:szCs w:val="20"/>
        </w:rPr>
        <w:t>Moves the BSEH lens from self-diagnosis to team diagnosis. Learners apply structured diagnostic methods to identify the root cause behind a real, current team issue.</w:t>
      </w:r>
    </w:p>
    <w:p w14:paraId="72BC87B9" w14:textId="77777777" w:rsidR="000B47F5" w:rsidRDefault="000B47F5" w:rsidP="000B47F5">
      <w:pPr>
        <w:spacing w:before="140" w:after="50"/>
      </w:pPr>
      <w:r>
        <w:rPr>
          <w:b/>
          <w:bCs/>
          <w:sz w:val="19"/>
          <w:szCs w:val="19"/>
        </w:rPr>
        <w:t>Objective(s)</w:t>
      </w:r>
    </w:p>
    <w:p w14:paraId="45AFBBA5" w14:textId="77777777" w:rsidR="000B47F5" w:rsidRDefault="000B47F5" w:rsidP="000B47F5">
      <w:pPr>
        <w:spacing w:after="40"/>
      </w:pPr>
      <w:r>
        <w:rPr>
          <w:sz w:val="19"/>
          <w:szCs w:val="19"/>
        </w:rPr>
        <w:t>• Apply structured diagnostic methods to a real team situation</w:t>
      </w:r>
    </w:p>
    <w:p w14:paraId="01BE711A" w14:textId="77777777" w:rsidR="000B47F5" w:rsidRDefault="000B47F5" w:rsidP="000B47F5">
      <w:pPr>
        <w:spacing w:after="40"/>
      </w:pPr>
      <w:r>
        <w:rPr>
          <w:sz w:val="19"/>
          <w:szCs w:val="19"/>
        </w:rPr>
        <w:t>• Distinguish surface symptoms from underlying root cause</w:t>
      </w:r>
    </w:p>
    <w:p w14:paraId="0205A2DA" w14:textId="77777777" w:rsidR="000B47F5" w:rsidRDefault="000B47F5" w:rsidP="000B47F5">
      <w:pPr>
        <w:spacing w:before="140" w:after="50"/>
      </w:pPr>
      <w:r>
        <w:rPr>
          <w:b/>
          <w:bCs/>
          <w:sz w:val="19"/>
          <w:szCs w:val="19"/>
        </w:rPr>
        <w:t>Videos / Lessons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800"/>
        <w:gridCol w:w="1400"/>
      </w:tblGrid>
      <w:tr w:rsidR="000B47F5" w14:paraId="07FC4616" w14:textId="77777777" w:rsidTr="00A51180">
        <w:trPr>
          <w:tblHeader/>
        </w:trPr>
        <w:tc>
          <w:tcPr>
            <w:tcW w:w="5800" w:type="dxa"/>
            <w:tcMar>
              <w:top w:w="60" w:type="dxa"/>
              <w:left w:w="90" w:type="dxa"/>
              <w:bottom w:w="60" w:type="dxa"/>
              <w:right w:w="90" w:type="dxa"/>
            </w:tcMar>
          </w:tcPr>
          <w:p w14:paraId="2D4545B6" w14:textId="77777777" w:rsidR="000B47F5" w:rsidRDefault="000B47F5" w:rsidP="00A51180">
            <w:r>
              <w:rPr>
                <w:b/>
                <w:bCs/>
                <w:sz w:val="16"/>
                <w:szCs w:val="16"/>
              </w:rPr>
              <w:t>Lesson</w:t>
            </w:r>
          </w:p>
        </w:tc>
        <w:tc>
          <w:tcPr>
            <w:tcW w:w="1800" w:type="dxa"/>
            <w:tcMar>
              <w:top w:w="60" w:type="dxa"/>
              <w:left w:w="90" w:type="dxa"/>
              <w:bottom w:w="60" w:type="dxa"/>
              <w:right w:w="90" w:type="dxa"/>
            </w:tcMar>
          </w:tcPr>
          <w:p w14:paraId="559030A7" w14:textId="77777777" w:rsidR="000B47F5" w:rsidRDefault="000B47F5" w:rsidP="00A51180">
            <w:r>
              <w:rPr>
                <w:b/>
                <w:bCs/>
                <w:sz w:val="16"/>
                <w:szCs w:val="16"/>
              </w:rPr>
              <w:t>Format</w:t>
            </w:r>
          </w:p>
        </w:tc>
        <w:tc>
          <w:tcPr>
            <w:tcW w:w="1400" w:type="dxa"/>
            <w:tcMar>
              <w:top w:w="60" w:type="dxa"/>
              <w:left w:w="90" w:type="dxa"/>
              <w:bottom w:w="60" w:type="dxa"/>
              <w:right w:w="90" w:type="dxa"/>
            </w:tcMar>
          </w:tcPr>
          <w:p w14:paraId="17A74B31" w14:textId="77777777" w:rsidR="000B47F5" w:rsidRDefault="000B47F5" w:rsidP="00A51180">
            <w:r>
              <w:rPr>
                <w:b/>
                <w:bCs/>
                <w:sz w:val="16"/>
                <w:szCs w:val="16"/>
              </w:rPr>
              <w:t>Time</w:t>
            </w:r>
          </w:p>
        </w:tc>
      </w:tr>
      <w:tr w:rsidR="000B47F5" w14:paraId="486346DF" w14:textId="77777777" w:rsidTr="00A51180">
        <w:tc>
          <w:tcPr>
            <w:tcW w:w="5800" w:type="dxa"/>
            <w:tcMar>
              <w:top w:w="60" w:type="dxa"/>
              <w:left w:w="90" w:type="dxa"/>
              <w:bottom w:w="60" w:type="dxa"/>
              <w:right w:w="90" w:type="dxa"/>
            </w:tcMar>
          </w:tcPr>
          <w:p w14:paraId="74195EB4" w14:textId="77777777" w:rsidR="000B47F5" w:rsidRDefault="000B47F5" w:rsidP="00A51180">
            <w:r>
              <w:rPr>
                <w:b/>
                <w:bCs/>
                <w:sz w:val="18"/>
                <w:szCs w:val="18"/>
              </w:rPr>
              <w:t>2.1 Structured Diagnostic Methods</w:t>
            </w:r>
          </w:p>
        </w:tc>
        <w:tc>
          <w:tcPr>
            <w:tcW w:w="1800" w:type="dxa"/>
            <w:tcMar>
              <w:top w:w="60" w:type="dxa"/>
              <w:left w:w="90" w:type="dxa"/>
              <w:bottom w:w="60" w:type="dxa"/>
              <w:right w:w="90" w:type="dxa"/>
            </w:tcMar>
          </w:tcPr>
          <w:p w14:paraId="0C531FBF" w14:textId="77777777" w:rsidR="000B47F5" w:rsidRDefault="000B47F5" w:rsidP="00A51180">
            <w:r>
              <w:rPr>
                <w:sz w:val="18"/>
                <w:szCs w:val="18"/>
              </w:rPr>
              <w:t>Video</w:t>
            </w:r>
          </w:p>
        </w:tc>
        <w:tc>
          <w:tcPr>
            <w:tcW w:w="1400" w:type="dxa"/>
            <w:tcMar>
              <w:top w:w="60" w:type="dxa"/>
              <w:left w:w="90" w:type="dxa"/>
              <w:bottom w:w="60" w:type="dxa"/>
              <w:right w:w="90" w:type="dxa"/>
            </w:tcMar>
          </w:tcPr>
          <w:p w14:paraId="6BF59BB4" w14:textId="77777777" w:rsidR="000B47F5" w:rsidRDefault="000B47F5" w:rsidP="00A51180">
            <w:r>
              <w:rPr>
                <w:sz w:val="18"/>
                <w:szCs w:val="18"/>
              </w:rPr>
              <w:t>~8 min (as scripted)</w:t>
            </w:r>
          </w:p>
        </w:tc>
      </w:tr>
      <w:tr w:rsidR="000B47F5" w14:paraId="3224614E" w14:textId="77777777" w:rsidTr="00A51180">
        <w:tc>
          <w:tcPr>
            <w:tcW w:w="5800" w:type="dxa"/>
            <w:tcMar>
              <w:top w:w="60" w:type="dxa"/>
              <w:left w:w="90" w:type="dxa"/>
              <w:bottom w:w="60" w:type="dxa"/>
              <w:right w:w="90" w:type="dxa"/>
            </w:tcMar>
          </w:tcPr>
          <w:p w14:paraId="23A2A3DE" w14:textId="77777777" w:rsidR="000B47F5" w:rsidRDefault="000B47F5" w:rsidP="00A51180">
            <w:r>
              <w:rPr>
                <w:b/>
                <w:bCs/>
                <w:sz w:val="18"/>
                <w:szCs w:val="18"/>
              </w:rPr>
              <w:t>2.2 From Symptom to Root Cause</w:t>
            </w:r>
          </w:p>
        </w:tc>
        <w:tc>
          <w:tcPr>
            <w:tcW w:w="1800" w:type="dxa"/>
            <w:tcMar>
              <w:top w:w="60" w:type="dxa"/>
              <w:left w:w="90" w:type="dxa"/>
              <w:bottom w:w="60" w:type="dxa"/>
              <w:right w:w="90" w:type="dxa"/>
            </w:tcMar>
          </w:tcPr>
          <w:p w14:paraId="317540BC" w14:textId="77777777" w:rsidR="000B47F5" w:rsidRDefault="000B47F5" w:rsidP="00A51180">
            <w:r>
              <w:rPr>
                <w:sz w:val="18"/>
                <w:szCs w:val="18"/>
              </w:rPr>
              <w:t>Video + Worksheet</w:t>
            </w:r>
          </w:p>
        </w:tc>
        <w:tc>
          <w:tcPr>
            <w:tcW w:w="1400" w:type="dxa"/>
            <w:tcMar>
              <w:top w:w="60" w:type="dxa"/>
              <w:left w:w="90" w:type="dxa"/>
              <w:bottom w:w="60" w:type="dxa"/>
              <w:right w:w="90" w:type="dxa"/>
            </w:tcMar>
          </w:tcPr>
          <w:p w14:paraId="7A4131E7" w14:textId="77777777" w:rsidR="000B47F5" w:rsidRDefault="000B47F5" w:rsidP="00A51180">
            <w:r>
              <w:rPr>
                <w:sz w:val="18"/>
                <w:szCs w:val="18"/>
              </w:rPr>
              <w:t>~8 min (as scripted)</w:t>
            </w:r>
          </w:p>
        </w:tc>
      </w:tr>
    </w:tbl>
    <w:p w14:paraId="38B5C6E0" w14:textId="77777777" w:rsidR="000B47F5" w:rsidRDefault="000B47F5" w:rsidP="000B47F5"/>
    <w:p w14:paraId="309B5B8A" w14:textId="77777777" w:rsidR="000B47F5" w:rsidRPr="002814BF" w:rsidRDefault="000B47F5" w:rsidP="000B47F5">
      <w:pPr>
        <w:pStyle w:val="Heading1"/>
        <w:spacing w:before="220" w:after="130"/>
        <w:rPr>
          <w:color w:val="215E99" w:themeColor="text2" w:themeTint="BF"/>
        </w:rPr>
      </w:pPr>
      <w:r w:rsidRPr="002814BF">
        <w:rPr>
          <w:b/>
          <w:bCs/>
          <w:color w:val="215E99" w:themeColor="text2" w:themeTint="BF"/>
          <w:sz w:val="28"/>
          <w:szCs w:val="28"/>
        </w:rPr>
        <w:t>2. Activity — Diagnostic Interview Guide &amp; Pattern-Statement Worksheet</w:t>
      </w:r>
    </w:p>
    <w:p w14:paraId="531380A4" w14:textId="77777777" w:rsidR="000B47F5" w:rsidRDefault="000B47F5" w:rsidP="000B47F5">
      <w:pPr>
        <w:spacing w:after="100"/>
      </w:pPr>
      <w:r>
        <w:rPr>
          <w:i/>
          <w:iCs/>
          <w:sz w:val="20"/>
          <w:szCs w:val="20"/>
        </w:rPr>
        <w:t>Instructions: This worksheet has two parts. Part 1 structures how you gather information about a real team issue — either through honest self-reflection or an actual conversation with a colleague. Part 2 helps you turn what you found into a single, clear pattern statement.</w:t>
      </w:r>
    </w:p>
    <w:p w14:paraId="2E3B06AB" w14:textId="77777777" w:rsidR="000B47F5" w:rsidRPr="002814BF" w:rsidRDefault="000B47F5" w:rsidP="000B47F5">
      <w:pPr>
        <w:pStyle w:val="Heading2"/>
        <w:spacing w:before="180" w:after="90"/>
        <w:rPr>
          <w:color w:val="C00000"/>
        </w:rPr>
      </w:pPr>
      <w:r w:rsidRPr="002814BF">
        <w:rPr>
          <w:b/>
          <w:bCs/>
          <w:color w:val="C00000"/>
          <w:sz w:val="22"/>
          <w:szCs w:val="22"/>
        </w:rPr>
        <w:t>Part 1: Diagnostic Interview Guide</w:t>
      </w:r>
    </w:p>
    <w:p w14:paraId="297BA7F6" w14:textId="77777777" w:rsidR="000B47F5" w:rsidRDefault="000B47F5" w:rsidP="000B47F5">
      <w:pPr>
        <w:spacing w:before="140" w:after="50"/>
      </w:pPr>
      <w:r>
        <w:rPr>
          <w:b/>
          <w:bCs/>
          <w:sz w:val="19"/>
          <w:szCs w:val="19"/>
        </w:rPr>
        <w:t>The team issue I want to understand is:</w:t>
      </w:r>
    </w:p>
    <w:p w14:paraId="07E75A0B" w14:textId="77777777" w:rsidR="000B47F5" w:rsidRDefault="000B47F5" w:rsidP="000B47F5">
      <w:pPr>
        <w:pBdr>
          <w:bottom w:val="single" w:sz="4" w:space="0" w:color="999999"/>
        </w:pBdr>
        <w:spacing w:after="200"/>
      </w:pPr>
      <w:r>
        <w:t xml:space="preserve">  </w:t>
      </w:r>
    </w:p>
    <w:p w14:paraId="51760B06" w14:textId="77777777" w:rsidR="000B47F5" w:rsidRDefault="000B47F5" w:rsidP="000B47F5">
      <w:pPr>
        <w:spacing w:before="140" w:after="50"/>
      </w:pPr>
      <w:r>
        <w:rPr>
          <w:b/>
          <w:bCs/>
          <w:sz w:val="19"/>
          <w:szCs w:val="19"/>
        </w:rPr>
        <w:t>What have I directly observed? (Specific incidents, not impressions.)</w:t>
      </w:r>
    </w:p>
    <w:p w14:paraId="3891B368" w14:textId="77777777" w:rsidR="000B47F5" w:rsidRDefault="000B47F5" w:rsidP="000B47F5">
      <w:pPr>
        <w:pBdr>
          <w:bottom w:val="single" w:sz="4" w:space="0" w:color="999999"/>
        </w:pBdr>
        <w:spacing w:after="200"/>
      </w:pPr>
      <w:r>
        <w:t xml:space="preserve">   </w:t>
      </w:r>
    </w:p>
    <w:p w14:paraId="489C6889" w14:textId="77777777" w:rsidR="000B47F5" w:rsidRDefault="000B47F5" w:rsidP="000B47F5">
      <w:pPr>
        <w:spacing w:before="140" w:after="50"/>
      </w:pPr>
      <w:r>
        <w:rPr>
          <w:b/>
          <w:bCs/>
          <w:sz w:val="19"/>
          <w:szCs w:val="19"/>
        </w:rPr>
        <w:t>If I asked one team member honestly, what would they say is really going on? (Write what you believe they'd say, even if you haven't asked yet.)</w:t>
      </w:r>
    </w:p>
    <w:p w14:paraId="33631BBF" w14:textId="77777777" w:rsidR="000B47F5" w:rsidRDefault="000B47F5" w:rsidP="000B47F5">
      <w:pPr>
        <w:pBdr>
          <w:bottom w:val="single" w:sz="4" w:space="0" w:color="999999"/>
        </w:pBdr>
        <w:spacing w:after="200"/>
      </w:pPr>
      <w:r>
        <w:t xml:space="preserve">   </w:t>
      </w:r>
    </w:p>
    <w:p w14:paraId="7C2C4F44" w14:textId="77777777" w:rsidR="000B47F5" w:rsidRDefault="000B47F5" w:rsidP="000B47F5">
      <w:pPr>
        <w:spacing w:before="140" w:after="50"/>
      </w:pPr>
      <w:r>
        <w:rPr>
          <w:b/>
          <w:bCs/>
          <w:sz w:val="19"/>
          <w:szCs w:val="19"/>
        </w:rPr>
        <w:t>What artifacts point to this issue? (Meeting notes, missed deadlines, emails, turnover, etc.)</w:t>
      </w:r>
    </w:p>
    <w:p w14:paraId="4AE9DE96" w14:textId="77777777" w:rsidR="000B47F5" w:rsidRDefault="000B47F5" w:rsidP="000B47F5">
      <w:pPr>
        <w:pBdr>
          <w:bottom w:val="single" w:sz="4" w:space="0" w:color="999999"/>
        </w:pBdr>
        <w:spacing w:after="200"/>
      </w:pPr>
      <w:r>
        <w:t xml:space="preserve">  </w:t>
      </w:r>
    </w:p>
    <w:p w14:paraId="090CF624" w14:textId="77777777" w:rsidR="000B47F5" w:rsidRPr="002814BF" w:rsidRDefault="000B47F5" w:rsidP="000B47F5">
      <w:pPr>
        <w:pStyle w:val="Heading2"/>
        <w:spacing w:before="180" w:after="90"/>
        <w:rPr>
          <w:color w:val="C00000"/>
        </w:rPr>
      </w:pPr>
      <w:r w:rsidRPr="002814BF">
        <w:rPr>
          <w:b/>
          <w:bCs/>
          <w:color w:val="C00000"/>
          <w:sz w:val="22"/>
          <w:szCs w:val="22"/>
        </w:rPr>
        <w:t>Part 2: Pattern-Statement Worksheet</w:t>
      </w:r>
    </w:p>
    <w:p w14:paraId="514B67CB" w14:textId="77777777" w:rsidR="000B47F5" w:rsidRDefault="000B47F5" w:rsidP="000B47F5">
      <w:pPr>
        <w:spacing w:before="140" w:after="50"/>
      </w:pPr>
      <w:r>
        <w:rPr>
          <w:b/>
          <w:bCs/>
          <w:sz w:val="19"/>
          <w:szCs w:val="19"/>
        </w:rPr>
        <w:t>What's the surface-level symptom everyone would name?</w:t>
      </w:r>
    </w:p>
    <w:p w14:paraId="54D9B0BC" w14:textId="77777777" w:rsidR="000B47F5" w:rsidRDefault="000B47F5" w:rsidP="000B47F5">
      <w:pPr>
        <w:pBdr>
          <w:bottom w:val="single" w:sz="4" w:space="0" w:color="999999"/>
        </w:pBdr>
        <w:spacing w:after="200"/>
      </w:pPr>
      <w:r>
        <w:t xml:space="preserve">  </w:t>
      </w:r>
    </w:p>
    <w:p w14:paraId="3E5DFBE8" w14:textId="77777777" w:rsidR="000B47F5" w:rsidRDefault="000B47F5" w:rsidP="000B47F5">
      <w:pPr>
        <w:spacing w:before="140" w:after="50"/>
      </w:pPr>
      <w:r>
        <w:rPr>
          <w:b/>
          <w:bCs/>
          <w:sz w:val="19"/>
          <w:szCs w:val="19"/>
        </w:rPr>
        <w:t>Looking at everything above, what's the actual pattern underneath it — not the symptom, but what keeps producing it?</w:t>
      </w:r>
    </w:p>
    <w:p w14:paraId="3695C46E" w14:textId="77777777" w:rsidR="000B47F5" w:rsidRDefault="000B47F5" w:rsidP="000B47F5">
      <w:pPr>
        <w:pBdr>
          <w:bottom w:val="single" w:sz="4" w:space="0" w:color="999999"/>
        </w:pBdr>
        <w:spacing w:after="200"/>
      </w:pPr>
      <w:r>
        <w:lastRenderedPageBreak/>
        <w:t xml:space="preserve">  </w:t>
      </w:r>
    </w:p>
    <w:p w14:paraId="2A9D7EF0" w14:textId="77777777" w:rsidR="000B47F5" w:rsidRDefault="000B47F5" w:rsidP="000B47F5">
      <w:pPr>
        <w:spacing w:before="140" w:after="50"/>
      </w:pPr>
      <w:r>
        <w:rPr>
          <w:b/>
          <w:bCs/>
          <w:sz w:val="19"/>
          <w:szCs w:val="19"/>
        </w:rPr>
        <w:t>My one-sentence Team Pattern Statement:</w:t>
      </w:r>
    </w:p>
    <w:p w14:paraId="771B81E5" w14:textId="77777777" w:rsidR="000B47F5" w:rsidRDefault="000B47F5" w:rsidP="000B47F5">
      <w:pPr>
        <w:pBdr>
          <w:bottom w:val="single" w:sz="4" w:space="0" w:color="999999"/>
        </w:pBdr>
        <w:spacing w:after="200"/>
      </w:pPr>
      <w:r>
        <w:t xml:space="preserve"> </w:t>
      </w:r>
    </w:p>
    <w:p w14:paraId="75531DAF" w14:textId="77777777" w:rsidR="000B47F5" w:rsidRPr="002814BF" w:rsidRDefault="000B47F5" w:rsidP="000B47F5">
      <w:pPr>
        <w:pStyle w:val="Heading1"/>
        <w:spacing w:before="220" w:after="130"/>
        <w:rPr>
          <w:color w:val="215E99" w:themeColor="text2" w:themeTint="BF"/>
        </w:rPr>
      </w:pPr>
      <w:r w:rsidRPr="002814BF">
        <w:rPr>
          <w:b/>
          <w:bCs/>
          <w:color w:val="215E99" w:themeColor="text2" w:themeTint="BF"/>
          <w:sz w:val="28"/>
          <w:szCs w:val="28"/>
        </w:rPr>
        <w:t>3. Quiz</w:t>
      </w:r>
    </w:p>
    <w:p w14:paraId="10A6A735" w14:textId="77777777" w:rsidR="000B47F5" w:rsidRDefault="000B47F5" w:rsidP="000B47F5">
      <w:pPr>
        <w:spacing w:after="100"/>
      </w:pPr>
      <w:r>
        <w:rPr>
          <w:sz w:val="20"/>
          <w:szCs w:val="20"/>
        </w:rPr>
        <w:t>A short knowledge check (5 questions) distinguishing symptom-level statements from root-cause pattern statements.</w:t>
      </w:r>
    </w:p>
    <w:p w14:paraId="64694DA1" w14:textId="77777777" w:rsidR="000B47F5" w:rsidRDefault="000B47F5" w:rsidP="000B47F5">
      <w:pPr>
        <w:spacing w:before="140" w:after="50"/>
      </w:pPr>
      <w:proofErr w:type="gramStart"/>
      <w:r>
        <w:rPr>
          <w:b/>
          <w:bCs/>
          <w:sz w:val="19"/>
          <w:szCs w:val="19"/>
        </w:rPr>
        <w:t>Questions (</w:t>
      </w:r>
      <w:r w:rsidRPr="006E66B6">
        <w:rPr>
          <w:sz w:val="19"/>
          <w:szCs w:val="19"/>
        </w:rPr>
        <w:t>(</w:t>
      </w:r>
      <w:proofErr w:type="gramEnd"/>
      <w:r>
        <w:rPr>
          <w:sz w:val="19"/>
          <w:szCs w:val="19"/>
        </w:rPr>
        <w:t xml:space="preserve">Note: </w:t>
      </w:r>
      <w:r w:rsidRPr="006E66B6">
        <w:rPr>
          <w:i/>
          <w:iCs/>
          <w:sz w:val="19"/>
          <w:szCs w:val="19"/>
        </w:rPr>
        <w:t>these questions may change as the classes evolve)</w:t>
      </w:r>
    </w:p>
    <w:p w14:paraId="36D40E3A" w14:textId="77777777" w:rsidR="000B47F5" w:rsidRDefault="000B47F5" w:rsidP="000B47F5">
      <w:pPr>
        <w:spacing w:after="40"/>
      </w:pPr>
      <w:r>
        <w:rPr>
          <w:sz w:val="19"/>
          <w:szCs w:val="19"/>
        </w:rPr>
        <w:t>• 1. "The team missed three deadlines this quarter" is an example of: (a) a root-cause pattern statement (b) a symptom (c) a belief</w:t>
      </w:r>
    </w:p>
    <w:p w14:paraId="0032A0C4" w14:textId="77777777" w:rsidR="000B47F5" w:rsidRDefault="000B47F5" w:rsidP="000B47F5">
      <w:pPr>
        <w:spacing w:after="40"/>
      </w:pPr>
      <w:r>
        <w:rPr>
          <w:sz w:val="19"/>
          <w:szCs w:val="19"/>
        </w:rPr>
        <w:t>• 2. "The team avoids raising problems until it's too late because no one trusts that concerns will be acted on" is an example of: (a) a symptom (b) a root-cause pattern statement (c) an emotion</w:t>
      </w:r>
    </w:p>
    <w:p w14:paraId="314E1C94" w14:textId="77777777" w:rsidR="000B47F5" w:rsidRDefault="000B47F5" w:rsidP="000B47F5">
      <w:pPr>
        <w:spacing w:after="40"/>
      </w:pPr>
      <w:r>
        <w:rPr>
          <w:sz w:val="19"/>
          <w:szCs w:val="19"/>
        </w:rPr>
        <w:t>• 3. A well-written pattern statement should be: (a) a paragraph covering every possible cause (b) one clear sentence naming the underlying pattern (c) a list of all observed symptoms</w:t>
      </w:r>
    </w:p>
    <w:p w14:paraId="1CAB150A" w14:textId="77777777" w:rsidR="000B47F5" w:rsidRDefault="000B47F5" w:rsidP="000B47F5">
      <w:pPr>
        <w:spacing w:after="40"/>
      </w:pPr>
      <w:r>
        <w:rPr>
          <w:sz w:val="19"/>
          <w:szCs w:val="19"/>
        </w:rPr>
        <w:t>• 4. Which is the best diagnostic source: (a) your own assumption about what's wrong (b) direct observation plus what team members would honestly say (c) what leadership already believes the problem is</w:t>
      </w:r>
    </w:p>
    <w:p w14:paraId="6A52D621" w14:textId="77777777" w:rsidR="000B47F5" w:rsidRDefault="000B47F5" w:rsidP="000B47F5">
      <w:pPr>
        <w:spacing w:after="40"/>
      </w:pPr>
      <w:r>
        <w:rPr>
          <w:sz w:val="19"/>
          <w:szCs w:val="19"/>
        </w:rPr>
        <w:t>• 5. True or False: A pattern statement should restate the symptom in more formal language.</w:t>
      </w:r>
    </w:p>
    <w:p w14:paraId="06EDA45B" w14:textId="77777777" w:rsidR="000B47F5" w:rsidRDefault="000B47F5" w:rsidP="000B47F5">
      <w:pPr>
        <w:spacing w:after="100"/>
      </w:pPr>
      <w:r>
        <w:rPr>
          <w:i/>
          <w:iCs/>
          <w:sz w:val="18"/>
          <w:szCs w:val="18"/>
        </w:rPr>
        <w:t>Followed by submission of your own one-sentence Team Pattern Statement from the worksheet above.</w:t>
      </w:r>
    </w:p>
    <w:p w14:paraId="65C6EDE7" w14:textId="77777777" w:rsidR="000B47F5" w:rsidRPr="002814BF" w:rsidRDefault="000B47F5" w:rsidP="000B47F5">
      <w:pPr>
        <w:pStyle w:val="Heading1"/>
        <w:spacing w:before="220" w:after="130"/>
        <w:rPr>
          <w:color w:val="0070C0"/>
        </w:rPr>
      </w:pPr>
      <w:r w:rsidRPr="002814BF">
        <w:rPr>
          <w:b/>
          <w:bCs/>
          <w:color w:val="0070C0"/>
          <w:sz w:val="28"/>
          <w:szCs w:val="28"/>
        </w:rPr>
        <w:t>4. Rubric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400"/>
      </w:tblGrid>
      <w:tr w:rsidR="000B47F5" w14:paraId="16D774A1" w14:textId="77777777" w:rsidTr="00A51180">
        <w:trPr>
          <w:tblHeader/>
        </w:trPr>
        <w:tc>
          <w:tcPr>
            <w:tcW w:w="2000" w:type="dxa"/>
            <w:shd w:val="clear" w:color="auto" w:fill="555555"/>
            <w:tcMar>
              <w:top w:w="60" w:type="dxa"/>
              <w:left w:w="90" w:type="dxa"/>
              <w:bottom w:w="60" w:type="dxa"/>
              <w:right w:w="90" w:type="dxa"/>
            </w:tcMar>
          </w:tcPr>
          <w:p w14:paraId="1BA1B5A0" w14:textId="77777777" w:rsidR="000B47F5" w:rsidRDefault="000B47F5" w:rsidP="00A51180">
            <w:pPr>
              <w:jc w:val="center"/>
            </w:pPr>
            <w:r>
              <w:rPr>
                <w:b/>
                <w:bCs/>
                <w:color w:val="FFFFFF"/>
                <w:sz w:val="17"/>
                <w:szCs w:val="17"/>
              </w:rPr>
              <w:t>Criterion</w:t>
            </w:r>
          </w:p>
        </w:tc>
        <w:tc>
          <w:tcPr>
            <w:tcW w:w="2400" w:type="dxa"/>
            <w:shd w:val="clear" w:color="auto" w:fill="5B7553"/>
            <w:tcMar>
              <w:top w:w="60" w:type="dxa"/>
              <w:left w:w="90" w:type="dxa"/>
              <w:bottom w:w="60" w:type="dxa"/>
              <w:right w:w="90" w:type="dxa"/>
            </w:tcMar>
          </w:tcPr>
          <w:p w14:paraId="25C17486" w14:textId="77777777" w:rsidR="000B47F5" w:rsidRDefault="000B47F5" w:rsidP="00A51180">
            <w:pPr>
              <w:jc w:val="center"/>
            </w:pPr>
            <w:r>
              <w:rPr>
                <w:b/>
                <w:bCs/>
                <w:color w:val="FFFFFF"/>
                <w:sz w:val="17"/>
                <w:szCs w:val="17"/>
              </w:rPr>
              <w:t>Pass</w:t>
            </w:r>
          </w:p>
        </w:tc>
        <w:tc>
          <w:tcPr>
            <w:tcW w:w="2400" w:type="dxa"/>
            <w:shd w:val="clear" w:color="auto" w:fill="B08D57"/>
            <w:tcMar>
              <w:top w:w="60" w:type="dxa"/>
              <w:left w:w="90" w:type="dxa"/>
              <w:bottom w:w="60" w:type="dxa"/>
              <w:right w:w="90" w:type="dxa"/>
            </w:tcMar>
          </w:tcPr>
          <w:p w14:paraId="099FF167" w14:textId="77777777" w:rsidR="000B47F5" w:rsidRDefault="000B47F5" w:rsidP="00A51180">
            <w:pPr>
              <w:jc w:val="center"/>
            </w:pPr>
            <w:r>
              <w:rPr>
                <w:b/>
                <w:bCs/>
                <w:color w:val="FFFFFF"/>
                <w:sz w:val="17"/>
                <w:szCs w:val="17"/>
              </w:rPr>
              <w:t>Unsatisfactory</w:t>
            </w:r>
          </w:p>
        </w:tc>
        <w:tc>
          <w:tcPr>
            <w:tcW w:w="2400" w:type="dxa"/>
            <w:shd w:val="clear" w:color="auto" w:fill="8C4A4A"/>
            <w:tcMar>
              <w:top w:w="60" w:type="dxa"/>
              <w:left w:w="90" w:type="dxa"/>
              <w:bottom w:w="60" w:type="dxa"/>
              <w:right w:w="90" w:type="dxa"/>
            </w:tcMar>
          </w:tcPr>
          <w:p w14:paraId="57FCC326" w14:textId="77777777" w:rsidR="000B47F5" w:rsidRDefault="000B47F5" w:rsidP="00A51180">
            <w:pPr>
              <w:jc w:val="center"/>
            </w:pPr>
            <w:r>
              <w:rPr>
                <w:b/>
                <w:bCs/>
                <w:color w:val="FFFFFF"/>
                <w:sz w:val="17"/>
                <w:szCs w:val="17"/>
              </w:rPr>
              <w:t>Fail</w:t>
            </w:r>
          </w:p>
        </w:tc>
      </w:tr>
      <w:tr w:rsidR="000B47F5" w14:paraId="00382D4F" w14:textId="77777777" w:rsidTr="00A51180">
        <w:tc>
          <w:tcPr>
            <w:tcW w:w="2000" w:type="dxa"/>
            <w:shd w:val="clear" w:color="auto" w:fill="EFEFEF"/>
            <w:tcMar>
              <w:top w:w="60" w:type="dxa"/>
              <w:left w:w="90" w:type="dxa"/>
              <w:bottom w:w="60" w:type="dxa"/>
              <w:right w:w="90" w:type="dxa"/>
            </w:tcMar>
          </w:tcPr>
          <w:p w14:paraId="62A20693" w14:textId="77777777" w:rsidR="000B47F5" w:rsidRDefault="000B47F5" w:rsidP="00A51180">
            <w:r>
              <w:rPr>
                <w:sz w:val="16"/>
                <w:szCs w:val="16"/>
              </w:rPr>
              <w:t>Pattern vs. symptom</w:t>
            </w:r>
          </w:p>
        </w:tc>
        <w:tc>
          <w:tcPr>
            <w:tcW w:w="2400" w:type="dxa"/>
            <w:shd w:val="clear" w:color="auto" w:fill="E9F0E6"/>
            <w:tcMar>
              <w:top w:w="60" w:type="dxa"/>
              <w:left w:w="90" w:type="dxa"/>
              <w:bottom w:w="60" w:type="dxa"/>
              <w:right w:w="90" w:type="dxa"/>
            </w:tcMar>
          </w:tcPr>
          <w:p w14:paraId="7CE3172E" w14:textId="77777777" w:rsidR="000B47F5" w:rsidRDefault="000B47F5" w:rsidP="00A51180">
            <w:r>
              <w:rPr>
                <w:sz w:val="16"/>
                <w:szCs w:val="16"/>
              </w:rPr>
              <w:t>Clearly names an underlying pattern or root cause, not a restated symptom</w:t>
            </w:r>
          </w:p>
        </w:tc>
        <w:tc>
          <w:tcPr>
            <w:tcW w:w="2400" w:type="dxa"/>
            <w:shd w:val="clear" w:color="auto" w:fill="F5EEE2"/>
            <w:tcMar>
              <w:top w:w="60" w:type="dxa"/>
              <w:left w:w="90" w:type="dxa"/>
              <w:bottom w:w="60" w:type="dxa"/>
              <w:right w:w="90" w:type="dxa"/>
            </w:tcMar>
          </w:tcPr>
          <w:p w14:paraId="2EFD417D" w14:textId="77777777" w:rsidR="000B47F5" w:rsidRDefault="000B47F5" w:rsidP="00A51180">
            <w:r>
              <w:rPr>
                <w:sz w:val="16"/>
                <w:szCs w:val="16"/>
              </w:rPr>
              <w:t xml:space="preserve">Gestures toward a pattern but still </w:t>
            </w:r>
            <w:proofErr w:type="gramStart"/>
            <w:r>
              <w:rPr>
                <w:sz w:val="16"/>
                <w:szCs w:val="16"/>
              </w:rPr>
              <w:t>leans</w:t>
            </w:r>
            <w:proofErr w:type="gramEnd"/>
            <w:r>
              <w:rPr>
                <w:sz w:val="16"/>
                <w:szCs w:val="16"/>
              </w:rPr>
              <w:t xml:space="preserve"> on describing the symptom</w:t>
            </w:r>
          </w:p>
        </w:tc>
        <w:tc>
          <w:tcPr>
            <w:tcW w:w="2400" w:type="dxa"/>
            <w:shd w:val="clear" w:color="auto" w:fill="F5E6E0"/>
            <w:tcMar>
              <w:top w:w="60" w:type="dxa"/>
              <w:left w:w="90" w:type="dxa"/>
              <w:bottom w:w="60" w:type="dxa"/>
              <w:right w:w="90" w:type="dxa"/>
            </w:tcMar>
          </w:tcPr>
          <w:p w14:paraId="44C622F7" w14:textId="77777777" w:rsidR="000B47F5" w:rsidRDefault="000B47F5" w:rsidP="00A51180">
            <w:r>
              <w:rPr>
                <w:sz w:val="16"/>
                <w:szCs w:val="16"/>
              </w:rPr>
              <w:t>Simply restates the original symptom as if it were the root cause</w:t>
            </w:r>
          </w:p>
        </w:tc>
      </w:tr>
      <w:tr w:rsidR="000B47F5" w14:paraId="12DC4A16" w14:textId="77777777" w:rsidTr="00A51180">
        <w:tc>
          <w:tcPr>
            <w:tcW w:w="2000" w:type="dxa"/>
            <w:shd w:val="clear" w:color="auto" w:fill="EFEFEF"/>
            <w:tcMar>
              <w:top w:w="60" w:type="dxa"/>
              <w:left w:w="90" w:type="dxa"/>
              <w:bottom w:w="60" w:type="dxa"/>
              <w:right w:w="90" w:type="dxa"/>
            </w:tcMar>
          </w:tcPr>
          <w:p w14:paraId="062EDF6F" w14:textId="77777777" w:rsidR="000B47F5" w:rsidRDefault="000B47F5" w:rsidP="00A51180">
            <w:r>
              <w:rPr>
                <w:sz w:val="16"/>
                <w:szCs w:val="16"/>
              </w:rPr>
              <w:t>Grounded in diagnostic work</w:t>
            </w:r>
          </w:p>
        </w:tc>
        <w:tc>
          <w:tcPr>
            <w:tcW w:w="2400" w:type="dxa"/>
            <w:shd w:val="clear" w:color="auto" w:fill="E9F0E6"/>
            <w:tcMar>
              <w:top w:w="60" w:type="dxa"/>
              <w:left w:w="90" w:type="dxa"/>
              <w:bottom w:w="60" w:type="dxa"/>
              <w:right w:w="90" w:type="dxa"/>
            </w:tcMar>
          </w:tcPr>
          <w:p w14:paraId="4F3E4D7D" w14:textId="77777777" w:rsidR="000B47F5" w:rsidRDefault="000B47F5" w:rsidP="00A51180">
            <w:r>
              <w:rPr>
                <w:sz w:val="16"/>
                <w:szCs w:val="16"/>
              </w:rPr>
              <w:t xml:space="preserve">Clearly draws on the interview/observation work </w:t>
            </w:r>
            <w:proofErr w:type="gramStart"/>
            <w:r>
              <w:rPr>
                <w:sz w:val="16"/>
                <w:szCs w:val="16"/>
              </w:rPr>
              <w:t>actually completed</w:t>
            </w:r>
            <w:proofErr w:type="gramEnd"/>
          </w:p>
        </w:tc>
        <w:tc>
          <w:tcPr>
            <w:tcW w:w="2400" w:type="dxa"/>
            <w:shd w:val="clear" w:color="auto" w:fill="F5EEE2"/>
            <w:tcMar>
              <w:top w:w="60" w:type="dxa"/>
              <w:left w:w="90" w:type="dxa"/>
              <w:bottom w:w="60" w:type="dxa"/>
              <w:right w:w="90" w:type="dxa"/>
            </w:tcMar>
          </w:tcPr>
          <w:p w14:paraId="242F840C" w14:textId="77777777" w:rsidR="000B47F5" w:rsidRDefault="000B47F5" w:rsidP="00A51180">
            <w:r>
              <w:rPr>
                <w:sz w:val="16"/>
                <w:szCs w:val="16"/>
              </w:rPr>
              <w:t>Plausible, but doesn't clearly connect back to the diagnostic work</w:t>
            </w:r>
          </w:p>
        </w:tc>
        <w:tc>
          <w:tcPr>
            <w:tcW w:w="2400" w:type="dxa"/>
            <w:shd w:val="clear" w:color="auto" w:fill="F5E6E0"/>
            <w:tcMar>
              <w:top w:w="60" w:type="dxa"/>
              <w:left w:w="90" w:type="dxa"/>
              <w:bottom w:w="60" w:type="dxa"/>
              <w:right w:w="90" w:type="dxa"/>
            </w:tcMar>
          </w:tcPr>
          <w:p w14:paraId="4DE98691" w14:textId="77777777" w:rsidR="000B47F5" w:rsidRDefault="000B47F5" w:rsidP="00A51180">
            <w:r>
              <w:rPr>
                <w:sz w:val="16"/>
                <w:szCs w:val="16"/>
              </w:rPr>
              <w:t xml:space="preserve">No </w:t>
            </w:r>
            <w:proofErr w:type="gramStart"/>
            <w:r>
              <w:rPr>
                <w:sz w:val="16"/>
                <w:szCs w:val="16"/>
              </w:rPr>
              <w:t>evidence</w:t>
            </w:r>
            <w:proofErr w:type="gramEnd"/>
            <w:r>
              <w:rPr>
                <w:sz w:val="16"/>
                <w:szCs w:val="16"/>
              </w:rPr>
              <w:t xml:space="preserve"> the diagnostic work informed the statement</w:t>
            </w:r>
          </w:p>
        </w:tc>
      </w:tr>
      <w:tr w:rsidR="000B47F5" w14:paraId="5E31BEA1" w14:textId="77777777" w:rsidTr="00A51180">
        <w:tc>
          <w:tcPr>
            <w:tcW w:w="2000" w:type="dxa"/>
            <w:shd w:val="clear" w:color="auto" w:fill="EFEFEF"/>
            <w:tcMar>
              <w:top w:w="60" w:type="dxa"/>
              <w:left w:w="90" w:type="dxa"/>
              <w:bottom w:w="60" w:type="dxa"/>
              <w:right w:w="90" w:type="dxa"/>
            </w:tcMar>
          </w:tcPr>
          <w:p w14:paraId="2812E691" w14:textId="77777777" w:rsidR="000B47F5" w:rsidRDefault="000B47F5" w:rsidP="00A51180">
            <w:r>
              <w:rPr>
                <w:sz w:val="16"/>
                <w:szCs w:val="16"/>
              </w:rPr>
              <w:t>Concise</w:t>
            </w:r>
          </w:p>
        </w:tc>
        <w:tc>
          <w:tcPr>
            <w:tcW w:w="2400" w:type="dxa"/>
            <w:shd w:val="clear" w:color="auto" w:fill="E9F0E6"/>
            <w:tcMar>
              <w:top w:w="60" w:type="dxa"/>
              <w:left w:w="90" w:type="dxa"/>
              <w:bottom w:w="60" w:type="dxa"/>
              <w:right w:w="90" w:type="dxa"/>
            </w:tcMar>
          </w:tcPr>
          <w:p w14:paraId="78240178" w14:textId="77777777" w:rsidR="000B47F5" w:rsidRDefault="000B47F5" w:rsidP="00A51180">
            <w:r>
              <w:rPr>
                <w:sz w:val="16"/>
                <w:szCs w:val="16"/>
              </w:rPr>
              <w:t>One clear, well-constructed sentence</w:t>
            </w:r>
          </w:p>
        </w:tc>
        <w:tc>
          <w:tcPr>
            <w:tcW w:w="2400" w:type="dxa"/>
            <w:shd w:val="clear" w:color="auto" w:fill="F5EEE2"/>
            <w:tcMar>
              <w:top w:w="60" w:type="dxa"/>
              <w:left w:w="90" w:type="dxa"/>
              <w:bottom w:w="60" w:type="dxa"/>
              <w:right w:w="90" w:type="dxa"/>
            </w:tcMar>
          </w:tcPr>
          <w:p w14:paraId="18594CA9" w14:textId="77777777" w:rsidR="000B47F5" w:rsidRDefault="000B47F5" w:rsidP="00A51180">
            <w:r>
              <w:rPr>
                <w:sz w:val="16"/>
                <w:szCs w:val="16"/>
              </w:rPr>
              <w:t>Technically one sentence, but overloaded or unclear</w:t>
            </w:r>
          </w:p>
        </w:tc>
        <w:tc>
          <w:tcPr>
            <w:tcW w:w="2400" w:type="dxa"/>
            <w:shd w:val="clear" w:color="auto" w:fill="F5E6E0"/>
            <w:tcMar>
              <w:top w:w="60" w:type="dxa"/>
              <w:left w:w="90" w:type="dxa"/>
              <w:bottom w:w="60" w:type="dxa"/>
              <w:right w:w="90" w:type="dxa"/>
            </w:tcMar>
          </w:tcPr>
          <w:p w14:paraId="34DEB0CF" w14:textId="77777777" w:rsidR="000B47F5" w:rsidRDefault="000B47F5" w:rsidP="00A51180">
            <w:r>
              <w:rPr>
                <w:sz w:val="16"/>
                <w:szCs w:val="16"/>
              </w:rPr>
              <w:t>Written as a paragraph or list, not a single statement</w:t>
            </w:r>
          </w:p>
        </w:tc>
      </w:tr>
    </w:tbl>
    <w:p w14:paraId="356B00A1" w14:textId="77777777" w:rsidR="000B47F5" w:rsidRDefault="000B47F5" w:rsidP="000B47F5"/>
    <w:p w14:paraId="6503E7AB" w14:textId="77777777" w:rsidR="000B47F5" w:rsidRDefault="000B47F5" w:rsidP="000B47F5">
      <w:pPr>
        <w:pStyle w:val="Heading1"/>
        <w:tabs>
          <w:tab w:val="left" w:pos="8074"/>
        </w:tabs>
        <w:spacing w:before="220" w:after="130"/>
      </w:pPr>
      <w:r>
        <w:rPr>
          <w:b/>
          <w:bCs/>
          <w:color w:val="000000"/>
          <w:sz w:val="28"/>
          <w:szCs w:val="28"/>
        </w:rPr>
        <w:t xml:space="preserve">5. Lesson Video(s) </w:t>
      </w:r>
      <w:r>
        <w:rPr>
          <w:b/>
          <w:bCs/>
          <w:color w:val="000000"/>
          <w:sz w:val="28"/>
          <w:szCs w:val="28"/>
        </w:rPr>
        <w:tab/>
      </w:r>
    </w:p>
    <w:p w14:paraId="61DB7A63" w14:textId="77777777" w:rsidR="000B47F5" w:rsidRPr="000176FA" w:rsidRDefault="000B47F5" w:rsidP="000B47F5">
      <w:pPr>
        <w:spacing w:after="100"/>
      </w:pPr>
      <w:r w:rsidRPr="000176FA">
        <w:rPr>
          <w:highlight w:val="yellow"/>
        </w:rPr>
        <w:t>**Pending**</w:t>
      </w:r>
    </w:p>
    <w:p w14:paraId="3BF31E0D" w14:textId="77777777" w:rsidR="000B47F5" w:rsidRDefault="000B47F5" w:rsidP="000B47F5">
      <w:pPr>
        <w:pStyle w:val="Heading2"/>
      </w:pPr>
      <w:r>
        <w:rPr>
          <w:b/>
          <w:bCs/>
          <w:color w:val="000000"/>
          <w:sz w:val="22"/>
          <w:szCs w:val="22"/>
        </w:rPr>
        <w:t>Lesson 2.1: Structured Diagnostic Methods</w:t>
      </w:r>
    </w:p>
    <w:p w14:paraId="78D4BCC0" w14:textId="77777777" w:rsidR="000B47F5" w:rsidRDefault="000B47F5" w:rsidP="000B47F5">
      <w:pPr>
        <w:pStyle w:val="Heading2"/>
      </w:pPr>
      <w:r>
        <w:rPr>
          <w:b/>
          <w:bCs/>
          <w:color w:val="000000"/>
          <w:sz w:val="22"/>
          <w:szCs w:val="22"/>
        </w:rPr>
        <w:t>Lesson 2.2: From Symptom to Root Cause</w:t>
      </w:r>
    </w:p>
    <w:p w14:paraId="34CC0423" w14:textId="77777777" w:rsidR="00287446" w:rsidRDefault="00287446" w:rsidP="00A236D0">
      <w:pPr>
        <w:pStyle w:val="Heading2"/>
      </w:pPr>
    </w:p>
    <w:p w14:paraId="2E14C485" w14:textId="77777777" w:rsidR="00287446" w:rsidRDefault="00287446" w:rsidP="00A236D0">
      <w:pPr>
        <w:pStyle w:val="Heading2"/>
      </w:pPr>
    </w:p>
    <w:p w14:paraId="10BEF273" w14:textId="77777777" w:rsidR="00287446" w:rsidRDefault="00287446" w:rsidP="00A236D0">
      <w:pPr>
        <w:pStyle w:val="Heading2"/>
      </w:pPr>
    </w:p>
    <w:p w14:paraId="15B84540" w14:textId="77777777" w:rsidR="00287446" w:rsidRDefault="00287446" w:rsidP="00A236D0">
      <w:pPr>
        <w:pStyle w:val="Heading2"/>
      </w:pPr>
    </w:p>
    <w:p w14:paraId="52DED1D2" w14:textId="77777777" w:rsidR="000B47F5" w:rsidRDefault="000B47F5" w:rsidP="000B47F5">
      <w:pPr>
        <w:spacing w:before="800" w:after="80"/>
        <w:jc w:val="center"/>
        <w:rPr>
          <w:b/>
          <w:bCs/>
          <w:sz w:val="26"/>
          <w:szCs w:val="26"/>
        </w:rPr>
      </w:pPr>
    </w:p>
    <w:p w14:paraId="106571D8" w14:textId="77777777" w:rsidR="000B47F5" w:rsidRDefault="000B47F5" w:rsidP="000B47F5">
      <w:pPr>
        <w:spacing w:before="800" w:after="80"/>
        <w:jc w:val="center"/>
        <w:rPr>
          <w:b/>
          <w:bCs/>
          <w:sz w:val="26"/>
          <w:szCs w:val="26"/>
        </w:rPr>
      </w:pPr>
    </w:p>
    <w:p w14:paraId="3C65AFE4" w14:textId="77777777" w:rsidR="000B47F5" w:rsidRDefault="000B47F5" w:rsidP="000B47F5">
      <w:pPr>
        <w:spacing w:before="800" w:after="80"/>
        <w:jc w:val="center"/>
        <w:rPr>
          <w:b/>
          <w:bCs/>
          <w:sz w:val="26"/>
          <w:szCs w:val="26"/>
        </w:rPr>
      </w:pPr>
    </w:p>
    <w:p w14:paraId="4E6D14E8" w14:textId="2419920D" w:rsidR="000B47F5" w:rsidRDefault="000B47F5" w:rsidP="000B47F5">
      <w:pPr>
        <w:spacing w:before="800" w:after="80"/>
        <w:jc w:val="center"/>
      </w:pPr>
      <w:r>
        <w:rPr>
          <w:b/>
          <w:bCs/>
          <w:sz w:val="26"/>
          <w:szCs w:val="26"/>
        </w:rPr>
        <w:t>ACCEXX INSIGHT</w:t>
      </w:r>
    </w:p>
    <w:p w14:paraId="49C7F946" w14:textId="77777777" w:rsidR="000B47F5" w:rsidRDefault="000B47F5" w:rsidP="000B47F5">
      <w:pPr>
        <w:spacing w:after="100"/>
        <w:jc w:val="center"/>
      </w:pPr>
      <w:r>
        <w:rPr>
          <w:b/>
          <w:bCs/>
          <w:sz w:val="24"/>
          <w:szCs w:val="24"/>
        </w:rPr>
        <w:t xml:space="preserve">HOC-LP Self-Paced — Module 3 </w:t>
      </w:r>
    </w:p>
    <w:p w14:paraId="17B2C8FA" w14:textId="77777777" w:rsidR="000B47F5" w:rsidRDefault="000B47F5" w:rsidP="000B47F5">
      <w:pPr>
        <w:spacing w:after="300"/>
        <w:jc w:val="center"/>
      </w:pPr>
      <w:r>
        <w:rPr>
          <w:i/>
          <w:iCs/>
          <w:sz w:val="19"/>
          <w:szCs w:val="19"/>
        </w:rPr>
        <w:t>Shifting Mindsets Through Structured Conversation</w:t>
      </w:r>
    </w:p>
    <w:p w14:paraId="40D4CA6E" w14:textId="77777777" w:rsidR="000B47F5" w:rsidRDefault="000B47F5" w:rsidP="000B47F5"/>
    <w:p w14:paraId="3E66ACDC" w14:textId="77777777" w:rsidR="000B47F5" w:rsidRPr="00CA08F5" w:rsidRDefault="000B47F5" w:rsidP="000B47F5">
      <w:pPr>
        <w:tabs>
          <w:tab w:val="left" w:pos="2335"/>
        </w:tabs>
        <w:rPr>
          <w:color w:val="0070C0"/>
        </w:rPr>
      </w:pPr>
      <w:r w:rsidRPr="00CA08F5">
        <w:rPr>
          <w:b/>
          <w:bCs/>
          <w:color w:val="0070C0"/>
          <w:sz w:val="28"/>
          <w:szCs w:val="28"/>
        </w:rPr>
        <w:t>1. Module Overview</w:t>
      </w:r>
    </w:p>
    <w:p w14:paraId="04025808" w14:textId="77777777" w:rsidR="000B47F5" w:rsidRDefault="000B47F5" w:rsidP="000B47F5">
      <w:pPr>
        <w:spacing w:before="140" w:after="50"/>
      </w:pPr>
      <w:r>
        <w:rPr>
          <w:b/>
          <w:bCs/>
          <w:sz w:val="19"/>
          <w:szCs w:val="19"/>
        </w:rPr>
        <w:t>Description</w:t>
      </w:r>
    </w:p>
    <w:p w14:paraId="68F7D1CB" w14:textId="77777777" w:rsidR="000B47F5" w:rsidRDefault="000B47F5" w:rsidP="000B47F5">
      <w:pPr>
        <w:spacing w:after="100"/>
      </w:pPr>
      <w:r>
        <w:rPr>
          <w:sz w:val="20"/>
          <w:szCs w:val="20"/>
        </w:rPr>
        <w:t>Teaches how to reframe a limiting belief and apply structured conversation techniques to a real interaction — moving from insight into actual behavior change in dialogue.</w:t>
      </w:r>
    </w:p>
    <w:p w14:paraId="06383D01" w14:textId="77777777" w:rsidR="000B47F5" w:rsidRDefault="000B47F5" w:rsidP="000B47F5">
      <w:pPr>
        <w:spacing w:before="140" w:after="50"/>
      </w:pPr>
      <w:r>
        <w:rPr>
          <w:b/>
          <w:bCs/>
          <w:sz w:val="19"/>
          <w:szCs w:val="19"/>
        </w:rPr>
        <w:t>Objective(s)</w:t>
      </w:r>
    </w:p>
    <w:p w14:paraId="36890430" w14:textId="77777777" w:rsidR="000B47F5" w:rsidRDefault="000B47F5" w:rsidP="000B47F5">
      <w:pPr>
        <w:spacing w:after="40"/>
      </w:pPr>
      <w:r>
        <w:rPr>
          <w:sz w:val="19"/>
          <w:szCs w:val="19"/>
        </w:rPr>
        <w:t>• Apply reframing techniques to shift a limiting belief in a live conversation</w:t>
      </w:r>
    </w:p>
    <w:p w14:paraId="41728173" w14:textId="77777777" w:rsidR="000B47F5" w:rsidRDefault="000B47F5" w:rsidP="000B47F5">
      <w:pPr>
        <w:spacing w:before="140" w:after="50"/>
      </w:pPr>
      <w:r>
        <w:rPr>
          <w:b/>
          <w:bCs/>
          <w:sz w:val="19"/>
          <w:szCs w:val="19"/>
        </w:rPr>
        <w:t>Videos / Lessons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800"/>
        <w:gridCol w:w="1400"/>
      </w:tblGrid>
      <w:tr w:rsidR="000B47F5" w14:paraId="149C2E5E" w14:textId="77777777" w:rsidTr="00A51180">
        <w:trPr>
          <w:tblHeader/>
        </w:trPr>
        <w:tc>
          <w:tcPr>
            <w:tcW w:w="5800" w:type="dxa"/>
            <w:tcMar>
              <w:top w:w="60" w:type="dxa"/>
              <w:left w:w="90" w:type="dxa"/>
              <w:bottom w:w="60" w:type="dxa"/>
              <w:right w:w="90" w:type="dxa"/>
            </w:tcMar>
          </w:tcPr>
          <w:p w14:paraId="60DCF4B6" w14:textId="77777777" w:rsidR="000B47F5" w:rsidRDefault="000B47F5" w:rsidP="00A51180">
            <w:r>
              <w:rPr>
                <w:b/>
                <w:bCs/>
                <w:sz w:val="16"/>
                <w:szCs w:val="16"/>
              </w:rPr>
              <w:t>Lesson</w:t>
            </w:r>
          </w:p>
        </w:tc>
        <w:tc>
          <w:tcPr>
            <w:tcW w:w="1800" w:type="dxa"/>
            <w:tcMar>
              <w:top w:w="60" w:type="dxa"/>
              <w:left w:w="90" w:type="dxa"/>
              <w:bottom w:w="60" w:type="dxa"/>
              <w:right w:w="90" w:type="dxa"/>
            </w:tcMar>
          </w:tcPr>
          <w:p w14:paraId="17A4E574" w14:textId="77777777" w:rsidR="000B47F5" w:rsidRDefault="000B47F5" w:rsidP="00A51180">
            <w:r>
              <w:rPr>
                <w:b/>
                <w:bCs/>
                <w:sz w:val="16"/>
                <w:szCs w:val="16"/>
              </w:rPr>
              <w:t>Format</w:t>
            </w:r>
          </w:p>
        </w:tc>
        <w:tc>
          <w:tcPr>
            <w:tcW w:w="1400" w:type="dxa"/>
            <w:tcMar>
              <w:top w:w="60" w:type="dxa"/>
              <w:left w:w="90" w:type="dxa"/>
              <w:bottom w:w="60" w:type="dxa"/>
              <w:right w:w="90" w:type="dxa"/>
            </w:tcMar>
          </w:tcPr>
          <w:p w14:paraId="2C0345DE" w14:textId="77777777" w:rsidR="000B47F5" w:rsidRDefault="000B47F5" w:rsidP="00A51180">
            <w:r>
              <w:rPr>
                <w:b/>
                <w:bCs/>
                <w:sz w:val="16"/>
                <w:szCs w:val="16"/>
              </w:rPr>
              <w:t>Time</w:t>
            </w:r>
          </w:p>
        </w:tc>
      </w:tr>
      <w:tr w:rsidR="000B47F5" w14:paraId="4DA5C037" w14:textId="77777777" w:rsidTr="00A51180">
        <w:tc>
          <w:tcPr>
            <w:tcW w:w="5800" w:type="dxa"/>
            <w:tcMar>
              <w:top w:w="60" w:type="dxa"/>
              <w:left w:w="90" w:type="dxa"/>
              <w:bottom w:w="60" w:type="dxa"/>
              <w:right w:w="90" w:type="dxa"/>
            </w:tcMar>
          </w:tcPr>
          <w:p w14:paraId="46AB8206" w14:textId="77777777" w:rsidR="000B47F5" w:rsidRDefault="000B47F5" w:rsidP="00A51180">
            <w:r>
              <w:rPr>
                <w:b/>
                <w:bCs/>
                <w:sz w:val="18"/>
                <w:szCs w:val="18"/>
              </w:rPr>
              <w:t>3.1 Reframing a Limiting Belief</w:t>
            </w:r>
          </w:p>
        </w:tc>
        <w:tc>
          <w:tcPr>
            <w:tcW w:w="1800" w:type="dxa"/>
            <w:tcMar>
              <w:top w:w="60" w:type="dxa"/>
              <w:left w:w="90" w:type="dxa"/>
              <w:bottom w:w="60" w:type="dxa"/>
              <w:right w:w="90" w:type="dxa"/>
            </w:tcMar>
          </w:tcPr>
          <w:p w14:paraId="3CA7EAA9" w14:textId="77777777" w:rsidR="000B47F5" w:rsidRDefault="000B47F5" w:rsidP="00A51180">
            <w:r>
              <w:rPr>
                <w:sz w:val="18"/>
                <w:szCs w:val="18"/>
              </w:rPr>
              <w:t>Video</w:t>
            </w:r>
          </w:p>
        </w:tc>
        <w:tc>
          <w:tcPr>
            <w:tcW w:w="1400" w:type="dxa"/>
            <w:tcMar>
              <w:top w:w="60" w:type="dxa"/>
              <w:left w:w="90" w:type="dxa"/>
              <w:bottom w:w="60" w:type="dxa"/>
              <w:right w:w="90" w:type="dxa"/>
            </w:tcMar>
          </w:tcPr>
          <w:p w14:paraId="10E21E01" w14:textId="77777777" w:rsidR="000B47F5" w:rsidRDefault="000B47F5" w:rsidP="00A51180">
            <w:r>
              <w:rPr>
                <w:sz w:val="18"/>
                <w:szCs w:val="18"/>
              </w:rPr>
              <w:t>8-10 mins</w:t>
            </w:r>
          </w:p>
        </w:tc>
      </w:tr>
      <w:tr w:rsidR="000B47F5" w14:paraId="645F62CF" w14:textId="77777777" w:rsidTr="00A51180">
        <w:tc>
          <w:tcPr>
            <w:tcW w:w="5800" w:type="dxa"/>
            <w:tcMar>
              <w:top w:w="60" w:type="dxa"/>
              <w:left w:w="90" w:type="dxa"/>
              <w:bottom w:w="60" w:type="dxa"/>
              <w:right w:w="90" w:type="dxa"/>
            </w:tcMar>
          </w:tcPr>
          <w:p w14:paraId="6ACBCC21" w14:textId="77777777" w:rsidR="000B47F5" w:rsidRDefault="000B47F5" w:rsidP="00A51180">
            <w:r>
              <w:rPr>
                <w:b/>
                <w:bCs/>
                <w:sz w:val="18"/>
                <w:szCs w:val="18"/>
              </w:rPr>
              <w:t>3.2 Planning a Structured Conversation</w:t>
            </w:r>
          </w:p>
        </w:tc>
        <w:tc>
          <w:tcPr>
            <w:tcW w:w="1800" w:type="dxa"/>
            <w:tcMar>
              <w:top w:w="60" w:type="dxa"/>
              <w:left w:w="90" w:type="dxa"/>
              <w:bottom w:w="60" w:type="dxa"/>
              <w:right w:w="90" w:type="dxa"/>
            </w:tcMar>
          </w:tcPr>
          <w:p w14:paraId="2762F923" w14:textId="77777777" w:rsidR="000B47F5" w:rsidRDefault="000B47F5" w:rsidP="00A51180">
            <w:r>
              <w:rPr>
                <w:sz w:val="18"/>
                <w:szCs w:val="18"/>
              </w:rPr>
              <w:t>Video + Worksheet</w:t>
            </w:r>
          </w:p>
        </w:tc>
        <w:tc>
          <w:tcPr>
            <w:tcW w:w="1400" w:type="dxa"/>
            <w:tcMar>
              <w:top w:w="60" w:type="dxa"/>
              <w:left w:w="90" w:type="dxa"/>
              <w:bottom w:w="60" w:type="dxa"/>
              <w:right w:w="90" w:type="dxa"/>
            </w:tcMar>
          </w:tcPr>
          <w:p w14:paraId="1AFC83F7" w14:textId="77777777" w:rsidR="000B47F5" w:rsidRDefault="000B47F5" w:rsidP="00A51180">
            <w:r>
              <w:rPr>
                <w:sz w:val="18"/>
                <w:szCs w:val="18"/>
              </w:rPr>
              <w:t>8-10 mins</w:t>
            </w:r>
          </w:p>
        </w:tc>
      </w:tr>
    </w:tbl>
    <w:p w14:paraId="3A5E955D" w14:textId="77777777" w:rsidR="000B47F5" w:rsidRDefault="000B47F5" w:rsidP="000B47F5"/>
    <w:p w14:paraId="5994D56B" w14:textId="77777777" w:rsidR="000B47F5" w:rsidRPr="00CA08F5" w:rsidRDefault="000B47F5" w:rsidP="000B47F5">
      <w:pPr>
        <w:pStyle w:val="Heading1"/>
        <w:spacing w:before="220" w:after="130"/>
        <w:rPr>
          <w:color w:val="0070C0"/>
        </w:rPr>
      </w:pPr>
      <w:r w:rsidRPr="00CA08F5">
        <w:rPr>
          <w:b/>
          <w:bCs/>
          <w:color w:val="0070C0"/>
          <w:sz w:val="28"/>
          <w:szCs w:val="28"/>
        </w:rPr>
        <w:t>2. Activity — Reframe Planning Worksheet</w:t>
      </w:r>
    </w:p>
    <w:p w14:paraId="3DCC5266" w14:textId="77777777" w:rsidR="000B47F5" w:rsidRDefault="000B47F5" w:rsidP="000B47F5">
      <w:pPr>
        <w:spacing w:after="100"/>
      </w:pPr>
      <w:r>
        <w:rPr>
          <w:i/>
          <w:iCs/>
          <w:sz w:val="20"/>
          <w:szCs w:val="20"/>
        </w:rPr>
        <w:t>Instructions: Use this worksheet to prepare for one real, upcoming conversation where a limiting belief is likely to get in your way. Complete it before the conversation happens — this is preparation, not reflection.</w:t>
      </w:r>
    </w:p>
    <w:p w14:paraId="6281D570" w14:textId="77777777" w:rsidR="000B47F5" w:rsidRDefault="000B47F5" w:rsidP="000B47F5">
      <w:pPr>
        <w:spacing w:before="140" w:after="50"/>
      </w:pPr>
      <w:r>
        <w:rPr>
          <w:b/>
          <w:bCs/>
          <w:sz w:val="19"/>
          <w:szCs w:val="19"/>
        </w:rPr>
        <w:t>The upcoming conversation I'm preparing for:</w:t>
      </w:r>
    </w:p>
    <w:p w14:paraId="29E62758" w14:textId="77777777" w:rsidR="000B47F5" w:rsidRDefault="000B47F5" w:rsidP="000B47F5">
      <w:pPr>
        <w:pBdr>
          <w:bottom w:val="single" w:sz="4" w:space="0" w:color="999999"/>
        </w:pBdr>
        <w:spacing w:after="200"/>
      </w:pPr>
      <w:r>
        <w:t xml:space="preserve">  </w:t>
      </w:r>
    </w:p>
    <w:p w14:paraId="7D8025E5" w14:textId="77777777" w:rsidR="000B47F5" w:rsidRDefault="000B47F5" w:rsidP="000B47F5">
      <w:pPr>
        <w:spacing w:before="140" w:after="50"/>
      </w:pPr>
      <w:r>
        <w:rPr>
          <w:b/>
          <w:bCs/>
          <w:sz w:val="19"/>
          <w:szCs w:val="19"/>
        </w:rPr>
        <w:t xml:space="preserve">The limiting belief </w:t>
      </w:r>
      <w:proofErr w:type="gramStart"/>
      <w:r>
        <w:rPr>
          <w:b/>
          <w:bCs/>
          <w:sz w:val="19"/>
          <w:szCs w:val="19"/>
        </w:rPr>
        <w:t>most</w:t>
      </w:r>
      <w:proofErr w:type="gramEnd"/>
      <w:r>
        <w:rPr>
          <w:b/>
          <w:bCs/>
          <w:sz w:val="19"/>
          <w:szCs w:val="19"/>
        </w:rPr>
        <w:t xml:space="preserve"> likely to show up for me in this conversation:</w:t>
      </w:r>
    </w:p>
    <w:p w14:paraId="383AB49C" w14:textId="77777777" w:rsidR="000B47F5" w:rsidRDefault="000B47F5" w:rsidP="000B47F5">
      <w:pPr>
        <w:pBdr>
          <w:bottom w:val="single" w:sz="4" w:space="0" w:color="999999"/>
        </w:pBdr>
        <w:spacing w:after="200"/>
      </w:pPr>
      <w:r>
        <w:t xml:space="preserve">  </w:t>
      </w:r>
    </w:p>
    <w:p w14:paraId="3F2F863C" w14:textId="77777777" w:rsidR="000B47F5" w:rsidRDefault="000B47F5" w:rsidP="000B47F5">
      <w:pPr>
        <w:spacing w:before="140" w:after="50"/>
      </w:pPr>
      <w:r>
        <w:rPr>
          <w:b/>
          <w:bCs/>
          <w:sz w:val="19"/>
          <w:szCs w:val="19"/>
        </w:rPr>
        <w:t>A genuine reframe — not softer language, but a real alternative belief I could test:</w:t>
      </w:r>
    </w:p>
    <w:p w14:paraId="1D3D832A" w14:textId="77777777" w:rsidR="000B47F5" w:rsidRDefault="000B47F5" w:rsidP="000B47F5">
      <w:pPr>
        <w:pBdr>
          <w:bottom w:val="single" w:sz="4" w:space="0" w:color="999999"/>
        </w:pBdr>
        <w:spacing w:after="200"/>
      </w:pPr>
      <w:r>
        <w:t xml:space="preserve">  </w:t>
      </w:r>
    </w:p>
    <w:p w14:paraId="5BDDB427" w14:textId="77777777" w:rsidR="000B47F5" w:rsidRDefault="000B47F5" w:rsidP="000B47F5">
      <w:pPr>
        <w:spacing w:before="140" w:after="50"/>
      </w:pPr>
      <w:r>
        <w:rPr>
          <w:b/>
          <w:bCs/>
          <w:sz w:val="19"/>
          <w:szCs w:val="19"/>
        </w:rPr>
        <w:t>How I'll open the conversation:</w:t>
      </w:r>
    </w:p>
    <w:p w14:paraId="63552A76" w14:textId="77777777" w:rsidR="000B47F5" w:rsidRDefault="000B47F5" w:rsidP="000B47F5">
      <w:pPr>
        <w:pBdr>
          <w:bottom w:val="single" w:sz="4" w:space="0" w:color="999999"/>
        </w:pBdr>
        <w:spacing w:after="200"/>
      </w:pPr>
      <w:r>
        <w:t xml:space="preserve">  </w:t>
      </w:r>
    </w:p>
    <w:p w14:paraId="554AD917" w14:textId="77777777" w:rsidR="000B47F5" w:rsidRDefault="000B47F5" w:rsidP="000B47F5">
      <w:pPr>
        <w:spacing w:before="140" w:after="50"/>
      </w:pPr>
      <w:r>
        <w:rPr>
          <w:b/>
          <w:bCs/>
          <w:sz w:val="19"/>
          <w:szCs w:val="19"/>
        </w:rPr>
        <w:t>What I'm most afraid might happen, and how I'll handle it if it does:</w:t>
      </w:r>
    </w:p>
    <w:p w14:paraId="33773A99" w14:textId="77777777" w:rsidR="000B47F5" w:rsidRDefault="000B47F5" w:rsidP="000B47F5">
      <w:pPr>
        <w:pBdr>
          <w:bottom w:val="single" w:sz="4" w:space="0" w:color="999999"/>
        </w:pBdr>
        <w:spacing w:after="200"/>
      </w:pPr>
      <w:r>
        <w:t xml:space="preserve">  </w:t>
      </w:r>
    </w:p>
    <w:p w14:paraId="000FC100" w14:textId="77777777" w:rsidR="000B47F5" w:rsidRDefault="000B47F5" w:rsidP="000B47F5">
      <w:pPr>
        <w:pBdr>
          <w:bottom w:val="single" w:sz="4" w:space="0" w:color="999999"/>
        </w:pBdr>
        <w:spacing w:after="200"/>
      </w:pPr>
      <w:r>
        <w:t xml:space="preserve"> </w:t>
      </w:r>
    </w:p>
    <w:p w14:paraId="776BC010" w14:textId="77777777" w:rsidR="000B47F5" w:rsidRDefault="000B47F5" w:rsidP="000B47F5"/>
    <w:p w14:paraId="7BB42650" w14:textId="77777777" w:rsidR="000B47F5" w:rsidRPr="00CA08F5" w:rsidRDefault="000B47F5" w:rsidP="000B47F5">
      <w:pPr>
        <w:pStyle w:val="Heading1"/>
        <w:spacing w:before="220" w:after="130"/>
        <w:rPr>
          <w:color w:val="0070C0"/>
        </w:rPr>
      </w:pPr>
      <w:r w:rsidRPr="00CA08F5">
        <w:rPr>
          <w:b/>
          <w:bCs/>
          <w:color w:val="0070C0"/>
          <w:sz w:val="28"/>
          <w:szCs w:val="28"/>
        </w:rPr>
        <w:t>3. Assignment</w:t>
      </w:r>
    </w:p>
    <w:p w14:paraId="492EC652" w14:textId="77777777" w:rsidR="000B47F5" w:rsidRDefault="000B47F5" w:rsidP="000B47F5">
      <w:pPr>
        <w:spacing w:after="100"/>
        <w:rPr>
          <w:sz w:val="20"/>
          <w:szCs w:val="20"/>
        </w:rPr>
      </w:pPr>
      <w:r>
        <w:rPr>
          <w:sz w:val="20"/>
          <w:szCs w:val="20"/>
        </w:rPr>
        <w:t xml:space="preserve">Have the actual conversation you prepared for above. Then submit the completed Reframe Worksheet along with a brief (150-word) reflection on how the conversation </w:t>
      </w:r>
      <w:proofErr w:type="gramStart"/>
      <w:r>
        <w:rPr>
          <w:sz w:val="20"/>
          <w:szCs w:val="20"/>
        </w:rPr>
        <w:t>actually went</w:t>
      </w:r>
      <w:proofErr w:type="gramEnd"/>
      <w:r>
        <w:rPr>
          <w:sz w:val="20"/>
          <w:szCs w:val="20"/>
        </w:rPr>
        <w:t xml:space="preserve"> — including anything that surprised you or didn't go as planned.</w:t>
      </w:r>
    </w:p>
    <w:p w14:paraId="227B09FD" w14:textId="77777777" w:rsidR="000B47F5" w:rsidRDefault="000B47F5" w:rsidP="000B47F5">
      <w:pPr>
        <w:spacing w:after="100"/>
      </w:pPr>
    </w:p>
    <w:p w14:paraId="653AEC59" w14:textId="77777777" w:rsidR="000B47F5" w:rsidRPr="00CA08F5" w:rsidRDefault="000B47F5" w:rsidP="000B47F5">
      <w:pPr>
        <w:pStyle w:val="Heading1"/>
        <w:spacing w:before="220" w:after="130"/>
        <w:rPr>
          <w:color w:val="0070C0"/>
        </w:rPr>
      </w:pPr>
      <w:r w:rsidRPr="00CA08F5">
        <w:rPr>
          <w:b/>
          <w:bCs/>
          <w:color w:val="0070C0"/>
          <w:sz w:val="28"/>
          <w:szCs w:val="28"/>
        </w:rPr>
        <w:lastRenderedPageBreak/>
        <w:t>4. Rubric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400"/>
      </w:tblGrid>
      <w:tr w:rsidR="000B47F5" w14:paraId="728DE115" w14:textId="77777777" w:rsidTr="00A51180">
        <w:trPr>
          <w:tblHeader/>
        </w:trPr>
        <w:tc>
          <w:tcPr>
            <w:tcW w:w="2000" w:type="dxa"/>
            <w:shd w:val="clear" w:color="auto" w:fill="555555"/>
            <w:tcMar>
              <w:top w:w="60" w:type="dxa"/>
              <w:left w:w="90" w:type="dxa"/>
              <w:bottom w:w="60" w:type="dxa"/>
              <w:right w:w="90" w:type="dxa"/>
            </w:tcMar>
          </w:tcPr>
          <w:p w14:paraId="208A1070" w14:textId="77777777" w:rsidR="000B47F5" w:rsidRDefault="000B47F5" w:rsidP="00A51180">
            <w:pPr>
              <w:jc w:val="center"/>
            </w:pPr>
            <w:r>
              <w:rPr>
                <w:b/>
                <w:bCs/>
                <w:color w:val="FFFFFF"/>
                <w:sz w:val="17"/>
                <w:szCs w:val="17"/>
              </w:rPr>
              <w:t>Criterion</w:t>
            </w:r>
          </w:p>
        </w:tc>
        <w:tc>
          <w:tcPr>
            <w:tcW w:w="2400" w:type="dxa"/>
            <w:shd w:val="clear" w:color="auto" w:fill="5B7553"/>
            <w:tcMar>
              <w:top w:w="60" w:type="dxa"/>
              <w:left w:w="90" w:type="dxa"/>
              <w:bottom w:w="60" w:type="dxa"/>
              <w:right w:w="90" w:type="dxa"/>
            </w:tcMar>
          </w:tcPr>
          <w:p w14:paraId="6BA5670F" w14:textId="77777777" w:rsidR="000B47F5" w:rsidRDefault="000B47F5" w:rsidP="00A51180">
            <w:pPr>
              <w:jc w:val="center"/>
            </w:pPr>
            <w:r>
              <w:rPr>
                <w:b/>
                <w:bCs/>
                <w:color w:val="FFFFFF"/>
                <w:sz w:val="17"/>
                <w:szCs w:val="17"/>
              </w:rPr>
              <w:t>Pass</w:t>
            </w:r>
          </w:p>
        </w:tc>
        <w:tc>
          <w:tcPr>
            <w:tcW w:w="2400" w:type="dxa"/>
            <w:shd w:val="clear" w:color="auto" w:fill="B08D57"/>
            <w:tcMar>
              <w:top w:w="60" w:type="dxa"/>
              <w:left w:w="90" w:type="dxa"/>
              <w:bottom w:w="60" w:type="dxa"/>
              <w:right w:w="90" w:type="dxa"/>
            </w:tcMar>
          </w:tcPr>
          <w:p w14:paraId="436FAA80" w14:textId="77777777" w:rsidR="000B47F5" w:rsidRDefault="000B47F5" w:rsidP="00A51180">
            <w:pPr>
              <w:jc w:val="center"/>
            </w:pPr>
            <w:r>
              <w:rPr>
                <w:b/>
                <w:bCs/>
                <w:color w:val="FFFFFF"/>
                <w:sz w:val="17"/>
                <w:szCs w:val="17"/>
              </w:rPr>
              <w:t>Unsatisfactory</w:t>
            </w:r>
          </w:p>
        </w:tc>
        <w:tc>
          <w:tcPr>
            <w:tcW w:w="2400" w:type="dxa"/>
            <w:shd w:val="clear" w:color="auto" w:fill="8C4A4A"/>
            <w:tcMar>
              <w:top w:w="60" w:type="dxa"/>
              <w:left w:w="90" w:type="dxa"/>
              <w:bottom w:w="60" w:type="dxa"/>
              <w:right w:w="90" w:type="dxa"/>
            </w:tcMar>
          </w:tcPr>
          <w:p w14:paraId="2DECDAAD" w14:textId="77777777" w:rsidR="000B47F5" w:rsidRDefault="000B47F5" w:rsidP="00A51180">
            <w:pPr>
              <w:jc w:val="center"/>
            </w:pPr>
            <w:r>
              <w:rPr>
                <w:b/>
                <w:bCs/>
                <w:color w:val="FFFFFF"/>
                <w:sz w:val="17"/>
                <w:szCs w:val="17"/>
              </w:rPr>
              <w:t>Fail</w:t>
            </w:r>
          </w:p>
        </w:tc>
      </w:tr>
      <w:tr w:rsidR="000B47F5" w14:paraId="52846C9E" w14:textId="77777777" w:rsidTr="00A51180">
        <w:tc>
          <w:tcPr>
            <w:tcW w:w="2000" w:type="dxa"/>
            <w:shd w:val="clear" w:color="auto" w:fill="EFEFEF"/>
            <w:tcMar>
              <w:top w:w="60" w:type="dxa"/>
              <w:left w:w="90" w:type="dxa"/>
              <w:bottom w:w="60" w:type="dxa"/>
              <w:right w:w="90" w:type="dxa"/>
            </w:tcMar>
          </w:tcPr>
          <w:p w14:paraId="4800D259" w14:textId="77777777" w:rsidR="000B47F5" w:rsidRDefault="000B47F5" w:rsidP="00A51180">
            <w:r>
              <w:rPr>
                <w:sz w:val="16"/>
                <w:szCs w:val="16"/>
              </w:rPr>
              <w:t>Belief clearly identified</w:t>
            </w:r>
          </w:p>
        </w:tc>
        <w:tc>
          <w:tcPr>
            <w:tcW w:w="2400" w:type="dxa"/>
            <w:shd w:val="clear" w:color="auto" w:fill="E9F0E6"/>
            <w:tcMar>
              <w:top w:w="60" w:type="dxa"/>
              <w:left w:w="90" w:type="dxa"/>
              <w:bottom w:w="60" w:type="dxa"/>
              <w:right w:w="90" w:type="dxa"/>
            </w:tcMar>
          </w:tcPr>
          <w:p w14:paraId="62927393" w14:textId="77777777" w:rsidR="000B47F5" w:rsidRDefault="000B47F5" w:rsidP="00A51180">
            <w:r>
              <w:rPr>
                <w:sz w:val="16"/>
                <w:szCs w:val="16"/>
              </w:rPr>
              <w:t>The original limiting belief is named clearly and specifically</w:t>
            </w:r>
          </w:p>
        </w:tc>
        <w:tc>
          <w:tcPr>
            <w:tcW w:w="2400" w:type="dxa"/>
            <w:shd w:val="clear" w:color="auto" w:fill="F5EEE2"/>
            <w:tcMar>
              <w:top w:w="60" w:type="dxa"/>
              <w:left w:w="90" w:type="dxa"/>
              <w:bottom w:w="60" w:type="dxa"/>
              <w:right w:w="90" w:type="dxa"/>
            </w:tcMar>
          </w:tcPr>
          <w:p w14:paraId="2768C70A" w14:textId="77777777" w:rsidR="000B47F5" w:rsidRDefault="000B47F5" w:rsidP="00A51180">
            <w:r>
              <w:rPr>
                <w:sz w:val="16"/>
                <w:szCs w:val="16"/>
              </w:rPr>
              <w:t>A belief is mentioned but stated vaguely or generically</w:t>
            </w:r>
          </w:p>
        </w:tc>
        <w:tc>
          <w:tcPr>
            <w:tcW w:w="2400" w:type="dxa"/>
            <w:shd w:val="clear" w:color="auto" w:fill="F5E6E0"/>
            <w:tcMar>
              <w:top w:w="60" w:type="dxa"/>
              <w:left w:w="90" w:type="dxa"/>
              <w:bottom w:w="60" w:type="dxa"/>
              <w:right w:w="90" w:type="dxa"/>
            </w:tcMar>
          </w:tcPr>
          <w:p w14:paraId="79A88F0A" w14:textId="77777777" w:rsidR="000B47F5" w:rsidRDefault="000B47F5" w:rsidP="00A51180">
            <w:r>
              <w:rPr>
                <w:sz w:val="16"/>
                <w:szCs w:val="16"/>
              </w:rPr>
              <w:t>No real belief identified; only the situation or behavior is described</w:t>
            </w:r>
          </w:p>
        </w:tc>
      </w:tr>
      <w:tr w:rsidR="000B47F5" w14:paraId="709BBBE2" w14:textId="77777777" w:rsidTr="00A51180">
        <w:tc>
          <w:tcPr>
            <w:tcW w:w="2000" w:type="dxa"/>
            <w:shd w:val="clear" w:color="auto" w:fill="EFEFEF"/>
            <w:tcMar>
              <w:top w:w="60" w:type="dxa"/>
              <w:left w:w="90" w:type="dxa"/>
              <w:bottom w:w="60" w:type="dxa"/>
              <w:right w:w="90" w:type="dxa"/>
            </w:tcMar>
          </w:tcPr>
          <w:p w14:paraId="3D47B826" w14:textId="77777777" w:rsidR="000B47F5" w:rsidRDefault="000B47F5" w:rsidP="00A51180">
            <w:r>
              <w:rPr>
                <w:sz w:val="16"/>
                <w:szCs w:val="16"/>
              </w:rPr>
              <w:t>Genuine reframe</w:t>
            </w:r>
          </w:p>
        </w:tc>
        <w:tc>
          <w:tcPr>
            <w:tcW w:w="2400" w:type="dxa"/>
            <w:shd w:val="clear" w:color="auto" w:fill="E9F0E6"/>
            <w:tcMar>
              <w:top w:w="60" w:type="dxa"/>
              <w:left w:w="90" w:type="dxa"/>
              <w:bottom w:w="60" w:type="dxa"/>
              <w:right w:w="90" w:type="dxa"/>
            </w:tcMar>
          </w:tcPr>
          <w:p w14:paraId="03705FFA" w14:textId="77777777" w:rsidR="000B47F5" w:rsidRDefault="000B47F5" w:rsidP="00A51180">
            <w:r>
              <w:rPr>
                <w:sz w:val="16"/>
                <w:szCs w:val="16"/>
              </w:rPr>
              <w:t>Represents a real shift in perspective, not just softer wording</w:t>
            </w:r>
          </w:p>
        </w:tc>
        <w:tc>
          <w:tcPr>
            <w:tcW w:w="2400" w:type="dxa"/>
            <w:shd w:val="clear" w:color="auto" w:fill="F5EEE2"/>
            <w:tcMar>
              <w:top w:w="60" w:type="dxa"/>
              <w:left w:w="90" w:type="dxa"/>
              <w:bottom w:w="60" w:type="dxa"/>
              <w:right w:w="90" w:type="dxa"/>
            </w:tcMar>
          </w:tcPr>
          <w:p w14:paraId="091EA8F4" w14:textId="77777777" w:rsidR="000B47F5" w:rsidRDefault="000B47F5" w:rsidP="00A51180">
            <w:r>
              <w:rPr>
                <w:sz w:val="16"/>
                <w:szCs w:val="16"/>
              </w:rPr>
              <w:t>A milder version of the same belief, not a real shift</w:t>
            </w:r>
          </w:p>
        </w:tc>
        <w:tc>
          <w:tcPr>
            <w:tcW w:w="2400" w:type="dxa"/>
            <w:shd w:val="clear" w:color="auto" w:fill="F5E6E0"/>
            <w:tcMar>
              <w:top w:w="60" w:type="dxa"/>
              <w:left w:w="90" w:type="dxa"/>
              <w:bottom w:w="60" w:type="dxa"/>
              <w:right w:w="90" w:type="dxa"/>
            </w:tcMar>
          </w:tcPr>
          <w:p w14:paraId="784455C7" w14:textId="77777777" w:rsidR="000B47F5" w:rsidRDefault="000B47F5" w:rsidP="00A51180">
            <w:r>
              <w:rPr>
                <w:sz w:val="16"/>
                <w:szCs w:val="16"/>
              </w:rPr>
              <w:t>No meaningful reframe is offered</w:t>
            </w:r>
          </w:p>
        </w:tc>
      </w:tr>
      <w:tr w:rsidR="000B47F5" w14:paraId="6B4ED2BF" w14:textId="77777777" w:rsidTr="00A51180">
        <w:tc>
          <w:tcPr>
            <w:tcW w:w="2000" w:type="dxa"/>
            <w:shd w:val="clear" w:color="auto" w:fill="EFEFEF"/>
            <w:tcMar>
              <w:top w:w="60" w:type="dxa"/>
              <w:left w:w="90" w:type="dxa"/>
              <w:bottom w:w="60" w:type="dxa"/>
              <w:right w:w="90" w:type="dxa"/>
            </w:tcMar>
          </w:tcPr>
          <w:p w14:paraId="2183D267" w14:textId="77777777" w:rsidR="000B47F5" w:rsidRDefault="000B47F5" w:rsidP="00A51180">
            <w:r>
              <w:rPr>
                <w:sz w:val="16"/>
                <w:szCs w:val="16"/>
              </w:rPr>
              <w:t>Real engagement with outcome</w:t>
            </w:r>
          </w:p>
        </w:tc>
        <w:tc>
          <w:tcPr>
            <w:tcW w:w="2400" w:type="dxa"/>
            <w:shd w:val="clear" w:color="auto" w:fill="E9F0E6"/>
            <w:tcMar>
              <w:top w:w="60" w:type="dxa"/>
              <w:left w:w="90" w:type="dxa"/>
              <w:bottom w:w="60" w:type="dxa"/>
              <w:right w:w="90" w:type="dxa"/>
            </w:tcMar>
          </w:tcPr>
          <w:p w14:paraId="592B724A" w14:textId="77777777" w:rsidR="000B47F5" w:rsidRDefault="000B47F5" w:rsidP="00A51180">
            <w:r>
              <w:rPr>
                <w:sz w:val="16"/>
                <w:szCs w:val="16"/>
              </w:rPr>
              <w:t xml:space="preserve">Describes what </w:t>
            </w:r>
            <w:proofErr w:type="gramStart"/>
            <w:r>
              <w:rPr>
                <w:sz w:val="16"/>
                <w:szCs w:val="16"/>
              </w:rPr>
              <w:t>actually happened</w:t>
            </w:r>
            <w:proofErr w:type="gramEnd"/>
            <w:r>
              <w:rPr>
                <w:sz w:val="16"/>
                <w:szCs w:val="16"/>
              </w:rPr>
              <w:t>, including anything unexpected</w:t>
            </w:r>
          </w:p>
        </w:tc>
        <w:tc>
          <w:tcPr>
            <w:tcW w:w="2400" w:type="dxa"/>
            <w:shd w:val="clear" w:color="auto" w:fill="F5EEE2"/>
            <w:tcMar>
              <w:top w:w="60" w:type="dxa"/>
              <w:left w:w="90" w:type="dxa"/>
              <w:bottom w:w="60" w:type="dxa"/>
              <w:right w:w="90" w:type="dxa"/>
            </w:tcMar>
          </w:tcPr>
          <w:p w14:paraId="72CC558D" w14:textId="77777777" w:rsidR="000B47F5" w:rsidRDefault="000B47F5" w:rsidP="00A51180">
            <w:r>
              <w:rPr>
                <w:sz w:val="16"/>
                <w:szCs w:val="16"/>
              </w:rPr>
              <w:t>Generic ("it went well") without real detail</w:t>
            </w:r>
          </w:p>
        </w:tc>
        <w:tc>
          <w:tcPr>
            <w:tcW w:w="2400" w:type="dxa"/>
            <w:shd w:val="clear" w:color="auto" w:fill="F5E6E0"/>
            <w:tcMar>
              <w:top w:w="60" w:type="dxa"/>
              <w:left w:w="90" w:type="dxa"/>
              <w:bottom w:w="60" w:type="dxa"/>
              <w:right w:w="90" w:type="dxa"/>
            </w:tcMar>
          </w:tcPr>
          <w:p w14:paraId="23FAE5CE" w14:textId="77777777" w:rsidR="000B47F5" w:rsidRDefault="000B47F5" w:rsidP="00A51180">
            <w:r>
              <w:rPr>
                <w:sz w:val="16"/>
                <w:szCs w:val="16"/>
              </w:rPr>
              <w:t xml:space="preserve">No evidence the conversation </w:t>
            </w:r>
            <w:proofErr w:type="gramStart"/>
            <w:r>
              <w:rPr>
                <w:sz w:val="16"/>
                <w:szCs w:val="16"/>
              </w:rPr>
              <w:t>actually took</w:t>
            </w:r>
            <w:proofErr w:type="gramEnd"/>
            <w:r>
              <w:rPr>
                <w:sz w:val="16"/>
                <w:szCs w:val="16"/>
              </w:rPr>
              <w:t xml:space="preserve"> place</w:t>
            </w:r>
          </w:p>
        </w:tc>
      </w:tr>
    </w:tbl>
    <w:p w14:paraId="49F7CB18" w14:textId="77777777" w:rsidR="000B47F5" w:rsidRDefault="000B47F5" w:rsidP="000B47F5"/>
    <w:p w14:paraId="42372C2A" w14:textId="77777777" w:rsidR="000B47F5" w:rsidRPr="00CA08F5" w:rsidRDefault="000B47F5" w:rsidP="000B47F5">
      <w:pPr>
        <w:pStyle w:val="Heading1"/>
        <w:spacing w:before="220" w:after="130"/>
        <w:rPr>
          <w:color w:val="0070C0"/>
        </w:rPr>
      </w:pPr>
      <w:r w:rsidRPr="00CA08F5">
        <w:rPr>
          <w:b/>
          <w:bCs/>
          <w:color w:val="0070C0"/>
          <w:sz w:val="28"/>
          <w:szCs w:val="28"/>
        </w:rPr>
        <w:t xml:space="preserve">5. </w:t>
      </w:r>
      <w:r>
        <w:rPr>
          <w:b/>
          <w:bCs/>
          <w:color w:val="0070C0"/>
          <w:sz w:val="28"/>
          <w:szCs w:val="28"/>
        </w:rPr>
        <w:t xml:space="preserve">Lesson </w:t>
      </w:r>
      <w:r w:rsidRPr="00CA08F5">
        <w:rPr>
          <w:b/>
          <w:bCs/>
          <w:color w:val="0070C0"/>
          <w:sz w:val="28"/>
          <w:szCs w:val="28"/>
        </w:rPr>
        <w:t>Video</w:t>
      </w:r>
      <w:r>
        <w:rPr>
          <w:b/>
          <w:bCs/>
          <w:color w:val="0070C0"/>
          <w:sz w:val="28"/>
          <w:szCs w:val="28"/>
        </w:rPr>
        <w:t>(s)</w:t>
      </w:r>
      <w:r w:rsidRPr="00CA08F5">
        <w:rPr>
          <w:b/>
          <w:bCs/>
          <w:color w:val="0070C0"/>
          <w:sz w:val="28"/>
          <w:szCs w:val="28"/>
        </w:rPr>
        <w:t xml:space="preserve"> </w:t>
      </w:r>
    </w:p>
    <w:p w14:paraId="59A615EE" w14:textId="77777777" w:rsidR="000B47F5" w:rsidRDefault="000B47F5" w:rsidP="000B47F5">
      <w:pPr>
        <w:spacing w:after="100"/>
      </w:pPr>
      <w:r>
        <w:rPr>
          <w:i/>
          <w:iCs/>
          <w:sz w:val="18"/>
          <w:szCs w:val="18"/>
        </w:rPr>
        <w:t>**Pending**</w:t>
      </w:r>
    </w:p>
    <w:p w14:paraId="53A44106" w14:textId="77777777" w:rsidR="000B47F5" w:rsidRDefault="000B47F5" w:rsidP="000B47F5">
      <w:pPr>
        <w:pStyle w:val="Heading2"/>
      </w:pPr>
      <w:r>
        <w:rPr>
          <w:b/>
          <w:bCs/>
          <w:color w:val="000000"/>
          <w:sz w:val="22"/>
          <w:szCs w:val="22"/>
        </w:rPr>
        <w:t>Lesson 3.1: Reframing a Limiting Belief</w:t>
      </w:r>
    </w:p>
    <w:p w14:paraId="5F5F5CCB" w14:textId="77777777" w:rsidR="000B47F5" w:rsidRDefault="000B47F5" w:rsidP="000B47F5">
      <w:pPr>
        <w:pStyle w:val="Heading2"/>
      </w:pPr>
      <w:r>
        <w:rPr>
          <w:b/>
          <w:bCs/>
          <w:color w:val="000000"/>
          <w:sz w:val="22"/>
          <w:szCs w:val="22"/>
        </w:rPr>
        <w:t>Lesson 3.2: Planning a Structured Conversation</w:t>
      </w:r>
    </w:p>
    <w:p w14:paraId="641FCD1D" w14:textId="77777777" w:rsidR="000B47F5" w:rsidRDefault="000B47F5" w:rsidP="000B47F5">
      <w:pPr>
        <w:spacing w:before="800" w:after="80"/>
        <w:jc w:val="center"/>
        <w:rPr>
          <w:b/>
          <w:bCs/>
          <w:sz w:val="26"/>
          <w:szCs w:val="26"/>
        </w:rPr>
      </w:pPr>
    </w:p>
    <w:p w14:paraId="0DABF346" w14:textId="77777777" w:rsidR="000B47F5" w:rsidRDefault="000B47F5" w:rsidP="000B47F5">
      <w:pPr>
        <w:spacing w:before="800" w:after="80"/>
        <w:jc w:val="center"/>
        <w:rPr>
          <w:b/>
          <w:bCs/>
          <w:sz w:val="26"/>
          <w:szCs w:val="26"/>
        </w:rPr>
      </w:pPr>
    </w:p>
    <w:p w14:paraId="62974940" w14:textId="77777777" w:rsidR="000B47F5" w:rsidRDefault="000B47F5" w:rsidP="000B47F5">
      <w:pPr>
        <w:spacing w:before="800" w:after="80"/>
        <w:jc w:val="center"/>
        <w:rPr>
          <w:b/>
          <w:bCs/>
          <w:sz w:val="26"/>
          <w:szCs w:val="26"/>
        </w:rPr>
      </w:pPr>
    </w:p>
    <w:p w14:paraId="57B90161" w14:textId="77777777" w:rsidR="000B47F5" w:rsidRDefault="000B47F5" w:rsidP="000B47F5">
      <w:pPr>
        <w:spacing w:before="800" w:after="80"/>
        <w:jc w:val="center"/>
        <w:rPr>
          <w:b/>
          <w:bCs/>
          <w:sz w:val="26"/>
          <w:szCs w:val="26"/>
        </w:rPr>
      </w:pPr>
    </w:p>
    <w:p w14:paraId="3C4B9310" w14:textId="77777777" w:rsidR="000B47F5" w:rsidRDefault="000B47F5" w:rsidP="000B47F5">
      <w:pPr>
        <w:spacing w:before="800" w:after="80"/>
        <w:jc w:val="center"/>
        <w:rPr>
          <w:b/>
          <w:bCs/>
          <w:sz w:val="26"/>
          <w:szCs w:val="26"/>
        </w:rPr>
      </w:pPr>
    </w:p>
    <w:p w14:paraId="03E9DAB4" w14:textId="77777777" w:rsidR="000B47F5" w:rsidRDefault="000B47F5" w:rsidP="000B47F5">
      <w:pPr>
        <w:spacing w:before="800" w:after="80"/>
        <w:jc w:val="center"/>
        <w:rPr>
          <w:b/>
          <w:bCs/>
          <w:sz w:val="26"/>
          <w:szCs w:val="26"/>
        </w:rPr>
      </w:pPr>
    </w:p>
    <w:p w14:paraId="3C85271D" w14:textId="77777777" w:rsidR="000B47F5" w:rsidRDefault="000B47F5" w:rsidP="000B47F5">
      <w:pPr>
        <w:spacing w:before="800" w:after="80"/>
        <w:jc w:val="center"/>
        <w:rPr>
          <w:b/>
          <w:bCs/>
          <w:sz w:val="26"/>
          <w:szCs w:val="26"/>
        </w:rPr>
      </w:pPr>
    </w:p>
    <w:p w14:paraId="657F6730" w14:textId="77777777" w:rsidR="000B47F5" w:rsidRDefault="000B47F5" w:rsidP="000B47F5">
      <w:pPr>
        <w:spacing w:before="800" w:after="80"/>
        <w:jc w:val="center"/>
        <w:rPr>
          <w:b/>
          <w:bCs/>
          <w:sz w:val="26"/>
          <w:szCs w:val="26"/>
        </w:rPr>
      </w:pPr>
    </w:p>
    <w:p w14:paraId="329389FE" w14:textId="63A68C74" w:rsidR="000B47F5" w:rsidRDefault="000B47F5" w:rsidP="000B47F5">
      <w:pPr>
        <w:spacing w:before="800" w:after="80"/>
        <w:jc w:val="center"/>
      </w:pPr>
      <w:r>
        <w:rPr>
          <w:b/>
          <w:bCs/>
          <w:sz w:val="26"/>
          <w:szCs w:val="26"/>
        </w:rPr>
        <w:lastRenderedPageBreak/>
        <w:t>ACCEXX INSIGHT</w:t>
      </w:r>
    </w:p>
    <w:p w14:paraId="6121933D" w14:textId="77777777" w:rsidR="000B47F5" w:rsidRDefault="000B47F5" w:rsidP="000B47F5">
      <w:pPr>
        <w:spacing w:after="100"/>
        <w:jc w:val="center"/>
      </w:pPr>
      <w:r>
        <w:rPr>
          <w:b/>
          <w:bCs/>
          <w:sz w:val="24"/>
          <w:szCs w:val="24"/>
        </w:rPr>
        <w:t xml:space="preserve">HOC-LP Self-Paced — Module 4 </w:t>
      </w:r>
    </w:p>
    <w:p w14:paraId="601A6D51" w14:textId="77777777" w:rsidR="000B47F5" w:rsidRDefault="000B47F5" w:rsidP="000B47F5">
      <w:pPr>
        <w:spacing w:after="300"/>
        <w:jc w:val="center"/>
        <w:rPr>
          <w:i/>
          <w:iCs/>
          <w:sz w:val="19"/>
          <w:szCs w:val="19"/>
        </w:rPr>
      </w:pPr>
      <w:r>
        <w:rPr>
          <w:i/>
          <w:iCs/>
          <w:sz w:val="19"/>
          <w:szCs w:val="19"/>
        </w:rPr>
        <w:t>HOC in Performance &amp; Feedback</w:t>
      </w:r>
    </w:p>
    <w:p w14:paraId="70E09450" w14:textId="77777777" w:rsidR="000B47F5" w:rsidRDefault="000B47F5" w:rsidP="000B47F5">
      <w:pPr>
        <w:spacing w:after="300"/>
        <w:jc w:val="center"/>
      </w:pPr>
    </w:p>
    <w:p w14:paraId="72A6C3BC" w14:textId="77777777" w:rsidR="000B47F5" w:rsidRPr="006E66B6" w:rsidRDefault="000B47F5" w:rsidP="000B47F5">
      <w:pPr>
        <w:tabs>
          <w:tab w:val="left" w:pos="1518"/>
        </w:tabs>
        <w:rPr>
          <w:color w:val="0070C0"/>
        </w:rPr>
      </w:pPr>
      <w:r w:rsidRPr="006E66B6">
        <w:rPr>
          <w:b/>
          <w:bCs/>
          <w:color w:val="0070C0"/>
          <w:sz w:val="28"/>
          <w:szCs w:val="28"/>
        </w:rPr>
        <w:t>1. Module Overview</w:t>
      </w:r>
    </w:p>
    <w:p w14:paraId="02AFFB1C" w14:textId="77777777" w:rsidR="000B47F5" w:rsidRDefault="000B47F5" w:rsidP="000B47F5">
      <w:pPr>
        <w:spacing w:before="140" w:after="50"/>
      </w:pPr>
      <w:r>
        <w:rPr>
          <w:b/>
          <w:bCs/>
          <w:sz w:val="19"/>
          <w:szCs w:val="19"/>
        </w:rPr>
        <w:t>Description</w:t>
      </w:r>
    </w:p>
    <w:p w14:paraId="344125BB" w14:textId="77777777" w:rsidR="000B47F5" w:rsidRDefault="000B47F5" w:rsidP="000B47F5">
      <w:pPr>
        <w:spacing w:after="100"/>
      </w:pPr>
      <w:r>
        <w:rPr>
          <w:sz w:val="20"/>
          <w:szCs w:val="20"/>
        </w:rPr>
        <w:t>Apply BSEH diagnostics to feedback — learners prepare and deliver feedback that addresses the belief behind a behavior, not just the behavior itself.</w:t>
      </w:r>
    </w:p>
    <w:p w14:paraId="4251587E" w14:textId="77777777" w:rsidR="000B47F5" w:rsidRDefault="000B47F5" w:rsidP="000B47F5">
      <w:pPr>
        <w:spacing w:before="140" w:after="50"/>
      </w:pPr>
      <w:r>
        <w:rPr>
          <w:b/>
          <w:bCs/>
          <w:sz w:val="19"/>
          <w:szCs w:val="19"/>
        </w:rPr>
        <w:t>Objective(s)</w:t>
      </w:r>
    </w:p>
    <w:p w14:paraId="45BCB749" w14:textId="77777777" w:rsidR="000B47F5" w:rsidRDefault="000B47F5" w:rsidP="000B47F5">
      <w:pPr>
        <w:spacing w:after="40"/>
      </w:pPr>
      <w:r>
        <w:rPr>
          <w:sz w:val="19"/>
          <w:szCs w:val="19"/>
        </w:rPr>
        <w:t>• Apply BSEH diagnostics to prepare and deliver feedback that addresses the belief behind the behavior</w:t>
      </w:r>
    </w:p>
    <w:p w14:paraId="73D0395E" w14:textId="77777777" w:rsidR="000B47F5" w:rsidRDefault="000B47F5" w:rsidP="000B47F5">
      <w:pPr>
        <w:spacing w:before="140" w:after="50"/>
      </w:pPr>
      <w:r>
        <w:rPr>
          <w:b/>
          <w:bCs/>
          <w:sz w:val="19"/>
          <w:szCs w:val="19"/>
        </w:rPr>
        <w:t>Videos / Lessons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800"/>
        <w:gridCol w:w="1400"/>
      </w:tblGrid>
      <w:tr w:rsidR="000B47F5" w14:paraId="2ACB2B8D" w14:textId="77777777" w:rsidTr="00A51180">
        <w:trPr>
          <w:tblHeader/>
        </w:trPr>
        <w:tc>
          <w:tcPr>
            <w:tcW w:w="5800" w:type="dxa"/>
            <w:tcMar>
              <w:top w:w="60" w:type="dxa"/>
              <w:left w:w="90" w:type="dxa"/>
              <w:bottom w:w="60" w:type="dxa"/>
              <w:right w:w="90" w:type="dxa"/>
            </w:tcMar>
          </w:tcPr>
          <w:p w14:paraId="1635C0CA" w14:textId="77777777" w:rsidR="000B47F5" w:rsidRDefault="000B47F5" w:rsidP="00A51180">
            <w:r>
              <w:rPr>
                <w:b/>
                <w:bCs/>
                <w:sz w:val="16"/>
                <w:szCs w:val="16"/>
              </w:rPr>
              <w:t>Lesson</w:t>
            </w:r>
          </w:p>
        </w:tc>
        <w:tc>
          <w:tcPr>
            <w:tcW w:w="1800" w:type="dxa"/>
            <w:tcMar>
              <w:top w:w="60" w:type="dxa"/>
              <w:left w:w="90" w:type="dxa"/>
              <w:bottom w:w="60" w:type="dxa"/>
              <w:right w:w="90" w:type="dxa"/>
            </w:tcMar>
          </w:tcPr>
          <w:p w14:paraId="2731BFC1" w14:textId="77777777" w:rsidR="000B47F5" w:rsidRDefault="000B47F5" w:rsidP="00A51180">
            <w:r>
              <w:rPr>
                <w:b/>
                <w:bCs/>
                <w:sz w:val="16"/>
                <w:szCs w:val="16"/>
              </w:rPr>
              <w:t>Format</w:t>
            </w:r>
          </w:p>
        </w:tc>
        <w:tc>
          <w:tcPr>
            <w:tcW w:w="1400" w:type="dxa"/>
            <w:tcMar>
              <w:top w:w="60" w:type="dxa"/>
              <w:left w:w="90" w:type="dxa"/>
              <w:bottom w:w="60" w:type="dxa"/>
              <w:right w:w="90" w:type="dxa"/>
            </w:tcMar>
          </w:tcPr>
          <w:p w14:paraId="3A9615B2" w14:textId="77777777" w:rsidR="000B47F5" w:rsidRDefault="000B47F5" w:rsidP="00A51180">
            <w:r>
              <w:rPr>
                <w:b/>
                <w:bCs/>
                <w:sz w:val="16"/>
                <w:szCs w:val="16"/>
              </w:rPr>
              <w:t>Time</w:t>
            </w:r>
          </w:p>
        </w:tc>
      </w:tr>
      <w:tr w:rsidR="000B47F5" w14:paraId="7BA1E3F0" w14:textId="77777777" w:rsidTr="00A51180">
        <w:tc>
          <w:tcPr>
            <w:tcW w:w="5800" w:type="dxa"/>
            <w:tcMar>
              <w:top w:w="60" w:type="dxa"/>
              <w:left w:w="90" w:type="dxa"/>
              <w:bottom w:w="60" w:type="dxa"/>
              <w:right w:w="90" w:type="dxa"/>
            </w:tcMar>
          </w:tcPr>
          <w:p w14:paraId="4F528A8D" w14:textId="77777777" w:rsidR="000B47F5" w:rsidRDefault="000B47F5" w:rsidP="00A51180">
            <w:r>
              <w:rPr>
                <w:b/>
                <w:bCs/>
                <w:sz w:val="18"/>
                <w:szCs w:val="18"/>
              </w:rPr>
              <w:t>4.1 BSEH-Based Feedback Preparation</w:t>
            </w:r>
          </w:p>
        </w:tc>
        <w:tc>
          <w:tcPr>
            <w:tcW w:w="1800" w:type="dxa"/>
            <w:tcMar>
              <w:top w:w="60" w:type="dxa"/>
              <w:left w:w="90" w:type="dxa"/>
              <w:bottom w:w="60" w:type="dxa"/>
              <w:right w:w="90" w:type="dxa"/>
            </w:tcMar>
          </w:tcPr>
          <w:p w14:paraId="2C9A2442" w14:textId="77777777" w:rsidR="000B47F5" w:rsidRDefault="000B47F5" w:rsidP="00A51180">
            <w:r>
              <w:rPr>
                <w:sz w:val="18"/>
                <w:szCs w:val="18"/>
              </w:rPr>
              <w:t>Video</w:t>
            </w:r>
          </w:p>
        </w:tc>
        <w:tc>
          <w:tcPr>
            <w:tcW w:w="1400" w:type="dxa"/>
            <w:tcMar>
              <w:top w:w="60" w:type="dxa"/>
              <w:left w:w="90" w:type="dxa"/>
              <w:bottom w:w="60" w:type="dxa"/>
              <w:right w:w="90" w:type="dxa"/>
            </w:tcMar>
          </w:tcPr>
          <w:p w14:paraId="306DB412" w14:textId="77777777" w:rsidR="000B47F5" w:rsidRDefault="000B47F5" w:rsidP="00A51180">
            <w:r>
              <w:rPr>
                <w:sz w:val="18"/>
                <w:szCs w:val="18"/>
              </w:rPr>
              <w:t>8-10 mins</w:t>
            </w:r>
          </w:p>
        </w:tc>
      </w:tr>
      <w:tr w:rsidR="000B47F5" w14:paraId="3F94EDA3" w14:textId="77777777" w:rsidTr="00A51180">
        <w:tc>
          <w:tcPr>
            <w:tcW w:w="5800" w:type="dxa"/>
            <w:tcMar>
              <w:top w:w="60" w:type="dxa"/>
              <w:left w:w="90" w:type="dxa"/>
              <w:bottom w:w="60" w:type="dxa"/>
              <w:right w:w="90" w:type="dxa"/>
            </w:tcMar>
          </w:tcPr>
          <w:p w14:paraId="0CB26062" w14:textId="77777777" w:rsidR="000B47F5" w:rsidRDefault="000B47F5" w:rsidP="00A51180">
            <w:r>
              <w:rPr>
                <w:b/>
                <w:bCs/>
                <w:sz w:val="18"/>
                <w:szCs w:val="18"/>
              </w:rPr>
              <w:t>4.2 Delivering Belief-Level Feedback</w:t>
            </w:r>
          </w:p>
        </w:tc>
        <w:tc>
          <w:tcPr>
            <w:tcW w:w="1800" w:type="dxa"/>
            <w:tcMar>
              <w:top w:w="60" w:type="dxa"/>
              <w:left w:w="90" w:type="dxa"/>
              <w:bottom w:w="60" w:type="dxa"/>
              <w:right w:w="90" w:type="dxa"/>
            </w:tcMar>
          </w:tcPr>
          <w:p w14:paraId="32283C2F" w14:textId="77777777" w:rsidR="000B47F5" w:rsidRDefault="000B47F5" w:rsidP="00A51180">
            <w:r>
              <w:rPr>
                <w:sz w:val="18"/>
                <w:szCs w:val="18"/>
              </w:rPr>
              <w:t>Video + Worksheet</w:t>
            </w:r>
          </w:p>
        </w:tc>
        <w:tc>
          <w:tcPr>
            <w:tcW w:w="1400" w:type="dxa"/>
            <w:tcMar>
              <w:top w:w="60" w:type="dxa"/>
              <w:left w:w="90" w:type="dxa"/>
              <w:bottom w:w="60" w:type="dxa"/>
              <w:right w:w="90" w:type="dxa"/>
            </w:tcMar>
          </w:tcPr>
          <w:p w14:paraId="4C99B3D6" w14:textId="77777777" w:rsidR="000B47F5" w:rsidRDefault="000B47F5" w:rsidP="00A51180">
            <w:r>
              <w:rPr>
                <w:sz w:val="18"/>
                <w:szCs w:val="18"/>
              </w:rPr>
              <w:t>8-10 mins</w:t>
            </w:r>
          </w:p>
        </w:tc>
      </w:tr>
    </w:tbl>
    <w:p w14:paraId="4F6D5856" w14:textId="77777777" w:rsidR="000B47F5" w:rsidRDefault="000B47F5" w:rsidP="000B47F5"/>
    <w:p w14:paraId="30E2B814" w14:textId="77777777" w:rsidR="000B47F5" w:rsidRPr="006E66B6" w:rsidRDefault="000B47F5" w:rsidP="000B47F5">
      <w:pPr>
        <w:tabs>
          <w:tab w:val="left" w:pos="1315"/>
        </w:tabs>
        <w:rPr>
          <w:color w:val="0070C0"/>
        </w:rPr>
      </w:pPr>
      <w:r w:rsidRPr="006E66B6">
        <w:rPr>
          <w:b/>
          <w:bCs/>
          <w:color w:val="0070C0"/>
          <w:sz w:val="28"/>
          <w:szCs w:val="28"/>
        </w:rPr>
        <w:t>2. Activity — Feedback Prep Worksheet</w:t>
      </w:r>
    </w:p>
    <w:p w14:paraId="04BCB322" w14:textId="77777777" w:rsidR="000B47F5" w:rsidRDefault="000B47F5" w:rsidP="000B47F5">
      <w:pPr>
        <w:spacing w:after="100"/>
      </w:pPr>
      <w:r>
        <w:rPr>
          <w:i/>
          <w:iCs/>
          <w:sz w:val="20"/>
          <w:szCs w:val="20"/>
        </w:rPr>
        <w:t xml:space="preserve">Instructions: Use this worksheet to prepare for one real, upcoming feedback conversation. The goal is to separate the observed behavior from the belief likely driving it, before you sit down to deliver </w:t>
      </w:r>
      <w:proofErr w:type="gramStart"/>
      <w:r>
        <w:rPr>
          <w:i/>
          <w:iCs/>
          <w:sz w:val="20"/>
          <w:szCs w:val="20"/>
        </w:rPr>
        <w:t>the feedback</w:t>
      </w:r>
      <w:proofErr w:type="gramEnd"/>
      <w:r>
        <w:rPr>
          <w:i/>
          <w:iCs/>
          <w:sz w:val="20"/>
          <w:szCs w:val="20"/>
        </w:rPr>
        <w:t>.</w:t>
      </w:r>
    </w:p>
    <w:p w14:paraId="5630C6FD" w14:textId="77777777" w:rsidR="000B47F5" w:rsidRDefault="000B47F5" w:rsidP="000B47F5">
      <w:pPr>
        <w:spacing w:before="140" w:after="50"/>
      </w:pPr>
      <w:r>
        <w:rPr>
          <w:b/>
          <w:bCs/>
          <w:sz w:val="19"/>
          <w:szCs w:val="19"/>
        </w:rPr>
        <w:t>The upcoming feedback conversation I'm preparing for:</w:t>
      </w:r>
    </w:p>
    <w:p w14:paraId="284EB51F" w14:textId="77777777" w:rsidR="000B47F5" w:rsidRDefault="000B47F5" w:rsidP="000B47F5">
      <w:pPr>
        <w:pBdr>
          <w:bottom w:val="single" w:sz="4" w:space="0" w:color="999999"/>
        </w:pBdr>
        <w:spacing w:after="200"/>
      </w:pPr>
      <w:r>
        <w:t xml:space="preserve">  </w:t>
      </w:r>
    </w:p>
    <w:p w14:paraId="6E873E9A" w14:textId="77777777" w:rsidR="000B47F5" w:rsidRDefault="000B47F5" w:rsidP="000B47F5">
      <w:pPr>
        <w:spacing w:before="140" w:after="50"/>
      </w:pPr>
      <w:r>
        <w:rPr>
          <w:b/>
          <w:bCs/>
          <w:sz w:val="19"/>
          <w:szCs w:val="19"/>
        </w:rPr>
        <w:t>The specific, observable behavior (not a character judgment):</w:t>
      </w:r>
    </w:p>
    <w:p w14:paraId="557979B4" w14:textId="77777777" w:rsidR="000B47F5" w:rsidRDefault="000B47F5" w:rsidP="000B47F5">
      <w:pPr>
        <w:pBdr>
          <w:bottom w:val="single" w:sz="4" w:space="0" w:color="999999"/>
        </w:pBdr>
        <w:spacing w:after="200"/>
      </w:pPr>
      <w:r>
        <w:t xml:space="preserve">  </w:t>
      </w:r>
    </w:p>
    <w:p w14:paraId="303ECDA0" w14:textId="77777777" w:rsidR="000B47F5" w:rsidRDefault="000B47F5" w:rsidP="000B47F5">
      <w:pPr>
        <w:spacing w:before="140" w:after="50"/>
      </w:pPr>
      <w:r>
        <w:rPr>
          <w:b/>
          <w:bCs/>
          <w:sz w:val="19"/>
          <w:szCs w:val="19"/>
        </w:rPr>
        <w:t>What belief might be driving this behavior, from the other person's side? (Your best honest guess.)</w:t>
      </w:r>
    </w:p>
    <w:p w14:paraId="746347CB" w14:textId="77777777" w:rsidR="000B47F5" w:rsidRDefault="000B47F5" w:rsidP="000B47F5">
      <w:pPr>
        <w:pBdr>
          <w:bottom w:val="single" w:sz="4" w:space="0" w:color="999999"/>
        </w:pBdr>
        <w:spacing w:after="200"/>
      </w:pPr>
      <w:r>
        <w:t xml:space="preserve">  </w:t>
      </w:r>
    </w:p>
    <w:p w14:paraId="1FC61A54" w14:textId="77777777" w:rsidR="000B47F5" w:rsidRDefault="000B47F5" w:rsidP="000B47F5">
      <w:pPr>
        <w:spacing w:before="140" w:after="50"/>
      </w:pPr>
      <w:r>
        <w:rPr>
          <w:b/>
          <w:bCs/>
          <w:sz w:val="19"/>
          <w:szCs w:val="19"/>
        </w:rPr>
        <w:t>How will I name the behavior without attaching it to their character?</w:t>
      </w:r>
    </w:p>
    <w:p w14:paraId="0DECCB6E" w14:textId="77777777" w:rsidR="000B47F5" w:rsidRDefault="000B47F5" w:rsidP="000B47F5">
      <w:pPr>
        <w:pBdr>
          <w:bottom w:val="single" w:sz="4" w:space="0" w:color="999999"/>
        </w:pBdr>
        <w:spacing w:after="200"/>
      </w:pPr>
      <w:r>
        <w:t xml:space="preserve">  </w:t>
      </w:r>
    </w:p>
    <w:p w14:paraId="5044F64E" w14:textId="77777777" w:rsidR="000B47F5" w:rsidRDefault="000B47F5" w:rsidP="000B47F5">
      <w:pPr>
        <w:spacing w:before="140" w:after="50"/>
      </w:pPr>
      <w:r>
        <w:rPr>
          <w:b/>
          <w:bCs/>
          <w:sz w:val="19"/>
          <w:szCs w:val="19"/>
        </w:rPr>
        <w:t>How will I open space for the belief underneath, without diagnosing it for them?</w:t>
      </w:r>
    </w:p>
    <w:p w14:paraId="00A9E2C9" w14:textId="77777777" w:rsidR="000B47F5" w:rsidRDefault="000B47F5" w:rsidP="000B47F5">
      <w:pPr>
        <w:pBdr>
          <w:bottom w:val="single" w:sz="4" w:space="0" w:color="999999"/>
        </w:pBdr>
        <w:spacing w:after="200"/>
      </w:pPr>
      <w:r>
        <w:t xml:space="preserve">  </w:t>
      </w:r>
    </w:p>
    <w:p w14:paraId="29B91BB4" w14:textId="77777777" w:rsidR="000B47F5" w:rsidRPr="006E66B6" w:rsidRDefault="000B47F5" w:rsidP="000B47F5">
      <w:pPr>
        <w:pStyle w:val="Heading1"/>
        <w:spacing w:before="220" w:after="130"/>
        <w:rPr>
          <w:color w:val="0070C0"/>
        </w:rPr>
      </w:pPr>
      <w:r w:rsidRPr="006E66B6">
        <w:rPr>
          <w:b/>
          <w:bCs/>
          <w:color w:val="0070C0"/>
          <w:sz w:val="28"/>
          <w:szCs w:val="28"/>
        </w:rPr>
        <w:t>3. Quiz</w:t>
      </w:r>
    </w:p>
    <w:p w14:paraId="3D688250" w14:textId="77777777" w:rsidR="000B47F5" w:rsidRDefault="000B47F5" w:rsidP="000B47F5">
      <w:pPr>
        <w:spacing w:after="100"/>
      </w:pPr>
      <w:r>
        <w:rPr>
          <w:sz w:val="20"/>
          <w:szCs w:val="20"/>
        </w:rPr>
        <w:t>A short knowledge check (5 questions) distinguishing behavior-level feedback from belief-level feedback.</w:t>
      </w:r>
    </w:p>
    <w:p w14:paraId="6D5BFA32" w14:textId="77777777" w:rsidR="000B47F5" w:rsidRDefault="000B47F5" w:rsidP="000B47F5">
      <w:pPr>
        <w:spacing w:after="100"/>
      </w:pPr>
      <w:r>
        <w:rPr>
          <w:b/>
          <w:bCs/>
          <w:sz w:val="19"/>
          <w:szCs w:val="19"/>
        </w:rPr>
        <w:t xml:space="preserve"> Questions</w:t>
      </w:r>
      <w:r w:rsidRPr="006E66B6">
        <w:rPr>
          <w:sz w:val="19"/>
          <w:szCs w:val="19"/>
        </w:rPr>
        <w:t xml:space="preserve"> (</w:t>
      </w:r>
      <w:r>
        <w:rPr>
          <w:sz w:val="19"/>
          <w:szCs w:val="19"/>
        </w:rPr>
        <w:t xml:space="preserve">Note: </w:t>
      </w:r>
      <w:r w:rsidRPr="006E66B6">
        <w:rPr>
          <w:i/>
          <w:iCs/>
          <w:sz w:val="19"/>
          <w:szCs w:val="19"/>
        </w:rPr>
        <w:t>these questions may change as the classes evolve)</w:t>
      </w:r>
    </w:p>
    <w:p w14:paraId="7C9A46C6" w14:textId="77777777" w:rsidR="000B47F5" w:rsidRDefault="000B47F5" w:rsidP="000B47F5">
      <w:pPr>
        <w:spacing w:after="40"/>
      </w:pPr>
      <w:r>
        <w:rPr>
          <w:sz w:val="19"/>
          <w:szCs w:val="19"/>
        </w:rPr>
        <w:t>• 1. "You're not a team player" is an example of: (a) behavior-level feedback (b) character-level feedback (c) belief-level feedback</w:t>
      </w:r>
    </w:p>
    <w:p w14:paraId="459A0873" w14:textId="77777777" w:rsidR="000B47F5" w:rsidRDefault="000B47F5" w:rsidP="000B47F5">
      <w:pPr>
        <w:spacing w:after="40"/>
      </w:pPr>
      <w:r>
        <w:rPr>
          <w:sz w:val="19"/>
          <w:szCs w:val="19"/>
        </w:rPr>
        <w:t>• 2. "I noticed you didn't share the draft with the team before the deadline — what was going on there?" is an example of: (a) character-level feedback (b) behavior-level feedback that opens space for the belief underneath (c) belief-level accusation</w:t>
      </w:r>
    </w:p>
    <w:p w14:paraId="4142FA9F" w14:textId="77777777" w:rsidR="000B47F5" w:rsidRDefault="000B47F5" w:rsidP="000B47F5">
      <w:pPr>
        <w:spacing w:after="40"/>
      </w:pPr>
      <w:r>
        <w:rPr>
          <w:sz w:val="19"/>
          <w:szCs w:val="19"/>
        </w:rPr>
        <w:t xml:space="preserve">• 3. Belief-level feedback should: (a) diagnose the other person's belief for them (b) name the behavior and invite them to explore what's underneath it (c) </w:t>
      </w:r>
      <w:proofErr w:type="gramStart"/>
      <w:r>
        <w:rPr>
          <w:sz w:val="19"/>
          <w:szCs w:val="19"/>
        </w:rPr>
        <w:t>avoid</w:t>
      </w:r>
      <w:proofErr w:type="gramEnd"/>
      <w:r>
        <w:rPr>
          <w:sz w:val="19"/>
          <w:szCs w:val="19"/>
        </w:rPr>
        <w:t xml:space="preserve"> mentioning the behavior at all</w:t>
      </w:r>
    </w:p>
    <w:p w14:paraId="41956D3E" w14:textId="77777777" w:rsidR="000B47F5" w:rsidRDefault="000B47F5" w:rsidP="000B47F5">
      <w:pPr>
        <w:spacing w:after="40"/>
      </w:pPr>
      <w:r>
        <w:rPr>
          <w:sz w:val="19"/>
          <w:szCs w:val="19"/>
        </w:rPr>
        <w:t>• 4. Why does character-level feedback ("you're not a team player") tend to fail? (a) it's too specific (b) it attacks identity rather than addressing behavior, which triggers defensiveness (c) it's too long</w:t>
      </w:r>
    </w:p>
    <w:p w14:paraId="1C8CC84E" w14:textId="77777777" w:rsidR="000B47F5" w:rsidRDefault="000B47F5" w:rsidP="000B47F5">
      <w:pPr>
        <w:spacing w:after="40"/>
      </w:pPr>
      <w:r>
        <w:rPr>
          <w:sz w:val="19"/>
          <w:szCs w:val="19"/>
        </w:rPr>
        <w:t>• 5. True or False: The goal of belief-level feedback is to tell the other person what their belief is.</w:t>
      </w:r>
    </w:p>
    <w:p w14:paraId="5FED1793" w14:textId="77777777" w:rsidR="000B47F5" w:rsidRDefault="000B47F5" w:rsidP="000B47F5">
      <w:pPr>
        <w:spacing w:after="100"/>
      </w:pPr>
      <w:r>
        <w:rPr>
          <w:i/>
          <w:iCs/>
          <w:sz w:val="18"/>
          <w:szCs w:val="18"/>
        </w:rPr>
        <w:t>Followed by submission of the completed Feedback Prep Worksheet above.</w:t>
      </w:r>
    </w:p>
    <w:p w14:paraId="25AE47EF" w14:textId="77777777" w:rsidR="000B47F5" w:rsidRPr="006E66B6" w:rsidRDefault="000B47F5" w:rsidP="000B47F5">
      <w:pPr>
        <w:pStyle w:val="Heading1"/>
        <w:spacing w:before="220" w:after="130"/>
        <w:rPr>
          <w:color w:val="0070C0"/>
        </w:rPr>
      </w:pPr>
      <w:r w:rsidRPr="006E66B6">
        <w:rPr>
          <w:b/>
          <w:bCs/>
          <w:color w:val="0070C0"/>
          <w:sz w:val="28"/>
          <w:szCs w:val="28"/>
        </w:rPr>
        <w:lastRenderedPageBreak/>
        <w:t>4. Rubric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400"/>
      </w:tblGrid>
      <w:tr w:rsidR="000B47F5" w14:paraId="025C07D0" w14:textId="77777777" w:rsidTr="00A51180">
        <w:trPr>
          <w:tblHeader/>
        </w:trPr>
        <w:tc>
          <w:tcPr>
            <w:tcW w:w="2000" w:type="dxa"/>
            <w:shd w:val="clear" w:color="auto" w:fill="555555"/>
            <w:tcMar>
              <w:top w:w="60" w:type="dxa"/>
              <w:left w:w="90" w:type="dxa"/>
              <w:bottom w:w="60" w:type="dxa"/>
              <w:right w:w="90" w:type="dxa"/>
            </w:tcMar>
          </w:tcPr>
          <w:p w14:paraId="2A0A5406" w14:textId="77777777" w:rsidR="000B47F5" w:rsidRDefault="000B47F5" w:rsidP="00A51180">
            <w:pPr>
              <w:jc w:val="center"/>
            </w:pPr>
            <w:r>
              <w:rPr>
                <w:b/>
                <w:bCs/>
                <w:color w:val="FFFFFF"/>
                <w:sz w:val="17"/>
                <w:szCs w:val="17"/>
              </w:rPr>
              <w:t>Criterion</w:t>
            </w:r>
          </w:p>
        </w:tc>
        <w:tc>
          <w:tcPr>
            <w:tcW w:w="2400" w:type="dxa"/>
            <w:shd w:val="clear" w:color="auto" w:fill="5B7553"/>
            <w:tcMar>
              <w:top w:w="60" w:type="dxa"/>
              <w:left w:w="90" w:type="dxa"/>
              <w:bottom w:w="60" w:type="dxa"/>
              <w:right w:w="90" w:type="dxa"/>
            </w:tcMar>
          </w:tcPr>
          <w:p w14:paraId="6946267F" w14:textId="77777777" w:rsidR="000B47F5" w:rsidRDefault="000B47F5" w:rsidP="00A51180">
            <w:pPr>
              <w:jc w:val="center"/>
            </w:pPr>
            <w:r>
              <w:rPr>
                <w:b/>
                <w:bCs/>
                <w:color w:val="FFFFFF"/>
                <w:sz w:val="17"/>
                <w:szCs w:val="17"/>
              </w:rPr>
              <w:t>Pass</w:t>
            </w:r>
          </w:p>
        </w:tc>
        <w:tc>
          <w:tcPr>
            <w:tcW w:w="2400" w:type="dxa"/>
            <w:shd w:val="clear" w:color="auto" w:fill="B08D57"/>
            <w:tcMar>
              <w:top w:w="60" w:type="dxa"/>
              <w:left w:w="90" w:type="dxa"/>
              <w:bottom w:w="60" w:type="dxa"/>
              <w:right w:w="90" w:type="dxa"/>
            </w:tcMar>
          </w:tcPr>
          <w:p w14:paraId="433FB871" w14:textId="77777777" w:rsidR="000B47F5" w:rsidRDefault="000B47F5" w:rsidP="00A51180">
            <w:pPr>
              <w:jc w:val="center"/>
            </w:pPr>
            <w:r>
              <w:rPr>
                <w:b/>
                <w:bCs/>
                <w:color w:val="FFFFFF"/>
                <w:sz w:val="17"/>
                <w:szCs w:val="17"/>
              </w:rPr>
              <w:t>Unsatisfactory</w:t>
            </w:r>
          </w:p>
        </w:tc>
        <w:tc>
          <w:tcPr>
            <w:tcW w:w="2400" w:type="dxa"/>
            <w:shd w:val="clear" w:color="auto" w:fill="8C4A4A"/>
            <w:tcMar>
              <w:top w:w="60" w:type="dxa"/>
              <w:left w:w="90" w:type="dxa"/>
              <w:bottom w:w="60" w:type="dxa"/>
              <w:right w:w="90" w:type="dxa"/>
            </w:tcMar>
          </w:tcPr>
          <w:p w14:paraId="7E93ACE0" w14:textId="77777777" w:rsidR="000B47F5" w:rsidRDefault="000B47F5" w:rsidP="00A51180">
            <w:pPr>
              <w:jc w:val="center"/>
            </w:pPr>
            <w:r>
              <w:rPr>
                <w:b/>
                <w:bCs/>
                <w:color w:val="FFFFFF"/>
                <w:sz w:val="17"/>
                <w:szCs w:val="17"/>
              </w:rPr>
              <w:t>Fail</w:t>
            </w:r>
          </w:p>
        </w:tc>
      </w:tr>
      <w:tr w:rsidR="000B47F5" w14:paraId="7A15D0C7" w14:textId="77777777" w:rsidTr="00A51180">
        <w:tc>
          <w:tcPr>
            <w:tcW w:w="2000" w:type="dxa"/>
            <w:shd w:val="clear" w:color="auto" w:fill="EFEFEF"/>
            <w:tcMar>
              <w:top w:w="60" w:type="dxa"/>
              <w:left w:w="90" w:type="dxa"/>
              <w:bottom w:w="60" w:type="dxa"/>
              <w:right w:w="90" w:type="dxa"/>
            </w:tcMar>
          </w:tcPr>
          <w:p w14:paraId="1FA4628C" w14:textId="77777777" w:rsidR="000B47F5" w:rsidRDefault="000B47F5" w:rsidP="00A51180">
            <w:r>
              <w:rPr>
                <w:sz w:val="16"/>
                <w:szCs w:val="16"/>
              </w:rPr>
              <w:t>Separates behavior from belief</w:t>
            </w:r>
          </w:p>
        </w:tc>
        <w:tc>
          <w:tcPr>
            <w:tcW w:w="2400" w:type="dxa"/>
            <w:shd w:val="clear" w:color="auto" w:fill="E9F0E6"/>
            <w:tcMar>
              <w:top w:w="60" w:type="dxa"/>
              <w:left w:w="90" w:type="dxa"/>
              <w:bottom w:w="60" w:type="dxa"/>
              <w:right w:w="90" w:type="dxa"/>
            </w:tcMar>
          </w:tcPr>
          <w:p w14:paraId="0065603E" w14:textId="77777777" w:rsidR="000B47F5" w:rsidRDefault="000B47F5" w:rsidP="00A51180">
            <w:r>
              <w:rPr>
                <w:sz w:val="16"/>
                <w:szCs w:val="16"/>
              </w:rPr>
              <w:t>Behavior and underlying belief are clearly distinguished</w:t>
            </w:r>
          </w:p>
        </w:tc>
        <w:tc>
          <w:tcPr>
            <w:tcW w:w="2400" w:type="dxa"/>
            <w:shd w:val="clear" w:color="auto" w:fill="F5EEE2"/>
            <w:tcMar>
              <w:top w:w="60" w:type="dxa"/>
              <w:left w:w="90" w:type="dxa"/>
              <w:bottom w:w="60" w:type="dxa"/>
              <w:right w:w="90" w:type="dxa"/>
            </w:tcMar>
          </w:tcPr>
          <w:p w14:paraId="4C29EAA9" w14:textId="77777777" w:rsidR="000B47F5" w:rsidRDefault="000B47F5" w:rsidP="00A51180">
            <w:r>
              <w:rPr>
                <w:sz w:val="16"/>
                <w:szCs w:val="16"/>
              </w:rPr>
              <w:t>Both mentioned but blurred together or unclear which is which</w:t>
            </w:r>
          </w:p>
        </w:tc>
        <w:tc>
          <w:tcPr>
            <w:tcW w:w="2400" w:type="dxa"/>
            <w:shd w:val="clear" w:color="auto" w:fill="F5E6E0"/>
            <w:tcMar>
              <w:top w:w="60" w:type="dxa"/>
              <w:left w:w="90" w:type="dxa"/>
              <w:bottom w:w="60" w:type="dxa"/>
              <w:right w:w="90" w:type="dxa"/>
            </w:tcMar>
          </w:tcPr>
          <w:p w14:paraId="7F1C41D0" w14:textId="77777777" w:rsidR="000B47F5" w:rsidRDefault="000B47F5" w:rsidP="00A51180">
            <w:r>
              <w:rPr>
                <w:sz w:val="16"/>
                <w:szCs w:val="16"/>
              </w:rPr>
              <w:t>Only the behavior is addressed; no belief-level analysis</w:t>
            </w:r>
          </w:p>
        </w:tc>
      </w:tr>
      <w:tr w:rsidR="000B47F5" w14:paraId="6F807820" w14:textId="77777777" w:rsidTr="00A51180">
        <w:tc>
          <w:tcPr>
            <w:tcW w:w="2000" w:type="dxa"/>
            <w:shd w:val="clear" w:color="auto" w:fill="EFEFEF"/>
            <w:tcMar>
              <w:top w:w="60" w:type="dxa"/>
              <w:left w:w="90" w:type="dxa"/>
              <w:bottom w:w="60" w:type="dxa"/>
              <w:right w:w="90" w:type="dxa"/>
            </w:tcMar>
          </w:tcPr>
          <w:p w14:paraId="31F76B30" w14:textId="77777777" w:rsidR="000B47F5" w:rsidRDefault="000B47F5" w:rsidP="00A51180">
            <w:r>
              <w:rPr>
                <w:sz w:val="16"/>
                <w:szCs w:val="16"/>
              </w:rPr>
              <w:t>Specific, actionable feedback</w:t>
            </w:r>
          </w:p>
        </w:tc>
        <w:tc>
          <w:tcPr>
            <w:tcW w:w="2400" w:type="dxa"/>
            <w:shd w:val="clear" w:color="auto" w:fill="E9F0E6"/>
            <w:tcMar>
              <w:top w:w="60" w:type="dxa"/>
              <w:left w:w="90" w:type="dxa"/>
              <w:bottom w:w="60" w:type="dxa"/>
              <w:right w:w="90" w:type="dxa"/>
            </w:tcMar>
          </w:tcPr>
          <w:p w14:paraId="7BD7E4E1" w14:textId="77777777" w:rsidR="000B47F5" w:rsidRDefault="000B47F5" w:rsidP="00A51180">
            <w:r>
              <w:rPr>
                <w:sz w:val="16"/>
                <w:szCs w:val="16"/>
              </w:rPr>
              <w:t>The planned feedback is concrete and could be delivered as written</w:t>
            </w:r>
          </w:p>
        </w:tc>
        <w:tc>
          <w:tcPr>
            <w:tcW w:w="2400" w:type="dxa"/>
            <w:shd w:val="clear" w:color="auto" w:fill="F5EEE2"/>
            <w:tcMar>
              <w:top w:w="60" w:type="dxa"/>
              <w:left w:w="90" w:type="dxa"/>
              <w:bottom w:w="60" w:type="dxa"/>
              <w:right w:w="90" w:type="dxa"/>
            </w:tcMar>
          </w:tcPr>
          <w:p w14:paraId="247480C7" w14:textId="77777777" w:rsidR="000B47F5" w:rsidRDefault="000B47F5" w:rsidP="00A51180">
            <w:r>
              <w:rPr>
                <w:sz w:val="16"/>
                <w:szCs w:val="16"/>
              </w:rPr>
              <w:t>Directionally right but still vague or general</w:t>
            </w:r>
          </w:p>
        </w:tc>
        <w:tc>
          <w:tcPr>
            <w:tcW w:w="2400" w:type="dxa"/>
            <w:shd w:val="clear" w:color="auto" w:fill="F5E6E0"/>
            <w:tcMar>
              <w:top w:w="60" w:type="dxa"/>
              <w:left w:w="90" w:type="dxa"/>
              <w:bottom w:w="60" w:type="dxa"/>
              <w:right w:w="90" w:type="dxa"/>
            </w:tcMar>
          </w:tcPr>
          <w:p w14:paraId="247D21A5" w14:textId="77777777" w:rsidR="000B47F5" w:rsidRDefault="000B47F5" w:rsidP="00A51180">
            <w:r>
              <w:rPr>
                <w:sz w:val="16"/>
                <w:szCs w:val="16"/>
              </w:rPr>
              <w:t>No actual feedback language is drafted</w:t>
            </w:r>
          </w:p>
        </w:tc>
      </w:tr>
      <w:tr w:rsidR="000B47F5" w14:paraId="29853DC3" w14:textId="77777777" w:rsidTr="00A51180">
        <w:tc>
          <w:tcPr>
            <w:tcW w:w="2000" w:type="dxa"/>
            <w:shd w:val="clear" w:color="auto" w:fill="EFEFEF"/>
            <w:tcMar>
              <w:top w:w="60" w:type="dxa"/>
              <w:left w:w="90" w:type="dxa"/>
              <w:bottom w:w="60" w:type="dxa"/>
              <w:right w:w="90" w:type="dxa"/>
            </w:tcMar>
          </w:tcPr>
          <w:p w14:paraId="2E8D64E1" w14:textId="77777777" w:rsidR="000B47F5" w:rsidRDefault="000B47F5" w:rsidP="00A51180">
            <w:r>
              <w:rPr>
                <w:sz w:val="16"/>
                <w:szCs w:val="16"/>
              </w:rPr>
              <w:t>Real example</w:t>
            </w:r>
          </w:p>
        </w:tc>
        <w:tc>
          <w:tcPr>
            <w:tcW w:w="2400" w:type="dxa"/>
            <w:shd w:val="clear" w:color="auto" w:fill="E9F0E6"/>
            <w:tcMar>
              <w:top w:w="60" w:type="dxa"/>
              <w:left w:w="90" w:type="dxa"/>
              <w:bottom w:w="60" w:type="dxa"/>
              <w:right w:w="90" w:type="dxa"/>
            </w:tcMar>
          </w:tcPr>
          <w:p w14:paraId="0163CBF5" w14:textId="77777777" w:rsidR="000B47F5" w:rsidRDefault="000B47F5" w:rsidP="00A51180">
            <w:r>
              <w:rPr>
                <w:sz w:val="16"/>
                <w:szCs w:val="16"/>
              </w:rPr>
              <w:t>Based on an actual, upcoming feedback conversation</w:t>
            </w:r>
          </w:p>
        </w:tc>
        <w:tc>
          <w:tcPr>
            <w:tcW w:w="2400" w:type="dxa"/>
            <w:shd w:val="clear" w:color="auto" w:fill="F5EEE2"/>
            <w:tcMar>
              <w:top w:w="60" w:type="dxa"/>
              <w:left w:w="90" w:type="dxa"/>
              <w:bottom w:w="60" w:type="dxa"/>
              <w:right w:w="90" w:type="dxa"/>
            </w:tcMar>
          </w:tcPr>
          <w:p w14:paraId="6C941CAA" w14:textId="77777777" w:rsidR="000B47F5" w:rsidRDefault="000B47F5" w:rsidP="00A51180">
            <w:r>
              <w:rPr>
                <w:sz w:val="16"/>
                <w:szCs w:val="16"/>
              </w:rPr>
              <w:t>Plausible but appears hypothetical or composite</w:t>
            </w:r>
          </w:p>
        </w:tc>
        <w:tc>
          <w:tcPr>
            <w:tcW w:w="2400" w:type="dxa"/>
            <w:shd w:val="clear" w:color="auto" w:fill="F5E6E0"/>
            <w:tcMar>
              <w:top w:w="60" w:type="dxa"/>
              <w:left w:w="90" w:type="dxa"/>
              <w:bottom w:w="60" w:type="dxa"/>
              <w:right w:w="90" w:type="dxa"/>
            </w:tcMar>
          </w:tcPr>
          <w:p w14:paraId="091C9B7A" w14:textId="77777777" w:rsidR="000B47F5" w:rsidRDefault="000B47F5" w:rsidP="00A51180">
            <w:r>
              <w:rPr>
                <w:sz w:val="16"/>
                <w:szCs w:val="16"/>
              </w:rPr>
              <w:t>No real situation is referenced</w:t>
            </w:r>
          </w:p>
        </w:tc>
      </w:tr>
    </w:tbl>
    <w:p w14:paraId="779F1C48" w14:textId="77777777" w:rsidR="000B47F5" w:rsidRDefault="000B47F5" w:rsidP="000B47F5"/>
    <w:p w14:paraId="2E0CEA12" w14:textId="77777777" w:rsidR="000B47F5" w:rsidRPr="006E66B6" w:rsidRDefault="000B47F5" w:rsidP="000B47F5">
      <w:pPr>
        <w:pStyle w:val="Heading1"/>
        <w:spacing w:before="220" w:after="130"/>
        <w:rPr>
          <w:color w:val="0070C0"/>
        </w:rPr>
      </w:pPr>
      <w:r w:rsidRPr="006E66B6">
        <w:rPr>
          <w:b/>
          <w:bCs/>
          <w:color w:val="0070C0"/>
          <w:sz w:val="28"/>
          <w:szCs w:val="28"/>
        </w:rPr>
        <w:t>5. Lesson Video(s)</w:t>
      </w:r>
    </w:p>
    <w:p w14:paraId="407C8E61" w14:textId="77777777" w:rsidR="000B47F5" w:rsidRDefault="000B47F5" w:rsidP="000B47F5">
      <w:pPr>
        <w:spacing w:after="100"/>
      </w:pPr>
      <w:r>
        <w:rPr>
          <w:i/>
          <w:iCs/>
          <w:sz w:val="18"/>
          <w:szCs w:val="18"/>
        </w:rPr>
        <w:t>(**pending**)</w:t>
      </w:r>
    </w:p>
    <w:p w14:paraId="056EF0EA" w14:textId="77777777" w:rsidR="000B47F5" w:rsidRDefault="000B47F5" w:rsidP="000B47F5">
      <w:pPr>
        <w:pStyle w:val="Heading2"/>
      </w:pPr>
      <w:r>
        <w:rPr>
          <w:b/>
          <w:bCs/>
          <w:color w:val="000000"/>
          <w:sz w:val="22"/>
          <w:szCs w:val="22"/>
        </w:rPr>
        <w:t>Lesson 4.1: BSEH-Based Feedback Preparation</w:t>
      </w:r>
    </w:p>
    <w:p w14:paraId="0C1CF40A" w14:textId="77777777" w:rsidR="000B47F5" w:rsidRDefault="000B47F5" w:rsidP="000B47F5">
      <w:pPr>
        <w:pStyle w:val="Heading2"/>
      </w:pPr>
      <w:r>
        <w:rPr>
          <w:b/>
          <w:bCs/>
          <w:color w:val="000000"/>
          <w:sz w:val="22"/>
          <w:szCs w:val="22"/>
        </w:rPr>
        <w:t>Lesson 4.2: Delivering Belief-Level Feedback</w:t>
      </w:r>
    </w:p>
    <w:p w14:paraId="560D7288" w14:textId="77777777" w:rsidR="00287446" w:rsidRDefault="00287446" w:rsidP="00A236D0">
      <w:pPr>
        <w:pStyle w:val="Heading2"/>
      </w:pPr>
    </w:p>
    <w:p w14:paraId="396C3BD3" w14:textId="77777777" w:rsidR="000B47F5" w:rsidRDefault="000B47F5" w:rsidP="000B47F5">
      <w:pPr>
        <w:spacing w:before="800" w:after="80"/>
        <w:jc w:val="center"/>
        <w:rPr>
          <w:b/>
          <w:bCs/>
          <w:sz w:val="26"/>
          <w:szCs w:val="26"/>
        </w:rPr>
      </w:pPr>
    </w:p>
    <w:p w14:paraId="174756F2" w14:textId="77777777" w:rsidR="000B47F5" w:rsidRDefault="000B47F5" w:rsidP="000B47F5">
      <w:pPr>
        <w:spacing w:before="800" w:after="80"/>
        <w:jc w:val="center"/>
        <w:rPr>
          <w:b/>
          <w:bCs/>
          <w:sz w:val="26"/>
          <w:szCs w:val="26"/>
        </w:rPr>
      </w:pPr>
    </w:p>
    <w:p w14:paraId="606B5CD2" w14:textId="77777777" w:rsidR="000B47F5" w:rsidRDefault="000B47F5" w:rsidP="000B47F5">
      <w:pPr>
        <w:spacing w:before="800" w:after="80"/>
        <w:jc w:val="center"/>
        <w:rPr>
          <w:b/>
          <w:bCs/>
          <w:sz w:val="26"/>
          <w:szCs w:val="26"/>
        </w:rPr>
      </w:pPr>
    </w:p>
    <w:p w14:paraId="2B54F53A" w14:textId="77777777" w:rsidR="000B47F5" w:rsidRDefault="000B47F5" w:rsidP="000B47F5">
      <w:pPr>
        <w:spacing w:before="800" w:after="80"/>
        <w:jc w:val="center"/>
        <w:rPr>
          <w:b/>
          <w:bCs/>
          <w:sz w:val="26"/>
          <w:szCs w:val="26"/>
        </w:rPr>
      </w:pPr>
    </w:p>
    <w:p w14:paraId="2E2B3A48" w14:textId="77777777" w:rsidR="000B47F5" w:rsidRDefault="000B47F5" w:rsidP="000B47F5">
      <w:pPr>
        <w:spacing w:before="800" w:after="80"/>
        <w:jc w:val="center"/>
        <w:rPr>
          <w:b/>
          <w:bCs/>
          <w:sz w:val="26"/>
          <w:szCs w:val="26"/>
        </w:rPr>
      </w:pPr>
    </w:p>
    <w:p w14:paraId="65814083" w14:textId="77777777" w:rsidR="000B47F5" w:rsidRDefault="000B47F5" w:rsidP="000B47F5">
      <w:pPr>
        <w:spacing w:before="800" w:after="80"/>
        <w:jc w:val="center"/>
        <w:rPr>
          <w:b/>
          <w:bCs/>
          <w:sz w:val="26"/>
          <w:szCs w:val="26"/>
        </w:rPr>
      </w:pPr>
    </w:p>
    <w:p w14:paraId="2AD54F5F" w14:textId="77777777" w:rsidR="000B47F5" w:rsidRDefault="000B47F5" w:rsidP="000B47F5">
      <w:pPr>
        <w:spacing w:before="800" w:after="80"/>
        <w:jc w:val="center"/>
        <w:rPr>
          <w:b/>
          <w:bCs/>
          <w:sz w:val="26"/>
          <w:szCs w:val="26"/>
        </w:rPr>
      </w:pPr>
    </w:p>
    <w:p w14:paraId="03827BB9" w14:textId="77777777" w:rsidR="000B47F5" w:rsidRDefault="000B47F5" w:rsidP="000B47F5">
      <w:pPr>
        <w:spacing w:before="800" w:after="80"/>
        <w:jc w:val="center"/>
        <w:rPr>
          <w:b/>
          <w:bCs/>
          <w:sz w:val="26"/>
          <w:szCs w:val="26"/>
        </w:rPr>
      </w:pPr>
    </w:p>
    <w:p w14:paraId="2874D144" w14:textId="5452B1F9" w:rsidR="000B47F5" w:rsidRDefault="000B47F5" w:rsidP="000B47F5">
      <w:pPr>
        <w:spacing w:before="800" w:after="80"/>
        <w:jc w:val="center"/>
      </w:pPr>
      <w:r>
        <w:rPr>
          <w:b/>
          <w:bCs/>
          <w:sz w:val="26"/>
          <w:szCs w:val="26"/>
        </w:rPr>
        <w:lastRenderedPageBreak/>
        <w:t>ACCEXX INSIGHT</w:t>
      </w:r>
    </w:p>
    <w:p w14:paraId="248CDA06" w14:textId="77777777" w:rsidR="000B47F5" w:rsidRDefault="000B47F5" w:rsidP="000B47F5">
      <w:pPr>
        <w:spacing w:after="100"/>
        <w:jc w:val="center"/>
      </w:pPr>
      <w:r>
        <w:rPr>
          <w:b/>
          <w:bCs/>
          <w:sz w:val="24"/>
          <w:szCs w:val="24"/>
        </w:rPr>
        <w:t>HOC-LP Self-Paced — Module 5 Complete Package</w:t>
      </w:r>
    </w:p>
    <w:p w14:paraId="4A94D41F" w14:textId="77777777" w:rsidR="000B47F5" w:rsidRDefault="000B47F5" w:rsidP="000B47F5">
      <w:pPr>
        <w:spacing w:after="300"/>
        <w:jc w:val="center"/>
      </w:pPr>
      <w:r>
        <w:rPr>
          <w:i/>
          <w:iCs/>
          <w:sz w:val="19"/>
          <w:szCs w:val="19"/>
        </w:rPr>
        <w:t>HOC in Conflict &amp; Change</w:t>
      </w:r>
    </w:p>
    <w:p w14:paraId="4A9A8F17" w14:textId="77777777" w:rsidR="000B47F5" w:rsidRPr="00CC6167" w:rsidRDefault="000B47F5" w:rsidP="000B47F5">
      <w:pPr>
        <w:pStyle w:val="Heading1"/>
        <w:spacing w:before="220" w:after="130"/>
        <w:rPr>
          <w:color w:val="0070C0"/>
        </w:rPr>
      </w:pPr>
      <w:r w:rsidRPr="00CC6167">
        <w:rPr>
          <w:b/>
          <w:bCs/>
          <w:color w:val="0070C0"/>
          <w:sz w:val="28"/>
          <w:szCs w:val="28"/>
        </w:rPr>
        <w:t>1. Module Overview</w:t>
      </w:r>
    </w:p>
    <w:p w14:paraId="2670396D" w14:textId="77777777" w:rsidR="000B47F5" w:rsidRDefault="000B47F5" w:rsidP="000B47F5">
      <w:pPr>
        <w:spacing w:before="140" w:after="50"/>
      </w:pPr>
      <w:r>
        <w:rPr>
          <w:b/>
          <w:bCs/>
          <w:sz w:val="19"/>
          <w:szCs w:val="19"/>
        </w:rPr>
        <w:t>Description</w:t>
      </w:r>
    </w:p>
    <w:p w14:paraId="3A57DCCB" w14:textId="77777777" w:rsidR="000B47F5" w:rsidRDefault="000B47F5" w:rsidP="000B47F5">
      <w:pPr>
        <w:spacing w:after="100"/>
      </w:pPr>
      <w:r>
        <w:rPr>
          <w:sz w:val="20"/>
          <w:szCs w:val="20"/>
        </w:rPr>
        <w:t>Uses HOC-based de-escalation and reframing tools to work through a real conflict or instance of resistance.</w:t>
      </w:r>
    </w:p>
    <w:p w14:paraId="57BE3B8D" w14:textId="77777777" w:rsidR="000B47F5" w:rsidRDefault="000B47F5" w:rsidP="000B47F5">
      <w:pPr>
        <w:spacing w:before="140" w:after="50"/>
      </w:pPr>
      <w:r>
        <w:rPr>
          <w:b/>
          <w:bCs/>
          <w:sz w:val="19"/>
          <w:szCs w:val="19"/>
        </w:rPr>
        <w:t>Objective(s)</w:t>
      </w:r>
    </w:p>
    <w:p w14:paraId="37FF67F7" w14:textId="77777777" w:rsidR="000B47F5" w:rsidRDefault="000B47F5" w:rsidP="000B47F5">
      <w:pPr>
        <w:spacing w:after="40"/>
      </w:pPr>
      <w:r>
        <w:rPr>
          <w:sz w:val="19"/>
          <w:szCs w:val="19"/>
        </w:rPr>
        <w:t>Use HOC-based de-escalation and reframing tools to work through a real conflict or resistance</w:t>
      </w:r>
    </w:p>
    <w:p w14:paraId="5C443D1B" w14:textId="77777777" w:rsidR="000B47F5" w:rsidRDefault="000B47F5" w:rsidP="000B47F5">
      <w:pPr>
        <w:spacing w:before="140" w:after="50"/>
      </w:pPr>
      <w:r>
        <w:rPr>
          <w:b/>
          <w:bCs/>
          <w:sz w:val="19"/>
          <w:szCs w:val="19"/>
        </w:rPr>
        <w:t>Videos / Lessons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1800"/>
        <w:gridCol w:w="1400"/>
      </w:tblGrid>
      <w:tr w:rsidR="000B47F5" w14:paraId="02659471" w14:textId="77777777" w:rsidTr="00A51180">
        <w:trPr>
          <w:tblHeader/>
        </w:trPr>
        <w:tc>
          <w:tcPr>
            <w:tcW w:w="5800" w:type="dxa"/>
            <w:tcMar>
              <w:top w:w="60" w:type="dxa"/>
              <w:left w:w="90" w:type="dxa"/>
              <w:bottom w:w="60" w:type="dxa"/>
              <w:right w:w="90" w:type="dxa"/>
            </w:tcMar>
          </w:tcPr>
          <w:p w14:paraId="40E90E7F" w14:textId="77777777" w:rsidR="000B47F5" w:rsidRDefault="000B47F5" w:rsidP="00A51180">
            <w:r>
              <w:rPr>
                <w:b/>
                <w:bCs/>
                <w:sz w:val="16"/>
                <w:szCs w:val="16"/>
              </w:rPr>
              <w:t>Lesson</w:t>
            </w:r>
          </w:p>
        </w:tc>
        <w:tc>
          <w:tcPr>
            <w:tcW w:w="1800" w:type="dxa"/>
            <w:tcMar>
              <w:top w:w="60" w:type="dxa"/>
              <w:left w:w="90" w:type="dxa"/>
              <w:bottom w:w="60" w:type="dxa"/>
              <w:right w:w="90" w:type="dxa"/>
            </w:tcMar>
          </w:tcPr>
          <w:p w14:paraId="47DE083C" w14:textId="77777777" w:rsidR="000B47F5" w:rsidRDefault="000B47F5" w:rsidP="00A51180">
            <w:r>
              <w:rPr>
                <w:b/>
                <w:bCs/>
                <w:sz w:val="16"/>
                <w:szCs w:val="16"/>
              </w:rPr>
              <w:t>Format</w:t>
            </w:r>
          </w:p>
        </w:tc>
        <w:tc>
          <w:tcPr>
            <w:tcW w:w="1400" w:type="dxa"/>
            <w:tcMar>
              <w:top w:w="60" w:type="dxa"/>
              <w:left w:w="90" w:type="dxa"/>
              <w:bottom w:w="60" w:type="dxa"/>
              <w:right w:w="90" w:type="dxa"/>
            </w:tcMar>
          </w:tcPr>
          <w:p w14:paraId="2BEEC76E" w14:textId="77777777" w:rsidR="000B47F5" w:rsidRDefault="000B47F5" w:rsidP="00A51180">
            <w:r>
              <w:rPr>
                <w:b/>
                <w:bCs/>
                <w:sz w:val="16"/>
                <w:szCs w:val="16"/>
              </w:rPr>
              <w:t>Time</w:t>
            </w:r>
          </w:p>
        </w:tc>
      </w:tr>
      <w:tr w:rsidR="000B47F5" w14:paraId="6EE6B979" w14:textId="77777777" w:rsidTr="00A51180">
        <w:tc>
          <w:tcPr>
            <w:tcW w:w="5800" w:type="dxa"/>
            <w:tcMar>
              <w:top w:w="60" w:type="dxa"/>
              <w:left w:w="90" w:type="dxa"/>
              <w:bottom w:w="60" w:type="dxa"/>
              <w:right w:w="90" w:type="dxa"/>
            </w:tcMar>
          </w:tcPr>
          <w:p w14:paraId="0DFC5F7D" w14:textId="77777777" w:rsidR="000B47F5" w:rsidRDefault="000B47F5" w:rsidP="00A51180">
            <w:r>
              <w:rPr>
                <w:b/>
                <w:bCs/>
                <w:sz w:val="18"/>
                <w:szCs w:val="18"/>
              </w:rPr>
              <w:t>5.1 De-Escalation Through HOC</w:t>
            </w:r>
          </w:p>
        </w:tc>
        <w:tc>
          <w:tcPr>
            <w:tcW w:w="1800" w:type="dxa"/>
            <w:tcMar>
              <w:top w:w="60" w:type="dxa"/>
              <w:left w:w="90" w:type="dxa"/>
              <w:bottom w:w="60" w:type="dxa"/>
              <w:right w:w="90" w:type="dxa"/>
            </w:tcMar>
          </w:tcPr>
          <w:p w14:paraId="25E7E6E0" w14:textId="77777777" w:rsidR="000B47F5" w:rsidRDefault="000B47F5" w:rsidP="00A51180">
            <w:r>
              <w:rPr>
                <w:sz w:val="18"/>
                <w:szCs w:val="18"/>
              </w:rPr>
              <w:t>Video</w:t>
            </w:r>
          </w:p>
        </w:tc>
        <w:tc>
          <w:tcPr>
            <w:tcW w:w="1400" w:type="dxa"/>
            <w:tcMar>
              <w:top w:w="60" w:type="dxa"/>
              <w:left w:w="90" w:type="dxa"/>
              <w:bottom w:w="60" w:type="dxa"/>
              <w:right w:w="90" w:type="dxa"/>
            </w:tcMar>
          </w:tcPr>
          <w:p w14:paraId="4C90ED26" w14:textId="77777777" w:rsidR="000B47F5" w:rsidRDefault="000B47F5" w:rsidP="00A51180">
            <w:r>
              <w:rPr>
                <w:sz w:val="18"/>
                <w:szCs w:val="18"/>
              </w:rPr>
              <w:t>~8 min (as scripted)</w:t>
            </w:r>
          </w:p>
        </w:tc>
      </w:tr>
      <w:tr w:rsidR="000B47F5" w14:paraId="08A8FCFE" w14:textId="77777777" w:rsidTr="00A51180">
        <w:tc>
          <w:tcPr>
            <w:tcW w:w="5800" w:type="dxa"/>
            <w:tcMar>
              <w:top w:w="60" w:type="dxa"/>
              <w:left w:w="90" w:type="dxa"/>
              <w:bottom w:w="60" w:type="dxa"/>
              <w:right w:w="90" w:type="dxa"/>
            </w:tcMar>
          </w:tcPr>
          <w:p w14:paraId="24663BAA" w14:textId="77777777" w:rsidR="000B47F5" w:rsidRDefault="000B47F5" w:rsidP="00A51180">
            <w:r>
              <w:rPr>
                <w:b/>
                <w:bCs/>
                <w:sz w:val="18"/>
                <w:szCs w:val="18"/>
              </w:rPr>
              <w:t>5.2 Reframing Resistance</w:t>
            </w:r>
          </w:p>
        </w:tc>
        <w:tc>
          <w:tcPr>
            <w:tcW w:w="1800" w:type="dxa"/>
            <w:tcMar>
              <w:top w:w="60" w:type="dxa"/>
              <w:left w:w="90" w:type="dxa"/>
              <w:bottom w:w="60" w:type="dxa"/>
              <w:right w:w="90" w:type="dxa"/>
            </w:tcMar>
          </w:tcPr>
          <w:p w14:paraId="010BA108" w14:textId="77777777" w:rsidR="000B47F5" w:rsidRDefault="000B47F5" w:rsidP="00A51180">
            <w:r>
              <w:rPr>
                <w:sz w:val="18"/>
                <w:szCs w:val="18"/>
              </w:rPr>
              <w:t>Video + Worksheet</w:t>
            </w:r>
          </w:p>
        </w:tc>
        <w:tc>
          <w:tcPr>
            <w:tcW w:w="1400" w:type="dxa"/>
            <w:tcMar>
              <w:top w:w="60" w:type="dxa"/>
              <w:left w:w="90" w:type="dxa"/>
              <w:bottom w:w="60" w:type="dxa"/>
              <w:right w:w="90" w:type="dxa"/>
            </w:tcMar>
          </w:tcPr>
          <w:p w14:paraId="362D7331" w14:textId="77777777" w:rsidR="000B47F5" w:rsidRDefault="000B47F5" w:rsidP="00A51180">
            <w:r>
              <w:rPr>
                <w:sz w:val="18"/>
                <w:szCs w:val="18"/>
              </w:rPr>
              <w:t>~8 min (as scripted)</w:t>
            </w:r>
          </w:p>
        </w:tc>
      </w:tr>
    </w:tbl>
    <w:p w14:paraId="55FE4136" w14:textId="77777777" w:rsidR="000B47F5" w:rsidRDefault="000B47F5" w:rsidP="000B47F5"/>
    <w:p w14:paraId="1618A384" w14:textId="77777777" w:rsidR="000B47F5" w:rsidRPr="00CC6167" w:rsidRDefault="000B47F5" w:rsidP="000B47F5">
      <w:pPr>
        <w:pStyle w:val="Heading1"/>
        <w:spacing w:before="220" w:after="130"/>
        <w:rPr>
          <w:color w:val="0070C0"/>
        </w:rPr>
      </w:pPr>
      <w:r w:rsidRPr="00CC6167">
        <w:rPr>
          <w:b/>
          <w:bCs/>
          <w:color w:val="0070C0"/>
          <w:sz w:val="28"/>
          <w:szCs w:val="28"/>
        </w:rPr>
        <w:t>2. Activity — Conflict Mapping Worksheet</w:t>
      </w:r>
    </w:p>
    <w:p w14:paraId="4A45ABD6" w14:textId="77777777" w:rsidR="000B47F5" w:rsidRDefault="000B47F5" w:rsidP="000B47F5">
      <w:pPr>
        <w:spacing w:after="100"/>
      </w:pPr>
      <w:r>
        <w:rPr>
          <w:i/>
          <w:iCs/>
          <w:sz w:val="20"/>
          <w:szCs w:val="20"/>
        </w:rPr>
        <w:t>Instructions: Use this worksheet to map a real, current conflict or instance of resistance you're facing — either with an individual or across a team.</w:t>
      </w:r>
    </w:p>
    <w:p w14:paraId="6DDE0303" w14:textId="77777777" w:rsidR="000B47F5" w:rsidRDefault="000B47F5" w:rsidP="000B47F5">
      <w:pPr>
        <w:spacing w:before="140" w:after="50"/>
      </w:pPr>
      <w:r>
        <w:rPr>
          <w:b/>
          <w:bCs/>
          <w:sz w:val="19"/>
          <w:szCs w:val="19"/>
        </w:rPr>
        <w:t>The conflict or resistance I'm facing:</w:t>
      </w:r>
    </w:p>
    <w:p w14:paraId="792674DC" w14:textId="77777777" w:rsidR="000B47F5" w:rsidRDefault="000B47F5" w:rsidP="000B47F5">
      <w:pPr>
        <w:pBdr>
          <w:bottom w:val="single" w:sz="4" w:space="0" w:color="999999"/>
        </w:pBdr>
        <w:spacing w:after="200"/>
      </w:pPr>
      <w:r>
        <w:t xml:space="preserve">  </w:t>
      </w:r>
    </w:p>
    <w:p w14:paraId="535E15FB" w14:textId="77777777" w:rsidR="000B47F5" w:rsidRDefault="000B47F5" w:rsidP="000B47F5">
      <w:pPr>
        <w:spacing w:before="140" w:after="50"/>
      </w:pPr>
      <w:r>
        <w:rPr>
          <w:b/>
          <w:bCs/>
          <w:sz w:val="19"/>
          <w:szCs w:val="19"/>
        </w:rPr>
        <w:t>What does this look like on the surface? (What anyone observing would see.)</w:t>
      </w:r>
    </w:p>
    <w:p w14:paraId="5B7E13FA" w14:textId="77777777" w:rsidR="000B47F5" w:rsidRDefault="000B47F5" w:rsidP="000B47F5">
      <w:pPr>
        <w:pBdr>
          <w:bottom w:val="single" w:sz="4" w:space="0" w:color="999999"/>
        </w:pBdr>
        <w:spacing w:after="200"/>
      </w:pPr>
      <w:r>
        <w:t xml:space="preserve">  </w:t>
      </w:r>
    </w:p>
    <w:p w14:paraId="0ED136D7" w14:textId="77777777" w:rsidR="000B47F5" w:rsidRDefault="000B47F5" w:rsidP="000B47F5">
      <w:pPr>
        <w:spacing w:before="140" w:after="50"/>
      </w:pPr>
      <w:r>
        <w:rPr>
          <w:b/>
          <w:bCs/>
          <w:sz w:val="19"/>
          <w:szCs w:val="19"/>
        </w:rPr>
        <w:t>What's my own belief driving how I'm responding to this? (Use the BSEH lens on yourself first.)</w:t>
      </w:r>
    </w:p>
    <w:p w14:paraId="0B31817E" w14:textId="77777777" w:rsidR="000B47F5" w:rsidRDefault="000B47F5" w:rsidP="000B47F5">
      <w:pPr>
        <w:pBdr>
          <w:bottom w:val="single" w:sz="4" w:space="0" w:color="999999"/>
        </w:pBdr>
        <w:spacing w:after="200"/>
      </w:pPr>
      <w:r>
        <w:t xml:space="preserve">  </w:t>
      </w:r>
    </w:p>
    <w:p w14:paraId="054178C6" w14:textId="77777777" w:rsidR="000B47F5" w:rsidRDefault="000B47F5" w:rsidP="000B47F5">
      <w:pPr>
        <w:spacing w:before="140" w:after="50"/>
      </w:pPr>
      <w:r>
        <w:rPr>
          <w:b/>
          <w:bCs/>
          <w:sz w:val="19"/>
          <w:szCs w:val="19"/>
        </w:rPr>
        <w:t>What might the belief be on the other side — the thing making this feel like resistance rather than agreement?</w:t>
      </w:r>
    </w:p>
    <w:p w14:paraId="3BC2E7AC" w14:textId="77777777" w:rsidR="000B47F5" w:rsidRDefault="000B47F5" w:rsidP="000B47F5">
      <w:pPr>
        <w:pBdr>
          <w:bottom w:val="single" w:sz="4" w:space="0" w:color="999999"/>
        </w:pBdr>
        <w:spacing w:after="200"/>
      </w:pPr>
      <w:r>
        <w:t xml:space="preserve">  </w:t>
      </w:r>
    </w:p>
    <w:p w14:paraId="3F3E7D9D" w14:textId="77777777" w:rsidR="000B47F5" w:rsidRDefault="000B47F5" w:rsidP="000B47F5">
      <w:pPr>
        <w:spacing w:before="140" w:after="50"/>
      </w:pPr>
      <w:r>
        <w:rPr>
          <w:b/>
          <w:bCs/>
          <w:sz w:val="19"/>
          <w:szCs w:val="19"/>
        </w:rPr>
        <w:t>Which technique from this module am I going to apply, and specifically how?</w:t>
      </w:r>
    </w:p>
    <w:p w14:paraId="5B65B87D" w14:textId="77777777" w:rsidR="000B47F5" w:rsidRDefault="000B47F5" w:rsidP="000B47F5">
      <w:pPr>
        <w:pBdr>
          <w:bottom w:val="single" w:sz="4" w:space="0" w:color="999999"/>
        </w:pBdr>
        <w:spacing w:after="200"/>
      </w:pPr>
      <w:r>
        <w:t xml:space="preserve">  </w:t>
      </w:r>
    </w:p>
    <w:p w14:paraId="6863860C" w14:textId="77777777" w:rsidR="000B47F5" w:rsidRDefault="000B47F5" w:rsidP="000B47F5"/>
    <w:p w14:paraId="4D1A771D" w14:textId="77777777" w:rsidR="000B47F5" w:rsidRPr="00CC6167" w:rsidRDefault="000B47F5" w:rsidP="000B47F5">
      <w:pPr>
        <w:pStyle w:val="Heading1"/>
        <w:spacing w:before="220" w:after="130"/>
        <w:rPr>
          <w:color w:val="0070C0"/>
        </w:rPr>
      </w:pPr>
      <w:r w:rsidRPr="00CC6167">
        <w:rPr>
          <w:b/>
          <w:bCs/>
          <w:color w:val="0070C0"/>
          <w:sz w:val="28"/>
          <w:szCs w:val="28"/>
        </w:rPr>
        <w:t>3. Assignment</w:t>
      </w:r>
    </w:p>
    <w:p w14:paraId="0B587DF0" w14:textId="77777777" w:rsidR="000B47F5" w:rsidRDefault="000B47F5" w:rsidP="000B47F5">
      <w:pPr>
        <w:spacing w:after="100"/>
      </w:pPr>
      <w:r>
        <w:rPr>
          <w:sz w:val="20"/>
          <w:szCs w:val="20"/>
        </w:rPr>
        <w:t>Submit the completed worksheet along with a short-written plan (150–200 words) for applying a specific de-escalation or reframing technique to this real situation.</w:t>
      </w:r>
    </w:p>
    <w:p w14:paraId="5CE410F7" w14:textId="77777777" w:rsidR="000B47F5" w:rsidRDefault="000B47F5" w:rsidP="000B47F5">
      <w:pPr>
        <w:pStyle w:val="Heading1"/>
        <w:spacing w:before="220" w:after="130"/>
        <w:rPr>
          <w:b/>
          <w:bCs/>
          <w:color w:val="000000"/>
          <w:sz w:val="28"/>
          <w:szCs w:val="28"/>
        </w:rPr>
      </w:pPr>
    </w:p>
    <w:p w14:paraId="5145BB18" w14:textId="77777777" w:rsidR="000B47F5" w:rsidRDefault="000B47F5" w:rsidP="000B47F5">
      <w:pPr>
        <w:pStyle w:val="Heading1"/>
        <w:spacing w:before="220" w:after="130"/>
        <w:rPr>
          <w:b/>
          <w:bCs/>
          <w:color w:val="000000"/>
          <w:sz w:val="28"/>
          <w:szCs w:val="28"/>
        </w:rPr>
      </w:pPr>
    </w:p>
    <w:p w14:paraId="346BB716" w14:textId="77777777" w:rsidR="000B47F5" w:rsidRDefault="000B47F5" w:rsidP="000B47F5">
      <w:pPr>
        <w:pStyle w:val="Heading1"/>
        <w:spacing w:before="220" w:after="130"/>
        <w:rPr>
          <w:b/>
          <w:bCs/>
          <w:color w:val="000000"/>
          <w:sz w:val="28"/>
          <w:szCs w:val="28"/>
        </w:rPr>
      </w:pPr>
    </w:p>
    <w:p w14:paraId="235B9B4A" w14:textId="77777777" w:rsidR="000B47F5" w:rsidRPr="00CC6167" w:rsidRDefault="000B47F5" w:rsidP="000B47F5">
      <w:pPr>
        <w:pStyle w:val="Heading1"/>
        <w:spacing w:before="220" w:after="130"/>
        <w:rPr>
          <w:color w:val="0070C0"/>
        </w:rPr>
      </w:pPr>
      <w:r w:rsidRPr="00CC6167">
        <w:rPr>
          <w:b/>
          <w:bCs/>
          <w:color w:val="0070C0"/>
          <w:sz w:val="28"/>
          <w:szCs w:val="28"/>
        </w:rPr>
        <w:lastRenderedPageBreak/>
        <w:t>4. Rubric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400"/>
      </w:tblGrid>
      <w:tr w:rsidR="000B47F5" w14:paraId="5B82EF1E" w14:textId="77777777" w:rsidTr="00A51180">
        <w:trPr>
          <w:tblHeader/>
        </w:trPr>
        <w:tc>
          <w:tcPr>
            <w:tcW w:w="2000" w:type="dxa"/>
            <w:shd w:val="clear" w:color="auto" w:fill="555555"/>
            <w:tcMar>
              <w:top w:w="60" w:type="dxa"/>
              <w:left w:w="90" w:type="dxa"/>
              <w:bottom w:w="60" w:type="dxa"/>
              <w:right w:w="90" w:type="dxa"/>
            </w:tcMar>
          </w:tcPr>
          <w:p w14:paraId="0C6126A0" w14:textId="77777777" w:rsidR="000B47F5" w:rsidRDefault="000B47F5" w:rsidP="00A51180">
            <w:pPr>
              <w:jc w:val="center"/>
            </w:pPr>
            <w:r>
              <w:rPr>
                <w:b/>
                <w:bCs/>
                <w:color w:val="FFFFFF"/>
                <w:sz w:val="17"/>
                <w:szCs w:val="17"/>
              </w:rPr>
              <w:t>Criterion</w:t>
            </w:r>
          </w:p>
        </w:tc>
        <w:tc>
          <w:tcPr>
            <w:tcW w:w="2400" w:type="dxa"/>
            <w:shd w:val="clear" w:color="auto" w:fill="5B7553"/>
            <w:tcMar>
              <w:top w:w="60" w:type="dxa"/>
              <w:left w:w="90" w:type="dxa"/>
              <w:bottom w:w="60" w:type="dxa"/>
              <w:right w:w="90" w:type="dxa"/>
            </w:tcMar>
          </w:tcPr>
          <w:p w14:paraId="06137935" w14:textId="77777777" w:rsidR="000B47F5" w:rsidRDefault="000B47F5" w:rsidP="00A51180">
            <w:pPr>
              <w:jc w:val="center"/>
            </w:pPr>
            <w:r>
              <w:rPr>
                <w:b/>
                <w:bCs/>
                <w:color w:val="FFFFFF"/>
                <w:sz w:val="17"/>
                <w:szCs w:val="17"/>
              </w:rPr>
              <w:t>Pass</w:t>
            </w:r>
          </w:p>
        </w:tc>
        <w:tc>
          <w:tcPr>
            <w:tcW w:w="2400" w:type="dxa"/>
            <w:shd w:val="clear" w:color="auto" w:fill="B08D57"/>
            <w:tcMar>
              <w:top w:w="60" w:type="dxa"/>
              <w:left w:w="90" w:type="dxa"/>
              <w:bottom w:w="60" w:type="dxa"/>
              <w:right w:w="90" w:type="dxa"/>
            </w:tcMar>
          </w:tcPr>
          <w:p w14:paraId="341D98C2" w14:textId="77777777" w:rsidR="000B47F5" w:rsidRDefault="000B47F5" w:rsidP="00A51180">
            <w:pPr>
              <w:jc w:val="center"/>
            </w:pPr>
            <w:r>
              <w:rPr>
                <w:b/>
                <w:bCs/>
                <w:color w:val="FFFFFF"/>
                <w:sz w:val="17"/>
                <w:szCs w:val="17"/>
              </w:rPr>
              <w:t>Unsatisfactory</w:t>
            </w:r>
          </w:p>
        </w:tc>
        <w:tc>
          <w:tcPr>
            <w:tcW w:w="2400" w:type="dxa"/>
            <w:shd w:val="clear" w:color="auto" w:fill="8C4A4A"/>
            <w:tcMar>
              <w:top w:w="60" w:type="dxa"/>
              <w:left w:w="90" w:type="dxa"/>
              <w:bottom w:w="60" w:type="dxa"/>
              <w:right w:w="90" w:type="dxa"/>
            </w:tcMar>
          </w:tcPr>
          <w:p w14:paraId="6E7A0E49" w14:textId="77777777" w:rsidR="000B47F5" w:rsidRDefault="000B47F5" w:rsidP="00A51180">
            <w:pPr>
              <w:jc w:val="center"/>
            </w:pPr>
            <w:r>
              <w:rPr>
                <w:b/>
                <w:bCs/>
                <w:color w:val="FFFFFF"/>
                <w:sz w:val="17"/>
                <w:szCs w:val="17"/>
              </w:rPr>
              <w:t>Fail</w:t>
            </w:r>
          </w:p>
        </w:tc>
      </w:tr>
      <w:tr w:rsidR="000B47F5" w14:paraId="4382B6BF" w14:textId="77777777" w:rsidTr="00A51180">
        <w:tc>
          <w:tcPr>
            <w:tcW w:w="2000" w:type="dxa"/>
            <w:shd w:val="clear" w:color="auto" w:fill="EFEFEF"/>
            <w:tcMar>
              <w:top w:w="60" w:type="dxa"/>
              <w:left w:w="90" w:type="dxa"/>
              <w:bottom w:w="60" w:type="dxa"/>
              <w:right w:w="90" w:type="dxa"/>
            </w:tcMar>
          </w:tcPr>
          <w:p w14:paraId="491C419E" w14:textId="77777777" w:rsidR="000B47F5" w:rsidRDefault="000B47F5" w:rsidP="00A51180">
            <w:r>
              <w:rPr>
                <w:sz w:val="16"/>
                <w:szCs w:val="16"/>
              </w:rPr>
              <w:t>Specific description</w:t>
            </w:r>
          </w:p>
        </w:tc>
        <w:tc>
          <w:tcPr>
            <w:tcW w:w="2400" w:type="dxa"/>
            <w:shd w:val="clear" w:color="auto" w:fill="E9F0E6"/>
            <w:tcMar>
              <w:top w:w="60" w:type="dxa"/>
              <w:left w:w="90" w:type="dxa"/>
              <w:bottom w:w="60" w:type="dxa"/>
              <w:right w:w="90" w:type="dxa"/>
            </w:tcMar>
          </w:tcPr>
          <w:p w14:paraId="5C0E1D91" w14:textId="77777777" w:rsidR="000B47F5" w:rsidRDefault="000B47F5" w:rsidP="00A51180">
            <w:r>
              <w:rPr>
                <w:sz w:val="16"/>
                <w:szCs w:val="16"/>
              </w:rPr>
              <w:t>The conflict or resistance is described with real, concrete detail</w:t>
            </w:r>
          </w:p>
        </w:tc>
        <w:tc>
          <w:tcPr>
            <w:tcW w:w="2400" w:type="dxa"/>
            <w:shd w:val="clear" w:color="auto" w:fill="F5EEE2"/>
            <w:tcMar>
              <w:top w:w="60" w:type="dxa"/>
              <w:left w:w="90" w:type="dxa"/>
              <w:bottom w:w="60" w:type="dxa"/>
              <w:right w:w="90" w:type="dxa"/>
            </w:tcMar>
          </w:tcPr>
          <w:p w14:paraId="24913558" w14:textId="77777777" w:rsidR="000B47F5" w:rsidRDefault="000B47F5" w:rsidP="00A51180">
            <w:r>
              <w:rPr>
                <w:sz w:val="16"/>
                <w:szCs w:val="16"/>
              </w:rPr>
              <w:t>Described in general terms without enough specificity to act on</w:t>
            </w:r>
          </w:p>
        </w:tc>
        <w:tc>
          <w:tcPr>
            <w:tcW w:w="2400" w:type="dxa"/>
            <w:shd w:val="clear" w:color="auto" w:fill="F5E6E0"/>
            <w:tcMar>
              <w:top w:w="60" w:type="dxa"/>
              <w:left w:w="90" w:type="dxa"/>
              <w:bottom w:w="60" w:type="dxa"/>
              <w:right w:w="90" w:type="dxa"/>
            </w:tcMar>
          </w:tcPr>
          <w:p w14:paraId="71B8397F" w14:textId="77777777" w:rsidR="000B47F5" w:rsidRDefault="000B47F5" w:rsidP="00A51180">
            <w:r>
              <w:rPr>
                <w:sz w:val="16"/>
                <w:szCs w:val="16"/>
              </w:rPr>
              <w:t>Situation is not actually described, or is purely hypothetical</w:t>
            </w:r>
          </w:p>
        </w:tc>
      </w:tr>
      <w:tr w:rsidR="000B47F5" w14:paraId="4C0FDA05" w14:textId="77777777" w:rsidTr="00A51180">
        <w:tc>
          <w:tcPr>
            <w:tcW w:w="2000" w:type="dxa"/>
            <w:shd w:val="clear" w:color="auto" w:fill="EFEFEF"/>
            <w:tcMar>
              <w:top w:w="60" w:type="dxa"/>
              <w:left w:w="90" w:type="dxa"/>
              <w:bottom w:w="60" w:type="dxa"/>
              <w:right w:w="90" w:type="dxa"/>
            </w:tcMar>
          </w:tcPr>
          <w:p w14:paraId="08A98FBD" w14:textId="77777777" w:rsidR="000B47F5" w:rsidRDefault="000B47F5" w:rsidP="00A51180">
            <w:r>
              <w:rPr>
                <w:sz w:val="16"/>
                <w:szCs w:val="16"/>
              </w:rPr>
              <w:t>Real HOC technique applied</w:t>
            </w:r>
          </w:p>
        </w:tc>
        <w:tc>
          <w:tcPr>
            <w:tcW w:w="2400" w:type="dxa"/>
            <w:shd w:val="clear" w:color="auto" w:fill="E9F0E6"/>
            <w:tcMar>
              <w:top w:w="60" w:type="dxa"/>
              <w:left w:w="90" w:type="dxa"/>
              <w:bottom w:w="60" w:type="dxa"/>
              <w:right w:w="90" w:type="dxa"/>
            </w:tcMar>
          </w:tcPr>
          <w:p w14:paraId="6BFBEAAC" w14:textId="77777777" w:rsidR="000B47F5" w:rsidRDefault="000B47F5" w:rsidP="00A51180">
            <w:r>
              <w:rPr>
                <w:sz w:val="16"/>
                <w:szCs w:val="16"/>
              </w:rPr>
              <w:t>A specific technique from the lessons is named and applied</w:t>
            </w:r>
          </w:p>
        </w:tc>
        <w:tc>
          <w:tcPr>
            <w:tcW w:w="2400" w:type="dxa"/>
            <w:shd w:val="clear" w:color="auto" w:fill="F5EEE2"/>
            <w:tcMar>
              <w:top w:w="60" w:type="dxa"/>
              <w:left w:w="90" w:type="dxa"/>
              <w:bottom w:w="60" w:type="dxa"/>
              <w:right w:w="90" w:type="dxa"/>
            </w:tcMar>
          </w:tcPr>
          <w:p w14:paraId="3A66BE59" w14:textId="77777777" w:rsidR="000B47F5" w:rsidRDefault="000B47F5" w:rsidP="00A51180">
            <w:r>
              <w:rPr>
                <w:sz w:val="16"/>
                <w:szCs w:val="16"/>
              </w:rPr>
              <w:t>A technique is mentioned but its application is unclear</w:t>
            </w:r>
          </w:p>
        </w:tc>
        <w:tc>
          <w:tcPr>
            <w:tcW w:w="2400" w:type="dxa"/>
            <w:shd w:val="clear" w:color="auto" w:fill="F5E6E0"/>
            <w:tcMar>
              <w:top w:w="60" w:type="dxa"/>
              <w:left w:w="90" w:type="dxa"/>
              <w:bottom w:w="60" w:type="dxa"/>
              <w:right w:w="90" w:type="dxa"/>
            </w:tcMar>
          </w:tcPr>
          <w:p w14:paraId="12A12B89" w14:textId="77777777" w:rsidR="000B47F5" w:rsidRDefault="000B47F5" w:rsidP="00A51180">
            <w:r>
              <w:rPr>
                <w:sz w:val="16"/>
                <w:szCs w:val="16"/>
              </w:rPr>
              <w:t>Generic conflict-resolution advice with no connection to HOC content</w:t>
            </w:r>
          </w:p>
        </w:tc>
      </w:tr>
      <w:tr w:rsidR="000B47F5" w14:paraId="68EE7C9C" w14:textId="77777777" w:rsidTr="00A51180">
        <w:tc>
          <w:tcPr>
            <w:tcW w:w="2000" w:type="dxa"/>
            <w:shd w:val="clear" w:color="auto" w:fill="EFEFEF"/>
            <w:tcMar>
              <w:top w:w="60" w:type="dxa"/>
              <w:left w:w="90" w:type="dxa"/>
              <w:bottom w:w="60" w:type="dxa"/>
              <w:right w:w="90" w:type="dxa"/>
            </w:tcMar>
          </w:tcPr>
          <w:p w14:paraId="172BD4F3" w14:textId="77777777" w:rsidR="000B47F5" w:rsidRDefault="000B47F5" w:rsidP="00A51180">
            <w:r>
              <w:rPr>
                <w:sz w:val="16"/>
                <w:szCs w:val="16"/>
              </w:rPr>
              <w:t>Realistic and actionable</w:t>
            </w:r>
          </w:p>
        </w:tc>
        <w:tc>
          <w:tcPr>
            <w:tcW w:w="2400" w:type="dxa"/>
            <w:shd w:val="clear" w:color="auto" w:fill="E9F0E6"/>
            <w:tcMar>
              <w:top w:w="60" w:type="dxa"/>
              <w:left w:w="90" w:type="dxa"/>
              <w:bottom w:w="60" w:type="dxa"/>
              <w:right w:w="90" w:type="dxa"/>
            </w:tcMar>
          </w:tcPr>
          <w:p w14:paraId="07952DAC" w14:textId="77777777" w:rsidR="000B47F5" w:rsidRDefault="000B47F5" w:rsidP="00A51180">
            <w:r>
              <w:rPr>
                <w:sz w:val="16"/>
                <w:szCs w:val="16"/>
              </w:rPr>
              <w:t>The plan could realistically be carried out as written</w:t>
            </w:r>
          </w:p>
        </w:tc>
        <w:tc>
          <w:tcPr>
            <w:tcW w:w="2400" w:type="dxa"/>
            <w:shd w:val="clear" w:color="auto" w:fill="F5EEE2"/>
            <w:tcMar>
              <w:top w:w="60" w:type="dxa"/>
              <w:left w:w="90" w:type="dxa"/>
              <w:bottom w:w="60" w:type="dxa"/>
              <w:right w:w="90" w:type="dxa"/>
            </w:tcMar>
          </w:tcPr>
          <w:p w14:paraId="0105C63A" w14:textId="77777777" w:rsidR="000B47F5" w:rsidRDefault="000B47F5" w:rsidP="00A51180">
            <w:r>
              <w:rPr>
                <w:sz w:val="16"/>
                <w:szCs w:val="16"/>
              </w:rPr>
              <w:t>Directionally reasonable but missing key practical detail</w:t>
            </w:r>
          </w:p>
        </w:tc>
        <w:tc>
          <w:tcPr>
            <w:tcW w:w="2400" w:type="dxa"/>
            <w:shd w:val="clear" w:color="auto" w:fill="F5E6E0"/>
            <w:tcMar>
              <w:top w:w="60" w:type="dxa"/>
              <w:left w:w="90" w:type="dxa"/>
              <w:bottom w:w="60" w:type="dxa"/>
              <w:right w:w="90" w:type="dxa"/>
            </w:tcMar>
          </w:tcPr>
          <w:p w14:paraId="55924F06" w14:textId="77777777" w:rsidR="000B47F5" w:rsidRDefault="000B47F5" w:rsidP="00A51180">
            <w:r>
              <w:rPr>
                <w:sz w:val="16"/>
                <w:szCs w:val="16"/>
              </w:rPr>
              <w:t>Vague, unrealistic, or not actually actionable</w:t>
            </w:r>
          </w:p>
        </w:tc>
      </w:tr>
    </w:tbl>
    <w:p w14:paraId="202F5367" w14:textId="77777777" w:rsidR="000B47F5" w:rsidRDefault="000B47F5" w:rsidP="000B47F5"/>
    <w:p w14:paraId="529F4B04" w14:textId="77777777" w:rsidR="000B47F5" w:rsidRPr="00CC6167" w:rsidRDefault="000B47F5" w:rsidP="000B47F5">
      <w:pPr>
        <w:pStyle w:val="Heading1"/>
        <w:spacing w:before="220" w:after="130"/>
        <w:rPr>
          <w:color w:val="0070C0"/>
        </w:rPr>
      </w:pPr>
      <w:r w:rsidRPr="00CC6167">
        <w:rPr>
          <w:b/>
          <w:bCs/>
          <w:color w:val="0070C0"/>
          <w:sz w:val="28"/>
          <w:szCs w:val="28"/>
        </w:rPr>
        <w:t>5. Lesson Video(s)</w:t>
      </w:r>
    </w:p>
    <w:p w14:paraId="440DC5EC" w14:textId="77777777" w:rsidR="000B47F5" w:rsidRDefault="000B47F5" w:rsidP="000B47F5">
      <w:pPr>
        <w:pStyle w:val="Heading2"/>
      </w:pPr>
      <w:r>
        <w:rPr>
          <w:b/>
          <w:bCs/>
          <w:color w:val="000000"/>
          <w:sz w:val="22"/>
          <w:szCs w:val="22"/>
        </w:rPr>
        <w:t>Lesson 5.1: De-Escalation Through HOC</w:t>
      </w:r>
    </w:p>
    <w:p w14:paraId="5F6ED708" w14:textId="77777777" w:rsidR="000B47F5" w:rsidRDefault="000B47F5" w:rsidP="000B47F5">
      <w:pPr>
        <w:pStyle w:val="Heading2"/>
      </w:pPr>
      <w:r>
        <w:rPr>
          <w:b/>
          <w:bCs/>
          <w:color w:val="000000"/>
          <w:sz w:val="22"/>
          <w:szCs w:val="22"/>
        </w:rPr>
        <w:t>Lesson 5.2: Reframing Resistance</w:t>
      </w:r>
    </w:p>
    <w:p w14:paraId="7596BF01" w14:textId="77777777" w:rsidR="000B47F5" w:rsidRDefault="000B47F5" w:rsidP="00A236D0">
      <w:pPr>
        <w:pStyle w:val="Heading2"/>
      </w:pPr>
    </w:p>
    <w:p w14:paraId="0BD64F1A" w14:textId="77777777" w:rsidR="000B47F5" w:rsidRDefault="000B47F5" w:rsidP="00A236D0">
      <w:pPr>
        <w:pStyle w:val="Heading2"/>
      </w:pPr>
    </w:p>
    <w:p w14:paraId="5D47186B" w14:textId="77777777" w:rsidR="000B47F5" w:rsidRDefault="000B47F5" w:rsidP="00A236D0">
      <w:pPr>
        <w:pStyle w:val="Heading2"/>
      </w:pPr>
    </w:p>
    <w:p w14:paraId="63E959AE" w14:textId="77777777" w:rsidR="000B47F5" w:rsidRDefault="000B47F5" w:rsidP="00A236D0">
      <w:pPr>
        <w:pStyle w:val="Heading2"/>
      </w:pPr>
    </w:p>
    <w:p w14:paraId="5F74FC95" w14:textId="77777777" w:rsidR="000B47F5" w:rsidRDefault="000B47F5" w:rsidP="00A236D0">
      <w:pPr>
        <w:pStyle w:val="Heading2"/>
      </w:pPr>
    </w:p>
    <w:p w14:paraId="075610B2" w14:textId="77777777" w:rsidR="000B47F5" w:rsidRDefault="000B47F5" w:rsidP="00A236D0">
      <w:pPr>
        <w:pStyle w:val="Heading2"/>
      </w:pPr>
    </w:p>
    <w:p w14:paraId="0F024FBC" w14:textId="77777777" w:rsidR="000B47F5" w:rsidRDefault="000B47F5" w:rsidP="00A236D0">
      <w:pPr>
        <w:pStyle w:val="Heading2"/>
      </w:pPr>
    </w:p>
    <w:p w14:paraId="777D1065" w14:textId="77777777" w:rsidR="000B47F5" w:rsidRDefault="000B47F5" w:rsidP="00A236D0">
      <w:pPr>
        <w:pStyle w:val="Heading2"/>
      </w:pPr>
    </w:p>
    <w:p w14:paraId="33647BC1" w14:textId="77777777" w:rsidR="000B47F5" w:rsidRDefault="000B47F5" w:rsidP="00A236D0">
      <w:pPr>
        <w:pStyle w:val="Heading2"/>
      </w:pPr>
    </w:p>
    <w:p w14:paraId="7AA2E28F" w14:textId="77777777" w:rsidR="000B47F5" w:rsidRDefault="000B47F5" w:rsidP="00A236D0">
      <w:pPr>
        <w:pStyle w:val="Heading2"/>
      </w:pPr>
    </w:p>
    <w:p w14:paraId="3AEB3A65" w14:textId="77777777" w:rsidR="000B47F5" w:rsidRDefault="000B47F5" w:rsidP="00A236D0">
      <w:pPr>
        <w:pStyle w:val="Heading2"/>
      </w:pPr>
    </w:p>
    <w:p w14:paraId="5021D2F6" w14:textId="77777777" w:rsidR="000B47F5" w:rsidRDefault="000B47F5" w:rsidP="00A236D0">
      <w:pPr>
        <w:pStyle w:val="Heading2"/>
      </w:pPr>
    </w:p>
    <w:p w14:paraId="717836CC" w14:textId="77777777" w:rsidR="000B47F5" w:rsidRDefault="000B47F5" w:rsidP="00A236D0">
      <w:pPr>
        <w:pStyle w:val="Heading2"/>
      </w:pPr>
    </w:p>
    <w:p w14:paraId="11DC4A31" w14:textId="77777777" w:rsidR="000B47F5" w:rsidRDefault="000B47F5" w:rsidP="00A236D0">
      <w:pPr>
        <w:pStyle w:val="Heading2"/>
      </w:pPr>
    </w:p>
    <w:p w14:paraId="4D2E8536" w14:textId="77777777" w:rsidR="000B47F5" w:rsidRDefault="000B47F5" w:rsidP="00A236D0">
      <w:pPr>
        <w:pStyle w:val="Heading2"/>
      </w:pPr>
    </w:p>
    <w:p w14:paraId="389C46AC" w14:textId="77777777" w:rsidR="000B47F5" w:rsidRDefault="000B47F5" w:rsidP="00A236D0">
      <w:pPr>
        <w:pStyle w:val="Heading2"/>
      </w:pPr>
    </w:p>
    <w:p w14:paraId="3C8522E4" w14:textId="77777777" w:rsidR="000B47F5" w:rsidRDefault="000B47F5" w:rsidP="00A236D0">
      <w:pPr>
        <w:pStyle w:val="Heading2"/>
      </w:pPr>
    </w:p>
    <w:p w14:paraId="211307B4" w14:textId="77777777" w:rsidR="000B47F5" w:rsidRDefault="000B47F5" w:rsidP="00A236D0">
      <w:pPr>
        <w:pStyle w:val="Heading2"/>
      </w:pPr>
    </w:p>
    <w:p w14:paraId="1A632401" w14:textId="77777777" w:rsidR="000B47F5" w:rsidRDefault="000B47F5" w:rsidP="00A236D0">
      <w:pPr>
        <w:pStyle w:val="Heading2"/>
      </w:pPr>
    </w:p>
    <w:p w14:paraId="1C0BE7B2" w14:textId="77777777" w:rsidR="000B47F5" w:rsidRDefault="000B47F5" w:rsidP="00A236D0">
      <w:pPr>
        <w:pStyle w:val="Heading2"/>
      </w:pPr>
    </w:p>
    <w:p w14:paraId="78EAF117" w14:textId="77777777" w:rsidR="000B47F5" w:rsidRDefault="000B47F5" w:rsidP="00A236D0">
      <w:pPr>
        <w:pStyle w:val="Heading2"/>
      </w:pPr>
    </w:p>
    <w:p w14:paraId="151E1AAE" w14:textId="77777777" w:rsidR="000B47F5" w:rsidRDefault="000B47F5" w:rsidP="00A236D0">
      <w:pPr>
        <w:pStyle w:val="Heading2"/>
      </w:pPr>
    </w:p>
    <w:p w14:paraId="7063C7DA" w14:textId="77777777" w:rsidR="000B47F5" w:rsidRDefault="000B47F5" w:rsidP="00A236D0">
      <w:pPr>
        <w:pStyle w:val="Heading2"/>
      </w:pPr>
    </w:p>
    <w:p w14:paraId="230F9C1D" w14:textId="77777777" w:rsidR="000B47F5" w:rsidRDefault="000B47F5" w:rsidP="00A236D0">
      <w:pPr>
        <w:pStyle w:val="Heading2"/>
      </w:pPr>
    </w:p>
    <w:p w14:paraId="69AABA4D" w14:textId="77777777" w:rsidR="000B47F5" w:rsidRDefault="000B47F5" w:rsidP="00A236D0">
      <w:pPr>
        <w:pStyle w:val="Heading2"/>
      </w:pPr>
    </w:p>
    <w:p w14:paraId="5F8A1F82" w14:textId="77777777" w:rsidR="000B47F5" w:rsidRDefault="000B47F5" w:rsidP="00A236D0">
      <w:pPr>
        <w:pStyle w:val="Heading2"/>
      </w:pPr>
    </w:p>
    <w:p w14:paraId="64DD7B01" w14:textId="77777777" w:rsidR="000B47F5" w:rsidRDefault="000B47F5" w:rsidP="00A236D0">
      <w:pPr>
        <w:pStyle w:val="Heading2"/>
      </w:pPr>
    </w:p>
    <w:p w14:paraId="72930FD2" w14:textId="77777777" w:rsidR="000B47F5" w:rsidRDefault="000B47F5" w:rsidP="000B47F5">
      <w:pPr>
        <w:spacing w:before="800" w:after="80"/>
        <w:jc w:val="center"/>
      </w:pPr>
      <w:r>
        <w:rPr>
          <w:b/>
          <w:bCs/>
          <w:sz w:val="26"/>
          <w:szCs w:val="26"/>
        </w:rPr>
        <w:lastRenderedPageBreak/>
        <w:t>ACCEXX INSIGHT</w:t>
      </w:r>
    </w:p>
    <w:p w14:paraId="0ED2D04C" w14:textId="77777777" w:rsidR="000B47F5" w:rsidRDefault="000B47F5" w:rsidP="000B47F5">
      <w:pPr>
        <w:spacing w:after="100"/>
        <w:jc w:val="center"/>
      </w:pPr>
      <w:r>
        <w:rPr>
          <w:b/>
          <w:bCs/>
          <w:sz w:val="24"/>
          <w:szCs w:val="24"/>
        </w:rPr>
        <w:t xml:space="preserve">HOC-LP Self-Paced — Module 6 </w:t>
      </w:r>
    </w:p>
    <w:p w14:paraId="488DA164" w14:textId="77777777" w:rsidR="000B47F5" w:rsidRDefault="000B47F5" w:rsidP="000B47F5">
      <w:pPr>
        <w:spacing w:after="300"/>
        <w:jc w:val="center"/>
      </w:pPr>
      <w:r>
        <w:rPr>
          <w:i/>
          <w:iCs/>
          <w:sz w:val="19"/>
          <w:szCs w:val="19"/>
        </w:rPr>
        <w:t>Designing Everyday Interventions (Capstone)</w:t>
      </w:r>
    </w:p>
    <w:p w14:paraId="7C75527D" w14:textId="77777777" w:rsidR="000B47F5" w:rsidRDefault="000B47F5" w:rsidP="000B47F5"/>
    <w:p w14:paraId="3BEA8B75" w14:textId="77777777" w:rsidR="000B47F5" w:rsidRDefault="000B47F5" w:rsidP="000B47F5"/>
    <w:p w14:paraId="2FF4DFB2" w14:textId="77777777" w:rsidR="000B47F5" w:rsidRPr="00F276CB" w:rsidRDefault="000B47F5" w:rsidP="000B47F5">
      <w:pPr>
        <w:tabs>
          <w:tab w:val="left" w:pos="1547"/>
        </w:tabs>
        <w:rPr>
          <w:b/>
          <w:bCs/>
        </w:rPr>
      </w:pPr>
      <w:r w:rsidRPr="00F276CB">
        <w:rPr>
          <w:b/>
          <w:bCs/>
          <w:color w:val="0070C0"/>
          <w:sz w:val="28"/>
          <w:szCs w:val="28"/>
        </w:rPr>
        <w:t>1. Module Overview</w:t>
      </w:r>
      <w:r w:rsidRPr="00F276CB">
        <w:rPr>
          <w:b/>
          <w:bCs/>
          <w:color w:val="000000"/>
          <w:sz w:val="28"/>
          <w:szCs w:val="28"/>
        </w:rPr>
        <w:tab/>
      </w:r>
    </w:p>
    <w:p w14:paraId="6036817C" w14:textId="77777777" w:rsidR="000B47F5" w:rsidRDefault="000B47F5" w:rsidP="000B47F5">
      <w:pPr>
        <w:spacing w:before="140" w:after="50"/>
      </w:pPr>
      <w:r>
        <w:rPr>
          <w:b/>
          <w:bCs/>
          <w:sz w:val="19"/>
          <w:szCs w:val="19"/>
        </w:rPr>
        <w:t>Description</w:t>
      </w:r>
    </w:p>
    <w:p w14:paraId="26125960" w14:textId="77777777" w:rsidR="000B47F5" w:rsidRDefault="000B47F5" w:rsidP="000B47F5">
      <w:pPr>
        <w:spacing w:after="100"/>
      </w:pPr>
      <w:r>
        <w:rPr>
          <w:sz w:val="20"/>
          <w:szCs w:val="20"/>
        </w:rPr>
        <w:t>The capstone module. Learners design a repeatable culture intervention and a 90-day implementation plan, synthesizing everything from Modules 1–5.</w:t>
      </w:r>
    </w:p>
    <w:p w14:paraId="28FB7DDC" w14:textId="77777777" w:rsidR="000B47F5" w:rsidRDefault="000B47F5" w:rsidP="000B47F5">
      <w:pPr>
        <w:spacing w:before="140" w:after="50"/>
      </w:pPr>
      <w:r>
        <w:rPr>
          <w:b/>
          <w:bCs/>
          <w:sz w:val="19"/>
          <w:szCs w:val="19"/>
        </w:rPr>
        <w:t>Objective(s)</w:t>
      </w:r>
    </w:p>
    <w:p w14:paraId="53182D6C" w14:textId="77777777" w:rsidR="000B47F5" w:rsidRDefault="000B47F5" w:rsidP="000B47F5">
      <w:pPr>
        <w:spacing w:after="40"/>
      </w:pPr>
      <w:r>
        <w:rPr>
          <w:sz w:val="19"/>
          <w:szCs w:val="19"/>
        </w:rPr>
        <w:t>Design a repeatable culture intervention and a 90-day implementation plan</w:t>
      </w:r>
    </w:p>
    <w:p w14:paraId="61937388" w14:textId="77777777" w:rsidR="000B47F5" w:rsidRDefault="000B47F5" w:rsidP="000B47F5">
      <w:pPr>
        <w:spacing w:before="140" w:after="50"/>
      </w:pPr>
      <w:r>
        <w:rPr>
          <w:b/>
          <w:bCs/>
          <w:sz w:val="19"/>
          <w:szCs w:val="19"/>
        </w:rPr>
        <w:t>Videos / Lessons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800"/>
        <w:gridCol w:w="1400"/>
      </w:tblGrid>
      <w:tr w:rsidR="000B47F5" w14:paraId="3266C9EE" w14:textId="77777777" w:rsidTr="00A51180">
        <w:trPr>
          <w:tblHeader/>
        </w:trPr>
        <w:tc>
          <w:tcPr>
            <w:tcW w:w="5800" w:type="dxa"/>
            <w:tcMar>
              <w:top w:w="60" w:type="dxa"/>
              <w:left w:w="90" w:type="dxa"/>
              <w:bottom w:w="60" w:type="dxa"/>
              <w:right w:w="90" w:type="dxa"/>
            </w:tcMar>
          </w:tcPr>
          <w:p w14:paraId="70C40670" w14:textId="77777777" w:rsidR="000B47F5" w:rsidRPr="008C7EDA" w:rsidRDefault="000B47F5" w:rsidP="00A51180">
            <w:pPr>
              <w:rPr>
                <w:sz w:val="20"/>
                <w:szCs w:val="20"/>
              </w:rPr>
            </w:pPr>
            <w:r w:rsidRPr="008C7EDA">
              <w:rPr>
                <w:b/>
                <w:bCs/>
                <w:sz w:val="20"/>
                <w:szCs w:val="20"/>
              </w:rPr>
              <w:t>Lesson</w:t>
            </w:r>
          </w:p>
        </w:tc>
        <w:tc>
          <w:tcPr>
            <w:tcW w:w="1800" w:type="dxa"/>
            <w:tcMar>
              <w:top w:w="60" w:type="dxa"/>
              <w:left w:w="90" w:type="dxa"/>
              <w:bottom w:w="60" w:type="dxa"/>
              <w:right w:w="90" w:type="dxa"/>
            </w:tcMar>
          </w:tcPr>
          <w:p w14:paraId="2B37F551" w14:textId="77777777" w:rsidR="000B47F5" w:rsidRPr="008C7EDA" w:rsidRDefault="000B47F5" w:rsidP="00A51180">
            <w:pPr>
              <w:rPr>
                <w:sz w:val="20"/>
                <w:szCs w:val="20"/>
              </w:rPr>
            </w:pPr>
            <w:r w:rsidRPr="008C7EDA">
              <w:rPr>
                <w:b/>
                <w:bCs/>
                <w:sz w:val="20"/>
                <w:szCs w:val="20"/>
              </w:rPr>
              <w:t>Format</w:t>
            </w:r>
          </w:p>
        </w:tc>
        <w:tc>
          <w:tcPr>
            <w:tcW w:w="1400" w:type="dxa"/>
            <w:tcMar>
              <w:top w:w="60" w:type="dxa"/>
              <w:left w:w="90" w:type="dxa"/>
              <w:bottom w:w="60" w:type="dxa"/>
              <w:right w:w="90" w:type="dxa"/>
            </w:tcMar>
          </w:tcPr>
          <w:p w14:paraId="1CCAFD5E" w14:textId="77777777" w:rsidR="000B47F5" w:rsidRPr="008C7EDA" w:rsidRDefault="000B47F5" w:rsidP="00A51180">
            <w:pPr>
              <w:rPr>
                <w:sz w:val="20"/>
                <w:szCs w:val="20"/>
              </w:rPr>
            </w:pPr>
            <w:r w:rsidRPr="008C7EDA">
              <w:rPr>
                <w:b/>
                <w:bCs/>
                <w:sz w:val="20"/>
                <w:szCs w:val="20"/>
              </w:rPr>
              <w:t>Time</w:t>
            </w:r>
          </w:p>
        </w:tc>
      </w:tr>
      <w:tr w:rsidR="000B47F5" w14:paraId="49702715" w14:textId="77777777" w:rsidTr="00A51180">
        <w:tc>
          <w:tcPr>
            <w:tcW w:w="5800" w:type="dxa"/>
            <w:tcMar>
              <w:top w:w="60" w:type="dxa"/>
              <w:left w:w="90" w:type="dxa"/>
              <w:bottom w:w="60" w:type="dxa"/>
              <w:right w:w="90" w:type="dxa"/>
            </w:tcMar>
          </w:tcPr>
          <w:p w14:paraId="2C5D6D94" w14:textId="77777777" w:rsidR="000B47F5" w:rsidRPr="008C7EDA" w:rsidRDefault="000B47F5" w:rsidP="00A51180">
            <w:pPr>
              <w:rPr>
                <w:sz w:val="20"/>
                <w:szCs w:val="20"/>
              </w:rPr>
            </w:pPr>
            <w:r w:rsidRPr="008C7EDA">
              <w:rPr>
                <w:b/>
                <w:bCs/>
                <w:sz w:val="20"/>
                <w:szCs w:val="20"/>
              </w:rPr>
              <w:t>6.1 Building Your 90-Day Intervention Plan</w:t>
            </w:r>
          </w:p>
        </w:tc>
        <w:tc>
          <w:tcPr>
            <w:tcW w:w="1800" w:type="dxa"/>
            <w:tcMar>
              <w:top w:w="60" w:type="dxa"/>
              <w:left w:w="90" w:type="dxa"/>
              <w:bottom w:w="60" w:type="dxa"/>
              <w:right w:w="90" w:type="dxa"/>
            </w:tcMar>
          </w:tcPr>
          <w:p w14:paraId="1741907F" w14:textId="77777777" w:rsidR="000B47F5" w:rsidRPr="008C7EDA" w:rsidRDefault="000B47F5" w:rsidP="00A51180">
            <w:pPr>
              <w:rPr>
                <w:sz w:val="20"/>
                <w:szCs w:val="20"/>
              </w:rPr>
            </w:pPr>
            <w:r w:rsidRPr="008C7EDA">
              <w:rPr>
                <w:sz w:val="20"/>
                <w:szCs w:val="20"/>
              </w:rPr>
              <w:t>Video + Worksheet</w:t>
            </w:r>
          </w:p>
        </w:tc>
        <w:tc>
          <w:tcPr>
            <w:tcW w:w="1400" w:type="dxa"/>
            <w:tcMar>
              <w:top w:w="60" w:type="dxa"/>
              <w:left w:w="90" w:type="dxa"/>
              <w:bottom w:w="60" w:type="dxa"/>
              <w:right w:w="90" w:type="dxa"/>
            </w:tcMar>
          </w:tcPr>
          <w:p w14:paraId="495127C9" w14:textId="77777777" w:rsidR="000B47F5" w:rsidRPr="008C7EDA" w:rsidRDefault="000B47F5" w:rsidP="00A51180">
            <w:pPr>
              <w:rPr>
                <w:sz w:val="20"/>
                <w:szCs w:val="20"/>
              </w:rPr>
            </w:pPr>
            <w:r w:rsidRPr="008C7EDA">
              <w:rPr>
                <w:sz w:val="20"/>
                <w:szCs w:val="20"/>
              </w:rPr>
              <w:t>8-10 mins</w:t>
            </w:r>
          </w:p>
        </w:tc>
      </w:tr>
    </w:tbl>
    <w:p w14:paraId="6E981B08" w14:textId="77777777" w:rsidR="000B47F5" w:rsidRDefault="000B47F5" w:rsidP="000B47F5"/>
    <w:p w14:paraId="5C51E9E8" w14:textId="77777777" w:rsidR="000B47F5" w:rsidRPr="00F276CB" w:rsidRDefault="000B47F5" w:rsidP="000B47F5">
      <w:pPr>
        <w:pStyle w:val="Heading1"/>
        <w:spacing w:before="220" w:after="130"/>
        <w:rPr>
          <w:color w:val="0070C0"/>
        </w:rPr>
      </w:pPr>
      <w:r w:rsidRPr="00F276CB">
        <w:rPr>
          <w:b/>
          <w:bCs/>
          <w:color w:val="0070C0"/>
          <w:sz w:val="28"/>
          <w:szCs w:val="28"/>
        </w:rPr>
        <w:t>2. Activity — 90-Day Intervention Plan Template</w:t>
      </w:r>
    </w:p>
    <w:p w14:paraId="4D87479E" w14:textId="77777777" w:rsidR="000B47F5" w:rsidRDefault="000B47F5" w:rsidP="000B47F5">
      <w:pPr>
        <w:spacing w:after="100"/>
      </w:pPr>
      <w:r>
        <w:rPr>
          <w:i/>
          <w:iCs/>
          <w:sz w:val="20"/>
          <w:szCs w:val="20"/>
        </w:rPr>
        <w:t>Instructions: Draw on the real examples you developed in Modules 1–5. This is your capstone deliverable — a genuine, repeatable intervention, not a one-time fix.</w:t>
      </w:r>
    </w:p>
    <w:p w14:paraId="59D3462C" w14:textId="77777777" w:rsidR="000B47F5" w:rsidRDefault="000B47F5" w:rsidP="000B47F5">
      <w:pPr>
        <w:spacing w:before="140" w:after="50"/>
        <w:rPr>
          <w:b/>
          <w:bCs/>
          <w:sz w:val="19"/>
          <w:szCs w:val="19"/>
        </w:rPr>
      </w:pPr>
      <w:r>
        <w:rPr>
          <w:b/>
          <w:bCs/>
          <w:sz w:val="19"/>
          <w:szCs w:val="19"/>
        </w:rPr>
        <w:t>The intervention I'm designing (a repeatable practice, not a single event):</w:t>
      </w:r>
    </w:p>
    <w:p w14:paraId="1937F4A8" w14:textId="77777777" w:rsidR="000B47F5" w:rsidRDefault="000B47F5" w:rsidP="000B47F5">
      <w:pPr>
        <w:pBdr>
          <w:bottom w:val="single" w:sz="4" w:space="0" w:color="999999"/>
        </w:pBdr>
        <w:spacing w:after="200"/>
      </w:pPr>
      <w:r>
        <w:t xml:space="preserve">  </w:t>
      </w:r>
    </w:p>
    <w:p w14:paraId="12B18F60" w14:textId="77777777" w:rsidR="000B47F5" w:rsidRDefault="000B47F5" w:rsidP="000B47F5">
      <w:pPr>
        <w:spacing w:before="140" w:after="50"/>
        <w:rPr>
          <w:b/>
          <w:bCs/>
          <w:sz w:val="19"/>
          <w:szCs w:val="19"/>
        </w:rPr>
      </w:pPr>
      <w:r>
        <w:rPr>
          <w:b/>
          <w:bCs/>
          <w:sz w:val="19"/>
          <w:szCs w:val="19"/>
        </w:rPr>
        <w:t>What belief or pattern is this intervention meant to shift? (Draw on Modules 1–2.)</w:t>
      </w:r>
    </w:p>
    <w:p w14:paraId="40D60E25" w14:textId="77777777" w:rsidR="000B47F5" w:rsidRDefault="000B47F5" w:rsidP="000B47F5">
      <w:pPr>
        <w:spacing w:before="140" w:after="50"/>
      </w:pPr>
    </w:p>
    <w:p w14:paraId="6EE98B16" w14:textId="77777777" w:rsidR="000B47F5" w:rsidRDefault="000B47F5" w:rsidP="000B47F5">
      <w:pPr>
        <w:pBdr>
          <w:bottom w:val="single" w:sz="4" w:space="0" w:color="999999"/>
        </w:pBdr>
        <w:spacing w:after="200"/>
      </w:pPr>
      <w:r>
        <w:t xml:space="preserve">  </w:t>
      </w:r>
    </w:p>
    <w:p w14:paraId="1089CF8B" w14:textId="77777777" w:rsidR="000B47F5" w:rsidRDefault="000B47F5" w:rsidP="000B47F5">
      <w:pPr>
        <w:spacing w:before="140" w:after="50"/>
      </w:pPr>
      <w:r>
        <w:rPr>
          <w:b/>
          <w:bCs/>
          <w:sz w:val="19"/>
          <w:szCs w:val="19"/>
        </w:rPr>
        <w:t>Days 1–30: What I'll do, and what milestone tells me it's working.</w:t>
      </w:r>
    </w:p>
    <w:p w14:paraId="11EBC76A" w14:textId="77777777" w:rsidR="000B47F5" w:rsidRDefault="000B47F5" w:rsidP="000B47F5">
      <w:pPr>
        <w:pBdr>
          <w:bottom w:val="single" w:sz="4" w:space="0" w:color="999999"/>
        </w:pBdr>
        <w:spacing w:after="200"/>
      </w:pPr>
      <w:r>
        <w:t xml:space="preserve">  </w:t>
      </w:r>
    </w:p>
    <w:p w14:paraId="1D4DDEAA" w14:textId="77777777" w:rsidR="000B47F5" w:rsidRDefault="000B47F5" w:rsidP="000B47F5">
      <w:pPr>
        <w:pBdr>
          <w:bottom w:val="single" w:sz="4" w:space="0" w:color="999999"/>
        </w:pBdr>
        <w:spacing w:after="200"/>
      </w:pPr>
    </w:p>
    <w:p w14:paraId="4F63D93A" w14:textId="77777777" w:rsidR="000B47F5" w:rsidRDefault="000B47F5" w:rsidP="000B47F5">
      <w:pPr>
        <w:spacing w:before="140" w:after="50"/>
        <w:rPr>
          <w:b/>
          <w:bCs/>
          <w:sz w:val="19"/>
          <w:szCs w:val="19"/>
        </w:rPr>
      </w:pPr>
      <w:r>
        <w:rPr>
          <w:b/>
          <w:bCs/>
          <w:sz w:val="19"/>
          <w:szCs w:val="19"/>
        </w:rPr>
        <w:t>Days 31–60: What I'll do, and what milestone tells me it's working.</w:t>
      </w:r>
    </w:p>
    <w:p w14:paraId="44916C1F" w14:textId="77777777" w:rsidR="000B47F5" w:rsidRDefault="000B47F5" w:rsidP="000B47F5">
      <w:pPr>
        <w:spacing w:before="140" w:after="50"/>
      </w:pPr>
    </w:p>
    <w:p w14:paraId="19EDCA3D" w14:textId="77777777" w:rsidR="000B47F5" w:rsidRDefault="000B47F5" w:rsidP="000B47F5">
      <w:pPr>
        <w:pBdr>
          <w:bottom w:val="single" w:sz="4" w:space="0" w:color="999999"/>
        </w:pBdr>
        <w:spacing w:after="200"/>
      </w:pPr>
      <w:r>
        <w:t xml:space="preserve">  </w:t>
      </w:r>
    </w:p>
    <w:p w14:paraId="52744BFE" w14:textId="77777777" w:rsidR="000B47F5" w:rsidRDefault="000B47F5" w:rsidP="000B47F5">
      <w:pPr>
        <w:spacing w:before="140" w:after="50"/>
        <w:rPr>
          <w:b/>
          <w:bCs/>
          <w:sz w:val="19"/>
          <w:szCs w:val="19"/>
        </w:rPr>
      </w:pPr>
      <w:r>
        <w:rPr>
          <w:b/>
          <w:bCs/>
          <w:sz w:val="19"/>
          <w:szCs w:val="19"/>
        </w:rPr>
        <w:t>Days 61–90: What I'll do, and what milestone tells me it's working.</w:t>
      </w:r>
    </w:p>
    <w:p w14:paraId="52943433" w14:textId="77777777" w:rsidR="000B47F5" w:rsidRDefault="000B47F5" w:rsidP="000B47F5">
      <w:pPr>
        <w:spacing w:before="140" w:after="50"/>
      </w:pPr>
    </w:p>
    <w:p w14:paraId="1AA37C12" w14:textId="77777777" w:rsidR="000B47F5" w:rsidRDefault="000B47F5" w:rsidP="000B47F5">
      <w:pPr>
        <w:pBdr>
          <w:bottom w:val="single" w:sz="4" w:space="0" w:color="999999"/>
        </w:pBdr>
        <w:spacing w:after="200"/>
      </w:pPr>
      <w:r>
        <w:t xml:space="preserve"> </w:t>
      </w:r>
    </w:p>
    <w:p w14:paraId="0CDB7577" w14:textId="77777777" w:rsidR="000B47F5" w:rsidRDefault="000B47F5" w:rsidP="000B47F5">
      <w:pPr>
        <w:spacing w:before="140" w:after="50"/>
      </w:pPr>
      <w:r>
        <w:rPr>
          <w:b/>
          <w:bCs/>
          <w:sz w:val="19"/>
          <w:szCs w:val="19"/>
        </w:rPr>
        <w:t>How will I know, honestly, if this didn't work — and what will I do then?</w:t>
      </w:r>
    </w:p>
    <w:p w14:paraId="5A360F2D" w14:textId="77777777" w:rsidR="000B47F5" w:rsidRDefault="000B47F5" w:rsidP="000B47F5">
      <w:pPr>
        <w:pBdr>
          <w:bottom w:val="single" w:sz="4" w:space="0" w:color="999999"/>
        </w:pBdr>
        <w:spacing w:after="200"/>
      </w:pPr>
      <w:r>
        <w:t xml:space="preserve">  </w:t>
      </w:r>
    </w:p>
    <w:p w14:paraId="66F10CFC" w14:textId="77777777" w:rsidR="000B47F5" w:rsidRPr="00F276CB" w:rsidRDefault="000B47F5" w:rsidP="000B47F5">
      <w:pPr>
        <w:pStyle w:val="Heading1"/>
        <w:spacing w:before="220" w:after="130"/>
        <w:rPr>
          <w:color w:val="0070C0"/>
        </w:rPr>
      </w:pPr>
      <w:r w:rsidRPr="00F276CB">
        <w:rPr>
          <w:b/>
          <w:bCs/>
          <w:color w:val="0070C0"/>
          <w:sz w:val="28"/>
          <w:szCs w:val="28"/>
        </w:rPr>
        <w:t>3. Assignment</w:t>
      </w:r>
    </w:p>
    <w:p w14:paraId="488BFF01" w14:textId="77777777" w:rsidR="000B47F5" w:rsidRDefault="000B47F5" w:rsidP="000B47F5">
      <w:pPr>
        <w:spacing w:after="100"/>
        <w:rPr>
          <w:sz w:val="20"/>
          <w:szCs w:val="20"/>
        </w:rPr>
      </w:pPr>
      <w:r>
        <w:rPr>
          <w:sz w:val="20"/>
          <w:szCs w:val="20"/>
        </w:rPr>
        <w:t>Submit the completed 90-Day Intervention Plan as the final deliverable for the self-paced track.</w:t>
      </w:r>
    </w:p>
    <w:p w14:paraId="3DC2B2F0" w14:textId="77777777" w:rsidR="000B47F5" w:rsidRDefault="000B47F5" w:rsidP="000B47F5">
      <w:pPr>
        <w:spacing w:after="100"/>
      </w:pPr>
    </w:p>
    <w:p w14:paraId="71577867" w14:textId="77777777" w:rsidR="000B47F5" w:rsidRPr="00F276CB" w:rsidRDefault="000B47F5" w:rsidP="000B47F5">
      <w:pPr>
        <w:pStyle w:val="Heading1"/>
        <w:spacing w:before="220" w:after="130"/>
        <w:rPr>
          <w:color w:val="0070C0"/>
        </w:rPr>
      </w:pPr>
      <w:r w:rsidRPr="00F276CB">
        <w:rPr>
          <w:b/>
          <w:bCs/>
          <w:color w:val="0070C0"/>
          <w:sz w:val="28"/>
          <w:szCs w:val="28"/>
        </w:rPr>
        <w:t>4. Rubric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400"/>
      </w:tblGrid>
      <w:tr w:rsidR="000B47F5" w14:paraId="0CC528F7" w14:textId="77777777" w:rsidTr="00A51180">
        <w:trPr>
          <w:tblHeader/>
        </w:trPr>
        <w:tc>
          <w:tcPr>
            <w:tcW w:w="2000" w:type="dxa"/>
            <w:shd w:val="clear" w:color="auto" w:fill="555555"/>
            <w:tcMar>
              <w:top w:w="60" w:type="dxa"/>
              <w:left w:w="90" w:type="dxa"/>
              <w:bottom w:w="60" w:type="dxa"/>
              <w:right w:w="90" w:type="dxa"/>
            </w:tcMar>
          </w:tcPr>
          <w:p w14:paraId="43B2F1BE" w14:textId="77777777" w:rsidR="000B47F5" w:rsidRDefault="000B47F5" w:rsidP="00A51180">
            <w:pPr>
              <w:jc w:val="center"/>
            </w:pPr>
            <w:r>
              <w:rPr>
                <w:b/>
                <w:bCs/>
                <w:color w:val="FFFFFF"/>
                <w:sz w:val="17"/>
                <w:szCs w:val="17"/>
              </w:rPr>
              <w:t>Criterion</w:t>
            </w:r>
          </w:p>
        </w:tc>
        <w:tc>
          <w:tcPr>
            <w:tcW w:w="2400" w:type="dxa"/>
            <w:shd w:val="clear" w:color="auto" w:fill="5B7553"/>
            <w:tcMar>
              <w:top w:w="60" w:type="dxa"/>
              <w:left w:w="90" w:type="dxa"/>
              <w:bottom w:w="60" w:type="dxa"/>
              <w:right w:w="90" w:type="dxa"/>
            </w:tcMar>
          </w:tcPr>
          <w:p w14:paraId="42F0D646" w14:textId="77777777" w:rsidR="000B47F5" w:rsidRDefault="000B47F5" w:rsidP="00A51180">
            <w:pPr>
              <w:jc w:val="center"/>
            </w:pPr>
            <w:r>
              <w:rPr>
                <w:b/>
                <w:bCs/>
                <w:color w:val="FFFFFF"/>
                <w:sz w:val="17"/>
                <w:szCs w:val="17"/>
              </w:rPr>
              <w:t>Pass</w:t>
            </w:r>
          </w:p>
        </w:tc>
        <w:tc>
          <w:tcPr>
            <w:tcW w:w="2400" w:type="dxa"/>
            <w:shd w:val="clear" w:color="auto" w:fill="B08D57"/>
            <w:tcMar>
              <w:top w:w="60" w:type="dxa"/>
              <w:left w:w="90" w:type="dxa"/>
              <w:bottom w:w="60" w:type="dxa"/>
              <w:right w:w="90" w:type="dxa"/>
            </w:tcMar>
          </w:tcPr>
          <w:p w14:paraId="2C590383" w14:textId="77777777" w:rsidR="000B47F5" w:rsidRDefault="000B47F5" w:rsidP="00A51180">
            <w:pPr>
              <w:jc w:val="center"/>
            </w:pPr>
            <w:r>
              <w:rPr>
                <w:b/>
                <w:bCs/>
                <w:color w:val="FFFFFF"/>
                <w:sz w:val="17"/>
                <w:szCs w:val="17"/>
              </w:rPr>
              <w:t>Unsatisfactory</w:t>
            </w:r>
          </w:p>
        </w:tc>
        <w:tc>
          <w:tcPr>
            <w:tcW w:w="2400" w:type="dxa"/>
            <w:shd w:val="clear" w:color="auto" w:fill="8C4A4A"/>
            <w:tcMar>
              <w:top w:w="60" w:type="dxa"/>
              <w:left w:w="90" w:type="dxa"/>
              <w:bottom w:w="60" w:type="dxa"/>
              <w:right w:w="90" w:type="dxa"/>
            </w:tcMar>
          </w:tcPr>
          <w:p w14:paraId="6DE88863" w14:textId="77777777" w:rsidR="000B47F5" w:rsidRDefault="000B47F5" w:rsidP="00A51180">
            <w:pPr>
              <w:jc w:val="center"/>
            </w:pPr>
            <w:r>
              <w:rPr>
                <w:b/>
                <w:bCs/>
                <w:color w:val="FFFFFF"/>
                <w:sz w:val="17"/>
                <w:szCs w:val="17"/>
              </w:rPr>
              <w:t>Fail</w:t>
            </w:r>
          </w:p>
        </w:tc>
      </w:tr>
      <w:tr w:rsidR="000B47F5" w14:paraId="303E9897" w14:textId="77777777" w:rsidTr="00A51180">
        <w:tc>
          <w:tcPr>
            <w:tcW w:w="2000" w:type="dxa"/>
            <w:shd w:val="clear" w:color="auto" w:fill="EFEFEF"/>
            <w:tcMar>
              <w:top w:w="60" w:type="dxa"/>
              <w:left w:w="90" w:type="dxa"/>
              <w:bottom w:w="60" w:type="dxa"/>
              <w:right w:w="90" w:type="dxa"/>
            </w:tcMar>
          </w:tcPr>
          <w:p w14:paraId="02C14DE5" w14:textId="77777777" w:rsidR="000B47F5" w:rsidRDefault="000B47F5" w:rsidP="00A51180">
            <w:r>
              <w:rPr>
                <w:sz w:val="16"/>
                <w:szCs w:val="16"/>
              </w:rPr>
              <w:t>Specific and repeatable</w:t>
            </w:r>
          </w:p>
        </w:tc>
        <w:tc>
          <w:tcPr>
            <w:tcW w:w="2400" w:type="dxa"/>
            <w:shd w:val="clear" w:color="auto" w:fill="E9F0E6"/>
            <w:tcMar>
              <w:top w:w="60" w:type="dxa"/>
              <w:left w:w="90" w:type="dxa"/>
              <w:bottom w:w="60" w:type="dxa"/>
              <w:right w:w="90" w:type="dxa"/>
            </w:tcMar>
          </w:tcPr>
          <w:p w14:paraId="4CD60C94" w14:textId="77777777" w:rsidR="000B47F5" w:rsidRDefault="000B47F5" w:rsidP="00A51180">
            <w:r>
              <w:rPr>
                <w:sz w:val="16"/>
                <w:szCs w:val="16"/>
              </w:rPr>
              <w:t>The intervention is a real, ongoing practice, not a single event</w:t>
            </w:r>
          </w:p>
        </w:tc>
        <w:tc>
          <w:tcPr>
            <w:tcW w:w="2400" w:type="dxa"/>
            <w:shd w:val="clear" w:color="auto" w:fill="F5EEE2"/>
            <w:tcMar>
              <w:top w:w="60" w:type="dxa"/>
              <w:left w:w="90" w:type="dxa"/>
              <w:bottom w:w="60" w:type="dxa"/>
              <w:right w:w="90" w:type="dxa"/>
            </w:tcMar>
          </w:tcPr>
          <w:p w14:paraId="4AAD610F" w14:textId="77777777" w:rsidR="000B47F5" w:rsidRDefault="000B47F5" w:rsidP="00A51180">
            <w:r>
              <w:rPr>
                <w:sz w:val="16"/>
                <w:szCs w:val="16"/>
              </w:rPr>
              <w:t>Leans toward a one-time action dressed up as ongoing</w:t>
            </w:r>
          </w:p>
        </w:tc>
        <w:tc>
          <w:tcPr>
            <w:tcW w:w="2400" w:type="dxa"/>
            <w:shd w:val="clear" w:color="auto" w:fill="F5E6E0"/>
            <w:tcMar>
              <w:top w:w="60" w:type="dxa"/>
              <w:left w:w="90" w:type="dxa"/>
              <w:bottom w:w="60" w:type="dxa"/>
              <w:right w:w="90" w:type="dxa"/>
            </w:tcMar>
          </w:tcPr>
          <w:p w14:paraId="78715E61" w14:textId="77777777" w:rsidR="000B47F5" w:rsidRDefault="000B47F5" w:rsidP="00A51180">
            <w:r>
              <w:rPr>
                <w:sz w:val="16"/>
                <w:szCs w:val="16"/>
              </w:rPr>
              <w:t>Clearly a single, one-time event</w:t>
            </w:r>
          </w:p>
        </w:tc>
      </w:tr>
      <w:tr w:rsidR="000B47F5" w14:paraId="280228AD" w14:textId="77777777" w:rsidTr="00A51180">
        <w:tc>
          <w:tcPr>
            <w:tcW w:w="2000" w:type="dxa"/>
            <w:shd w:val="clear" w:color="auto" w:fill="EFEFEF"/>
            <w:tcMar>
              <w:top w:w="60" w:type="dxa"/>
              <w:left w:w="90" w:type="dxa"/>
              <w:bottom w:w="60" w:type="dxa"/>
              <w:right w:w="90" w:type="dxa"/>
            </w:tcMar>
          </w:tcPr>
          <w:p w14:paraId="6C709B51" w14:textId="77777777" w:rsidR="000B47F5" w:rsidRDefault="000B47F5" w:rsidP="00A51180">
            <w:r>
              <w:rPr>
                <w:sz w:val="16"/>
                <w:szCs w:val="16"/>
              </w:rPr>
              <w:t>Real, dated milestones</w:t>
            </w:r>
          </w:p>
        </w:tc>
        <w:tc>
          <w:tcPr>
            <w:tcW w:w="2400" w:type="dxa"/>
            <w:shd w:val="clear" w:color="auto" w:fill="E9F0E6"/>
            <w:tcMar>
              <w:top w:w="60" w:type="dxa"/>
              <w:left w:w="90" w:type="dxa"/>
              <w:bottom w:w="60" w:type="dxa"/>
              <w:right w:w="90" w:type="dxa"/>
            </w:tcMar>
          </w:tcPr>
          <w:p w14:paraId="370350B0" w14:textId="77777777" w:rsidR="000B47F5" w:rsidRDefault="000B47F5" w:rsidP="00A51180">
            <w:r>
              <w:rPr>
                <w:sz w:val="16"/>
                <w:szCs w:val="16"/>
              </w:rPr>
              <w:t>Includes specific dates or timeframes tied to real milestones</w:t>
            </w:r>
          </w:p>
        </w:tc>
        <w:tc>
          <w:tcPr>
            <w:tcW w:w="2400" w:type="dxa"/>
            <w:shd w:val="clear" w:color="auto" w:fill="F5EEE2"/>
            <w:tcMar>
              <w:top w:w="60" w:type="dxa"/>
              <w:left w:w="90" w:type="dxa"/>
              <w:bottom w:w="60" w:type="dxa"/>
              <w:right w:w="90" w:type="dxa"/>
            </w:tcMar>
          </w:tcPr>
          <w:p w14:paraId="153B36E6" w14:textId="77777777" w:rsidR="000B47F5" w:rsidRDefault="000B47F5" w:rsidP="00A51180">
            <w:r>
              <w:rPr>
                <w:sz w:val="16"/>
                <w:szCs w:val="16"/>
              </w:rPr>
              <w:t>Milestones listed but timing is vague ("sometime in month two")</w:t>
            </w:r>
          </w:p>
        </w:tc>
        <w:tc>
          <w:tcPr>
            <w:tcW w:w="2400" w:type="dxa"/>
            <w:shd w:val="clear" w:color="auto" w:fill="F5E6E0"/>
            <w:tcMar>
              <w:top w:w="60" w:type="dxa"/>
              <w:left w:w="90" w:type="dxa"/>
              <w:bottom w:w="60" w:type="dxa"/>
              <w:right w:w="90" w:type="dxa"/>
            </w:tcMar>
          </w:tcPr>
          <w:p w14:paraId="1BB5C98F" w14:textId="77777777" w:rsidR="000B47F5" w:rsidRDefault="000B47F5" w:rsidP="00A51180">
            <w:r>
              <w:rPr>
                <w:sz w:val="16"/>
                <w:szCs w:val="16"/>
              </w:rPr>
              <w:t>No real timeline or milestones included</w:t>
            </w:r>
          </w:p>
        </w:tc>
      </w:tr>
      <w:tr w:rsidR="000B47F5" w14:paraId="30E9D526" w14:textId="77777777" w:rsidTr="00A51180">
        <w:tc>
          <w:tcPr>
            <w:tcW w:w="2000" w:type="dxa"/>
            <w:shd w:val="clear" w:color="auto" w:fill="EFEFEF"/>
            <w:tcMar>
              <w:top w:w="60" w:type="dxa"/>
              <w:left w:w="90" w:type="dxa"/>
              <w:bottom w:w="60" w:type="dxa"/>
              <w:right w:w="90" w:type="dxa"/>
            </w:tcMar>
          </w:tcPr>
          <w:p w14:paraId="75DF3163" w14:textId="77777777" w:rsidR="000B47F5" w:rsidRDefault="000B47F5" w:rsidP="00A51180">
            <w:r>
              <w:rPr>
                <w:sz w:val="16"/>
                <w:szCs w:val="16"/>
              </w:rPr>
              <w:t>Grounded in real context</w:t>
            </w:r>
          </w:p>
        </w:tc>
        <w:tc>
          <w:tcPr>
            <w:tcW w:w="2400" w:type="dxa"/>
            <w:shd w:val="clear" w:color="auto" w:fill="E9F0E6"/>
            <w:tcMar>
              <w:top w:w="60" w:type="dxa"/>
              <w:left w:w="90" w:type="dxa"/>
              <w:bottom w:w="60" w:type="dxa"/>
              <w:right w:w="90" w:type="dxa"/>
            </w:tcMar>
          </w:tcPr>
          <w:p w14:paraId="0E769A2E" w14:textId="77777777" w:rsidR="000B47F5" w:rsidRDefault="000B47F5" w:rsidP="00A51180">
            <w:r>
              <w:rPr>
                <w:sz w:val="16"/>
                <w:szCs w:val="16"/>
              </w:rPr>
              <w:t>Clearly built around the learner's actual team or situation</w:t>
            </w:r>
          </w:p>
        </w:tc>
        <w:tc>
          <w:tcPr>
            <w:tcW w:w="2400" w:type="dxa"/>
            <w:shd w:val="clear" w:color="auto" w:fill="F5EEE2"/>
            <w:tcMar>
              <w:top w:w="60" w:type="dxa"/>
              <w:left w:w="90" w:type="dxa"/>
              <w:bottom w:w="60" w:type="dxa"/>
              <w:right w:w="90" w:type="dxa"/>
            </w:tcMar>
          </w:tcPr>
          <w:p w14:paraId="770589E2" w14:textId="77777777" w:rsidR="000B47F5" w:rsidRDefault="000B47F5" w:rsidP="00A51180">
            <w:r>
              <w:rPr>
                <w:sz w:val="16"/>
                <w:szCs w:val="16"/>
              </w:rPr>
              <w:t>Plausible but generic enough to apply to almost anyone</w:t>
            </w:r>
          </w:p>
        </w:tc>
        <w:tc>
          <w:tcPr>
            <w:tcW w:w="2400" w:type="dxa"/>
            <w:shd w:val="clear" w:color="auto" w:fill="F5E6E0"/>
            <w:tcMar>
              <w:top w:w="60" w:type="dxa"/>
              <w:left w:w="90" w:type="dxa"/>
              <w:bottom w:w="60" w:type="dxa"/>
              <w:right w:w="90" w:type="dxa"/>
            </w:tcMar>
          </w:tcPr>
          <w:p w14:paraId="2A87A5A1" w14:textId="77777777" w:rsidR="000B47F5" w:rsidRDefault="000B47F5" w:rsidP="00A51180">
            <w:r>
              <w:rPr>
                <w:sz w:val="16"/>
                <w:szCs w:val="16"/>
              </w:rPr>
              <w:t>Entirely generic, with no connection to the learner's real context</w:t>
            </w:r>
          </w:p>
        </w:tc>
      </w:tr>
    </w:tbl>
    <w:p w14:paraId="15A2ED79" w14:textId="77777777" w:rsidR="000B47F5" w:rsidRDefault="000B47F5" w:rsidP="000B47F5"/>
    <w:p w14:paraId="267CE631" w14:textId="77777777" w:rsidR="000B47F5" w:rsidRPr="008C7EDA" w:rsidRDefault="000B47F5" w:rsidP="000B47F5">
      <w:pPr>
        <w:pStyle w:val="Heading1"/>
        <w:spacing w:before="220" w:after="130"/>
        <w:rPr>
          <w:b/>
          <w:bCs/>
          <w:color w:val="0070C0"/>
          <w:sz w:val="28"/>
          <w:szCs w:val="28"/>
        </w:rPr>
      </w:pPr>
      <w:r w:rsidRPr="008C7EDA">
        <w:rPr>
          <w:b/>
          <w:bCs/>
          <w:color w:val="0070C0"/>
          <w:sz w:val="28"/>
          <w:szCs w:val="28"/>
        </w:rPr>
        <w:t>5. Lesson Video(s)</w:t>
      </w:r>
    </w:p>
    <w:p w14:paraId="2097B839" w14:textId="77777777" w:rsidR="000B47F5" w:rsidRDefault="000B47F5" w:rsidP="000B47F5">
      <w:pPr>
        <w:spacing w:after="100"/>
      </w:pPr>
      <w:r>
        <w:rPr>
          <w:i/>
          <w:iCs/>
          <w:sz w:val="18"/>
          <w:szCs w:val="18"/>
        </w:rPr>
        <w:t>**Pending**</w:t>
      </w:r>
    </w:p>
    <w:p w14:paraId="7783350D" w14:textId="77777777" w:rsidR="000B47F5" w:rsidRDefault="000B47F5" w:rsidP="000B47F5">
      <w:pPr>
        <w:pStyle w:val="Heading2"/>
        <w:spacing w:before="180" w:after="90"/>
      </w:pPr>
      <w:r>
        <w:rPr>
          <w:b/>
          <w:bCs/>
          <w:color w:val="000000"/>
          <w:sz w:val="22"/>
          <w:szCs w:val="22"/>
        </w:rPr>
        <w:t>Lesson 6.1: Building Your 90-Day Intervention Plan</w:t>
      </w:r>
    </w:p>
    <w:p w14:paraId="3268EA84" w14:textId="77777777" w:rsidR="000B47F5" w:rsidRDefault="000B47F5" w:rsidP="00A236D0">
      <w:pPr>
        <w:pStyle w:val="Heading2"/>
      </w:pPr>
    </w:p>
    <w:sectPr w:rsidR="000B47F5">
      <w:headerReference w:type="default" r:id="rId7"/>
      <w:footerReference w:type="default" r:id="rId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47413" w14:textId="77777777" w:rsidR="00A71B2F" w:rsidRDefault="00A71B2F">
      <w:r>
        <w:separator/>
      </w:r>
    </w:p>
  </w:endnote>
  <w:endnote w:type="continuationSeparator" w:id="0">
    <w:p w14:paraId="0138A20C" w14:textId="77777777" w:rsidR="00A71B2F" w:rsidRDefault="00A71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83D2" w14:textId="77777777" w:rsidR="00E27D12" w:rsidRDefault="0074158E">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6236B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4F522" w14:textId="77777777" w:rsidR="00A71B2F" w:rsidRDefault="00A71B2F">
      <w:r>
        <w:separator/>
      </w:r>
    </w:p>
  </w:footnote>
  <w:footnote w:type="continuationSeparator" w:id="0">
    <w:p w14:paraId="5803A32B" w14:textId="77777777" w:rsidR="00A71B2F" w:rsidRDefault="00A71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1C5D8" w14:textId="48D18271" w:rsidR="00E27D12" w:rsidRDefault="0074158E">
    <w:pPr>
      <w:jc w:val="right"/>
    </w:pPr>
    <w:r>
      <w:rPr>
        <w:color w:val="888888"/>
        <w:sz w:val="15"/>
        <w:szCs w:val="15"/>
      </w:rPr>
      <w:t>HOC-LP — Module 1</w:t>
    </w:r>
    <w:r w:rsidR="000B47F5">
      <w:rPr>
        <w:color w:val="888888"/>
        <w:sz w:val="15"/>
        <w:szCs w:val="15"/>
      </w:rPr>
      <w:t>-6</w:t>
    </w:r>
    <w:r>
      <w:rPr>
        <w:color w:val="888888"/>
        <w:sz w:val="15"/>
        <w:szCs w:val="15"/>
      </w:rPr>
      <w:t xml:space="preserve"> </w:t>
    </w:r>
    <w:r w:rsidR="004B48A4">
      <w:rPr>
        <w:color w:val="888888"/>
        <w:sz w:val="15"/>
        <w:szCs w:val="15"/>
      </w:rPr>
      <w:t>AXI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70282B"/>
    <w:multiLevelType w:val="hybridMultilevel"/>
    <w:tmpl w:val="70AE5A86"/>
    <w:lvl w:ilvl="0" w:tplc="189C9F7A">
      <w:start w:val="1"/>
      <w:numFmt w:val="bullet"/>
      <w:lvlText w:val="●"/>
      <w:lvlJc w:val="left"/>
      <w:pPr>
        <w:ind w:left="720" w:hanging="360"/>
      </w:pPr>
    </w:lvl>
    <w:lvl w:ilvl="1" w:tplc="B87CDED0">
      <w:start w:val="1"/>
      <w:numFmt w:val="bullet"/>
      <w:lvlText w:val="○"/>
      <w:lvlJc w:val="left"/>
      <w:pPr>
        <w:ind w:left="1440" w:hanging="360"/>
      </w:pPr>
    </w:lvl>
    <w:lvl w:ilvl="2" w:tplc="82902E60">
      <w:start w:val="1"/>
      <w:numFmt w:val="bullet"/>
      <w:lvlText w:val="■"/>
      <w:lvlJc w:val="left"/>
      <w:pPr>
        <w:ind w:left="2160" w:hanging="360"/>
      </w:pPr>
    </w:lvl>
    <w:lvl w:ilvl="3" w:tplc="64FC779A">
      <w:start w:val="1"/>
      <w:numFmt w:val="bullet"/>
      <w:lvlText w:val="●"/>
      <w:lvlJc w:val="left"/>
      <w:pPr>
        <w:ind w:left="2880" w:hanging="360"/>
      </w:pPr>
    </w:lvl>
    <w:lvl w:ilvl="4" w:tplc="CB422114">
      <w:start w:val="1"/>
      <w:numFmt w:val="bullet"/>
      <w:lvlText w:val="○"/>
      <w:lvlJc w:val="left"/>
      <w:pPr>
        <w:ind w:left="3600" w:hanging="360"/>
      </w:pPr>
    </w:lvl>
    <w:lvl w:ilvl="5" w:tplc="60424B36">
      <w:start w:val="1"/>
      <w:numFmt w:val="bullet"/>
      <w:lvlText w:val="■"/>
      <w:lvlJc w:val="left"/>
      <w:pPr>
        <w:ind w:left="4320" w:hanging="360"/>
      </w:pPr>
    </w:lvl>
    <w:lvl w:ilvl="6" w:tplc="E62E0030">
      <w:start w:val="1"/>
      <w:numFmt w:val="bullet"/>
      <w:lvlText w:val="●"/>
      <w:lvlJc w:val="left"/>
      <w:pPr>
        <w:ind w:left="5040" w:hanging="360"/>
      </w:pPr>
    </w:lvl>
    <w:lvl w:ilvl="7" w:tplc="AC92F538">
      <w:start w:val="1"/>
      <w:numFmt w:val="bullet"/>
      <w:lvlText w:val="●"/>
      <w:lvlJc w:val="left"/>
      <w:pPr>
        <w:ind w:left="5760" w:hanging="360"/>
      </w:pPr>
    </w:lvl>
    <w:lvl w:ilvl="8" w:tplc="229C0C08">
      <w:start w:val="1"/>
      <w:numFmt w:val="bullet"/>
      <w:lvlText w:val="●"/>
      <w:lvlJc w:val="left"/>
      <w:pPr>
        <w:ind w:left="6480" w:hanging="360"/>
      </w:pPr>
    </w:lvl>
  </w:abstractNum>
  <w:num w:numId="1" w16cid:durableId="18853650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D12"/>
    <w:rsid w:val="00023AA4"/>
    <w:rsid w:val="000B47F5"/>
    <w:rsid w:val="001D0BE3"/>
    <w:rsid w:val="00287446"/>
    <w:rsid w:val="003A04EE"/>
    <w:rsid w:val="003D25A9"/>
    <w:rsid w:val="00415296"/>
    <w:rsid w:val="004B48A4"/>
    <w:rsid w:val="004F4EC7"/>
    <w:rsid w:val="006236BB"/>
    <w:rsid w:val="006D3AFF"/>
    <w:rsid w:val="0074158E"/>
    <w:rsid w:val="00A236D0"/>
    <w:rsid w:val="00A609BC"/>
    <w:rsid w:val="00A71B2F"/>
    <w:rsid w:val="00B80AD4"/>
    <w:rsid w:val="00BE65B6"/>
    <w:rsid w:val="00DA4B8C"/>
    <w:rsid w:val="00E27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C0B4A"/>
  <w15:docId w15:val="{4BA1495D-38E6-42A7-AFE8-55463B956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36BB"/>
    <w:pPr>
      <w:tabs>
        <w:tab w:val="center" w:pos="4680"/>
        <w:tab w:val="right" w:pos="9360"/>
      </w:tabs>
    </w:pPr>
  </w:style>
  <w:style w:type="character" w:customStyle="1" w:styleId="HeaderChar">
    <w:name w:val="Header Char"/>
    <w:basedOn w:val="DefaultParagraphFont"/>
    <w:link w:val="Header"/>
    <w:uiPriority w:val="99"/>
    <w:rsid w:val="006236BB"/>
  </w:style>
  <w:style w:type="paragraph" w:styleId="Footer">
    <w:name w:val="footer"/>
    <w:basedOn w:val="Normal"/>
    <w:link w:val="FooterChar"/>
    <w:uiPriority w:val="99"/>
    <w:unhideWhenUsed/>
    <w:rsid w:val="006236BB"/>
    <w:pPr>
      <w:tabs>
        <w:tab w:val="center" w:pos="4680"/>
        <w:tab w:val="right" w:pos="9360"/>
      </w:tabs>
    </w:pPr>
  </w:style>
  <w:style w:type="character" w:customStyle="1" w:styleId="FooterChar">
    <w:name w:val="Footer Char"/>
    <w:basedOn w:val="DefaultParagraphFont"/>
    <w:link w:val="Footer"/>
    <w:uiPriority w:val="99"/>
    <w:rsid w:val="006236BB"/>
  </w:style>
  <w:style w:type="character" w:customStyle="1" w:styleId="Heading1Char">
    <w:name w:val="Heading 1 Char"/>
    <w:basedOn w:val="DefaultParagraphFont"/>
    <w:link w:val="Heading1"/>
    <w:uiPriority w:val="9"/>
    <w:rsid w:val="000B47F5"/>
    <w:rPr>
      <w:color w:val="2E74B5"/>
      <w:sz w:val="32"/>
      <w:szCs w:val="32"/>
    </w:rPr>
  </w:style>
  <w:style w:type="character" w:customStyle="1" w:styleId="Heading2Char">
    <w:name w:val="Heading 2 Char"/>
    <w:basedOn w:val="DefaultParagraphFont"/>
    <w:link w:val="Heading2"/>
    <w:uiPriority w:val="9"/>
    <w:rsid w:val="000B47F5"/>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2686</Words>
  <Characters>15312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Laide Alexander</cp:lastModifiedBy>
  <cp:revision>2</cp:revision>
  <dcterms:created xsi:type="dcterms:W3CDTF">2026-09-27T06:02:00Z</dcterms:created>
  <dcterms:modified xsi:type="dcterms:W3CDTF">2026-09-27T06:02:00Z</dcterms:modified>
</cp:coreProperties>
</file>