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222C" w:rsidP="00855324" w:rsidRDefault="00E3222C" w14:paraId="37554585" w14:textId="3C78EEB6">
      <w:p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I.</w:t>
      </w:r>
      <w:r w:rsidRPr="6DE5AE72" w:rsidR="00E3222C">
        <w:rPr>
          <w:rFonts w:ascii="Times New Roman" w:hAnsi="Times New Roman" w:cs="Times New Roman"/>
          <w:b w:val="1"/>
          <w:bCs w:val="1"/>
        </w:rPr>
        <w:t xml:space="preserve"> Executive Summary</w:t>
      </w:r>
    </w:p>
    <w:p w:rsidR="00855324" w:rsidP="6DE5AE72" w:rsidRDefault="00855324" w14:paraId="3BAD56D5" w14:textId="77777777">
      <w:pPr>
        <w:spacing w:after="0" w:line="240" w:lineRule="auto"/>
        <w:rPr>
          <w:rFonts w:ascii="Times New Roman" w:hAnsi="Times New Roman" w:cs="Times New Roman"/>
          <w:b w:val="1"/>
          <w:bCs w:val="1"/>
        </w:rPr>
      </w:pPr>
    </w:p>
    <w:p w:rsidR="00675499" w:rsidP="00855324" w:rsidRDefault="00A86092" w14:paraId="537F3B82" w14:textId="6E9E5ACB">
      <w:pPr>
        <w:spacing w:after="0" w:line="240" w:lineRule="auto"/>
        <w:rPr>
          <w:rFonts w:ascii="Times New Roman" w:hAnsi="Times New Roman" w:cs="Times New Roman"/>
        </w:rPr>
      </w:pPr>
      <w:r>
        <w:rPr>
          <w:rFonts w:ascii="Times New Roman" w:hAnsi="Times New Roman" w:cs="Times New Roman"/>
        </w:rPr>
        <w:tab/>
      </w:r>
      <w:r w:rsidR="00A50EC5">
        <w:rPr>
          <w:rFonts w:ascii="Times New Roman" w:hAnsi="Times New Roman" w:cs="Times New Roman"/>
        </w:rPr>
        <w:t xml:space="preserve"> </w:t>
      </w:r>
      <w:r w:rsidR="00675499">
        <w:rPr>
          <w:rFonts w:ascii="Times New Roman" w:hAnsi="Times New Roman" w:cs="Times New Roman"/>
        </w:rPr>
        <w:t>The pale cyst nematode</w:t>
      </w:r>
      <w:r w:rsidR="00855324">
        <w:rPr>
          <w:rFonts w:ascii="Times New Roman" w:hAnsi="Times New Roman" w:cs="Times New Roman"/>
        </w:rPr>
        <w:t xml:space="preserve"> (PCN)</w:t>
      </w:r>
      <w:r w:rsidR="00675499">
        <w:rPr>
          <w:rFonts w:ascii="Times New Roman" w:hAnsi="Times New Roman" w:cs="Times New Roman"/>
        </w:rPr>
        <w:t xml:space="preserve"> </w:t>
      </w:r>
      <w:r w:rsidRPr="6DE5AE72" w:rsidDel="00855324" w:rsidR="00675499">
        <w:rPr>
          <w:rFonts w:ascii="Times New Roman" w:hAnsi="Times New Roman" w:cs="Times New Roman"/>
          <w:i w:val="1"/>
          <w:iCs w:val="1"/>
        </w:rPr>
        <w:t>Globodera</w:t>
      </w:r>
      <w:r w:rsidRPr="6DE5AE72" w:rsidR="00675499">
        <w:rPr>
          <w:rFonts w:ascii="Times New Roman" w:hAnsi="Times New Roman" w:cs="Times New Roman"/>
          <w:i w:val="1"/>
          <w:iCs w:val="1"/>
        </w:rPr>
        <w:t xml:space="preserve"> pallida</w:t>
      </w:r>
      <w:r w:rsidRPr="52FBA05F" w:rsidR="00675499">
        <w:rPr>
          <w:rFonts w:ascii="Times New Roman" w:hAnsi="Times New Roman" w:cs="Times New Roman"/>
        </w:rPr>
        <w:t xml:space="preserve"> </w:t>
      </w:r>
      <w:r w:rsidRPr="52FBA05F" w:rsidR="00855324">
        <w:rPr>
          <w:rFonts w:ascii="Times New Roman" w:hAnsi="Times New Roman" w:cs="Times New Roman"/>
        </w:rPr>
        <w:t>(Stone, 1973) Behrens, 1975</w:t>
      </w:r>
      <w:r w:rsidRPr="52FBA05F" w:rsidR="00855324">
        <w:rPr>
          <w:rFonts w:ascii="Times New Roman" w:hAnsi="Times New Roman" w:cs="Times New Roman"/>
        </w:rPr>
        <w:t xml:space="preserve"> </w:t>
      </w:r>
      <w:r w:rsidRPr="52FBA05F" w:rsidR="00675499">
        <w:rPr>
          <w:rFonts w:ascii="Times New Roman" w:hAnsi="Times New Roman" w:cs="Times New Roman"/>
        </w:rPr>
        <w:t xml:space="preserve">is an invasive plant nematode that threatens potato production worldwide. Native to South America, this microscopic roundworm has spread to multiple agricultural regions through the movement of contaminated soil and infected plant material. The nematode </w:t>
      </w:r>
      <w:r w:rsidRPr="52FBA05F" w:rsidR="00675499">
        <w:rPr>
          <w:rFonts w:ascii="Times New Roman" w:hAnsi="Times New Roman" w:cs="Times New Roman"/>
        </w:rPr>
        <w:t>feeds on</w:t>
      </w:r>
      <w:r w:rsidRPr="52FBA05F" w:rsidR="00675499">
        <w:rPr>
          <w:rFonts w:ascii="Times New Roman" w:hAnsi="Times New Roman" w:cs="Times New Roman"/>
        </w:rPr>
        <w:t xml:space="preserve"> plant roots and disrupts plant growth, leading to the reduction of crop production. The most concerning characteristic of this pest is its ability to survive in soil for extremely </w:t>
      </w:r>
      <w:r w:rsidRPr="52FBA05F" w:rsidR="00675499">
        <w:rPr>
          <w:rFonts w:ascii="Times New Roman" w:hAnsi="Times New Roman" w:cs="Times New Roman"/>
        </w:rPr>
        <w:t>long periods</w:t>
      </w:r>
      <w:r w:rsidRPr="52FBA05F" w:rsidR="00675499">
        <w:rPr>
          <w:rFonts w:ascii="Times New Roman" w:hAnsi="Times New Roman" w:cs="Times New Roman"/>
        </w:rPr>
        <w:t xml:space="preserve"> inside protective cysts. Agricultural authorities report that the </w:t>
      </w:r>
      <w:r w:rsidRPr="52FBA05F" w:rsidR="00675499">
        <w:rPr>
          <w:rFonts w:ascii="Times New Roman" w:hAnsi="Times New Roman" w:cs="Times New Roman"/>
        </w:rPr>
        <w:t>PCN</w:t>
      </w:r>
      <w:r w:rsidRPr="52FBA05F" w:rsidR="00675499">
        <w:rPr>
          <w:rFonts w:ascii="Times New Roman" w:hAnsi="Times New Roman" w:cs="Times New Roman"/>
        </w:rPr>
        <w:t xml:space="preserve"> can remain in soil for decades because the cyst protects the eggs from environmental stress; however, this pest can remain dormant and viable in soil for 30 years.</w:t>
      </w:r>
      <w:r w:rsidRPr="52FBA05F" w:rsidR="00675499">
        <w:rPr>
          <w:rFonts w:ascii="Times New Roman" w:hAnsi="Times New Roman" w:cs="Times New Roman"/>
          <w:vertAlign w:val="superscript"/>
        </w:rPr>
        <w:t>[4]</w:t>
      </w:r>
      <w:r w:rsidRPr="52FBA05F" w:rsidR="00675499">
        <w:rPr>
          <w:rFonts w:ascii="Times New Roman" w:hAnsi="Times New Roman" w:cs="Times New Roman"/>
        </w:rPr>
        <w:t xml:space="preserve"> Potatoes are a major global food crop, infestations of the pale cyst nematode represent a serious threat to agricultural production and food security. This review summarizes current knowledge </w:t>
      </w:r>
      <w:r w:rsidRPr="52FBA05F" w:rsidR="00675499">
        <w:rPr>
          <w:rFonts w:ascii="Times New Roman" w:hAnsi="Times New Roman" w:cs="Times New Roman"/>
        </w:rPr>
        <w:t>regarding</w:t>
      </w:r>
      <w:r w:rsidRPr="52FBA05F" w:rsidR="00675499">
        <w:rPr>
          <w:rFonts w:ascii="Times New Roman" w:hAnsi="Times New Roman" w:cs="Times New Roman"/>
        </w:rPr>
        <w:t xml:space="preserve"> biology, identification, host range, global distribution, and management strategies associated with the </w:t>
      </w:r>
      <w:r w:rsidRPr="52FBA05F" w:rsidR="00855324">
        <w:rPr>
          <w:rFonts w:ascii="Times New Roman" w:hAnsi="Times New Roman" w:cs="Times New Roman"/>
        </w:rPr>
        <w:t>PCN</w:t>
      </w:r>
      <w:r w:rsidRPr="52FBA05F" w:rsidR="00675499">
        <w:rPr>
          <w:rFonts w:ascii="Times New Roman" w:hAnsi="Times New Roman" w:cs="Times New Roman"/>
        </w:rPr>
        <w:t xml:space="preserve">. </w:t>
      </w:r>
    </w:p>
    <w:p w:rsidRPr="00675499" w:rsidR="00855324" w:rsidP="6DE5AE72" w:rsidRDefault="00855324" w14:paraId="228394E2" w14:textId="77777777">
      <w:pPr>
        <w:spacing w:after="0" w:line="240" w:lineRule="auto"/>
        <w:rPr>
          <w:rFonts w:ascii="Times New Roman" w:hAnsi="Times New Roman" w:cs="Times New Roman"/>
        </w:rPr>
      </w:pPr>
    </w:p>
    <w:p w:rsidR="00E3222C" w:rsidP="6DE5AE72" w:rsidRDefault="00E3222C" w14:paraId="4163D10C" w14:textId="2B45434A">
      <w:p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II. Introduction</w:t>
      </w:r>
    </w:p>
    <w:p w:rsidR="00A50EC5" w:rsidP="00855324" w:rsidRDefault="00935A9F" w14:paraId="1207E038" w14:textId="1F555F1B">
      <w:pPr>
        <w:spacing w:after="0" w:line="240" w:lineRule="auto"/>
        <w:rPr>
          <w:rFonts w:ascii="Times New Roman" w:hAnsi="Times New Roman" w:cs="Times New Roman"/>
        </w:rPr>
      </w:pPr>
      <w:r>
        <w:rPr>
          <w:rFonts w:ascii="Times New Roman" w:hAnsi="Times New Roman" w:cs="Times New Roman"/>
          <w:b/>
          <w:bCs/>
        </w:rPr>
        <w:tab/>
      </w:r>
      <w:r w:rsidR="007F656A">
        <w:rPr>
          <w:rFonts w:ascii="Times New Roman" w:hAnsi="Times New Roman" w:cs="Times New Roman"/>
        </w:rPr>
        <w:t xml:space="preserve">The </w:t>
      </w:r>
      <w:r w:rsidDel="00855324" w:rsidR="00855324">
        <w:rPr>
          <w:rFonts w:ascii="Times New Roman" w:hAnsi="Times New Roman" w:cs="Times New Roman"/>
        </w:rPr>
        <w:t>PCN</w:t>
      </w:r>
      <w:r w:rsidRPr="52FBA05F" w:rsidR="00675499">
        <w:rPr>
          <w:rFonts w:ascii="Times New Roman" w:hAnsi="Times New Roman" w:cs="Times New Roman"/>
        </w:rPr>
        <w:t xml:space="preserve"> is a soil-dwelling roundworm that infects plant roots and interferes with plant growth. This species is considered one of the most damaging pests that affect potato production. </w:t>
      </w:r>
    </w:p>
    <w:p w:rsidR="00855324" w:rsidP="6DE5AE72" w:rsidRDefault="00855324" w14:paraId="0D88B653" w14:textId="77777777">
      <w:pPr>
        <w:spacing w:after="0" w:line="240" w:lineRule="auto"/>
        <w:rPr>
          <w:rFonts w:ascii="Times New Roman" w:hAnsi="Times New Roman" w:cs="Times New Roman"/>
        </w:rPr>
      </w:pPr>
    </w:p>
    <w:p w:rsidR="00675499" w:rsidP="00855324" w:rsidRDefault="00675499" w14:paraId="57395EB3" w14:textId="0EEB3EC7">
      <w:pPr>
        <w:spacing w:after="0" w:line="240" w:lineRule="auto"/>
        <w:rPr>
          <w:rFonts w:ascii="Times New Roman" w:hAnsi="Times New Roman" w:cs="Times New Roman"/>
        </w:rPr>
      </w:pPr>
      <w:r>
        <w:rPr>
          <w:rFonts w:ascii="Times New Roman" w:hAnsi="Times New Roman" w:cs="Times New Roman"/>
        </w:rPr>
        <w:tab/>
      </w:r>
      <w:r w:rsidR="00675499">
        <w:rPr>
          <w:rFonts w:ascii="Times New Roman" w:hAnsi="Times New Roman" w:cs="Times New Roman"/>
        </w:rPr>
        <w:t>The nematode was first discovered in the United States in Idaho in 2006.</w:t>
      </w:r>
      <w:r w:rsidR="00675499">
        <w:rPr>
          <w:rFonts w:ascii="Times New Roman" w:hAnsi="Times New Roman" w:cs="Times New Roman"/>
          <w:vertAlign w:val="superscript"/>
        </w:rPr>
        <w:t>[4]</w:t>
      </w:r>
      <w:r w:rsidR="00675499">
        <w:rPr>
          <w:rFonts w:ascii="Times New Roman" w:hAnsi="Times New Roman" w:cs="Times New Roman"/>
        </w:rPr>
        <w:t xml:space="preserve"> This discovery led to strict quarantine and monitoring programs designed to prevent the pest from spreading to other regions that produce potatoes. </w:t>
      </w:r>
      <w:r w:rsidR="00855324">
        <w:rPr>
          <w:rFonts w:ascii="Times New Roman" w:hAnsi="Times New Roman" w:cs="Times New Roman"/>
        </w:rPr>
        <w:t xml:space="preserve">The </w:t>
      </w:r>
      <w:r w:rsidR="00675499">
        <w:rPr>
          <w:rFonts w:ascii="Times New Roman" w:hAnsi="Times New Roman" w:cs="Times New Roman"/>
        </w:rPr>
        <w:t>PCN</w:t>
      </w:r>
      <w:r w:rsidDel="00855324" w:rsidR="00675499">
        <w:rPr>
          <w:rFonts w:ascii="Times New Roman" w:hAnsi="Times New Roman" w:cs="Times New Roman"/>
        </w:rPr>
        <w:t xml:space="preserve"> </w:t>
      </w:r>
      <w:r w:rsidRPr="52FBA05F" w:rsidR="00855324">
        <w:rPr>
          <w:rFonts w:ascii="Times New Roman" w:hAnsi="Times New Roman" w:cs="Times New Roman"/>
        </w:rPr>
        <w:t>is</w:t>
      </w:r>
      <w:r w:rsidRPr="52FBA05F" w:rsidR="00675499">
        <w:rPr>
          <w:rFonts w:ascii="Times New Roman" w:hAnsi="Times New Roman" w:cs="Times New Roman"/>
        </w:rPr>
        <w:t xml:space="preserve"> described as a soil dwelling roundworm that feeds on the roots of high value crops such as potatoes, tomatoes, and eggplants.</w:t>
      </w:r>
      <w:r w:rsidRPr="52FBA05F" w:rsidR="00675499">
        <w:rPr>
          <w:rFonts w:ascii="Times New Roman" w:hAnsi="Times New Roman" w:cs="Times New Roman"/>
          <w:vertAlign w:val="superscript"/>
        </w:rPr>
        <w:t>[4]</w:t>
      </w:r>
      <w:r w:rsidRPr="52FBA05F" w:rsidR="00675499">
        <w:rPr>
          <w:rFonts w:ascii="Times New Roman" w:hAnsi="Times New Roman" w:cs="Times New Roman"/>
        </w:rPr>
        <w:t xml:space="preserve"> Damage occurs when the nematode feeds on plant roots and disrupts the plant’s ability to absorb water and nutrients from the soil. In heavily infested areas, crop yields may decline significantly causing major economic losses because if PCN populations are left unchecked, they can reduce crop yields by 20 to 70 percent.</w:t>
      </w:r>
      <w:r w:rsidRPr="52FBA05F" w:rsidR="00675499">
        <w:rPr>
          <w:rFonts w:ascii="Times New Roman" w:hAnsi="Times New Roman" w:cs="Times New Roman"/>
          <w:vertAlign w:val="superscript"/>
        </w:rPr>
        <w:t>[4]</w:t>
      </w:r>
      <w:r w:rsidRPr="52FBA05F" w:rsidR="00675499">
        <w:rPr>
          <w:rFonts w:ascii="Times New Roman" w:hAnsi="Times New Roman" w:cs="Times New Roman"/>
        </w:rPr>
        <w:t xml:space="preserve"> Since they can survive in soil for long periods of time, eradication programs require long term monitoring and strict regulatory programs. </w:t>
      </w:r>
    </w:p>
    <w:p w:rsidRPr="00675499" w:rsidR="00855324" w:rsidP="6DE5AE72" w:rsidRDefault="00855324" w14:paraId="1F9555B1" w14:textId="77777777">
      <w:pPr>
        <w:spacing w:after="0" w:line="240" w:lineRule="auto"/>
        <w:rPr>
          <w:rFonts w:ascii="Times New Roman" w:hAnsi="Times New Roman" w:cs="Times New Roman"/>
        </w:rPr>
      </w:pPr>
    </w:p>
    <w:p w:rsidR="00E3222C" w:rsidP="6DE5AE72" w:rsidRDefault="00E3222C" w14:paraId="19B2319D" w14:textId="74E50E4E">
      <w:p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 xml:space="preserve">III. Biology and Identification of the </w:t>
      </w:r>
      <w:r w:rsidRPr="6DE5AE72" w:rsidR="00675499">
        <w:rPr>
          <w:rFonts w:ascii="Times New Roman" w:hAnsi="Times New Roman" w:cs="Times New Roman"/>
          <w:b w:val="1"/>
          <w:bCs w:val="1"/>
        </w:rPr>
        <w:t>Pale Cyst Nematode</w:t>
      </w:r>
      <w:r w:rsidRPr="6DE5AE72" w:rsidR="00E3222C">
        <w:rPr>
          <w:rFonts w:ascii="Times New Roman" w:hAnsi="Times New Roman" w:cs="Times New Roman"/>
          <w:b w:val="1"/>
          <w:bCs w:val="1"/>
        </w:rPr>
        <w:t xml:space="preserve"> (</w:t>
      </w:r>
      <w:r w:rsidRPr="6DE5AE72" w:rsidR="00675499">
        <w:rPr>
          <w:rFonts w:ascii="Times New Roman" w:hAnsi="Times New Roman" w:cs="Times New Roman"/>
          <w:b w:val="1"/>
          <w:bCs w:val="1"/>
          <w:i w:val="1"/>
          <w:iCs w:val="1"/>
        </w:rPr>
        <w:t>Globodera</w:t>
      </w:r>
      <w:r w:rsidRPr="6DE5AE72" w:rsidR="00675499">
        <w:rPr>
          <w:rFonts w:ascii="Times New Roman" w:hAnsi="Times New Roman" w:cs="Times New Roman"/>
          <w:b w:val="1"/>
          <w:bCs w:val="1"/>
          <w:i w:val="1"/>
          <w:iCs w:val="1"/>
        </w:rPr>
        <w:t xml:space="preserve"> pallida</w:t>
      </w:r>
      <w:r w:rsidRPr="6DE5AE72" w:rsidR="00E3222C">
        <w:rPr>
          <w:rFonts w:ascii="Times New Roman" w:hAnsi="Times New Roman" w:cs="Times New Roman"/>
          <w:b w:val="1"/>
          <w:bCs w:val="1"/>
        </w:rPr>
        <w:t>)</w:t>
      </w:r>
    </w:p>
    <w:p w:rsidR="00855324" w:rsidP="00855324" w:rsidRDefault="00855324" w14:paraId="290D6272" w14:textId="77777777">
      <w:pPr>
        <w:spacing w:after="0" w:line="240" w:lineRule="auto"/>
        <w:rPr>
          <w:rFonts w:ascii="Times New Roman" w:hAnsi="Times New Roman" w:cs="Times New Roman"/>
          <w:b w:val="1"/>
          <w:bCs w:val="1"/>
        </w:rPr>
      </w:pPr>
    </w:p>
    <w:p w:rsidR="00E3222C" w:rsidP="6DE5AE72" w:rsidRDefault="00E3222C" w14:paraId="19CEAAC6" w14:textId="61A599E2">
      <w:p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 xml:space="preserve">Life Cycle: Egg, </w:t>
      </w:r>
      <w:r w:rsidRPr="6DE5AE72" w:rsidR="00675499">
        <w:rPr>
          <w:rFonts w:ascii="Times New Roman" w:hAnsi="Times New Roman" w:cs="Times New Roman"/>
          <w:b w:val="1"/>
          <w:bCs w:val="1"/>
        </w:rPr>
        <w:t>Juvenile (Nymph Equivalent)</w:t>
      </w:r>
      <w:r w:rsidRPr="6DE5AE72" w:rsidR="00E3222C">
        <w:rPr>
          <w:rFonts w:ascii="Times New Roman" w:hAnsi="Times New Roman" w:cs="Times New Roman"/>
          <w:b w:val="1"/>
          <w:bCs w:val="1"/>
        </w:rPr>
        <w:t>, and Adult Stages</w:t>
      </w:r>
    </w:p>
    <w:p w:rsidR="00855324" w:rsidP="00855324" w:rsidRDefault="00F57981" w14:paraId="11487874" w14:textId="77777777">
      <w:pPr>
        <w:spacing w:after="0" w:line="240" w:lineRule="auto"/>
        <w:rPr>
          <w:rFonts w:ascii="Times New Roman" w:hAnsi="Times New Roman" w:cs="Times New Roman"/>
          <w:b w:val="1"/>
          <w:bCs w:val="1"/>
        </w:rPr>
      </w:pPr>
      <w:r>
        <w:rPr>
          <w:rFonts w:ascii="Times New Roman" w:hAnsi="Times New Roman" w:cs="Times New Roman"/>
          <w:b/>
          <w:bCs/>
        </w:rPr>
        <w:tab/>
      </w:r>
    </w:p>
    <w:p w:rsidR="00F57981" w:rsidP="00855324" w:rsidRDefault="00F57981" w14:paraId="22C6B785" w14:textId="236A8760">
      <w:pPr>
        <w:spacing w:after="0" w:line="240" w:lineRule="auto"/>
        <w:rPr>
          <w:rFonts w:ascii="Times New Roman" w:hAnsi="Times New Roman" w:cs="Times New Roman"/>
        </w:rPr>
      </w:pPr>
      <w:r w:rsidRPr="6DE5AE72" w:rsidR="00F57981">
        <w:rPr>
          <w:rFonts w:ascii="Times New Roman" w:hAnsi="Times New Roman" w:cs="Times New Roman"/>
        </w:rPr>
        <w:t xml:space="preserve">The </w:t>
      </w:r>
      <w:r w:rsidRPr="6DE5AE72" w:rsidR="00855324">
        <w:rPr>
          <w:rFonts w:ascii="Times New Roman" w:hAnsi="Times New Roman" w:cs="Times New Roman"/>
        </w:rPr>
        <w:t>PCN</w:t>
      </w:r>
      <w:r w:rsidRPr="6DE5AE72" w:rsidR="00675499">
        <w:rPr>
          <w:rFonts w:ascii="Times New Roman" w:hAnsi="Times New Roman" w:cs="Times New Roman"/>
        </w:rPr>
        <w:t xml:space="preserve"> goes through three stages during its life cycle, which </w:t>
      </w:r>
      <w:r w:rsidRPr="6DE5AE72" w:rsidR="00675499">
        <w:rPr>
          <w:rFonts w:ascii="Times New Roman" w:hAnsi="Times New Roman" w:cs="Times New Roman"/>
        </w:rPr>
        <w:t>includes,</w:t>
      </w:r>
      <w:r w:rsidRPr="6DE5AE72" w:rsidR="00675499">
        <w:rPr>
          <w:rFonts w:ascii="Times New Roman" w:hAnsi="Times New Roman" w:cs="Times New Roman"/>
        </w:rPr>
        <w:t xml:space="preserve"> </w:t>
      </w:r>
      <w:r w:rsidRPr="6DE5AE72" w:rsidR="00675499">
        <w:rPr>
          <w:rFonts w:ascii="Times New Roman" w:hAnsi="Times New Roman" w:cs="Times New Roman"/>
        </w:rPr>
        <w:t>egg</w:t>
      </w:r>
      <w:r w:rsidRPr="6DE5AE72" w:rsidR="00675499">
        <w:rPr>
          <w:rFonts w:ascii="Times New Roman" w:hAnsi="Times New Roman" w:cs="Times New Roman"/>
        </w:rPr>
        <w:t xml:space="preserve">, </w:t>
      </w:r>
      <w:r w:rsidRPr="6DE5AE72" w:rsidR="00675499">
        <w:rPr>
          <w:rFonts w:ascii="Times New Roman" w:hAnsi="Times New Roman" w:cs="Times New Roman"/>
        </w:rPr>
        <w:t>juvenile</w:t>
      </w:r>
      <w:r w:rsidRPr="6DE5AE72" w:rsidR="00675499">
        <w:rPr>
          <w:rFonts w:ascii="Times New Roman" w:hAnsi="Times New Roman" w:cs="Times New Roman"/>
        </w:rPr>
        <w:t xml:space="preserve">, and </w:t>
      </w:r>
      <w:r w:rsidRPr="6DE5AE72" w:rsidR="00675499">
        <w:rPr>
          <w:rFonts w:ascii="Times New Roman" w:hAnsi="Times New Roman" w:cs="Times New Roman"/>
        </w:rPr>
        <w:t>adult</w:t>
      </w:r>
      <w:r w:rsidRPr="6DE5AE72" w:rsidR="00675499">
        <w:rPr>
          <w:rFonts w:ascii="Times New Roman" w:hAnsi="Times New Roman" w:cs="Times New Roman"/>
        </w:rPr>
        <w:t xml:space="preserve">. Eggs are produced by female nematodes and remain protected in a hardened cyst within the soil. When conditions are favorable in terms of weather and host </w:t>
      </w:r>
      <w:r w:rsidRPr="6DE5AE72" w:rsidR="00675499">
        <w:rPr>
          <w:rFonts w:ascii="Times New Roman" w:hAnsi="Times New Roman" w:cs="Times New Roman"/>
        </w:rPr>
        <w:t>plant</w:t>
      </w:r>
      <w:r w:rsidRPr="6DE5AE72" w:rsidR="00675499">
        <w:rPr>
          <w:rFonts w:ascii="Times New Roman" w:hAnsi="Times New Roman" w:cs="Times New Roman"/>
        </w:rPr>
        <w:t xml:space="preserve"> nematodes are released at a juvenile state. Juveniles then begin their search on the roots of the host plant and feed to develop into adults.</w:t>
      </w:r>
    </w:p>
    <w:p w:rsidRPr="00F57981" w:rsidR="00855324" w:rsidP="52FBA05F" w:rsidRDefault="00855324" w14:paraId="6C60368F" w14:textId="77777777">
      <w:pPr>
        <w:spacing w:after="0" w:line="240" w:lineRule="auto"/>
        <w:rPr>
          <w:rFonts w:ascii="Times New Roman" w:hAnsi="Times New Roman" w:cs="Times New Roman"/>
        </w:rPr>
      </w:pPr>
    </w:p>
    <w:p w:rsidRPr="00B06E5C" w:rsidR="007E7FAF" w:rsidP="52FBA05F" w:rsidRDefault="00E3222C" w14:paraId="69390D85" w14:textId="3FDD5D65">
      <w:pPr>
        <w:spacing w:after="0" w:line="240" w:lineRule="auto"/>
        <w:rPr>
          <w:rFonts w:ascii="Times New Roman" w:hAnsi="Times New Roman" w:cs="Times New Roman"/>
          <w:b w:val="1"/>
          <w:bCs w:val="1"/>
        </w:rPr>
      </w:pPr>
      <w:r w:rsidRPr="52FBA05F" w:rsidR="00E3222C">
        <w:rPr>
          <w:rFonts w:ascii="Times New Roman" w:hAnsi="Times New Roman" w:cs="Times New Roman"/>
          <w:b w:val="1"/>
          <w:bCs w:val="1"/>
        </w:rPr>
        <w:t>Physical Description and Distinguishing Features</w:t>
      </w:r>
    </w:p>
    <w:p w:rsidR="00E3222C" w:rsidP="52FBA05F" w:rsidRDefault="00E3222C" w14:paraId="195088CE" w14:textId="76E20325">
      <w:pPr>
        <w:pStyle w:val="ListParagraph"/>
        <w:numPr>
          <w:ilvl w:val="0"/>
          <w:numId w:val="3"/>
        </w:numPr>
        <w:spacing w:after="0" w:line="240" w:lineRule="auto"/>
        <w:rPr>
          <w:rFonts w:ascii="Times New Roman" w:hAnsi="Times New Roman" w:cs="Times New Roman"/>
          <w:b w:val="1"/>
          <w:bCs w:val="1"/>
        </w:rPr>
      </w:pPr>
      <w:r w:rsidRPr="52FBA05F" w:rsidR="00E3222C">
        <w:rPr>
          <w:rFonts w:ascii="Times New Roman" w:hAnsi="Times New Roman" w:cs="Times New Roman"/>
          <w:b w:val="1"/>
          <w:bCs w:val="1"/>
        </w:rPr>
        <w:t>Adults</w:t>
      </w:r>
      <w:r w:rsidRPr="52FBA05F" w:rsidR="00275DD9">
        <w:rPr>
          <w:rFonts w:ascii="Times New Roman" w:hAnsi="Times New Roman" w:cs="Times New Roman"/>
          <w:b w:val="1"/>
          <w:bCs w:val="1"/>
        </w:rPr>
        <w:t xml:space="preserve">: </w:t>
      </w:r>
      <w:r w:rsidRPr="52FBA05F" w:rsidR="00675499">
        <w:rPr>
          <w:rFonts w:ascii="Times New Roman" w:hAnsi="Times New Roman" w:cs="Times New Roman"/>
        </w:rPr>
        <w:t xml:space="preserve">Adult female nematodes appear as small white or pale-yellow spheres attached to plant roots. </w:t>
      </w:r>
      <w:r w:rsidRPr="52FBA05F" w:rsidR="00675499">
        <w:rPr>
          <w:rFonts w:ascii="Times New Roman" w:hAnsi="Times New Roman" w:cs="Times New Roman"/>
        </w:rPr>
        <w:t>As they mature and die, the body darkens and forms a brown cyst containing eggs.</w:t>
      </w:r>
      <w:r w:rsidRPr="52FBA05F" w:rsidR="00675499">
        <w:rPr>
          <w:rFonts w:ascii="Times New Roman" w:hAnsi="Times New Roman" w:cs="Times New Roman"/>
        </w:rPr>
        <w:t xml:space="preserve"> Adult males </w:t>
      </w:r>
      <w:r w:rsidRPr="52FBA05F" w:rsidR="00675499">
        <w:rPr>
          <w:rFonts w:ascii="Times New Roman" w:hAnsi="Times New Roman" w:cs="Times New Roman"/>
        </w:rPr>
        <w:t>remain</w:t>
      </w:r>
      <w:r w:rsidRPr="52FBA05F" w:rsidR="00675499">
        <w:rPr>
          <w:rFonts w:ascii="Times New Roman" w:hAnsi="Times New Roman" w:cs="Times New Roman"/>
        </w:rPr>
        <w:t xml:space="preserve"> as a worm and leave the root after maturity.</w:t>
      </w:r>
    </w:p>
    <w:p w:rsidR="00E3222C" w:rsidP="52FBA05F" w:rsidRDefault="00E3222C" w14:paraId="611DB15B" w14:textId="1EA5F370">
      <w:pPr>
        <w:pStyle w:val="ListParagraph"/>
        <w:numPr>
          <w:ilvl w:val="0"/>
          <w:numId w:val="3"/>
        </w:numPr>
        <w:spacing w:after="0" w:line="240" w:lineRule="auto"/>
        <w:rPr>
          <w:rFonts w:ascii="Times New Roman" w:hAnsi="Times New Roman" w:cs="Times New Roman"/>
          <w:b w:val="1"/>
          <w:bCs w:val="1"/>
        </w:rPr>
      </w:pPr>
      <w:r w:rsidRPr="52FBA05F" w:rsidR="00E3222C">
        <w:rPr>
          <w:rFonts w:ascii="Times New Roman" w:hAnsi="Times New Roman" w:cs="Times New Roman"/>
          <w:b w:val="1"/>
          <w:bCs w:val="1"/>
        </w:rPr>
        <w:t>Eggs:</w:t>
      </w:r>
      <w:r w:rsidRPr="52FBA05F" w:rsidR="00D21E66">
        <w:rPr>
          <w:rFonts w:ascii="Times New Roman" w:hAnsi="Times New Roman" w:cs="Times New Roman"/>
          <w:b w:val="1"/>
          <w:bCs w:val="1"/>
        </w:rPr>
        <w:t xml:space="preserve"> </w:t>
      </w:r>
      <w:r w:rsidRPr="52FBA05F" w:rsidR="00855324">
        <w:rPr>
          <w:rFonts w:ascii="Times New Roman" w:hAnsi="Times New Roman" w:cs="Times New Roman"/>
        </w:rPr>
        <w:t>E</w:t>
      </w:r>
      <w:r w:rsidRPr="52FBA05F" w:rsidR="00675499">
        <w:rPr>
          <w:rFonts w:ascii="Times New Roman" w:hAnsi="Times New Roman" w:cs="Times New Roman"/>
        </w:rPr>
        <w:t xml:space="preserve">ggs </w:t>
      </w:r>
      <w:r w:rsidRPr="52FBA05F" w:rsidR="00675499">
        <w:rPr>
          <w:rFonts w:ascii="Times New Roman" w:hAnsi="Times New Roman" w:cs="Times New Roman"/>
        </w:rPr>
        <w:t>remain</w:t>
      </w:r>
      <w:r w:rsidRPr="52FBA05F" w:rsidR="00675499">
        <w:rPr>
          <w:rFonts w:ascii="Times New Roman" w:hAnsi="Times New Roman" w:cs="Times New Roman"/>
        </w:rPr>
        <w:t xml:space="preserve"> extremely small and remain inside the cyst, and each cyst </w:t>
      </w:r>
      <w:r w:rsidRPr="52FBA05F" w:rsidR="00675499">
        <w:rPr>
          <w:rFonts w:ascii="Times New Roman" w:hAnsi="Times New Roman" w:cs="Times New Roman"/>
        </w:rPr>
        <w:t>contains</w:t>
      </w:r>
      <w:r w:rsidRPr="52FBA05F" w:rsidR="00675499">
        <w:rPr>
          <w:rFonts w:ascii="Times New Roman" w:hAnsi="Times New Roman" w:cs="Times New Roman"/>
        </w:rPr>
        <w:t xml:space="preserve"> hundreds of eggs which can remain </w:t>
      </w:r>
      <w:r w:rsidRPr="52FBA05F" w:rsidR="00675499">
        <w:rPr>
          <w:rFonts w:ascii="Times New Roman" w:hAnsi="Times New Roman" w:cs="Times New Roman"/>
        </w:rPr>
        <w:t>viable</w:t>
      </w:r>
      <w:r w:rsidRPr="52FBA05F" w:rsidR="00675499">
        <w:rPr>
          <w:rFonts w:ascii="Times New Roman" w:hAnsi="Times New Roman" w:cs="Times New Roman"/>
        </w:rPr>
        <w:t xml:space="preserve"> for many years in soil.</w:t>
      </w:r>
    </w:p>
    <w:p w:rsidRPr="00855324" w:rsidR="00E3222C" w:rsidP="00855324" w:rsidRDefault="00675499" w14:paraId="295383B2" w14:textId="6CE775AF">
      <w:pPr>
        <w:pStyle w:val="ListParagraph"/>
        <w:numPr>
          <w:ilvl w:val="0"/>
          <w:numId w:val="3"/>
        </w:numPr>
        <w:spacing w:after="0" w:line="240" w:lineRule="auto"/>
        <w:rPr>
          <w:rFonts w:ascii="Times New Roman" w:hAnsi="Times New Roman" w:cs="Times New Roman"/>
          <w:b w:val="1"/>
          <w:bCs w:val="1"/>
          <w:rPrChange w:author="" w16du:dateUtc="2026-04-10T20:40:00Z" w:id="1481541768">
            <w:rPr>
              <w:rFonts w:ascii="Times New Roman" w:hAnsi="Times New Roman" w:cs="Times New Roman"/>
              <w:vertAlign w:val="superscript"/>
            </w:rPr>
          </w:rPrChange>
        </w:rPr>
      </w:pPr>
      <w:r w:rsidRPr="6DE5AE72" w:rsidR="00675499">
        <w:rPr>
          <w:rFonts w:ascii="Times New Roman" w:hAnsi="Times New Roman" w:cs="Times New Roman"/>
          <w:b w:val="1"/>
          <w:bCs w:val="1"/>
        </w:rPr>
        <w:t>Juvenile</w:t>
      </w:r>
      <w:r w:rsidRPr="6DE5AE72" w:rsidR="00E3222C">
        <w:rPr>
          <w:rFonts w:ascii="Times New Roman" w:hAnsi="Times New Roman" w:cs="Times New Roman"/>
          <w:b w:val="1"/>
          <w:bCs w:val="1"/>
        </w:rPr>
        <w:t>:</w:t>
      </w:r>
      <w:r w:rsidRPr="6DE5AE72" w:rsidR="00D21E66">
        <w:rPr>
          <w:rFonts w:ascii="Times New Roman" w:hAnsi="Times New Roman" w:cs="Times New Roman"/>
          <w:b w:val="1"/>
          <w:bCs w:val="1"/>
        </w:rPr>
        <w:t xml:space="preserve"> </w:t>
      </w:r>
      <w:r w:rsidRPr="6DE5AE72" w:rsidR="00675499">
        <w:rPr>
          <w:rFonts w:ascii="Times New Roman" w:hAnsi="Times New Roman" w:cs="Times New Roman"/>
        </w:rPr>
        <w:t>Juveniles</w:t>
      </w:r>
      <w:r w:rsidRPr="6DE5AE72" w:rsidR="00675499">
        <w:rPr>
          <w:rFonts w:ascii="Times New Roman" w:hAnsi="Times New Roman" w:cs="Times New Roman"/>
        </w:rPr>
        <w:t xml:space="preserve"> are microscopic and </w:t>
      </w:r>
      <w:r w:rsidRPr="6DE5AE72" w:rsidR="00675499">
        <w:rPr>
          <w:rFonts w:ascii="Times New Roman" w:hAnsi="Times New Roman" w:cs="Times New Roman"/>
        </w:rPr>
        <w:t>maintain</w:t>
      </w:r>
      <w:r w:rsidRPr="6DE5AE72" w:rsidR="00675499">
        <w:rPr>
          <w:rFonts w:ascii="Times New Roman" w:hAnsi="Times New Roman" w:cs="Times New Roman"/>
        </w:rPr>
        <w:t xml:space="preserve"> a worm like appearance. They move through the soil pores and use chemical cues from plant roots to </w:t>
      </w:r>
      <w:r w:rsidRPr="6DE5AE72" w:rsidR="00675499">
        <w:rPr>
          <w:rFonts w:ascii="Times New Roman" w:hAnsi="Times New Roman" w:cs="Times New Roman"/>
        </w:rPr>
        <w:t>locate</w:t>
      </w:r>
      <w:r w:rsidRPr="6DE5AE72" w:rsidR="00675499">
        <w:rPr>
          <w:rFonts w:ascii="Times New Roman" w:hAnsi="Times New Roman" w:cs="Times New Roman"/>
        </w:rPr>
        <w:t xml:space="preserve"> host plants.</w:t>
      </w:r>
      <w:r w:rsidRPr="6DE5AE72" w:rsidR="00675499">
        <w:rPr>
          <w:rFonts w:ascii="Times New Roman" w:hAnsi="Times New Roman" w:cs="Times New Roman"/>
          <w:vertAlign w:val="superscript"/>
        </w:rPr>
        <w:t>[1]</w:t>
      </w:r>
    </w:p>
    <w:p w:rsidR="00855324" w:rsidP="52FBA05F" w:rsidRDefault="00855324" w14:paraId="03AA2327" w14:textId="77777777">
      <w:pPr>
        <w:pStyle w:val="ListParagraph"/>
        <w:spacing w:after="0" w:line="240" w:lineRule="auto"/>
        <w:rPr>
          <w:rFonts w:ascii="Times New Roman" w:hAnsi="Times New Roman" w:cs="Times New Roman"/>
          <w:b w:val="1"/>
          <w:bCs w:val="1"/>
        </w:rPr>
      </w:pPr>
    </w:p>
    <w:p w:rsidR="00E3222C" w:rsidP="00855324" w:rsidRDefault="00E3222C" w14:paraId="4A9D631E" w14:textId="01AAA586">
      <w:p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Host Plants and Feeding Behavior</w:t>
      </w:r>
    </w:p>
    <w:p w:rsidR="00855324" w:rsidP="6DE5AE72" w:rsidRDefault="00855324" w14:paraId="277374F2" w14:textId="77777777">
      <w:pPr>
        <w:spacing w:after="0" w:line="240" w:lineRule="auto"/>
        <w:rPr>
          <w:rFonts w:ascii="Times New Roman" w:hAnsi="Times New Roman" w:cs="Times New Roman"/>
          <w:b w:val="1"/>
          <w:bCs w:val="1"/>
        </w:rPr>
      </w:pPr>
    </w:p>
    <w:p w:rsidR="006E2992" w:rsidP="00855324" w:rsidRDefault="00675499" w14:paraId="28DA6578" w14:textId="74E2C6FD">
      <w:pPr>
        <w:spacing w:after="0" w:line="240" w:lineRule="auto"/>
        <w:ind w:firstLine="720"/>
        <w:rPr>
          <w:rFonts w:ascii="Times New Roman" w:hAnsi="Times New Roman" w:cs="Times New Roman"/>
        </w:rPr>
      </w:pPr>
      <w:r w:rsidRPr="6DE5AE72" w:rsidR="00675499">
        <w:rPr>
          <w:rFonts w:ascii="Times New Roman" w:hAnsi="Times New Roman" w:cs="Times New Roman"/>
        </w:rPr>
        <w:t xml:space="preserve">The </w:t>
      </w:r>
      <w:r w:rsidRPr="6DE5AE72" w:rsidR="00855324">
        <w:rPr>
          <w:rFonts w:ascii="Times New Roman" w:hAnsi="Times New Roman" w:cs="Times New Roman"/>
        </w:rPr>
        <w:t>PCN</w:t>
      </w:r>
      <w:r w:rsidRPr="6DE5AE72" w:rsidR="00675499">
        <w:rPr>
          <w:rFonts w:ascii="Times New Roman" w:hAnsi="Times New Roman" w:cs="Times New Roman"/>
        </w:rPr>
        <w:t xml:space="preserve"> is limited to infecting plants within the Solanaceae family. The most important host is the potato, but other plants such as tomatoes and eggplants may also be affected.</w:t>
      </w:r>
      <w:r w:rsidRPr="6DE5AE72" w:rsidR="00675499">
        <w:rPr>
          <w:rFonts w:ascii="Times New Roman" w:hAnsi="Times New Roman" w:cs="Times New Roman"/>
          <w:vertAlign w:val="superscript"/>
        </w:rPr>
        <w:t>[8]</w:t>
      </w:r>
      <w:r w:rsidRPr="6DE5AE72" w:rsidR="00675499">
        <w:rPr>
          <w:rFonts w:ascii="Times New Roman" w:hAnsi="Times New Roman" w:cs="Times New Roman"/>
        </w:rPr>
        <w:t xml:space="preserve"> The PCN feeds by inserting its stylet into plant cells and withdrawing nutrients during this, the nematode alters plant cells to form specialized feeding structures. Plant pathology describes this as the nematode induces specialized feeding cells within the host root that provide nutrients for its development.</w:t>
      </w:r>
      <w:r w:rsidRPr="6DE5AE72" w:rsidR="00675499">
        <w:rPr>
          <w:rFonts w:ascii="Times New Roman" w:hAnsi="Times New Roman" w:cs="Times New Roman"/>
          <w:vertAlign w:val="superscript"/>
        </w:rPr>
        <w:t>[2]</w:t>
      </w:r>
      <w:r w:rsidRPr="6DE5AE72" w:rsidR="00675499">
        <w:rPr>
          <w:rFonts w:ascii="Times New Roman" w:hAnsi="Times New Roman" w:cs="Times New Roman"/>
        </w:rPr>
        <w:t xml:space="preserve"> This process then weakens the root system and reduce</w:t>
      </w:r>
      <w:r w:rsidRPr="6DE5AE72" w:rsidR="00855324">
        <w:rPr>
          <w:rFonts w:ascii="Times New Roman" w:hAnsi="Times New Roman" w:cs="Times New Roman"/>
        </w:rPr>
        <w:t>s the</w:t>
      </w:r>
      <w:r w:rsidRPr="6DE5AE72" w:rsidR="00675499">
        <w:rPr>
          <w:rFonts w:ascii="Times New Roman" w:hAnsi="Times New Roman" w:cs="Times New Roman"/>
        </w:rPr>
        <w:t xml:space="preserve"> plant’s ability to absorb water and nutrients. </w:t>
      </w:r>
    </w:p>
    <w:p w:rsidRPr="00675499" w:rsidR="00855324" w:rsidP="6DE5AE72" w:rsidRDefault="00855324" w14:paraId="1EE7C31A" w14:textId="77777777">
      <w:pPr>
        <w:spacing w:after="0" w:line="240" w:lineRule="auto"/>
        <w:ind w:firstLine="720"/>
        <w:rPr>
          <w:rFonts w:ascii="Times New Roman" w:hAnsi="Times New Roman" w:cs="Times New Roman"/>
        </w:rPr>
      </w:pPr>
    </w:p>
    <w:p w:rsidR="00E3222C" w:rsidP="00855324" w:rsidRDefault="00E3222C" w14:paraId="3AF09444" w14:textId="36B2C9F2">
      <w:p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Geographical Distribution (Global and United States)</w:t>
      </w:r>
    </w:p>
    <w:p w:rsidR="00855324" w:rsidP="6DE5AE72" w:rsidRDefault="00855324" w14:paraId="1BF91803" w14:textId="77777777">
      <w:pPr>
        <w:spacing w:after="0" w:line="240" w:lineRule="auto"/>
        <w:rPr>
          <w:rFonts w:ascii="Times New Roman" w:hAnsi="Times New Roman" w:cs="Times New Roman"/>
          <w:b w:val="1"/>
          <w:bCs w:val="1"/>
        </w:rPr>
      </w:pPr>
    </w:p>
    <w:p w:rsidR="00667027" w:rsidP="00855324" w:rsidRDefault="00667027" w14:paraId="1EDB17BB" w14:textId="6505349B">
      <w:pPr>
        <w:spacing w:after="0" w:line="240" w:lineRule="auto"/>
        <w:ind w:firstLine="720"/>
        <w:rPr>
          <w:rFonts w:ascii="Times New Roman" w:hAnsi="Times New Roman" w:cs="Times New Roman"/>
          <w:vertAlign w:val="superscript"/>
        </w:rPr>
      </w:pPr>
      <w:r w:rsidRPr="6DE5AE72" w:rsidR="00667027">
        <w:rPr>
          <w:rFonts w:ascii="Times New Roman" w:hAnsi="Times New Roman" w:cs="Times New Roman"/>
        </w:rPr>
        <w:t xml:space="preserve">The </w:t>
      </w:r>
      <w:r w:rsidRPr="6DE5AE72" w:rsidR="00855324">
        <w:rPr>
          <w:rFonts w:ascii="Times New Roman" w:hAnsi="Times New Roman" w:cs="Times New Roman"/>
        </w:rPr>
        <w:t>PCN</w:t>
      </w:r>
      <w:r w:rsidRPr="6DE5AE72" w:rsidR="00675499">
        <w:rPr>
          <w:rFonts w:ascii="Times New Roman" w:hAnsi="Times New Roman" w:cs="Times New Roman"/>
        </w:rPr>
        <w:t xml:space="preserve"> is native to South America but has worldwide distribution in potato-producing regions.</w:t>
      </w:r>
      <w:r w:rsidRPr="6DE5AE72" w:rsidR="00675499">
        <w:rPr>
          <w:rFonts w:ascii="Times New Roman" w:hAnsi="Times New Roman" w:cs="Times New Roman"/>
          <w:vertAlign w:val="superscript"/>
        </w:rPr>
        <w:t>[8]</w:t>
      </w:r>
      <w:r w:rsidRPr="6DE5AE72" w:rsidR="00675499">
        <w:rPr>
          <w:rFonts w:ascii="Times New Roman" w:hAnsi="Times New Roman" w:cs="Times New Roman"/>
        </w:rPr>
        <w:t xml:space="preserve"> </w:t>
      </w:r>
      <w:r w:rsidRPr="6DE5AE72" w:rsidR="00855324">
        <w:rPr>
          <w:rFonts w:ascii="Times New Roman" w:hAnsi="Times New Roman" w:cs="Times New Roman"/>
        </w:rPr>
        <w:t>It</w:t>
      </w:r>
      <w:r w:rsidRPr="6DE5AE72" w:rsidR="00675499">
        <w:rPr>
          <w:rFonts w:ascii="Times New Roman" w:hAnsi="Times New Roman" w:cs="Times New Roman"/>
        </w:rPr>
        <w:t xml:space="preserve"> is </w:t>
      </w:r>
      <w:r w:rsidRPr="6DE5AE72" w:rsidR="00855324">
        <w:rPr>
          <w:rFonts w:ascii="Times New Roman" w:hAnsi="Times New Roman" w:cs="Times New Roman"/>
        </w:rPr>
        <w:t xml:space="preserve">also </w:t>
      </w:r>
      <w:r w:rsidRPr="6DE5AE72" w:rsidR="00675499">
        <w:rPr>
          <w:rFonts w:ascii="Times New Roman" w:hAnsi="Times New Roman" w:cs="Times New Roman"/>
        </w:rPr>
        <w:t xml:space="preserve">known to occur in Newfoundland, </w:t>
      </w:r>
      <w:r w:rsidRPr="6DE5AE72" w:rsidR="00675499">
        <w:rPr>
          <w:rFonts w:ascii="Times New Roman" w:hAnsi="Times New Roman" w:cs="Times New Roman"/>
        </w:rPr>
        <w:t>Canada</w:t>
      </w:r>
      <w:r w:rsidRPr="6DE5AE72" w:rsidR="00675499">
        <w:rPr>
          <w:rFonts w:ascii="Times New Roman" w:hAnsi="Times New Roman" w:cs="Times New Roman"/>
        </w:rPr>
        <w:t xml:space="preserve"> and Idaho. In Canada, </w:t>
      </w:r>
      <w:r w:rsidRPr="6DE5AE72" w:rsidR="00675499">
        <w:rPr>
          <w:rFonts w:ascii="Times New Roman" w:hAnsi="Times New Roman" w:cs="Times New Roman"/>
        </w:rPr>
        <w:t xml:space="preserve">related cyst nematode species such as </w:t>
      </w:r>
      <w:r w:rsidRPr="6DE5AE72" w:rsidR="00675499">
        <w:rPr>
          <w:rFonts w:ascii="Times New Roman" w:hAnsi="Times New Roman" w:cs="Times New Roman"/>
        </w:rPr>
        <w:t>the golden nematode is known to occur in Newfoundland, Vancouver Island, Quebec and Alberta</w:t>
      </w:r>
      <w:r w:rsidRPr="6DE5AE72" w:rsidR="00675499">
        <w:rPr>
          <w:rFonts w:ascii="Times New Roman" w:hAnsi="Times New Roman" w:cs="Times New Roman"/>
        </w:rPr>
        <w:t>.</w:t>
      </w:r>
      <w:r w:rsidRPr="6DE5AE72" w:rsidR="00675499">
        <w:rPr>
          <w:rFonts w:ascii="Times New Roman" w:hAnsi="Times New Roman" w:cs="Times New Roman"/>
          <w:vertAlign w:val="superscript"/>
        </w:rPr>
        <w:t xml:space="preserve">[7] </w:t>
      </w:r>
      <w:r w:rsidRPr="6DE5AE72" w:rsidR="00675499">
        <w:rPr>
          <w:rFonts w:ascii="Times New Roman" w:hAnsi="Times New Roman" w:cs="Times New Roman"/>
        </w:rPr>
        <w:t>Invasive species reports indicate that the pest spreads primarily through soil movement associated with agriculture, the primary pathway for spread is the movement of contaminated soil attached to equipment or plant material.</w:t>
      </w:r>
      <w:r w:rsidRPr="6DE5AE72" w:rsidR="00675499">
        <w:rPr>
          <w:rFonts w:ascii="Times New Roman" w:hAnsi="Times New Roman" w:cs="Times New Roman"/>
          <w:vertAlign w:val="superscript"/>
        </w:rPr>
        <w:t>[5]</w:t>
      </w:r>
    </w:p>
    <w:p w:rsidRPr="00675499" w:rsidR="00855324" w:rsidP="6DE5AE72" w:rsidRDefault="00855324" w14:paraId="5305EE72" w14:textId="77777777">
      <w:pPr>
        <w:spacing w:after="0" w:line="240" w:lineRule="auto"/>
        <w:ind w:firstLine="720"/>
        <w:rPr>
          <w:rFonts w:ascii="Times New Roman" w:hAnsi="Times New Roman" w:cs="Times New Roman"/>
          <w:vertAlign w:val="superscript"/>
        </w:rPr>
      </w:pPr>
    </w:p>
    <w:p w:rsidR="00E3222C" w:rsidP="6DE5AE72" w:rsidRDefault="00E3222C" w14:paraId="2ACCBD8D" w14:textId="5D7007B8">
      <w:p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 xml:space="preserve">Table 1: Key Characteristics of </w:t>
      </w:r>
      <w:r w:rsidRPr="6DE5AE72" w:rsidR="00675499">
        <w:rPr>
          <w:rFonts w:ascii="Times New Roman" w:hAnsi="Times New Roman" w:cs="Times New Roman"/>
          <w:b w:val="1"/>
          <w:bCs w:val="1"/>
        </w:rPr>
        <w:t>Pale Cyst Nematode</w:t>
      </w:r>
      <w:r w:rsidRPr="6DE5AE72" w:rsidR="00E3222C">
        <w:rPr>
          <w:rFonts w:ascii="Times New Roman" w:hAnsi="Times New Roman" w:cs="Times New Roman"/>
          <w:b w:val="1"/>
          <w:bCs w:val="1"/>
        </w:rPr>
        <w:t xml:space="preserve"> Life Stages</w:t>
      </w:r>
    </w:p>
    <w:tbl>
      <w:tblPr>
        <w:tblStyle w:val="TableGrid"/>
        <w:tblW w:w="10345" w:type="dxa"/>
        <w:tblLook w:val="04A0" w:firstRow="1" w:lastRow="0" w:firstColumn="1" w:lastColumn="0" w:noHBand="0" w:noVBand="1"/>
      </w:tblPr>
      <w:tblGrid>
        <w:gridCol w:w="1241"/>
        <w:gridCol w:w="1416"/>
        <w:gridCol w:w="2239"/>
        <w:gridCol w:w="3203"/>
        <w:gridCol w:w="2246"/>
      </w:tblGrid>
      <w:tr w:rsidR="009339EA" w:rsidTr="6DE5AE72" w14:paraId="18632005" w14:textId="77777777">
        <w:tc>
          <w:tcPr>
            <w:tcW w:w="1255" w:type="dxa"/>
            <w:tcMar/>
          </w:tcPr>
          <w:p w:rsidRPr="009339EA" w:rsidR="009339EA" w:rsidP="00855324" w:rsidRDefault="009339EA" w14:paraId="44128789" w14:textId="68A5C799">
            <w:pPr>
              <w:rPr>
                <w:rFonts w:ascii="Times New Roman" w:hAnsi="Times New Roman" w:cs="Times New Roman"/>
                <w:b/>
                <w:bCs/>
              </w:rPr>
            </w:pPr>
            <w:r>
              <w:rPr>
                <w:rFonts w:ascii="Times New Roman" w:hAnsi="Times New Roman" w:cs="Times New Roman"/>
                <w:b/>
                <w:bCs/>
              </w:rPr>
              <w:t>Life Stage</w:t>
            </w:r>
          </w:p>
        </w:tc>
        <w:tc>
          <w:tcPr>
            <w:tcW w:w="1170" w:type="dxa"/>
            <w:tcMar/>
          </w:tcPr>
          <w:p w:rsidR="009339EA" w:rsidP="00855324" w:rsidRDefault="009339EA" w14:paraId="15E674EE" w14:textId="3F320F8F">
            <w:pPr>
              <w:rPr>
                <w:rFonts w:ascii="Times New Roman" w:hAnsi="Times New Roman" w:cs="Times New Roman"/>
                <w:b/>
                <w:bCs/>
              </w:rPr>
            </w:pPr>
            <w:r>
              <w:rPr>
                <w:rFonts w:ascii="Times New Roman" w:hAnsi="Times New Roman" w:cs="Times New Roman"/>
                <w:b/>
                <w:bCs/>
              </w:rPr>
              <w:t>Size (approx.)</w:t>
            </w:r>
          </w:p>
        </w:tc>
        <w:tc>
          <w:tcPr>
            <w:tcW w:w="2250" w:type="dxa"/>
            <w:tcMar/>
          </w:tcPr>
          <w:p w:rsidR="009339EA" w:rsidP="00855324" w:rsidRDefault="009339EA" w14:paraId="45207FFD" w14:textId="4F634A5E">
            <w:pPr>
              <w:jc w:val="center"/>
              <w:rPr>
                <w:rFonts w:ascii="Times New Roman" w:hAnsi="Times New Roman" w:cs="Times New Roman"/>
                <w:b/>
                <w:bCs/>
              </w:rPr>
            </w:pPr>
            <w:r>
              <w:rPr>
                <w:rFonts w:ascii="Times New Roman" w:hAnsi="Times New Roman" w:cs="Times New Roman"/>
                <w:b/>
                <w:bCs/>
              </w:rPr>
              <w:t>Color/Appearance</w:t>
            </w:r>
          </w:p>
        </w:tc>
        <w:tc>
          <w:tcPr>
            <w:tcW w:w="3330" w:type="dxa"/>
            <w:tcMar/>
          </w:tcPr>
          <w:p w:rsidR="009339EA" w:rsidP="00855324" w:rsidRDefault="009339EA" w14:paraId="0ADAE93A" w14:textId="7BE82405">
            <w:pPr>
              <w:rPr>
                <w:rFonts w:ascii="Times New Roman" w:hAnsi="Times New Roman" w:cs="Times New Roman"/>
                <w:b/>
                <w:bCs/>
              </w:rPr>
            </w:pPr>
            <w:r>
              <w:rPr>
                <w:rFonts w:ascii="Times New Roman" w:hAnsi="Times New Roman" w:cs="Times New Roman"/>
                <w:b/>
                <w:bCs/>
              </w:rPr>
              <w:t>Key Distinguishing Features</w:t>
            </w:r>
          </w:p>
        </w:tc>
        <w:tc>
          <w:tcPr>
            <w:tcW w:w="2340" w:type="dxa"/>
            <w:tcMar/>
          </w:tcPr>
          <w:p w:rsidR="009339EA" w:rsidP="00855324" w:rsidRDefault="009339EA" w14:paraId="0B320128" w14:textId="4D850E56">
            <w:pPr>
              <w:jc w:val="center"/>
              <w:rPr>
                <w:rFonts w:ascii="Times New Roman" w:hAnsi="Times New Roman" w:cs="Times New Roman"/>
                <w:b/>
                <w:bCs/>
              </w:rPr>
            </w:pPr>
            <w:r>
              <w:rPr>
                <w:rFonts w:ascii="Times New Roman" w:hAnsi="Times New Roman" w:cs="Times New Roman"/>
                <w:b/>
                <w:bCs/>
              </w:rPr>
              <w:t>Typical Location</w:t>
            </w:r>
          </w:p>
        </w:tc>
      </w:tr>
      <w:tr w:rsidR="009339EA" w:rsidTr="6DE5AE72" w14:paraId="11218281" w14:textId="77777777">
        <w:tc>
          <w:tcPr>
            <w:tcW w:w="1255" w:type="dxa"/>
            <w:tcMar/>
          </w:tcPr>
          <w:p w:rsidRPr="00387C3F" w:rsidR="009339EA" w:rsidP="6DE5AE72" w:rsidRDefault="00387C3F" w14:paraId="2DD0140B" w14:textId="642A9699">
            <w:pPr>
              <w:jc w:val="center"/>
              <w:rPr>
                <w:rFonts w:ascii="Times New Roman" w:hAnsi="Times New Roman" w:cs="Times New Roman"/>
                <w:b w:val="1"/>
                <w:bCs w:val="1"/>
              </w:rPr>
            </w:pPr>
            <w:r w:rsidRPr="6DE5AE72" w:rsidR="00387C3F">
              <w:rPr>
                <w:rFonts w:ascii="Times New Roman" w:hAnsi="Times New Roman" w:cs="Times New Roman"/>
                <w:b w:val="1"/>
                <w:bCs w:val="1"/>
              </w:rPr>
              <w:t>Eggs</w:t>
            </w:r>
          </w:p>
        </w:tc>
        <w:tc>
          <w:tcPr>
            <w:tcW w:w="1170" w:type="dxa"/>
            <w:tcMar/>
          </w:tcPr>
          <w:p w:rsidRPr="00387C3F" w:rsidR="009339EA" w:rsidP="00855324" w:rsidRDefault="00675499" w14:paraId="229DB4A0" w14:textId="48A1A069">
            <w:pPr>
              <w:rPr>
                <w:rFonts w:ascii="Times New Roman" w:hAnsi="Times New Roman" w:cs="Times New Roman"/>
              </w:rPr>
            </w:pPr>
            <w:r>
              <w:rPr>
                <w:rFonts w:ascii="Times New Roman" w:hAnsi="Times New Roman" w:cs="Times New Roman"/>
              </w:rPr>
              <w:t>Microscopic</w:t>
            </w:r>
          </w:p>
        </w:tc>
        <w:tc>
          <w:tcPr>
            <w:tcW w:w="2250" w:type="dxa"/>
            <w:tcMar/>
          </w:tcPr>
          <w:p w:rsidRPr="00387C3F" w:rsidR="009339EA" w:rsidP="00855324" w:rsidRDefault="00675499" w14:paraId="172734AC" w14:textId="36482F8D">
            <w:pPr>
              <w:rPr>
                <w:rFonts w:ascii="Times New Roman" w:hAnsi="Times New Roman" w:cs="Times New Roman"/>
              </w:rPr>
            </w:pPr>
            <w:r>
              <w:rPr>
                <w:rFonts w:ascii="Times New Roman" w:hAnsi="Times New Roman" w:cs="Times New Roman"/>
              </w:rPr>
              <w:t>Transparent</w:t>
            </w:r>
          </w:p>
        </w:tc>
        <w:tc>
          <w:tcPr>
            <w:tcW w:w="3330" w:type="dxa"/>
            <w:tcMar/>
          </w:tcPr>
          <w:p w:rsidRPr="00387C3F" w:rsidR="00387C3F" w:rsidP="00855324" w:rsidRDefault="00675499" w14:paraId="561C5617" w14:textId="480F9CA7">
            <w:pPr>
              <w:rPr>
                <w:rFonts w:ascii="Times New Roman" w:hAnsi="Times New Roman" w:cs="Times New Roman"/>
              </w:rPr>
            </w:pPr>
            <w:r>
              <w:rPr>
                <w:rFonts w:ascii="Times New Roman" w:hAnsi="Times New Roman" w:cs="Times New Roman"/>
              </w:rPr>
              <w:t>Protected inside cyst</w:t>
            </w:r>
          </w:p>
        </w:tc>
        <w:tc>
          <w:tcPr>
            <w:tcW w:w="2340" w:type="dxa"/>
            <w:tcMar/>
          </w:tcPr>
          <w:p w:rsidRPr="00387C3F" w:rsidR="009339EA" w:rsidP="00855324" w:rsidRDefault="00675499" w14:paraId="181FA59F" w14:textId="0BB6693C">
            <w:pPr>
              <w:rPr>
                <w:rFonts w:ascii="Times New Roman" w:hAnsi="Times New Roman" w:cs="Times New Roman"/>
              </w:rPr>
            </w:pPr>
            <w:r>
              <w:rPr>
                <w:rFonts w:ascii="Times New Roman" w:hAnsi="Times New Roman" w:cs="Times New Roman"/>
              </w:rPr>
              <w:t>Soil</w:t>
            </w:r>
          </w:p>
        </w:tc>
      </w:tr>
      <w:tr w:rsidR="009339EA" w:rsidTr="6DE5AE72" w14:paraId="7B952B6F" w14:textId="77777777">
        <w:trPr>
          <w:trHeight w:val="665"/>
        </w:trPr>
        <w:tc>
          <w:tcPr>
            <w:tcW w:w="1255" w:type="dxa"/>
            <w:tcMar/>
          </w:tcPr>
          <w:p w:rsidR="009339EA" w:rsidP="00855324" w:rsidRDefault="00675499" w14:paraId="4D985C1D" w14:textId="3FB1629E">
            <w:pPr>
              <w:jc w:val="center"/>
              <w:rPr>
                <w:rFonts w:ascii="Times New Roman" w:hAnsi="Times New Roman" w:cs="Times New Roman"/>
                <w:b/>
                <w:bCs/>
              </w:rPr>
            </w:pPr>
            <w:r>
              <w:rPr>
                <w:rFonts w:ascii="Times New Roman" w:hAnsi="Times New Roman" w:cs="Times New Roman"/>
                <w:b/>
                <w:bCs/>
              </w:rPr>
              <w:t>Juvenile (J2)</w:t>
            </w:r>
          </w:p>
        </w:tc>
        <w:tc>
          <w:tcPr>
            <w:tcW w:w="1170" w:type="dxa"/>
            <w:tcMar/>
          </w:tcPr>
          <w:p w:rsidRPr="00387C3F" w:rsidR="009339EA" w:rsidP="00855324" w:rsidRDefault="00675499" w14:paraId="6912A8C9" w14:textId="1F565158">
            <w:pPr>
              <w:rPr>
                <w:rFonts w:ascii="Times New Roman" w:hAnsi="Times New Roman" w:cs="Times New Roman"/>
              </w:rPr>
            </w:pPr>
            <w:r>
              <w:rPr>
                <w:rFonts w:ascii="Times New Roman" w:hAnsi="Times New Roman" w:cs="Times New Roman"/>
              </w:rPr>
              <w:t>~0.5mm</w:t>
            </w:r>
          </w:p>
        </w:tc>
        <w:tc>
          <w:tcPr>
            <w:tcW w:w="2250" w:type="dxa"/>
            <w:tcMar/>
          </w:tcPr>
          <w:p w:rsidRPr="008366E6" w:rsidR="009339EA" w:rsidP="00855324" w:rsidRDefault="00675499" w14:paraId="0BE22893" w14:textId="38488002">
            <w:pPr>
              <w:rPr>
                <w:rFonts w:ascii="Times New Roman" w:hAnsi="Times New Roman" w:cs="Times New Roman"/>
              </w:rPr>
            </w:pPr>
            <w:r>
              <w:rPr>
                <w:rFonts w:ascii="Times New Roman" w:hAnsi="Times New Roman" w:cs="Times New Roman"/>
              </w:rPr>
              <w:t>Worm-like transparent body</w:t>
            </w:r>
          </w:p>
        </w:tc>
        <w:tc>
          <w:tcPr>
            <w:tcW w:w="3330" w:type="dxa"/>
            <w:tcMar/>
          </w:tcPr>
          <w:p w:rsidRPr="008366E6" w:rsidR="008366E6" w:rsidP="00855324" w:rsidRDefault="00675499" w14:paraId="7E3B450C" w14:textId="57EB88EA">
            <w:pPr>
              <w:rPr>
                <w:rFonts w:ascii="Times New Roman" w:hAnsi="Times New Roman" w:cs="Times New Roman"/>
              </w:rPr>
            </w:pPr>
            <w:r>
              <w:rPr>
                <w:rFonts w:ascii="Times New Roman" w:hAnsi="Times New Roman" w:cs="Times New Roman"/>
              </w:rPr>
              <w:t>Infective stage that searches for roots</w:t>
            </w:r>
          </w:p>
        </w:tc>
        <w:tc>
          <w:tcPr>
            <w:tcW w:w="2340" w:type="dxa"/>
            <w:tcMar/>
          </w:tcPr>
          <w:p w:rsidRPr="008366E6" w:rsidR="009339EA" w:rsidP="00855324" w:rsidRDefault="00675499" w14:paraId="42D4DFA9" w14:textId="2B3C937F">
            <w:pPr>
              <w:rPr>
                <w:rFonts w:ascii="Times New Roman" w:hAnsi="Times New Roman" w:cs="Times New Roman"/>
              </w:rPr>
            </w:pPr>
            <w:r>
              <w:rPr>
                <w:rFonts w:ascii="Times New Roman" w:hAnsi="Times New Roman" w:cs="Times New Roman"/>
              </w:rPr>
              <w:t>Soil near roots</w:t>
            </w:r>
          </w:p>
        </w:tc>
      </w:tr>
      <w:tr w:rsidR="00387C3F" w:rsidTr="6DE5AE72" w14:paraId="11660BDF" w14:textId="77777777">
        <w:trPr>
          <w:trHeight w:val="710"/>
        </w:trPr>
        <w:tc>
          <w:tcPr>
            <w:tcW w:w="1255" w:type="dxa"/>
            <w:tcMar/>
          </w:tcPr>
          <w:p w:rsidR="00387C3F" w:rsidP="00855324" w:rsidRDefault="00675499" w14:paraId="7C578777" w14:textId="12C0D8F9">
            <w:pPr>
              <w:jc w:val="center"/>
              <w:rPr>
                <w:rFonts w:ascii="Times New Roman" w:hAnsi="Times New Roman" w:cs="Times New Roman"/>
                <w:b/>
                <w:bCs/>
              </w:rPr>
            </w:pPr>
            <w:r>
              <w:rPr>
                <w:rFonts w:ascii="Times New Roman" w:hAnsi="Times New Roman" w:cs="Times New Roman"/>
                <w:b/>
                <w:bCs/>
              </w:rPr>
              <w:t>Adult Females</w:t>
            </w:r>
          </w:p>
        </w:tc>
        <w:tc>
          <w:tcPr>
            <w:tcW w:w="1170" w:type="dxa"/>
            <w:tcMar/>
          </w:tcPr>
          <w:p w:rsidRPr="00387C3F" w:rsidR="00387C3F" w:rsidP="00855324" w:rsidRDefault="00675499" w14:paraId="44F4DEC9" w14:textId="34334DF7">
            <w:pPr>
              <w:rPr>
                <w:rFonts w:ascii="Times New Roman" w:hAnsi="Times New Roman" w:cs="Times New Roman"/>
              </w:rPr>
            </w:pPr>
            <w:r>
              <w:rPr>
                <w:rFonts w:ascii="Times New Roman" w:hAnsi="Times New Roman" w:cs="Times New Roman"/>
              </w:rPr>
              <w:t>~0.4-0.5mm</w:t>
            </w:r>
          </w:p>
        </w:tc>
        <w:tc>
          <w:tcPr>
            <w:tcW w:w="2250" w:type="dxa"/>
            <w:tcMar/>
          </w:tcPr>
          <w:p w:rsidRPr="008366E6" w:rsidR="00387C3F" w:rsidP="00855324" w:rsidRDefault="00675499" w14:paraId="011396EC" w14:textId="031B6E4A">
            <w:pPr>
              <w:rPr>
                <w:rFonts w:ascii="Times New Roman" w:hAnsi="Times New Roman" w:cs="Times New Roman"/>
              </w:rPr>
            </w:pPr>
            <w:r>
              <w:rPr>
                <w:rFonts w:ascii="Times New Roman" w:hAnsi="Times New Roman" w:cs="Times New Roman"/>
              </w:rPr>
              <w:t>White to pale-yellow, later brown</w:t>
            </w:r>
          </w:p>
        </w:tc>
        <w:tc>
          <w:tcPr>
            <w:tcW w:w="3330" w:type="dxa"/>
            <w:tcMar/>
          </w:tcPr>
          <w:p w:rsidRPr="008366E6" w:rsidR="008366E6" w:rsidP="00855324" w:rsidRDefault="00675499" w14:paraId="67917D4D" w14:textId="31CC9F72">
            <w:pPr>
              <w:rPr>
                <w:rFonts w:ascii="Times New Roman" w:hAnsi="Times New Roman" w:cs="Times New Roman"/>
              </w:rPr>
            </w:pPr>
            <w:r>
              <w:rPr>
                <w:rFonts w:ascii="Times New Roman" w:hAnsi="Times New Roman" w:cs="Times New Roman"/>
              </w:rPr>
              <w:t>Body swells and becomes cyst</w:t>
            </w:r>
          </w:p>
        </w:tc>
        <w:tc>
          <w:tcPr>
            <w:tcW w:w="2340" w:type="dxa"/>
            <w:tcMar/>
          </w:tcPr>
          <w:p w:rsidRPr="008366E6" w:rsidR="00387C3F" w:rsidP="00855324" w:rsidRDefault="00675499" w14:paraId="5380DB33" w14:textId="1DE3CEC0">
            <w:pPr>
              <w:rPr>
                <w:rFonts w:ascii="Times New Roman" w:hAnsi="Times New Roman" w:cs="Times New Roman"/>
              </w:rPr>
            </w:pPr>
            <w:r>
              <w:rPr>
                <w:rFonts w:ascii="Times New Roman" w:hAnsi="Times New Roman" w:cs="Times New Roman"/>
              </w:rPr>
              <w:t>Attached to root of plant</w:t>
            </w:r>
          </w:p>
        </w:tc>
      </w:tr>
      <w:tr w:rsidR="009339EA" w:rsidTr="6DE5AE72" w14:paraId="0E917439" w14:textId="77777777">
        <w:trPr>
          <w:trHeight w:val="710"/>
        </w:trPr>
        <w:tc>
          <w:tcPr>
            <w:tcW w:w="1255" w:type="dxa"/>
            <w:tcMar/>
          </w:tcPr>
          <w:p w:rsidR="009339EA" w:rsidP="00855324" w:rsidRDefault="00387C3F" w14:paraId="24B047BF" w14:textId="4CDEA459">
            <w:pPr>
              <w:jc w:val="center"/>
              <w:rPr>
                <w:rFonts w:ascii="Times New Roman" w:hAnsi="Times New Roman" w:cs="Times New Roman"/>
                <w:b/>
                <w:bCs/>
              </w:rPr>
            </w:pPr>
            <w:r>
              <w:rPr>
                <w:rFonts w:ascii="Times New Roman" w:hAnsi="Times New Roman" w:cs="Times New Roman"/>
                <w:b/>
                <w:bCs/>
              </w:rPr>
              <w:t>Adult</w:t>
            </w:r>
            <w:r w:rsidR="00675499">
              <w:rPr>
                <w:rFonts w:ascii="Times New Roman" w:hAnsi="Times New Roman" w:cs="Times New Roman"/>
                <w:b/>
                <w:bCs/>
              </w:rPr>
              <w:t xml:space="preserve"> Males</w:t>
            </w:r>
          </w:p>
        </w:tc>
        <w:tc>
          <w:tcPr>
            <w:tcW w:w="1170" w:type="dxa"/>
            <w:tcMar/>
          </w:tcPr>
          <w:p w:rsidRPr="00387C3F" w:rsidR="00387C3F" w:rsidP="00855324" w:rsidRDefault="00675499" w14:paraId="19BD3EFC" w14:textId="70AB4151">
            <w:pPr>
              <w:rPr>
                <w:rFonts w:ascii="Times New Roman" w:hAnsi="Times New Roman" w:cs="Times New Roman"/>
              </w:rPr>
            </w:pPr>
            <w:r>
              <w:rPr>
                <w:rFonts w:ascii="Times New Roman" w:hAnsi="Times New Roman" w:cs="Times New Roman"/>
              </w:rPr>
              <w:t>~1mm</w:t>
            </w:r>
          </w:p>
        </w:tc>
        <w:tc>
          <w:tcPr>
            <w:tcW w:w="2250" w:type="dxa"/>
            <w:tcMar/>
          </w:tcPr>
          <w:p w:rsidRPr="00275DD9" w:rsidR="009339EA" w:rsidP="00855324" w:rsidRDefault="00675499" w14:paraId="0C25FFCC" w14:textId="32670FF1">
            <w:pPr>
              <w:rPr>
                <w:rFonts w:ascii="Times New Roman" w:hAnsi="Times New Roman" w:cs="Times New Roman"/>
              </w:rPr>
            </w:pPr>
            <w:r>
              <w:rPr>
                <w:rFonts w:ascii="Times New Roman" w:hAnsi="Times New Roman" w:cs="Times New Roman"/>
              </w:rPr>
              <w:t>Slender worm-like body</w:t>
            </w:r>
          </w:p>
        </w:tc>
        <w:tc>
          <w:tcPr>
            <w:tcW w:w="3330" w:type="dxa"/>
            <w:tcMar/>
          </w:tcPr>
          <w:p w:rsidRPr="00275DD9" w:rsidR="00275DD9" w:rsidP="00855324" w:rsidRDefault="00675499" w14:paraId="28D2FC11" w14:textId="6BBE4603">
            <w:pPr>
              <w:rPr>
                <w:rFonts w:ascii="Times New Roman" w:hAnsi="Times New Roman" w:cs="Times New Roman"/>
              </w:rPr>
            </w:pPr>
            <w:r>
              <w:rPr>
                <w:rFonts w:ascii="Times New Roman" w:hAnsi="Times New Roman" w:cs="Times New Roman"/>
              </w:rPr>
              <w:t>Leaves root after maturity to fertilize females</w:t>
            </w:r>
          </w:p>
        </w:tc>
        <w:tc>
          <w:tcPr>
            <w:tcW w:w="2340" w:type="dxa"/>
            <w:tcMar/>
          </w:tcPr>
          <w:p w:rsidRPr="00275DD9" w:rsidR="009339EA" w:rsidP="00855324" w:rsidRDefault="00675499" w14:paraId="411CF28A" w14:textId="7FEE3BC1">
            <w:pPr>
              <w:rPr>
                <w:rFonts w:ascii="Times New Roman" w:hAnsi="Times New Roman" w:cs="Times New Roman"/>
              </w:rPr>
            </w:pPr>
            <w:r>
              <w:rPr>
                <w:rFonts w:ascii="Times New Roman" w:hAnsi="Times New Roman" w:cs="Times New Roman"/>
              </w:rPr>
              <w:t>Soil around roots</w:t>
            </w:r>
          </w:p>
        </w:tc>
      </w:tr>
      <w:tr w:rsidR="00675499" w:rsidTr="6DE5AE72" w14:paraId="7DB083F1" w14:textId="77777777">
        <w:tc>
          <w:tcPr>
            <w:tcW w:w="1255" w:type="dxa"/>
            <w:tcMar/>
          </w:tcPr>
          <w:p w:rsidR="00675499" w:rsidP="00855324" w:rsidRDefault="00675499" w14:paraId="7321BFE2" w14:textId="47E71CB7">
            <w:pPr>
              <w:jc w:val="center"/>
              <w:rPr>
                <w:rFonts w:ascii="Times New Roman" w:hAnsi="Times New Roman" w:cs="Times New Roman"/>
                <w:b/>
                <w:bCs/>
              </w:rPr>
            </w:pPr>
            <w:r>
              <w:rPr>
                <w:rFonts w:ascii="Times New Roman" w:hAnsi="Times New Roman" w:cs="Times New Roman"/>
                <w:b/>
                <w:bCs/>
              </w:rPr>
              <w:t>Cysts</w:t>
            </w:r>
          </w:p>
        </w:tc>
        <w:tc>
          <w:tcPr>
            <w:tcW w:w="1170" w:type="dxa"/>
            <w:tcMar/>
          </w:tcPr>
          <w:p w:rsidR="00675499" w:rsidP="00855324" w:rsidRDefault="00675499" w14:paraId="70CB46EC" w14:textId="6745DF94">
            <w:pPr>
              <w:rPr>
                <w:rFonts w:ascii="Times New Roman" w:hAnsi="Times New Roman" w:cs="Times New Roman"/>
              </w:rPr>
            </w:pPr>
            <w:r>
              <w:rPr>
                <w:rFonts w:ascii="Times New Roman" w:hAnsi="Times New Roman" w:cs="Times New Roman"/>
              </w:rPr>
              <w:t>Small spherical body</w:t>
            </w:r>
          </w:p>
        </w:tc>
        <w:tc>
          <w:tcPr>
            <w:tcW w:w="2250" w:type="dxa"/>
            <w:tcMar/>
          </w:tcPr>
          <w:p w:rsidR="00675499" w:rsidP="00855324" w:rsidRDefault="00675499" w14:paraId="416CB54F" w14:textId="1F7FECBB">
            <w:pPr>
              <w:rPr>
                <w:rFonts w:ascii="Times New Roman" w:hAnsi="Times New Roman" w:cs="Times New Roman"/>
              </w:rPr>
            </w:pPr>
            <w:r>
              <w:rPr>
                <w:rFonts w:ascii="Times New Roman" w:hAnsi="Times New Roman" w:cs="Times New Roman"/>
              </w:rPr>
              <w:t>Brown hardened shell</w:t>
            </w:r>
          </w:p>
        </w:tc>
        <w:tc>
          <w:tcPr>
            <w:tcW w:w="3330" w:type="dxa"/>
            <w:tcMar/>
          </w:tcPr>
          <w:p w:rsidR="00675499" w:rsidP="00855324" w:rsidRDefault="00675499" w14:paraId="02746EFF" w14:textId="0A4A8BF0">
            <w:pPr>
              <w:rPr>
                <w:rFonts w:ascii="Times New Roman" w:hAnsi="Times New Roman" w:cs="Times New Roman"/>
              </w:rPr>
            </w:pPr>
            <w:r>
              <w:rPr>
                <w:rFonts w:ascii="Times New Roman" w:hAnsi="Times New Roman" w:cs="Times New Roman"/>
              </w:rPr>
              <w:t>Dead female body containing eggs</w:t>
            </w:r>
          </w:p>
        </w:tc>
        <w:tc>
          <w:tcPr>
            <w:tcW w:w="2340" w:type="dxa"/>
            <w:tcMar/>
          </w:tcPr>
          <w:p w:rsidR="00675499" w:rsidP="00855324" w:rsidRDefault="00675499" w14:paraId="47D2D134" w14:textId="0DAF1799">
            <w:pPr>
              <w:rPr>
                <w:rFonts w:ascii="Times New Roman" w:hAnsi="Times New Roman" w:cs="Times New Roman"/>
              </w:rPr>
            </w:pPr>
            <w:r>
              <w:rPr>
                <w:rFonts w:ascii="Times New Roman" w:hAnsi="Times New Roman" w:cs="Times New Roman"/>
              </w:rPr>
              <w:t>Soil and root surfaces</w:t>
            </w:r>
          </w:p>
        </w:tc>
      </w:tr>
    </w:tbl>
    <w:p w:rsidRPr="00675499" w:rsidR="009E4F5A" w:rsidP="6DE5AE72" w:rsidRDefault="00E3222C" w14:paraId="740AD8B7" w14:textId="5BC61283">
      <w:pPr>
        <w:pStyle w:val="Normal"/>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IV. Disease</w:t>
      </w:r>
    </w:p>
    <w:p w:rsidR="00871104" w:rsidP="00855324" w:rsidRDefault="00871104" w14:paraId="2190E371" w14:textId="61B3A3A9">
      <w:pPr>
        <w:spacing w:after="0" w:line="240" w:lineRule="auto"/>
        <w:rPr>
          <w:rFonts w:ascii="Times New Roman" w:hAnsi="Times New Roman" w:cs="Times New Roman"/>
          <w:b w:val="1"/>
          <w:bCs w:val="1"/>
        </w:rPr>
      </w:pPr>
      <w:r w:rsidRPr="6DE5AE72" w:rsidR="00871104">
        <w:rPr>
          <w:rFonts w:ascii="Times New Roman" w:hAnsi="Times New Roman" w:cs="Times New Roman"/>
          <w:b w:val="1"/>
          <w:bCs w:val="1"/>
        </w:rPr>
        <w:t>Causative Agents</w:t>
      </w:r>
    </w:p>
    <w:p w:rsidR="009D685A" w:rsidP="6DE5AE72" w:rsidRDefault="009D685A" w14:paraId="1347E453" w14:textId="77777777">
      <w:pPr>
        <w:spacing w:after="0" w:line="240" w:lineRule="auto"/>
        <w:rPr>
          <w:rFonts w:ascii="Times New Roman" w:hAnsi="Times New Roman" w:cs="Times New Roman"/>
          <w:b w:val="1"/>
          <w:bCs w:val="1"/>
        </w:rPr>
      </w:pPr>
    </w:p>
    <w:p w:rsidRPr="007E7FAF" w:rsidR="00675499" w:rsidP="6DE5AE72" w:rsidRDefault="00675499" w14:paraId="08A9D621" w14:textId="3B57C79F">
      <w:pPr>
        <w:spacing w:after="0" w:line="240" w:lineRule="auto"/>
        <w:ind w:firstLine="720"/>
        <w:rPr>
          <w:rFonts w:ascii="Times New Roman" w:hAnsi="Times New Roman" w:cs="Times New Roman"/>
        </w:rPr>
      </w:pPr>
      <w:r w:rsidRPr="6DE5AE72" w:rsidR="007E7FAF">
        <w:rPr>
          <w:rFonts w:ascii="Times New Roman" w:hAnsi="Times New Roman" w:cs="Times New Roman"/>
        </w:rPr>
        <w:t xml:space="preserve"> </w:t>
      </w:r>
      <w:r w:rsidRPr="6DE5AE72" w:rsidR="00675499">
        <w:rPr>
          <w:rFonts w:ascii="Times New Roman" w:hAnsi="Times New Roman" w:cs="Times New Roman"/>
        </w:rPr>
        <w:t xml:space="preserve">The </w:t>
      </w:r>
      <w:r w:rsidRPr="6DE5AE72" w:rsidR="009D685A">
        <w:rPr>
          <w:rFonts w:ascii="Times New Roman" w:hAnsi="Times New Roman" w:cs="Times New Roman"/>
        </w:rPr>
        <w:t>PCN</w:t>
      </w:r>
      <w:r w:rsidRPr="6DE5AE72" w:rsidR="00675499">
        <w:rPr>
          <w:rFonts w:ascii="Times New Roman" w:hAnsi="Times New Roman" w:cs="Times New Roman"/>
        </w:rPr>
        <w:t xml:space="preserve"> damages plants primarily through feeding and altering root cell structures to form a feeding site. These structures divert nutrients from the plant to the nematode and weaken plant growth. </w:t>
      </w:r>
      <w:r w:rsidRPr="6DE5AE72" w:rsidR="00675499">
        <w:rPr>
          <w:rFonts w:ascii="Times New Roman" w:hAnsi="Times New Roman" w:cs="Times New Roman"/>
        </w:rPr>
        <w:t xml:space="preserve">Limited information is available </w:t>
      </w:r>
      <w:r w:rsidRPr="6DE5AE72" w:rsidR="00675499">
        <w:rPr>
          <w:rFonts w:ascii="Times New Roman" w:hAnsi="Times New Roman" w:cs="Times New Roman"/>
        </w:rPr>
        <w:t>regarding</w:t>
      </w:r>
      <w:r w:rsidRPr="6DE5AE72" w:rsidR="00675499">
        <w:rPr>
          <w:rFonts w:ascii="Times New Roman" w:hAnsi="Times New Roman" w:cs="Times New Roman"/>
        </w:rPr>
        <w:t xml:space="preserve"> interactions with other microorganisms.</w:t>
      </w:r>
    </w:p>
    <w:p w:rsidR="009D685A" w:rsidP="00855324" w:rsidRDefault="009D685A" w14:paraId="7FDD6BF4" w14:textId="77777777">
      <w:pPr>
        <w:spacing w:after="0" w:line="240" w:lineRule="auto"/>
        <w:rPr>
          <w:rFonts w:ascii="Times New Roman" w:hAnsi="Times New Roman" w:cs="Times New Roman"/>
          <w:b w:val="1"/>
          <w:bCs w:val="1"/>
        </w:rPr>
      </w:pPr>
    </w:p>
    <w:p w:rsidR="00871104" w:rsidP="00855324" w:rsidRDefault="00871104" w14:paraId="15ECF8FF" w14:textId="62A57098">
      <w:pPr>
        <w:spacing w:after="0" w:line="240" w:lineRule="auto"/>
        <w:rPr>
          <w:rFonts w:ascii="Times New Roman" w:hAnsi="Times New Roman" w:cs="Times New Roman"/>
          <w:b w:val="1"/>
          <w:bCs w:val="1"/>
        </w:rPr>
      </w:pPr>
      <w:r w:rsidRPr="6DE5AE72" w:rsidR="00871104">
        <w:rPr>
          <w:rFonts w:ascii="Times New Roman" w:hAnsi="Times New Roman" w:cs="Times New Roman"/>
          <w:b w:val="1"/>
          <w:bCs w:val="1"/>
        </w:rPr>
        <w:t xml:space="preserve">Mechanism of Transmission by </w:t>
      </w:r>
      <w:r w:rsidRPr="6DE5AE72" w:rsidR="00675499">
        <w:rPr>
          <w:rFonts w:ascii="Times New Roman" w:hAnsi="Times New Roman" w:cs="Times New Roman"/>
          <w:b w:val="1"/>
          <w:bCs w:val="1"/>
        </w:rPr>
        <w:t>PCN</w:t>
      </w:r>
    </w:p>
    <w:p w:rsidR="009D685A" w:rsidP="6DE5AE72" w:rsidRDefault="009D685A" w14:paraId="7C0143FA" w14:textId="77777777">
      <w:pPr>
        <w:spacing w:after="0" w:line="240" w:lineRule="auto"/>
        <w:rPr>
          <w:rFonts w:ascii="Times New Roman" w:hAnsi="Times New Roman" w:cs="Times New Roman"/>
          <w:b w:val="1"/>
          <w:bCs w:val="1"/>
        </w:rPr>
      </w:pPr>
    </w:p>
    <w:p w:rsidR="007E7FAF" w:rsidP="00855324" w:rsidRDefault="009D685A" w14:paraId="58D2C4FD" w14:textId="53501559">
      <w:pPr>
        <w:spacing w:after="0" w:line="240" w:lineRule="auto"/>
        <w:ind w:firstLine="720"/>
        <w:rPr>
          <w:rFonts w:ascii="Times New Roman" w:hAnsi="Times New Roman" w:cs="Times New Roman"/>
        </w:rPr>
      </w:pPr>
      <w:r w:rsidRPr="6DE5AE72" w:rsidR="009D685A">
        <w:rPr>
          <w:rFonts w:ascii="Times New Roman" w:hAnsi="Times New Roman" w:cs="Times New Roman"/>
        </w:rPr>
        <w:t xml:space="preserve">The </w:t>
      </w:r>
      <w:r w:rsidRPr="6DE5AE72" w:rsidR="00675499">
        <w:rPr>
          <w:rFonts w:ascii="Times New Roman" w:hAnsi="Times New Roman" w:cs="Times New Roman"/>
        </w:rPr>
        <w:t>PCN</w:t>
      </w:r>
      <w:r w:rsidRPr="6DE5AE72" w:rsidR="00675499">
        <w:rPr>
          <w:rFonts w:ascii="Times New Roman" w:hAnsi="Times New Roman" w:cs="Times New Roman"/>
        </w:rPr>
        <w:t xml:space="preserve"> spread</w:t>
      </w:r>
      <w:r w:rsidRPr="6DE5AE72" w:rsidR="009D685A">
        <w:rPr>
          <w:rFonts w:ascii="Times New Roman" w:hAnsi="Times New Roman" w:cs="Times New Roman"/>
        </w:rPr>
        <w:t>s</w:t>
      </w:r>
      <w:r w:rsidRPr="6DE5AE72" w:rsidR="00675499">
        <w:rPr>
          <w:rFonts w:ascii="Times New Roman" w:hAnsi="Times New Roman" w:cs="Times New Roman"/>
        </w:rPr>
        <w:t xml:space="preserve"> primarily through the movement of contaminated soil. The soil </w:t>
      </w:r>
      <w:r w:rsidRPr="6DE5AE72" w:rsidR="00675499">
        <w:rPr>
          <w:rFonts w:ascii="Times New Roman" w:hAnsi="Times New Roman" w:cs="Times New Roman"/>
        </w:rPr>
        <w:t>contains</w:t>
      </w:r>
      <w:r w:rsidRPr="6DE5AE72" w:rsidR="00675499">
        <w:rPr>
          <w:rFonts w:ascii="Times New Roman" w:hAnsi="Times New Roman" w:cs="Times New Roman"/>
        </w:rPr>
        <w:t xml:space="preserve"> the cysts that may attach to other equipment and/or plant materials. Programs emphasize the importance of sanitation practices to prevent the spread of PCN. This includes making sure all farm machinery, trucks, construction, and other equipment are clean when going from field to field. Do not allow equipment in your fields unless it has been thoroughly cleaned.</w:t>
      </w:r>
      <w:r w:rsidRPr="6DE5AE72" w:rsidR="00675499">
        <w:rPr>
          <w:rFonts w:ascii="Times New Roman" w:hAnsi="Times New Roman" w:cs="Times New Roman"/>
          <w:vertAlign w:val="superscript"/>
        </w:rPr>
        <w:t xml:space="preserve">[4] </w:t>
      </w:r>
      <w:r w:rsidRPr="6DE5AE72" w:rsidR="00675499">
        <w:rPr>
          <w:rFonts w:ascii="Times New Roman" w:hAnsi="Times New Roman" w:cs="Times New Roman"/>
        </w:rPr>
        <w:t>The pest may also spread through infected plant material, contaminated seeds, and soil.</w:t>
      </w:r>
    </w:p>
    <w:p w:rsidRPr="00675499" w:rsidR="009D685A" w:rsidP="6DE5AE72" w:rsidRDefault="009D685A" w14:paraId="57A23715" w14:textId="77777777">
      <w:pPr>
        <w:spacing w:after="0" w:line="240" w:lineRule="auto"/>
        <w:ind w:firstLine="720"/>
        <w:rPr>
          <w:rFonts w:ascii="Times New Roman" w:hAnsi="Times New Roman" w:cs="Times New Roman"/>
        </w:rPr>
      </w:pPr>
    </w:p>
    <w:p w:rsidR="00E3222C" w:rsidP="6DE5AE72" w:rsidRDefault="00E3222C" w14:paraId="12504FEA" w14:textId="3A81FF54">
      <w:p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 xml:space="preserve">Symptoms </w:t>
      </w:r>
      <w:r w:rsidRPr="6DE5AE72" w:rsidR="00675499">
        <w:rPr>
          <w:rFonts w:ascii="Times New Roman" w:hAnsi="Times New Roman" w:cs="Times New Roman"/>
          <w:b w:val="1"/>
          <w:bCs w:val="1"/>
        </w:rPr>
        <w:t>PCN</w:t>
      </w:r>
      <w:r w:rsidRPr="6DE5AE72" w:rsidR="000B4E2E">
        <w:rPr>
          <w:rFonts w:ascii="Times New Roman" w:hAnsi="Times New Roman" w:cs="Times New Roman"/>
          <w:b w:val="1"/>
          <w:bCs w:val="1"/>
        </w:rPr>
        <w:t>s leave</w:t>
      </w:r>
      <w:r w:rsidRPr="6DE5AE72" w:rsidR="00E3222C">
        <w:rPr>
          <w:rFonts w:ascii="Times New Roman" w:hAnsi="Times New Roman" w:cs="Times New Roman"/>
          <w:b w:val="1"/>
          <w:bCs w:val="1"/>
        </w:rPr>
        <w:t xml:space="preserve"> on Plants</w:t>
      </w:r>
    </w:p>
    <w:p w:rsidRPr="009B3870" w:rsidR="009B3870" w:rsidP="6DE5AE72" w:rsidRDefault="00E3222C" w14:paraId="580C36BA" w14:textId="112543C8">
      <w:pPr>
        <w:pStyle w:val="ListParagraph"/>
        <w:numPr>
          <w:ilvl w:val="0"/>
          <w:numId w:val="4"/>
        </w:num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Leaf Symptoms:</w:t>
      </w:r>
      <w:r w:rsidRPr="6DE5AE72" w:rsidR="009B3870">
        <w:rPr>
          <w:rFonts w:ascii="Times New Roman" w:hAnsi="Times New Roman" w:cs="Times New Roman"/>
          <w:b w:val="1"/>
          <w:bCs w:val="1"/>
        </w:rPr>
        <w:t xml:space="preserve"> </w:t>
      </w:r>
      <w:r w:rsidRPr="6DE5AE72" w:rsidR="00675499">
        <w:rPr>
          <w:rFonts w:ascii="Times New Roman" w:hAnsi="Times New Roman" w:cs="Times New Roman"/>
        </w:rPr>
        <w:t>Heavy infestations may cause yellowing leaves, wilting, and poor plant growth across affected areas of the field. In some cases, patches of plants may appear stunted or weakened compared to surrounding crops.</w:t>
      </w:r>
      <w:r w:rsidRPr="6DE5AE72" w:rsidR="00675499">
        <w:rPr>
          <w:rFonts w:ascii="Times New Roman" w:hAnsi="Times New Roman" w:cs="Times New Roman"/>
          <w:vertAlign w:val="superscript"/>
        </w:rPr>
        <w:t>[8]</w:t>
      </w:r>
    </w:p>
    <w:p w:rsidR="00E3222C" w:rsidP="6DE5AE72" w:rsidRDefault="00E3222C" w14:paraId="20F3C9B2" w14:textId="7983D441">
      <w:pPr>
        <w:pStyle w:val="ListParagraph"/>
        <w:numPr>
          <w:ilvl w:val="0"/>
          <w:numId w:val="4"/>
        </w:num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Differentiation from Nutritional Deficiencies:</w:t>
      </w:r>
      <w:r w:rsidRPr="6DE5AE72" w:rsidR="00E20540">
        <w:rPr>
          <w:rFonts w:ascii="Times New Roman" w:hAnsi="Times New Roman" w:cs="Times New Roman"/>
          <w:b w:val="1"/>
          <w:bCs w:val="1"/>
        </w:rPr>
        <w:t xml:space="preserve"> </w:t>
      </w:r>
      <w:r w:rsidRPr="6DE5AE72" w:rsidR="00675499">
        <w:rPr>
          <w:rFonts w:ascii="Times New Roman" w:hAnsi="Times New Roman" w:cs="Times New Roman"/>
        </w:rPr>
        <w:t>Nematode damage usually appears in irregular patches across the field rather than evenly across the entire crop.</w:t>
      </w:r>
    </w:p>
    <w:p w:rsidR="00E3222C" w:rsidP="6DE5AE72" w:rsidRDefault="00675499" w14:paraId="580E8D0C" w14:textId="3F1C6176">
      <w:pPr>
        <w:pStyle w:val="ListParagraph"/>
        <w:numPr>
          <w:ilvl w:val="0"/>
          <w:numId w:val="4"/>
        </w:numPr>
        <w:spacing w:after="0" w:line="240" w:lineRule="auto"/>
        <w:rPr>
          <w:rFonts w:ascii="Times New Roman" w:hAnsi="Times New Roman" w:cs="Times New Roman"/>
          <w:b w:val="1"/>
          <w:bCs w:val="1"/>
        </w:rPr>
      </w:pPr>
      <w:r w:rsidRPr="6DE5AE72" w:rsidR="00675499">
        <w:rPr>
          <w:rFonts w:ascii="Times New Roman" w:hAnsi="Times New Roman" w:cs="Times New Roman"/>
          <w:b w:val="1"/>
          <w:bCs w:val="1"/>
        </w:rPr>
        <w:t>Root</w:t>
      </w:r>
      <w:r w:rsidRPr="6DE5AE72" w:rsidR="00E3222C">
        <w:rPr>
          <w:rFonts w:ascii="Times New Roman" w:hAnsi="Times New Roman" w:cs="Times New Roman"/>
          <w:b w:val="1"/>
          <w:bCs w:val="1"/>
        </w:rPr>
        <w:t xml:space="preserve"> Symptoms:</w:t>
      </w:r>
      <w:r w:rsidRPr="6DE5AE72" w:rsidR="00E20540">
        <w:rPr>
          <w:rFonts w:ascii="Times New Roman" w:hAnsi="Times New Roman" w:cs="Times New Roman"/>
          <w:b w:val="1"/>
          <w:bCs w:val="1"/>
        </w:rPr>
        <w:t xml:space="preserve"> </w:t>
      </w:r>
      <w:r w:rsidRPr="6DE5AE72" w:rsidR="00675499">
        <w:rPr>
          <w:rFonts w:ascii="Times New Roman" w:hAnsi="Times New Roman" w:cs="Times New Roman"/>
        </w:rPr>
        <w:t>Infected plants may develop poorly</w:t>
      </w:r>
      <w:r w:rsidRPr="6DE5AE72" w:rsidR="00675499">
        <w:rPr>
          <w:rFonts w:ascii="Times New Roman" w:hAnsi="Times New Roman" w:cs="Times New Roman"/>
        </w:rPr>
        <w:t xml:space="preserve"> formed root systems due to the nematode feeding on them. Small white females and cysts may sometimes become visible on the surface of infected roots during the late stage of plant development. </w:t>
      </w:r>
    </w:p>
    <w:p w:rsidR="009D685A" w:rsidP="00855324" w:rsidRDefault="009D685A" w14:paraId="22EF3341" w14:textId="77777777">
      <w:pPr>
        <w:spacing w:after="0" w:line="240" w:lineRule="auto"/>
        <w:rPr>
          <w:rFonts w:ascii="Times New Roman" w:hAnsi="Times New Roman" w:cs="Times New Roman"/>
          <w:b w:val="1"/>
          <w:bCs w:val="1"/>
        </w:rPr>
      </w:pPr>
    </w:p>
    <w:p w:rsidR="00E3222C" w:rsidP="6DE5AE72" w:rsidRDefault="00E3222C" w14:paraId="63E3DFD3" w14:textId="65B66FE3">
      <w:pPr>
        <w:spacing w:after="0" w:line="240" w:lineRule="auto"/>
        <w:rPr>
          <w:rFonts w:ascii="Times New Roman" w:hAnsi="Times New Roman" w:cs="Times New Roman"/>
          <w:b w:val="1"/>
          <w:bCs w:val="1"/>
        </w:rPr>
      </w:pPr>
      <w:r w:rsidRPr="6DE5AE72" w:rsidR="00E3222C">
        <w:rPr>
          <w:rFonts w:ascii="Times New Roman" w:hAnsi="Times New Roman" w:cs="Times New Roman"/>
          <w:b w:val="1"/>
          <w:bCs w:val="1"/>
        </w:rPr>
        <w:t>Disease Progression and Economic Impact</w:t>
      </w:r>
      <w:r w:rsidRPr="6DE5AE72" w:rsidR="009339EA">
        <w:rPr>
          <w:rFonts w:ascii="Times New Roman" w:hAnsi="Times New Roman" w:cs="Times New Roman"/>
          <w:b w:val="1"/>
          <w:bCs w:val="1"/>
        </w:rPr>
        <w:t xml:space="preserve"> </w:t>
      </w:r>
    </w:p>
    <w:p w:rsidRPr="00675499" w:rsidR="00112ED0" w:rsidP="6DE5AE72" w:rsidRDefault="00112ED0" w14:paraId="02891C0F" w14:textId="6014FBB2">
      <w:pPr>
        <w:spacing w:after="0" w:line="240" w:lineRule="auto"/>
        <w:rPr>
          <w:rFonts w:ascii="Times New Roman" w:hAnsi="Times New Roman" w:cs="Times New Roman"/>
        </w:rPr>
      </w:pPr>
      <w:r>
        <w:rPr>
          <w:rFonts w:ascii="Times New Roman" w:hAnsi="Times New Roman" w:cs="Times New Roman"/>
        </w:rPr>
        <w:tab/>
      </w:r>
      <w:r w:rsidR="00675499">
        <w:rPr>
          <w:rFonts w:ascii="Times New Roman" w:hAnsi="Times New Roman" w:cs="Times New Roman"/>
        </w:rPr>
        <w:t>Progression begins with small patches of weakened plants in infested fields. As the PCN population increases, damage becomes more severe and crop growth declines. Economic loss associated with the pale cyst nematode can be substantial with uncontrolled infestations reducing up to 80% of crops.</w:t>
      </w:r>
      <w:r w:rsidR="00675499">
        <w:rPr>
          <w:rFonts w:ascii="Times New Roman" w:hAnsi="Times New Roman" w:cs="Times New Roman"/>
          <w:vertAlign w:val="superscript"/>
        </w:rPr>
        <w:t>[5]</w:t>
      </w:r>
      <w:r w:rsidR="00675499">
        <w:rPr>
          <w:rFonts w:ascii="Times New Roman" w:hAnsi="Times New Roman" w:cs="Times New Roman"/>
        </w:rPr>
        <w:t xml:space="preserve"> This can result in trade restrictions and quarantine measures that affect agricultural markets. </w:t>
      </w:r>
    </w:p>
    <w:p w:rsidR="009D685A" w:rsidP="00855324" w:rsidRDefault="009D685A" w14:paraId="7D60C9EB" w14:textId="77777777">
      <w:pPr>
        <w:spacing w:after="0" w:line="240" w:lineRule="auto"/>
        <w:rPr>
          <w:rFonts w:ascii="Times New Roman" w:hAnsi="Times New Roman" w:cs="Times New Roman"/>
          <w:b w:val="1"/>
          <w:bCs w:val="1"/>
        </w:rPr>
      </w:pPr>
    </w:p>
    <w:p w:rsidR="00871104" w:rsidP="6DE5AE72" w:rsidRDefault="00871104" w14:paraId="69705D8F" w14:textId="15D73D8B">
      <w:pPr>
        <w:spacing w:after="0" w:line="240" w:lineRule="auto"/>
        <w:rPr>
          <w:rFonts w:ascii="Times New Roman" w:hAnsi="Times New Roman" w:cs="Times New Roman"/>
          <w:b w:val="1"/>
          <w:bCs w:val="1"/>
        </w:rPr>
      </w:pPr>
      <w:r w:rsidRPr="6DE5AE72" w:rsidR="00871104">
        <w:rPr>
          <w:rFonts w:ascii="Times New Roman" w:hAnsi="Times New Roman" w:cs="Times New Roman"/>
          <w:b w:val="1"/>
          <w:bCs w:val="1"/>
        </w:rPr>
        <w:t>Global Distribution of Disease (Global and United States)</w:t>
      </w:r>
    </w:p>
    <w:p w:rsidR="00B06E5C" w:rsidP="00855324" w:rsidRDefault="00B06E5C" w14:paraId="104A8E2B" w14:textId="1860793E">
      <w:pPr>
        <w:spacing w:after="0" w:line="240" w:lineRule="auto"/>
        <w:ind w:firstLine="720"/>
        <w:rPr>
          <w:rFonts w:ascii="Times New Roman" w:hAnsi="Times New Roman" w:cs="Times New Roman"/>
        </w:rPr>
      </w:pPr>
      <w:r w:rsidRPr="6DE5AE72" w:rsidR="00B06E5C">
        <w:rPr>
          <w:rFonts w:ascii="Times New Roman" w:hAnsi="Times New Roman" w:cs="Times New Roman"/>
        </w:rPr>
        <w:t xml:space="preserve"> </w:t>
      </w:r>
      <w:r w:rsidRPr="6DE5AE72" w:rsidR="00675499">
        <w:rPr>
          <w:rFonts w:ascii="Times New Roman" w:hAnsi="Times New Roman" w:cs="Times New Roman"/>
        </w:rPr>
        <w:t xml:space="preserve">As strict quarantine methods have been placed to keep the pale cyst nematode combined. Limited information is available </w:t>
      </w:r>
      <w:r w:rsidRPr="6DE5AE72" w:rsidR="00675499">
        <w:rPr>
          <w:rFonts w:ascii="Times New Roman" w:hAnsi="Times New Roman" w:cs="Times New Roman"/>
        </w:rPr>
        <w:t>regarding</w:t>
      </w:r>
      <w:r w:rsidRPr="6DE5AE72" w:rsidR="00675499">
        <w:rPr>
          <w:rFonts w:ascii="Times New Roman" w:hAnsi="Times New Roman" w:cs="Times New Roman"/>
        </w:rPr>
        <w:t xml:space="preserve"> global distribution beyond major potato growing regions. </w:t>
      </w:r>
    </w:p>
    <w:p w:rsidRPr="00B06E5C" w:rsidR="009D685A" w:rsidP="6DE5AE72" w:rsidRDefault="009D685A" w14:paraId="36BC2B59" w14:textId="77777777">
      <w:pPr>
        <w:spacing w:after="0" w:line="240" w:lineRule="auto"/>
        <w:ind w:firstLine="720"/>
        <w:rPr>
          <w:rFonts w:ascii="Times New Roman" w:hAnsi="Times New Roman" w:cs="Times New Roman"/>
        </w:rPr>
      </w:pPr>
    </w:p>
    <w:p w:rsidRPr="00675499" w:rsidR="00FF1C0F" w:rsidP="6DE5AE72" w:rsidRDefault="009339EA" w14:paraId="657504BA" w14:textId="0A008F23">
      <w:pPr>
        <w:spacing w:after="0" w:line="240" w:lineRule="auto"/>
        <w:rPr>
          <w:rFonts w:ascii="Times New Roman" w:hAnsi="Times New Roman" w:cs="Times New Roman"/>
          <w:b w:val="1"/>
          <w:bCs w:val="1"/>
        </w:rPr>
      </w:pPr>
      <w:r w:rsidRPr="6DE5AE72" w:rsidR="009339EA">
        <w:rPr>
          <w:rFonts w:ascii="Times New Roman" w:hAnsi="Times New Roman" w:cs="Times New Roman"/>
          <w:b w:val="1"/>
          <w:bCs w:val="1"/>
        </w:rPr>
        <w:t>V. Management and Control Strategies</w:t>
      </w:r>
    </w:p>
    <w:p w:rsidR="009D685A" w:rsidP="00855324" w:rsidRDefault="009D685A" w14:paraId="3B52B521" w14:textId="77777777">
      <w:pPr>
        <w:spacing w:after="0" w:line="240" w:lineRule="auto"/>
        <w:rPr>
          <w:rFonts w:ascii="Times New Roman" w:hAnsi="Times New Roman" w:cs="Times New Roman"/>
          <w:b w:val="1"/>
          <w:bCs w:val="1"/>
        </w:rPr>
      </w:pPr>
    </w:p>
    <w:p w:rsidR="009339EA" w:rsidP="6DE5AE72" w:rsidRDefault="009339EA" w14:paraId="22D974BE" w14:textId="2680EEB7">
      <w:pPr>
        <w:spacing w:after="0" w:line="240" w:lineRule="auto"/>
        <w:rPr>
          <w:rFonts w:ascii="Times New Roman" w:hAnsi="Times New Roman" w:cs="Times New Roman"/>
          <w:b w:val="1"/>
          <w:bCs w:val="1"/>
        </w:rPr>
      </w:pPr>
      <w:r w:rsidRPr="6DE5AE72" w:rsidR="009339EA">
        <w:rPr>
          <w:rFonts w:ascii="Times New Roman" w:hAnsi="Times New Roman" w:cs="Times New Roman"/>
          <w:b w:val="1"/>
          <w:bCs w:val="1"/>
        </w:rPr>
        <w:t>Integrated Pest Management</w:t>
      </w:r>
    </w:p>
    <w:p w:rsidR="009D685A" w:rsidP="00855324" w:rsidRDefault="00675499" w14:paraId="480EEF8A" w14:textId="77777777">
      <w:pPr>
        <w:spacing w:after="0" w:line="240" w:lineRule="auto"/>
        <w:rPr>
          <w:rFonts w:ascii="Times New Roman" w:hAnsi="Times New Roman" w:cs="Times New Roman"/>
        </w:rPr>
      </w:pPr>
      <w:r>
        <w:rPr>
          <w:rFonts w:ascii="Times New Roman" w:hAnsi="Times New Roman" w:cs="Times New Roman"/>
          <w:b/>
          <w:bCs/>
        </w:rPr>
        <w:tab/>
      </w:r>
      <w:r w:rsidR="00675499">
        <w:rPr>
          <w:rFonts w:ascii="Times New Roman" w:hAnsi="Times New Roman" w:cs="Times New Roman"/>
        </w:rPr>
        <w:t>Integrated pest management strategies combined with several methods which include crop rotation, sanitation, and chemical control. These were designed to reduce nematode populations while minimizing environmental impact.</w:t>
      </w:r>
    </w:p>
    <w:p w:rsidRPr="00B06E5C" w:rsidR="00B06E5C" w:rsidP="6DE5AE72" w:rsidRDefault="00B06E5C" w14:paraId="518BE09C" w14:textId="74179729">
      <w:pPr>
        <w:spacing w:after="0" w:line="240" w:lineRule="auto"/>
        <w:rPr>
          <w:rFonts w:ascii="Times New Roman" w:hAnsi="Times New Roman" w:cs="Times New Roman"/>
        </w:rPr>
      </w:pPr>
      <w:r>
        <w:rPr>
          <w:rFonts w:ascii="Times New Roman" w:hAnsi="Times New Roman" w:cs="Times New Roman"/>
          <w:b/>
          <w:bCs/>
        </w:rPr>
        <w:tab/>
      </w:r>
    </w:p>
    <w:p w:rsidR="000B4E2E" w:rsidP="00855324" w:rsidRDefault="009339EA" w14:paraId="0C580662" w14:textId="2DF01E4E">
      <w:pPr>
        <w:spacing w:after="0" w:line="240" w:lineRule="auto"/>
        <w:rPr>
          <w:rFonts w:ascii="Times New Roman" w:hAnsi="Times New Roman" w:cs="Times New Roman"/>
          <w:b w:val="1"/>
          <w:bCs w:val="1"/>
        </w:rPr>
      </w:pPr>
      <w:r w:rsidRPr="6DE5AE72" w:rsidR="009339EA">
        <w:rPr>
          <w:rFonts w:ascii="Times New Roman" w:hAnsi="Times New Roman" w:cs="Times New Roman"/>
          <w:b w:val="1"/>
          <w:bCs w:val="1"/>
        </w:rPr>
        <w:t>Monitoring and Early Detection Methods</w:t>
      </w:r>
    </w:p>
    <w:p w:rsidR="009D685A" w:rsidP="6DE5AE72" w:rsidRDefault="009D685A" w14:paraId="0F25D112" w14:textId="77777777">
      <w:pPr>
        <w:spacing w:after="0" w:line="240" w:lineRule="auto"/>
        <w:rPr>
          <w:rFonts w:ascii="Times New Roman" w:hAnsi="Times New Roman" w:cs="Times New Roman"/>
          <w:b w:val="1"/>
          <w:bCs w:val="1"/>
        </w:rPr>
      </w:pPr>
    </w:p>
    <w:p w:rsidR="00675499" w:rsidP="00855324" w:rsidRDefault="00675499" w14:paraId="3828AD06" w14:textId="0D708C6D">
      <w:pPr>
        <w:spacing w:after="0" w:line="240" w:lineRule="auto"/>
        <w:rPr>
          <w:rFonts w:ascii="Times New Roman" w:hAnsi="Times New Roman" w:cs="Times New Roman"/>
          <w:vertAlign w:val="superscript"/>
        </w:rPr>
      </w:pPr>
      <w:r>
        <w:rPr>
          <w:rFonts w:ascii="Times New Roman" w:hAnsi="Times New Roman" w:cs="Times New Roman"/>
          <w:b/>
          <w:bCs/>
        </w:rPr>
        <w:tab/>
      </w:r>
      <w:r w:rsidR="00675499">
        <w:rPr>
          <w:rFonts w:ascii="Times New Roman" w:hAnsi="Times New Roman" w:cs="Times New Roman"/>
        </w:rPr>
        <w:t xml:space="preserve">Monitoring and early detection </w:t>
      </w:r>
      <w:r w:rsidR="00675499">
        <w:rPr>
          <w:rFonts w:ascii="Times New Roman" w:hAnsi="Times New Roman" w:cs="Times New Roman"/>
        </w:rPr>
        <w:t>is</w:t>
      </w:r>
      <w:r w:rsidR="00675499">
        <w:rPr>
          <w:rFonts w:ascii="Times New Roman" w:hAnsi="Times New Roman" w:cs="Times New Roman"/>
        </w:rPr>
        <w:t xml:space="preserve"> important in preventing the spread of </w:t>
      </w:r>
      <w:r w:rsidR="009D685A">
        <w:rPr>
          <w:rFonts w:ascii="Times New Roman" w:hAnsi="Times New Roman" w:cs="Times New Roman"/>
        </w:rPr>
        <w:t>the PCN</w:t>
      </w:r>
      <w:r w:rsidDel="009D685A" w:rsidR="00675499">
        <w:rPr>
          <w:rFonts w:ascii="Times New Roman" w:hAnsi="Times New Roman" w:cs="Times New Roman"/>
        </w:rPr>
        <w:t xml:space="preserve">. Preventive measures include cleaning farm machinery, and equipment before moving between fields to prevent contaminated soil from spreading. </w:t>
      </w:r>
      <w:r w:rsidRPr="52FBA05F" w:rsidR="00675499">
        <w:rPr>
          <w:rFonts w:ascii="Times New Roman" w:hAnsi="Times New Roman" w:cs="Times New Roman"/>
        </w:rPr>
        <w:t>Farmers are also advised to</w:t>
      </w:r>
      <w:r w:rsidRPr="52FBA05F" w:rsidR="00675499">
        <w:rPr>
          <w:rFonts w:ascii="Times New Roman" w:hAnsi="Times New Roman" w:cs="Times New Roman"/>
        </w:rPr>
        <w:t xml:space="preserve"> use certified potato seeds that come fields that are tested and confirmed to be free of PCN.</w:t>
      </w:r>
      <w:r w:rsidRPr="52FBA05F" w:rsidR="00675499">
        <w:rPr>
          <w:rFonts w:ascii="Times New Roman" w:hAnsi="Times New Roman" w:cs="Times New Roman"/>
          <w:vertAlign w:val="superscript"/>
        </w:rPr>
        <w:t>[4]</w:t>
      </w:r>
    </w:p>
    <w:p w:rsidRPr="00675499" w:rsidR="009D685A" w:rsidP="6DE5AE72" w:rsidRDefault="009D685A" w14:paraId="1AA572ED" w14:textId="77777777">
      <w:pPr>
        <w:spacing w:after="0" w:line="240" w:lineRule="auto"/>
        <w:rPr>
          <w:rFonts w:ascii="Times New Roman" w:hAnsi="Times New Roman" w:cs="Times New Roman"/>
          <w:vertAlign w:val="superscript"/>
        </w:rPr>
      </w:pPr>
    </w:p>
    <w:p w:rsidR="009339EA" w:rsidP="00855324" w:rsidRDefault="009339EA" w14:paraId="41D6ACCF" w14:textId="16B05848">
      <w:pPr>
        <w:spacing w:after="0" w:line="240" w:lineRule="auto"/>
        <w:rPr>
          <w:rFonts w:ascii="Times New Roman" w:hAnsi="Times New Roman" w:cs="Times New Roman"/>
          <w:b w:val="1"/>
          <w:bCs w:val="1"/>
        </w:rPr>
      </w:pPr>
      <w:r w:rsidRPr="6DE5AE72" w:rsidR="009339EA">
        <w:rPr>
          <w:rFonts w:ascii="Times New Roman" w:hAnsi="Times New Roman" w:cs="Times New Roman"/>
          <w:b w:val="1"/>
          <w:bCs w:val="1"/>
        </w:rPr>
        <w:t>Chemical Control</w:t>
      </w:r>
      <w:r w:rsidRPr="6DE5AE72" w:rsidR="00871104">
        <w:rPr>
          <w:rFonts w:ascii="Times New Roman" w:hAnsi="Times New Roman" w:cs="Times New Roman"/>
          <w:b w:val="1"/>
          <w:bCs w:val="1"/>
        </w:rPr>
        <w:t xml:space="preserve"> Approaches</w:t>
      </w:r>
    </w:p>
    <w:p w:rsidR="009D685A" w:rsidP="6DE5AE72" w:rsidRDefault="009D685A" w14:paraId="23784139" w14:textId="77777777">
      <w:pPr>
        <w:spacing w:after="0" w:line="240" w:lineRule="auto"/>
        <w:rPr>
          <w:rFonts w:ascii="Times New Roman" w:hAnsi="Times New Roman" w:cs="Times New Roman"/>
          <w:b w:val="1"/>
          <w:bCs w:val="1"/>
        </w:rPr>
      </w:pPr>
    </w:p>
    <w:p w:rsidR="007876A4" w:rsidP="00855324" w:rsidRDefault="00675499" w14:paraId="5C9612B1" w14:textId="13C915A0">
      <w:pPr>
        <w:spacing w:after="0" w:line="240" w:lineRule="auto"/>
        <w:ind w:firstLine="720"/>
        <w:rPr>
          <w:rFonts w:ascii="Times New Roman" w:hAnsi="Times New Roman" w:cs="Times New Roman"/>
          <w:vertAlign w:val="superscript"/>
        </w:rPr>
      </w:pPr>
      <w:r w:rsidRPr="6DE5AE72" w:rsidR="00675499">
        <w:rPr>
          <w:rFonts w:ascii="Times New Roman" w:hAnsi="Times New Roman" w:cs="Times New Roman"/>
        </w:rPr>
        <w:t>Chemical control methods include treating PCN infested field with a chemical fumigant  in the late summer or early fall and sometimes in early spring, depending on soil temperature.</w:t>
      </w:r>
      <w:r w:rsidRPr="6DE5AE72" w:rsidR="00675499">
        <w:rPr>
          <w:rFonts w:ascii="Times New Roman" w:hAnsi="Times New Roman" w:cs="Times New Roman"/>
          <w:vertAlign w:val="superscript"/>
        </w:rPr>
        <w:t>[4]</w:t>
      </w:r>
      <w:r w:rsidRPr="6DE5AE72" w:rsidR="00675499">
        <w:rPr>
          <w:rFonts w:ascii="Times New Roman" w:hAnsi="Times New Roman" w:cs="Times New Roman"/>
        </w:rPr>
        <w:t xml:space="preserve"> However, chemical fumigants are toxic to nontarget organisms and cause other environmental harm.</w:t>
      </w:r>
      <w:r w:rsidRPr="6DE5AE72" w:rsidR="00675499">
        <w:rPr>
          <w:rFonts w:ascii="Times New Roman" w:hAnsi="Times New Roman" w:cs="Times New Roman"/>
          <w:vertAlign w:val="superscript"/>
        </w:rPr>
        <w:t>[1]</w:t>
      </w:r>
      <w:r w:rsidRPr="6DE5AE72" w:rsidR="00675499">
        <w:rPr>
          <w:rFonts w:ascii="Times New Roman" w:hAnsi="Times New Roman" w:cs="Times New Roman"/>
        </w:rPr>
        <w:t xml:space="preserve"> Some of the most effective chemicals have been banned due to this and growers must adapt and use alternative methods such as rotation, biocontrol, and resistance.</w:t>
      </w:r>
      <w:r w:rsidRPr="6DE5AE72" w:rsidR="00675499">
        <w:rPr>
          <w:rFonts w:ascii="Times New Roman" w:hAnsi="Times New Roman" w:cs="Times New Roman"/>
          <w:vertAlign w:val="superscript"/>
        </w:rPr>
        <w:t>[1]</w:t>
      </w:r>
    </w:p>
    <w:p w:rsidRPr="00675499" w:rsidR="009D685A" w:rsidP="6DE5AE72" w:rsidRDefault="009D685A" w14:paraId="0A714501" w14:textId="77777777">
      <w:pPr>
        <w:spacing w:after="0" w:line="240" w:lineRule="auto"/>
        <w:ind w:firstLine="720"/>
        <w:rPr>
          <w:rFonts w:ascii="Times New Roman" w:hAnsi="Times New Roman" w:cs="Times New Roman"/>
          <w:vertAlign w:val="superscript"/>
        </w:rPr>
      </w:pPr>
    </w:p>
    <w:p w:rsidR="009339EA" w:rsidP="00855324" w:rsidRDefault="009339EA" w14:paraId="787BF418" w14:textId="2BCDA064">
      <w:pPr>
        <w:spacing w:after="0" w:line="240" w:lineRule="auto"/>
        <w:rPr>
          <w:rFonts w:ascii="Times New Roman" w:hAnsi="Times New Roman" w:cs="Times New Roman"/>
          <w:b w:val="1"/>
          <w:bCs w:val="1"/>
        </w:rPr>
      </w:pPr>
      <w:r w:rsidRPr="6DE5AE72" w:rsidR="009339EA">
        <w:rPr>
          <w:rFonts w:ascii="Times New Roman" w:hAnsi="Times New Roman" w:cs="Times New Roman"/>
          <w:b w:val="1"/>
          <w:bCs w:val="1"/>
        </w:rPr>
        <w:t>Biological Control</w:t>
      </w:r>
    </w:p>
    <w:p w:rsidR="009D685A" w:rsidP="6DE5AE72" w:rsidRDefault="009D685A" w14:paraId="1E7C799A" w14:textId="77777777">
      <w:pPr>
        <w:spacing w:after="0" w:line="240" w:lineRule="auto"/>
        <w:rPr>
          <w:rFonts w:ascii="Times New Roman" w:hAnsi="Times New Roman" w:cs="Times New Roman"/>
          <w:b w:val="1"/>
          <w:bCs w:val="1"/>
        </w:rPr>
      </w:pPr>
    </w:p>
    <w:p w:rsidR="006560E6" w:rsidP="6DE5AE72" w:rsidRDefault="00675499" w14:paraId="6ED8FFD2" w14:textId="6A85215F">
      <w:pPr>
        <w:spacing w:after="0" w:line="240" w:lineRule="auto"/>
        <w:ind w:firstLine="720"/>
        <w:rPr>
          <w:rFonts w:ascii="Times New Roman" w:hAnsi="Times New Roman" w:cs="Times New Roman"/>
          <w:vertAlign w:val="superscript"/>
        </w:rPr>
      </w:pPr>
      <w:r w:rsidRPr="6DE5AE72" w:rsidR="00675499">
        <w:rPr>
          <w:rFonts w:ascii="Times New Roman" w:hAnsi="Times New Roman" w:cs="Times New Roman"/>
        </w:rPr>
        <w:t>Biological control includes several approaches that use natural organisms or biological processes to reduce nematode populations.</w:t>
      </w:r>
      <w:r w:rsidRPr="6DE5AE72" w:rsidR="00675499">
        <w:rPr>
          <w:rFonts w:ascii="Times New Roman" w:hAnsi="Times New Roman" w:cs="Times New Roman"/>
        </w:rPr>
        <w:t xml:space="preserve"> These control methods include natural enemies, trap crops, and induced hatching methods. Natural enemies such as fungi can attack nematodes directly by producing nematocidal compounds, colonizing plant roots, or parasitizing nematode eggs.</w:t>
      </w:r>
      <w:r w:rsidRPr="6DE5AE72" w:rsidR="00675499">
        <w:rPr>
          <w:rFonts w:ascii="Times New Roman" w:hAnsi="Times New Roman" w:cs="Times New Roman"/>
          <w:vertAlign w:val="superscript"/>
        </w:rPr>
        <w:t>[1]</w:t>
      </w:r>
      <w:r w:rsidRPr="6DE5AE72" w:rsidR="00675499">
        <w:rPr>
          <w:rFonts w:ascii="Times New Roman" w:hAnsi="Times New Roman" w:cs="Times New Roman"/>
        </w:rPr>
        <w:t xml:space="preserve"> Another biological method used </w:t>
      </w:r>
      <w:r w:rsidRPr="6DE5AE72" w:rsidR="00675499">
        <w:rPr>
          <w:rFonts w:ascii="Times New Roman" w:hAnsi="Times New Roman" w:cs="Times New Roman"/>
        </w:rPr>
        <w:t>are</w:t>
      </w:r>
      <w:r w:rsidRPr="6DE5AE72" w:rsidR="00675499">
        <w:rPr>
          <w:rFonts w:ascii="Times New Roman" w:hAnsi="Times New Roman" w:cs="Times New Roman"/>
        </w:rPr>
        <w:t xml:space="preserve"> trap crops to control the population. These plants stimulate nematode eggs to hatch but do not allow them to reproduce and are described as plants that stimulate hatch of </w:t>
      </w:r>
      <w:r w:rsidRPr="6DE5AE72" w:rsidR="00675499">
        <w:rPr>
          <w:rFonts w:ascii="Times New Roman" w:hAnsi="Times New Roman" w:cs="Times New Roman"/>
          <w:i w:val="1"/>
          <w:iCs w:val="1"/>
        </w:rPr>
        <w:t>G. pallida</w:t>
      </w:r>
      <w:r w:rsidRPr="6DE5AE72" w:rsidR="00675499">
        <w:rPr>
          <w:rFonts w:ascii="Times New Roman" w:hAnsi="Times New Roman" w:cs="Times New Roman"/>
        </w:rPr>
        <w:t xml:space="preserve"> but are non-hosts that prevent reproduction.</w:t>
      </w:r>
      <w:r w:rsidRPr="6DE5AE72" w:rsidR="00675499">
        <w:rPr>
          <w:rFonts w:ascii="Times New Roman" w:hAnsi="Times New Roman" w:cs="Times New Roman"/>
          <w:vertAlign w:val="superscript"/>
        </w:rPr>
        <w:t>[3]</w:t>
      </w:r>
    </w:p>
    <w:p w:rsidR="00675499" w:rsidP="00855324" w:rsidRDefault="00675499" w14:paraId="2A865A1B" w14:textId="2057BF56">
      <w:pPr>
        <w:spacing w:after="0" w:line="240" w:lineRule="auto"/>
        <w:ind w:firstLine="720"/>
        <w:rPr>
          <w:rFonts w:ascii="Times New Roman" w:hAnsi="Times New Roman" w:cs="Times New Roman"/>
          <w:vertAlign w:val="superscript"/>
        </w:rPr>
      </w:pPr>
      <w:r w:rsidRPr="6DE5AE72" w:rsidR="00675499">
        <w:rPr>
          <w:rFonts w:ascii="Times New Roman" w:hAnsi="Times New Roman" w:cs="Times New Roman"/>
        </w:rPr>
        <w:t xml:space="preserve">One studied trap crop is the </w:t>
      </w:r>
      <w:r w:rsidRPr="6DE5AE72" w:rsidR="00675499">
        <w:rPr>
          <w:rFonts w:ascii="Times New Roman" w:hAnsi="Times New Roman" w:cs="Times New Roman"/>
          <w:i w:val="1"/>
          <w:iCs w:val="1"/>
        </w:rPr>
        <w:t xml:space="preserve">Solanum </w:t>
      </w:r>
      <w:r w:rsidRPr="6DE5AE72" w:rsidR="00675499">
        <w:rPr>
          <w:rFonts w:ascii="Times New Roman" w:hAnsi="Times New Roman" w:cs="Times New Roman"/>
          <w:i w:val="1"/>
          <w:iCs w:val="1"/>
        </w:rPr>
        <w:t>sisymbriifolium</w:t>
      </w:r>
      <w:r w:rsidRPr="6DE5AE72" w:rsidR="00675499">
        <w:rPr>
          <w:rFonts w:ascii="Times New Roman" w:hAnsi="Times New Roman" w:cs="Times New Roman"/>
        </w:rPr>
        <w:t>, which has been shown to significantly reduce nematode populations. Experiments have reported that the use of this plant was able to reduce more than 97% of the nematode populations.</w:t>
      </w:r>
      <w:r w:rsidRPr="6DE5AE72" w:rsidR="00675499">
        <w:rPr>
          <w:rFonts w:ascii="Times New Roman" w:hAnsi="Times New Roman" w:cs="Times New Roman"/>
          <w:vertAlign w:val="superscript"/>
        </w:rPr>
        <w:t>[6]</w:t>
      </w:r>
      <w:r w:rsidRPr="6DE5AE72" w:rsidR="00675499">
        <w:rPr>
          <w:rFonts w:ascii="Times New Roman" w:hAnsi="Times New Roman" w:cs="Times New Roman"/>
        </w:rPr>
        <w:t xml:space="preserve"> Another strategy involves stimulating the eggs to hatch when no host plant is present. Sometimes referred to as a “suicide hatch,” causes juveniles to </w:t>
      </w:r>
      <w:r w:rsidRPr="6DE5AE72" w:rsidR="00675499">
        <w:rPr>
          <w:rFonts w:ascii="Times New Roman" w:hAnsi="Times New Roman" w:cs="Times New Roman"/>
        </w:rPr>
        <w:t>emerge</w:t>
      </w:r>
      <w:r w:rsidRPr="6DE5AE72" w:rsidR="00675499">
        <w:rPr>
          <w:rFonts w:ascii="Times New Roman" w:hAnsi="Times New Roman" w:cs="Times New Roman"/>
        </w:rPr>
        <w:t xml:space="preserve"> from the cyst but prevents them from completing their life cycle.</w:t>
      </w:r>
      <w:r w:rsidRPr="6DE5AE72" w:rsidR="00675499">
        <w:rPr>
          <w:rFonts w:ascii="Times New Roman" w:hAnsi="Times New Roman" w:cs="Times New Roman"/>
          <w:vertAlign w:val="superscript"/>
        </w:rPr>
        <w:t>[1]</w:t>
      </w:r>
      <w:r w:rsidRPr="6DE5AE72" w:rsidR="00675499">
        <w:rPr>
          <w:rFonts w:ascii="Times New Roman" w:hAnsi="Times New Roman" w:cs="Times New Roman"/>
        </w:rPr>
        <w:t xml:space="preserve"> Studies report that they can induce up to 80% hatching of </w:t>
      </w:r>
      <w:r w:rsidRPr="6DE5AE72" w:rsidR="00675499">
        <w:rPr>
          <w:rFonts w:ascii="Times New Roman" w:hAnsi="Times New Roman" w:cs="Times New Roman"/>
          <w:i w:val="1"/>
          <w:iCs w:val="1"/>
        </w:rPr>
        <w:t>G. pallida</w:t>
      </w:r>
      <w:r w:rsidRPr="6DE5AE72" w:rsidR="00675499">
        <w:rPr>
          <w:rFonts w:ascii="Times New Roman" w:hAnsi="Times New Roman" w:cs="Times New Roman"/>
        </w:rPr>
        <w:t xml:space="preserve"> eggs in the absence of the host plant.</w:t>
      </w:r>
      <w:r w:rsidRPr="6DE5AE72" w:rsidR="00675499">
        <w:rPr>
          <w:rFonts w:ascii="Times New Roman" w:hAnsi="Times New Roman" w:cs="Times New Roman"/>
          <w:vertAlign w:val="superscript"/>
        </w:rPr>
        <w:t>[1]</w:t>
      </w:r>
    </w:p>
    <w:p w:rsidRPr="00675499" w:rsidR="009D685A" w:rsidP="6DE5AE72" w:rsidRDefault="009D685A" w14:paraId="690CE9CA" w14:textId="77777777">
      <w:pPr>
        <w:spacing w:after="0" w:line="240" w:lineRule="auto"/>
        <w:ind w:firstLine="720"/>
        <w:rPr>
          <w:rFonts w:ascii="Times New Roman" w:hAnsi="Times New Roman" w:cs="Times New Roman"/>
          <w:vertAlign w:val="superscript"/>
        </w:rPr>
      </w:pPr>
    </w:p>
    <w:p w:rsidR="00AD6A27" w:rsidP="00855324" w:rsidRDefault="009339EA" w14:paraId="22E27475" w14:textId="5783B62C">
      <w:pPr>
        <w:spacing w:after="0" w:line="240" w:lineRule="auto"/>
        <w:rPr>
          <w:rFonts w:ascii="Times New Roman" w:hAnsi="Times New Roman" w:cs="Times New Roman"/>
          <w:b w:val="1"/>
          <w:bCs w:val="1"/>
        </w:rPr>
      </w:pPr>
      <w:r w:rsidRPr="6DE5AE72" w:rsidR="009339EA">
        <w:rPr>
          <w:rFonts w:ascii="Times New Roman" w:hAnsi="Times New Roman" w:cs="Times New Roman"/>
          <w:b w:val="1"/>
          <w:bCs w:val="1"/>
        </w:rPr>
        <w:t>Cultural Control</w:t>
      </w:r>
      <w:r w:rsidRPr="6DE5AE72" w:rsidR="00871104">
        <w:rPr>
          <w:rFonts w:ascii="Times New Roman" w:hAnsi="Times New Roman" w:cs="Times New Roman"/>
          <w:b w:val="1"/>
          <w:bCs w:val="1"/>
        </w:rPr>
        <w:t xml:space="preserve"> Practices</w:t>
      </w:r>
    </w:p>
    <w:p w:rsidR="009D685A" w:rsidP="6DE5AE72" w:rsidRDefault="009D685A" w14:paraId="1157E725" w14:textId="77777777">
      <w:pPr>
        <w:spacing w:after="0" w:line="240" w:lineRule="auto"/>
        <w:rPr>
          <w:rFonts w:ascii="Times New Roman" w:hAnsi="Times New Roman" w:cs="Times New Roman"/>
          <w:b w:val="1"/>
          <w:bCs w:val="1"/>
        </w:rPr>
      </w:pPr>
    </w:p>
    <w:p w:rsidR="00B97B77" w:rsidP="00855324" w:rsidRDefault="00675499" w14:paraId="72F00AE9" w14:textId="0892DCF3">
      <w:pPr>
        <w:spacing w:after="0" w:line="240" w:lineRule="auto"/>
        <w:ind w:firstLine="720"/>
        <w:rPr>
          <w:rFonts w:ascii="Times New Roman" w:hAnsi="Times New Roman" w:cs="Times New Roman"/>
        </w:rPr>
      </w:pPr>
      <w:r w:rsidRPr="6DE5AE72" w:rsidR="00675499">
        <w:rPr>
          <w:rFonts w:ascii="Times New Roman" w:hAnsi="Times New Roman" w:cs="Times New Roman"/>
        </w:rPr>
        <w:t>Cultural control methods include crop rotation, certified seeds, cleaning farm equipment, and avoiding soil movement. The basic methods are used to reduce and stop the spread of the nematode population. Crop rotation with nonhost plants is one of the most effective practices because it reduces the ability of the nematode to reproduce.</w:t>
      </w:r>
    </w:p>
    <w:p w:rsidRPr="00B055E7" w:rsidR="009D685A" w:rsidP="6DE5AE72" w:rsidRDefault="009D685A" w14:paraId="3FD89E59" w14:textId="77777777">
      <w:pPr>
        <w:spacing w:after="0" w:line="240" w:lineRule="auto"/>
        <w:ind w:firstLine="720"/>
        <w:rPr>
          <w:rFonts w:ascii="Times New Roman" w:hAnsi="Times New Roman" w:cs="Times New Roman"/>
        </w:rPr>
      </w:pPr>
    </w:p>
    <w:p w:rsidR="009339EA" w:rsidP="00855324" w:rsidRDefault="009339EA" w14:paraId="35F105DB" w14:textId="3D467C5A">
      <w:pPr>
        <w:spacing w:after="0" w:line="240" w:lineRule="auto"/>
        <w:rPr>
          <w:rFonts w:ascii="Times New Roman" w:hAnsi="Times New Roman" w:cs="Times New Roman"/>
          <w:b w:val="1"/>
          <w:bCs w:val="1"/>
        </w:rPr>
      </w:pPr>
      <w:r w:rsidRPr="6DE5AE72" w:rsidR="009339EA">
        <w:rPr>
          <w:rFonts w:ascii="Times New Roman" w:hAnsi="Times New Roman" w:cs="Times New Roman"/>
          <w:b w:val="1"/>
          <w:bCs w:val="1"/>
        </w:rPr>
        <w:t>Regulatory Frameworks and Quarantine Programs</w:t>
      </w:r>
    </w:p>
    <w:p w:rsidR="009D685A" w:rsidP="6DE5AE72" w:rsidRDefault="009D685A" w14:paraId="75DB5EDF" w14:textId="77777777">
      <w:pPr>
        <w:spacing w:after="0" w:line="240" w:lineRule="auto"/>
        <w:rPr>
          <w:rFonts w:ascii="Times New Roman" w:hAnsi="Times New Roman" w:cs="Times New Roman"/>
          <w:b w:val="1"/>
          <w:bCs w:val="1"/>
        </w:rPr>
      </w:pPr>
    </w:p>
    <w:p w:rsidR="003E6BB5" w:rsidP="00855324" w:rsidRDefault="003E6BB5" w14:paraId="19A47C49" w14:textId="4E959E71">
      <w:pPr>
        <w:spacing w:after="0" w:line="240" w:lineRule="auto"/>
        <w:rPr>
          <w:rFonts w:ascii="Times New Roman" w:hAnsi="Times New Roman" w:cs="Times New Roman"/>
          <w:vertAlign w:val="superscript"/>
        </w:rPr>
      </w:pPr>
      <w:r>
        <w:rPr>
          <w:rFonts w:ascii="Times New Roman" w:hAnsi="Times New Roman" w:cs="Times New Roman"/>
          <w:b/>
          <w:bCs/>
        </w:rPr>
        <w:tab/>
      </w:r>
      <w:r w:rsidR="00675499">
        <w:rPr>
          <w:rFonts w:ascii="Times New Roman" w:hAnsi="Times New Roman" w:cs="Times New Roman"/>
        </w:rPr>
        <w:t>Since 2006, the United States and Canada have been practicing a joint surveillance program to monitor potato cyst nematodes (pale cyst nematode) in all fields associated with seed potatoes traded between both countries.</w:t>
      </w:r>
      <w:r w:rsidR="00675499">
        <w:rPr>
          <w:rFonts w:ascii="Times New Roman" w:hAnsi="Times New Roman" w:cs="Times New Roman"/>
          <w:vertAlign w:val="superscript"/>
        </w:rPr>
        <w:t>[8]</w:t>
      </w:r>
      <w:r w:rsidR="00675499">
        <w:rPr>
          <w:rFonts w:ascii="Times New Roman" w:hAnsi="Times New Roman" w:cs="Times New Roman"/>
        </w:rPr>
        <w:t xml:space="preserve"> PCNs are regulated by the United States Department of Agriculture (USDA) to prevent the spread from current infested areas such as Idaho and New York.</w:t>
      </w:r>
      <w:r w:rsidR="00675499">
        <w:rPr>
          <w:rFonts w:ascii="Times New Roman" w:hAnsi="Times New Roman" w:cs="Times New Roman"/>
          <w:vertAlign w:val="superscript"/>
        </w:rPr>
        <w:t xml:space="preserve">[7] </w:t>
      </w:r>
    </w:p>
    <w:p w:rsidRPr="00675499" w:rsidR="009D685A" w:rsidP="6DE5AE72" w:rsidRDefault="009D685A" w14:paraId="6484638E" w14:textId="77777777">
      <w:pPr>
        <w:spacing w:after="0" w:line="240" w:lineRule="auto"/>
        <w:rPr>
          <w:rFonts w:ascii="Times New Roman" w:hAnsi="Times New Roman" w:cs="Times New Roman"/>
        </w:rPr>
      </w:pPr>
    </w:p>
    <w:p w:rsidR="009339EA" w:rsidP="00855324" w:rsidRDefault="009339EA" w14:paraId="04A2273B" w14:textId="68CA2005">
      <w:pPr>
        <w:spacing w:after="0" w:line="240" w:lineRule="auto"/>
        <w:rPr>
          <w:rFonts w:ascii="Times New Roman" w:hAnsi="Times New Roman" w:cs="Times New Roman"/>
          <w:b w:val="1"/>
          <w:bCs w:val="1"/>
        </w:rPr>
      </w:pPr>
      <w:r w:rsidRPr="6DE5AE72" w:rsidR="009339EA">
        <w:rPr>
          <w:rFonts w:ascii="Times New Roman" w:hAnsi="Times New Roman" w:cs="Times New Roman"/>
          <w:b w:val="1"/>
          <w:bCs w:val="1"/>
        </w:rPr>
        <w:t>VI. Available Datasets and Resources</w:t>
      </w:r>
    </w:p>
    <w:p w:rsidR="009D685A" w:rsidP="6DE5AE72" w:rsidRDefault="009D685A" w14:paraId="2F4FCC36" w14:textId="77777777">
      <w:pPr>
        <w:spacing w:after="0" w:line="240" w:lineRule="auto"/>
        <w:rPr>
          <w:rFonts w:ascii="Times New Roman" w:hAnsi="Times New Roman" w:cs="Times New Roman"/>
          <w:b w:val="1"/>
          <w:bCs w:val="1"/>
        </w:rPr>
      </w:pPr>
    </w:p>
    <w:p w:rsidR="00275DD9" w:rsidP="6DE5AE72" w:rsidRDefault="009339EA" w14:paraId="1E44FA0B" w14:textId="5166F764">
      <w:pPr>
        <w:spacing w:after="0" w:line="240" w:lineRule="auto"/>
        <w:rPr>
          <w:rFonts w:ascii="Times New Roman" w:hAnsi="Times New Roman" w:cs="Times New Roman"/>
          <w:b w:val="1"/>
          <w:bCs w:val="1"/>
        </w:rPr>
      </w:pPr>
      <w:r w:rsidRPr="6DE5AE72" w:rsidR="009339EA">
        <w:rPr>
          <w:rFonts w:ascii="Times New Roman" w:hAnsi="Times New Roman" w:cs="Times New Roman"/>
          <w:b w:val="1"/>
          <w:bCs w:val="1"/>
        </w:rPr>
        <w:t xml:space="preserve">Image Datasets for </w:t>
      </w:r>
      <w:r w:rsidRPr="6DE5AE72" w:rsidR="00675499">
        <w:rPr>
          <w:rFonts w:ascii="Times New Roman" w:hAnsi="Times New Roman" w:cs="Times New Roman"/>
          <w:b w:val="1"/>
          <w:bCs w:val="1"/>
        </w:rPr>
        <w:t>PCN</w:t>
      </w:r>
      <w:r w:rsidRPr="6DE5AE72" w:rsidR="00871104">
        <w:rPr>
          <w:rFonts w:ascii="Times New Roman" w:hAnsi="Times New Roman" w:cs="Times New Roman"/>
          <w:b w:val="1"/>
          <w:bCs w:val="1"/>
        </w:rPr>
        <w:t xml:space="preserve"> and Disease Detection</w:t>
      </w:r>
    </w:p>
    <w:p w:rsidRPr="007A5E9F" w:rsidR="00871104" w:rsidP="6DE5AE72" w:rsidRDefault="00675499" w14:paraId="7B4CC768" w14:textId="2AC92DDF">
      <w:pPr>
        <w:pStyle w:val="ListParagraph"/>
        <w:numPr>
          <w:ilvl w:val="0"/>
          <w:numId w:val="6"/>
        </w:numPr>
        <w:spacing w:after="0" w:line="240" w:lineRule="auto"/>
        <w:rPr>
          <w:rFonts w:ascii="Times New Roman" w:hAnsi="Times New Roman" w:cs="Times New Roman"/>
          <w:b w:val="1"/>
          <w:bCs w:val="1"/>
        </w:rPr>
      </w:pPr>
      <w:r w:rsidRPr="6DE5AE72" w:rsidR="00675499">
        <w:rPr>
          <w:rFonts w:ascii="Times New Roman" w:hAnsi="Times New Roman" w:cs="Times New Roman"/>
        </w:rPr>
        <w:t xml:space="preserve">Several research institutions </w:t>
      </w:r>
      <w:r w:rsidRPr="6DE5AE72" w:rsidR="00675499">
        <w:rPr>
          <w:rFonts w:ascii="Times New Roman" w:hAnsi="Times New Roman" w:cs="Times New Roman"/>
        </w:rPr>
        <w:t>maintain</w:t>
      </w:r>
      <w:r w:rsidRPr="6DE5AE72" w:rsidR="00675499">
        <w:rPr>
          <w:rFonts w:ascii="Times New Roman" w:hAnsi="Times New Roman" w:cs="Times New Roman"/>
        </w:rPr>
        <w:t xml:space="preserve"> image collections of pale cyst nematodes and infected plant root for educational purposes. Limited images are </w:t>
      </w:r>
      <w:r w:rsidRPr="6DE5AE72" w:rsidR="00675499">
        <w:rPr>
          <w:rFonts w:ascii="Times New Roman" w:hAnsi="Times New Roman" w:cs="Times New Roman"/>
        </w:rPr>
        <w:t>available currently</w:t>
      </w:r>
      <w:r w:rsidRPr="6DE5AE72" w:rsidR="00675499">
        <w:rPr>
          <w:rFonts w:ascii="Times New Roman" w:hAnsi="Times New Roman" w:cs="Times New Roman"/>
        </w:rPr>
        <w:t xml:space="preserve"> for disease detection.</w:t>
      </w:r>
    </w:p>
    <w:p w:rsidR="00871104" w:rsidP="6DE5AE72" w:rsidRDefault="00871104" w14:paraId="706F9BA3" w14:textId="2CF7D99F">
      <w:pPr>
        <w:spacing w:after="0" w:line="240" w:lineRule="auto"/>
        <w:rPr>
          <w:rFonts w:ascii="Times New Roman" w:hAnsi="Times New Roman" w:cs="Times New Roman"/>
          <w:b w:val="1"/>
          <w:bCs w:val="1"/>
        </w:rPr>
      </w:pPr>
      <w:r w:rsidRPr="6DE5AE72" w:rsidR="00871104">
        <w:rPr>
          <w:rFonts w:ascii="Times New Roman" w:hAnsi="Times New Roman" w:cs="Times New Roman"/>
          <w:b w:val="1"/>
          <w:bCs w:val="1"/>
        </w:rPr>
        <w:t>Genetic and Genomic Datasets</w:t>
      </w:r>
    </w:p>
    <w:p w:rsidRPr="007A5E9F" w:rsidR="00871104" w:rsidP="6DE5AE72" w:rsidRDefault="00675499" w14:paraId="6BABD032" w14:textId="64EF0F99">
      <w:pPr>
        <w:pStyle w:val="ListParagraph"/>
        <w:numPr>
          <w:ilvl w:val="0"/>
          <w:numId w:val="7"/>
        </w:numPr>
        <w:spacing w:after="0" w:line="240" w:lineRule="auto"/>
        <w:rPr>
          <w:rFonts w:ascii="Times New Roman" w:hAnsi="Times New Roman" w:cs="Times New Roman"/>
          <w:b w:val="1"/>
          <w:bCs w:val="1"/>
        </w:rPr>
      </w:pPr>
      <w:r w:rsidRPr="6DE5AE72" w:rsidR="00675499">
        <w:rPr>
          <w:rFonts w:ascii="Times New Roman" w:hAnsi="Times New Roman" w:cs="Times New Roman"/>
        </w:rPr>
        <w:t xml:space="preserve">Limited Information—Research on this topic for the pale cyst nematode is still ongoing or insufficient. </w:t>
      </w:r>
    </w:p>
    <w:p w:rsidR="00871104" w:rsidP="6DE5AE72" w:rsidRDefault="00871104" w14:paraId="715D37AE" w14:textId="04F92E89">
      <w:pPr>
        <w:spacing w:after="0" w:line="240" w:lineRule="auto"/>
        <w:rPr>
          <w:rFonts w:ascii="Times New Roman" w:hAnsi="Times New Roman" w:cs="Times New Roman"/>
          <w:b w:val="1"/>
          <w:bCs w:val="1"/>
        </w:rPr>
      </w:pPr>
      <w:r w:rsidRPr="6DE5AE72" w:rsidR="00871104">
        <w:rPr>
          <w:rFonts w:ascii="Times New Roman" w:hAnsi="Times New Roman" w:cs="Times New Roman"/>
          <w:b w:val="1"/>
          <w:bCs w:val="1"/>
        </w:rPr>
        <w:t>Population Monitoring and Disease Incidence Data</w:t>
      </w:r>
    </w:p>
    <w:p w:rsidRPr="009D685A" w:rsidR="00871104" w:rsidP="00855324" w:rsidRDefault="00675499" w14:paraId="06DB1EE9" w14:textId="095EA20F">
      <w:pPr>
        <w:pStyle w:val="ListParagraph"/>
        <w:numPr>
          <w:ilvl w:val="0"/>
          <w:numId w:val="8"/>
        </w:numPr>
        <w:spacing w:after="0" w:line="240" w:lineRule="auto"/>
        <w:rPr>
          <w:rFonts w:ascii="Times New Roman" w:hAnsi="Times New Roman" w:cs="Times New Roman"/>
          <w:b w:val="1"/>
          <w:bCs w:val="1"/>
          <w:rPrChange w:author="" w16du:dateUtc="2026-04-10T20:44:00Z" w:id="529580638">
            <w:rPr>
              <w:rFonts w:ascii="Times New Roman" w:hAnsi="Times New Roman" w:cs="Times New Roman"/>
            </w:rPr>
          </w:rPrChange>
        </w:rPr>
      </w:pPr>
      <w:r w:rsidRPr="6DE5AE72" w:rsidR="00675499">
        <w:rPr>
          <w:rFonts w:ascii="Times New Roman" w:hAnsi="Times New Roman" w:cs="Times New Roman"/>
        </w:rPr>
        <w:t>Limited Information—Research in this topic for the pale cyst nematode is still ongoing or insufficient.</w:t>
      </w:r>
    </w:p>
    <w:p w:rsidRPr="007A5E9F" w:rsidR="009D685A" w:rsidP="52FBA05F" w:rsidRDefault="009D685A" w14:paraId="5402C4D5" w14:textId="77777777">
      <w:pPr>
        <w:pStyle w:val="ListParagraph"/>
        <w:spacing w:after="0" w:line="240" w:lineRule="auto"/>
        <w:rPr>
          <w:rFonts w:ascii="Times New Roman" w:hAnsi="Times New Roman" w:cs="Times New Roman"/>
          <w:b w:val="1"/>
          <w:bCs w:val="1"/>
        </w:rPr>
      </w:pPr>
    </w:p>
    <w:p w:rsidR="00871104" w:rsidP="6DE5AE72" w:rsidRDefault="00871104" w14:paraId="4918A8EE" w14:textId="391C2068">
      <w:pPr>
        <w:tabs>
          <w:tab w:val="left" w:pos="6017"/>
        </w:tabs>
        <w:spacing w:after="0" w:line="240" w:lineRule="auto"/>
        <w:rPr>
          <w:rFonts w:ascii="Times New Roman" w:hAnsi="Times New Roman" w:cs="Times New Roman"/>
          <w:b w:val="1"/>
          <w:bCs w:val="1"/>
        </w:rPr>
      </w:pPr>
      <w:r w:rsidRPr="6DE5AE72" w:rsidR="00871104">
        <w:rPr>
          <w:rFonts w:ascii="Times New Roman" w:hAnsi="Times New Roman" w:cs="Times New Roman"/>
          <w:b w:val="1"/>
          <w:bCs w:val="1"/>
        </w:rPr>
        <w:t>VII. Ongoing Research and Future Prospects</w:t>
      </w:r>
      <w:r>
        <w:tab/>
      </w:r>
    </w:p>
    <w:p w:rsidR="009D685A" w:rsidP="00855324" w:rsidRDefault="007A5E9F" w14:paraId="51C7E2BD" w14:textId="77777777">
      <w:pPr>
        <w:spacing w:after="0" w:line="240" w:lineRule="auto"/>
        <w:rPr>
          <w:rFonts w:ascii="Times New Roman" w:hAnsi="Times New Roman" w:cs="Times New Roman"/>
          <w:b w:val="1"/>
          <w:bCs w:val="1"/>
        </w:rPr>
      </w:pPr>
      <w:r>
        <w:rPr>
          <w:rFonts w:ascii="Times New Roman" w:hAnsi="Times New Roman" w:cs="Times New Roman"/>
          <w:b/>
          <w:bCs/>
        </w:rPr>
        <w:tab/>
      </w:r>
    </w:p>
    <w:p w:rsidR="007A5E9F" w:rsidP="00855324" w:rsidRDefault="00675499" w14:paraId="41C9EC78" w14:textId="1BD00E37">
      <w:pPr>
        <w:spacing w:after="0" w:line="240" w:lineRule="auto"/>
        <w:rPr>
          <w:rFonts w:ascii="Times New Roman" w:hAnsi="Times New Roman" w:cs="Times New Roman"/>
        </w:rPr>
      </w:pPr>
      <w:r w:rsidRPr="6DE5AE72" w:rsidR="00675499">
        <w:rPr>
          <w:rFonts w:ascii="Times New Roman" w:hAnsi="Times New Roman" w:cs="Times New Roman"/>
        </w:rPr>
        <w:t xml:space="preserve">Current research is focused on biological control methods that improve the host </w:t>
      </w:r>
      <w:r w:rsidRPr="6DE5AE72" w:rsidR="00675499">
        <w:rPr>
          <w:rFonts w:ascii="Times New Roman" w:hAnsi="Times New Roman" w:cs="Times New Roman"/>
        </w:rPr>
        <w:t>plants</w:t>
      </w:r>
      <w:r w:rsidRPr="6DE5AE72" w:rsidR="00675499">
        <w:rPr>
          <w:rFonts w:ascii="Times New Roman" w:hAnsi="Times New Roman" w:cs="Times New Roman"/>
        </w:rPr>
        <w:t xml:space="preserve"> resistance and </w:t>
      </w:r>
      <w:r w:rsidRPr="6DE5AE72" w:rsidR="00675499">
        <w:rPr>
          <w:rFonts w:ascii="Times New Roman" w:hAnsi="Times New Roman" w:cs="Times New Roman"/>
        </w:rPr>
        <w:t>identify</w:t>
      </w:r>
      <w:r w:rsidRPr="6DE5AE72" w:rsidR="00675499">
        <w:rPr>
          <w:rFonts w:ascii="Times New Roman" w:hAnsi="Times New Roman" w:cs="Times New Roman"/>
        </w:rPr>
        <w:t xml:space="preserve"> environmentally friendly alternatives to chemical nematicides. Scientists are also studying genetic resistance in potato crops as well as technology for early detection of infestations. </w:t>
      </w:r>
      <w:r w:rsidRPr="6DE5AE72" w:rsidR="00675499">
        <w:rPr>
          <w:rFonts w:ascii="Times New Roman" w:hAnsi="Times New Roman" w:cs="Times New Roman"/>
        </w:rPr>
        <w:t xml:space="preserve">Limited information is available </w:t>
      </w:r>
      <w:r w:rsidRPr="6DE5AE72" w:rsidR="00675499">
        <w:rPr>
          <w:rFonts w:ascii="Times New Roman" w:hAnsi="Times New Roman" w:cs="Times New Roman"/>
        </w:rPr>
        <w:t>regarding</w:t>
      </w:r>
      <w:r w:rsidRPr="6DE5AE72" w:rsidR="00675499">
        <w:rPr>
          <w:rFonts w:ascii="Times New Roman" w:hAnsi="Times New Roman" w:cs="Times New Roman"/>
        </w:rPr>
        <w:t xml:space="preserve"> </w:t>
      </w:r>
      <w:r w:rsidRPr="6DE5AE72" w:rsidR="009D685A">
        <w:rPr>
          <w:rFonts w:ascii="Times New Roman" w:hAnsi="Times New Roman" w:cs="Times New Roman"/>
        </w:rPr>
        <w:t>long-term</w:t>
      </w:r>
      <w:r w:rsidRPr="6DE5AE72" w:rsidR="00675499">
        <w:rPr>
          <w:rFonts w:ascii="Times New Roman" w:hAnsi="Times New Roman" w:cs="Times New Roman"/>
        </w:rPr>
        <w:t xml:space="preserve"> global research efforts. </w:t>
      </w:r>
    </w:p>
    <w:p w:rsidRPr="00675499" w:rsidR="009D685A" w:rsidP="6DE5AE72" w:rsidRDefault="009D685A" w14:paraId="05E3E617" w14:textId="77777777">
      <w:pPr>
        <w:spacing w:after="0" w:line="240" w:lineRule="auto"/>
        <w:rPr>
          <w:rFonts w:ascii="Times New Roman" w:hAnsi="Times New Roman" w:cs="Times New Roman"/>
        </w:rPr>
      </w:pPr>
    </w:p>
    <w:p w:rsidR="00871104" w:rsidP="6DE5AE72" w:rsidRDefault="00871104" w14:paraId="6846B426" w14:textId="689F4CB3">
      <w:pPr>
        <w:spacing w:after="0" w:line="240" w:lineRule="auto"/>
        <w:rPr>
          <w:rFonts w:ascii="Times New Roman" w:hAnsi="Times New Roman" w:cs="Times New Roman"/>
          <w:b w:val="1"/>
          <w:bCs w:val="1"/>
        </w:rPr>
      </w:pPr>
      <w:r w:rsidRPr="6DE5AE72" w:rsidR="00871104">
        <w:rPr>
          <w:rFonts w:ascii="Times New Roman" w:hAnsi="Times New Roman" w:cs="Times New Roman"/>
          <w:b w:val="1"/>
          <w:bCs w:val="1"/>
        </w:rPr>
        <w:t>VIII. Conclusion</w:t>
      </w:r>
    </w:p>
    <w:p w:rsidR="006059CD" w:rsidP="6DE5AE72" w:rsidRDefault="007A5E9F" w14:paraId="65071286" w14:textId="0BDFB8E7">
      <w:pPr>
        <w:spacing w:after="0" w:line="240" w:lineRule="auto"/>
        <w:rPr>
          <w:rFonts w:ascii="Times New Roman" w:hAnsi="Times New Roman" w:cs="Times New Roman"/>
        </w:rPr>
      </w:pPr>
      <w:r>
        <w:rPr>
          <w:rFonts w:ascii="Times New Roman" w:hAnsi="Times New Roman" w:cs="Times New Roman"/>
          <w:b/>
          <w:bCs/>
        </w:rPr>
        <w:tab/>
      </w:r>
      <w:r w:rsidR="00675499">
        <w:rPr>
          <w:rFonts w:ascii="Times New Roman" w:hAnsi="Times New Roman" w:cs="Times New Roman"/>
        </w:rPr>
        <w:t xml:space="preserve">The </w:t>
      </w:r>
      <w:r w:rsidDel="009D685A" w:rsidR="009D685A">
        <w:rPr>
          <w:rFonts w:ascii="Times New Roman" w:hAnsi="Times New Roman" w:cs="Times New Roman"/>
        </w:rPr>
        <w:t>PCN</w:t>
      </w:r>
      <w:r w:rsidRPr="52FBA05F" w:rsidR="00675499">
        <w:rPr>
          <w:rFonts w:ascii="Times New Roman" w:hAnsi="Times New Roman" w:cs="Times New Roman"/>
        </w:rPr>
        <w:t xml:space="preserve"> is a serious agricultural pest that threatens potato production. Its ability to survive for decades in soil and reproduce within protective </w:t>
      </w:r>
      <w:r w:rsidRPr="52FBA05F" w:rsidR="00675499">
        <w:rPr>
          <w:rFonts w:ascii="Times New Roman" w:hAnsi="Times New Roman" w:cs="Times New Roman"/>
        </w:rPr>
        <w:t>cysts</w:t>
      </w:r>
      <w:r w:rsidRPr="52FBA05F" w:rsidR="00675499">
        <w:rPr>
          <w:rFonts w:ascii="Times New Roman" w:hAnsi="Times New Roman" w:cs="Times New Roman"/>
        </w:rPr>
        <w:t xml:space="preserve"> making it extremely difficult to control once </w:t>
      </w:r>
      <w:r w:rsidRPr="52FBA05F" w:rsidR="00675499">
        <w:rPr>
          <w:rFonts w:ascii="Times New Roman" w:hAnsi="Times New Roman" w:cs="Times New Roman"/>
        </w:rPr>
        <w:t>established</w:t>
      </w:r>
      <w:r w:rsidRPr="52FBA05F" w:rsidR="00675499">
        <w:rPr>
          <w:rFonts w:ascii="Times New Roman" w:hAnsi="Times New Roman" w:cs="Times New Roman"/>
        </w:rPr>
        <w:t xml:space="preserve">. Understanding the biology, distribution, and management of this pest is essential for protecting crop production. Continued </w:t>
      </w:r>
      <w:r w:rsidRPr="52FBA05F" w:rsidR="00675499">
        <w:rPr>
          <w:rFonts w:ascii="Times New Roman" w:hAnsi="Times New Roman" w:cs="Times New Roman"/>
        </w:rPr>
        <w:t>monitoring</w:t>
      </w:r>
      <w:r w:rsidRPr="52FBA05F" w:rsidR="00675499">
        <w:rPr>
          <w:rFonts w:ascii="Times New Roman" w:hAnsi="Times New Roman" w:cs="Times New Roman"/>
        </w:rPr>
        <w:t xml:space="preserve"> and research will be necessary to prevent the spread of this invasive species and reduce economic impact. </w:t>
      </w:r>
    </w:p>
    <w:p w:rsidR="00675499" w:rsidP="6DE5AE72" w:rsidRDefault="00675499" w14:paraId="14546868" w14:textId="73869A28">
      <w:pPr>
        <w:spacing w:after="0" w:line="240" w:lineRule="auto"/>
        <w:rPr>
          <w:rFonts w:ascii="Times New Roman" w:hAnsi="Times New Roman" w:cs="Times New Roman"/>
        </w:rPr>
      </w:pPr>
      <w:r w:rsidRPr="6DE5AE72">
        <w:rPr>
          <w:rFonts w:ascii="Times New Roman" w:hAnsi="Times New Roman" w:cs="Times New Roman"/>
        </w:rPr>
        <w:br w:type="page"/>
      </w:r>
    </w:p>
    <w:p w:rsidR="00675499" w:rsidP="6DE5AE72" w:rsidRDefault="00675499" w14:paraId="04D67C1C" w14:textId="2D5D3C3E">
      <w:pPr>
        <w:spacing w:after="0" w:line="240" w:lineRule="auto"/>
        <w:jc w:val="center"/>
        <w:rPr>
          <w:rFonts w:ascii="Times New Roman" w:hAnsi="Times New Roman" w:cs="Times New Roman"/>
          <w:b w:val="1"/>
          <w:bCs w:val="1"/>
          <w:color w:val="000000"/>
        </w:rPr>
      </w:pPr>
      <w:r w:rsidRPr="6DE5AE72" w:rsidR="00675499">
        <w:rPr>
          <w:rFonts w:ascii="Times New Roman" w:hAnsi="Times New Roman" w:cs="Times New Roman"/>
          <w:b w:val="1"/>
          <w:bCs w:val="1"/>
          <w:color w:val="000000" w:themeColor="text1" w:themeTint="FF" w:themeShade="FF"/>
        </w:rPr>
        <w:t>References</w:t>
      </w:r>
    </w:p>
    <w:p w:rsidR="00675499" w:rsidP="6DE5AE72" w:rsidRDefault="00675499" w14:paraId="053A46F4" w14:textId="7EF6CAAA">
      <w:pPr>
        <w:spacing w:after="0" w:line="240" w:lineRule="auto"/>
        <w:ind w:left="720" w:hanging="720"/>
        <w:rPr>
          <w:rFonts w:ascii="Times New Roman" w:hAnsi="Times New Roman" w:eastAsia="Times New Roman" w:cs="Times New Roman"/>
          <w:color w:val="000000"/>
          <w:kern w:val="0"/>
          <w14:ligatures w14:val="none"/>
        </w:rPr>
      </w:pPr>
      <w:r w:rsidR="00675499">
        <w:rPr>
          <w:rFonts w:ascii="Times New Roman" w:hAnsi="Times New Roman" w:eastAsia="Times New Roman" w:cs="Times New Roman"/>
          <w:color w:val="000000"/>
          <w:kern w:val="0"/>
          <w14:ligatures w14:val="none"/>
        </w:rPr>
        <w:t xml:space="preserve">1. </w:t>
      </w:r>
      <w:r w:rsidRPr="00675499" w:rsidR="00675499">
        <w:rPr>
          <w:rFonts w:ascii="Times New Roman" w:hAnsi="Times New Roman" w:eastAsia="Times New Roman" w:cs="Times New Roman"/>
          <w:color w:val="000000"/>
          <w:kern w:val="0"/>
          <w14:ligatures w14:val="none"/>
        </w:rPr>
        <w:t xml:space="preserve">I. </w:t>
      </w:r>
      <w:r w:rsidRPr="6DE5AE72" w:rsidR="00675499">
        <w:rPr>
          <w:rFonts w:ascii="Times New Roman" w:hAnsi="Times New Roman" w:eastAsia="Times New Roman" w:cs="Times New Roman"/>
          <w:color w:val="000000" w:themeColor="text1" w:themeTint="FF" w:themeShade="FF"/>
        </w:rPr>
        <w:t>Tankam</w:t>
      </w:r>
      <w:r w:rsidRPr="6DE5AE72" w:rsidR="00675499">
        <w:rPr>
          <w:rFonts w:ascii="Times New Roman" w:hAnsi="Times New Roman" w:eastAsia="Times New Roman" w:cs="Times New Roman"/>
          <w:color w:val="000000" w:themeColor="text1" w:themeTint="FF" w:themeShade="FF"/>
        </w:rPr>
        <w:t> </w:t>
      </w:r>
      <w:r w:rsidRPr="6DE5AE72" w:rsidR="00675499">
        <w:rPr>
          <w:rFonts w:ascii="Times New Roman" w:hAnsi="Times New Roman" w:eastAsia="Times New Roman" w:cs="Times New Roman"/>
          <w:color w:val="000000" w:themeColor="text1" w:themeTint="FF" w:themeShade="FF"/>
        </w:rPr>
        <w:t>Chedjou</w:t>
      </w:r>
      <w:r w:rsidRPr="6DE5AE72" w:rsidR="00675499">
        <w:rPr>
          <w:rFonts w:ascii="Times New Roman" w:hAnsi="Times New Roman" w:eastAsia="Times New Roman" w:cs="Times New Roman"/>
          <w:color w:val="000000" w:themeColor="text1" w:themeTint="FF" w:themeShade="FF"/>
        </w:rPr>
        <w:t xml:space="preserve">, J. </w:t>
      </w:r>
      <w:r w:rsidRPr="00675499" w:rsidR="00675499">
        <w:rPr>
          <w:rFonts w:ascii="Times New Roman" w:hAnsi="Times New Roman" w:eastAsia="Times New Roman" w:cs="Times New Roman"/>
          <w:color w:val="000000"/>
          <w:kern w:val="0"/>
          <w14:ligatures w14:val="none"/>
        </w:rPr>
        <w:t>Montarry</w:t>
      </w:r>
      <w:r w:rsidRPr="00675499" w:rsidR="00675499">
        <w:rPr>
          <w:rFonts w:ascii="Times New Roman" w:hAnsi="Times New Roman" w:eastAsia="Times New Roman" w:cs="Times New Roman"/>
          <w:color w:val="000000"/>
          <w:kern w:val="0"/>
          <w14:ligatures w14:val="none"/>
        </w:rPr>
        <w:t>, S. Fournet, and Frédéric M. Hamelin, “Combining Masculinizing Resistance, Rotation, and Biocontrol to Achieve Durable Suppression of the Potato Pale Cyst Nematode: A Model,” </w:t>
      </w:r>
      <w:r w:rsidRPr="6DE5AE72" w:rsidR="00675499">
        <w:rPr>
          <w:rFonts w:ascii="Times New Roman" w:hAnsi="Times New Roman" w:eastAsia="Times New Roman" w:cs="Times New Roman"/>
          <w:i w:val="1"/>
          <w:iCs w:val="1"/>
          <w:color w:val="000000"/>
          <w:kern w:val="0"/>
          <w14:ligatures w14:val="none"/>
        </w:rPr>
        <w:t>Evolutionary Applications</w:t>
      </w:r>
      <w:r w:rsidRPr="00675499" w:rsidR="00675499">
        <w:rPr>
          <w:rFonts w:ascii="Times New Roman" w:hAnsi="Times New Roman" w:eastAsia="Times New Roman" w:cs="Times New Roman"/>
          <w:color w:val="000000"/>
          <w:kern w:val="0"/>
          <w14:ligatures w14:val="none"/>
        </w:rPr>
        <w:t xml:space="preserve">, vol. 17, no. 9, Sep. 2024, </w:t>
      </w:r>
      <w:r w:rsidRPr="00675499" w:rsidR="00675499">
        <w:rPr>
          <w:rFonts w:ascii="Times New Roman" w:hAnsi="Times New Roman" w:eastAsia="Times New Roman" w:cs="Times New Roman"/>
          <w:color w:val="000000"/>
          <w:kern w:val="0"/>
          <w14:ligatures w14:val="none"/>
        </w:rPr>
        <w:t>doi</w:t>
      </w:r>
      <w:r w:rsidRPr="00675499" w:rsidR="00675499">
        <w:rPr>
          <w:rFonts w:ascii="Times New Roman" w:hAnsi="Times New Roman" w:eastAsia="Times New Roman" w:cs="Times New Roman"/>
          <w:color w:val="000000"/>
          <w:kern w:val="0"/>
          <w14:ligatures w14:val="none"/>
        </w:rPr>
        <w:t xml:space="preserve">: </w:t>
      </w:r>
      <w:r>
        <w:fldChar w:fldCharType="begin"/>
      </w:r>
      <w:r>
        <w:instrText>HYPERLINK "https://doi.org/10.1111/eva.70012"</w:instrText>
      </w:r>
      <w:r>
        <w:fldChar w:fldCharType="separate"/>
      </w:r>
      <w:r w:rsidRPr="00675499" w:rsidR="00675499">
        <w:rPr>
          <w:rStyle w:val="Hyperlink"/>
          <w:rFonts w:ascii="Times New Roman" w:hAnsi="Times New Roman" w:eastAsia="Times New Roman" w:cs="Times New Roman"/>
          <w:kern w:val="0"/>
          <w14:ligatures w14:val="none"/>
        </w:rPr>
        <w:t>https://doi.org/10.1111/eva.70012</w:t>
      </w:r>
      <w:r>
        <w:fldChar w:fldCharType="end"/>
      </w:r>
      <w:r w:rsidRPr="00675499" w:rsidR="00675499">
        <w:rPr>
          <w:rFonts w:ascii="Times New Roman" w:hAnsi="Times New Roman" w:eastAsia="Times New Roman" w:cs="Times New Roman"/>
          <w:color w:val="000000"/>
          <w:kern w:val="0"/>
          <w14:ligatures w14:val="none"/>
        </w:rPr>
        <w:t>.</w:t>
      </w:r>
    </w:p>
    <w:p w:rsidRPr="00675499" w:rsidR="00675499" w:rsidP="6DE5AE72" w:rsidRDefault="00675499" w14:paraId="5F9534D7" w14:textId="7425AC33">
      <w:pPr>
        <w:spacing w:after="0" w:line="240" w:lineRule="auto"/>
        <w:ind w:left="720" w:hanging="720"/>
        <w:rPr>
          <w:rFonts w:ascii="Times New Roman" w:hAnsi="Times New Roman" w:eastAsia="Times New Roman" w:cs="Times New Roman"/>
          <w:color w:val="000000"/>
          <w:kern w:val="0"/>
          <w14:ligatures w14:val="none"/>
        </w:rPr>
      </w:pPr>
      <w:r w:rsidR="00675499">
        <w:rPr>
          <w:rFonts w:ascii="Times New Roman" w:hAnsi="Times New Roman" w:eastAsia="Times New Roman" w:cs="Times New Roman"/>
          <w:color w:val="000000"/>
          <w:kern w:val="0"/>
          <w14:ligatures w14:val="none"/>
        </w:rPr>
        <w:t xml:space="preserve">2. </w:t>
      </w:r>
      <w:r w:rsidRPr="00675499" w:rsidR="00675499">
        <w:rPr>
          <w:rFonts w:ascii="Times New Roman" w:hAnsi="Times New Roman" w:eastAsia="Times New Roman" w:cs="Times New Roman"/>
          <w:color w:val="000000"/>
          <w:kern w:val="0"/>
          <w14:ligatures w14:val="none"/>
        </w:rPr>
        <w:t xml:space="preserve">J. Wainer and Q. Dinh, “Taxonomy, Morphological and Molecular Identification of the Potato Cyst Nematodes, </w:t>
      </w:r>
      <w:r w:rsidRPr="6DE5AE72" w:rsidR="00675499">
        <w:rPr>
          <w:rFonts w:ascii="Times New Roman" w:hAnsi="Times New Roman" w:eastAsia="Times New Roman" w:cs="Times New Roman"/>
          <w:color w:val="000000" w:themeColor="text1" w:themeTint="FF" w:themeShade="FF"/>
        </w:rPr>
        <w:t>Globodera</w:t>
      </w:r>
      <w:r w:rsidRPr="6DE5AE72" w:rsidR="00675499">
        <w:rPr>
          <w:rFonts w:ascii="Times New Roman" w:hAnsi="Times New Roman" w:eastAsia="Times New Roman" w:cs="Times New Roman"/>
          <w:color w:val="000000" w:themeColor="text1" w:themeTint="FF" w:themeShade="FF"/>
        </w:rPr>
        <w:t xml:space="preserve"> pallida and G. </w:t>
      </w:r>
      <w:r w:rsidRPr="00675499" w:rsidR="00675499">
        <w:rPr>
          <w:rFonts w:ascii="Times New Roman" w:hAnsi="Times New Roman" w:eastAsia="Times New Roman" w:cs="Times New Roman"/>
          <w:color w:val="000000"/>
          <w:kern w:val="0"/>
          <w14:ligatures w14:val="none"/>
        </w:rPr>
        <w:t>rostochiensis</w:t>
      </w:r>
      <w:r w:rsidRPr="00675499" w:rsidR="00675499">
        <w:rPr>
          <w:rFonts w:ascii="Times New Roman" w:hAnsi="Times New Roman" w:eastAsia="Times New Roman" w:cs="Times New Roman"/>
          <w:color w:val="000000"/>
          <w:kern w:val="0"/>
          <w14:ligatures w14:val="none"/>
        </w:rPr>
        <w:t>,” </w:t>
      </w:r>
      <w:r w:rsidRPr="6DE5AE72" w:rsidR="00675499">
        <w:rPr>
          <w:rFonts w:ascii="Times New Roman" w:hAnsi="Times New Roman" w:eastAsia="Times New Roman" w:cs="Times New Roman"/>
          <w:i w:val="1"/>
          <w:iCs w:val="1"/>
          <w:color w:val="000000"/>
          <w:kern w:val="0"/>
          <w14:ligatures w14:val="none"/>
        </w:rPr>
        <w:t>Plants</w:t>
      </w:r>
      <w:r w:rsidRPr="00675499" w:rsidR="00675499">
        <w:rPr>
          <w:rFonts w:ascii="Times New Roman" w:hAnsi="Times New Roman" w:eastAsia="Times New Roman" w:cs="Times New Roman"/>
          <w:color w:val="000000"/>
          <w:kern w:val="0"/>
          <w14:ligatures w14:val="none"/>
        </w:rPr>
        <w:t xml:space="preserve">, vol. 10, no. 1, p. 184, Jan. 2021, </w:t>
      </w:r>
      <w:r w:rsidRPr="00675499" w:rsidR="00675499">
        <w:rPr>
          <w:rFonts w:ascii="Times New Roman" w:hAnsi="Times New Roman" w:eastAsia="Times New Roman" w:cs="Times New Roman"/>
          <w:color w:val="000000"/>
          <w:kern w:val="0"/>
          <w14:ligatures w14:val="none"/>
        </w:rPr>
        <w:t>doi</w:t>
      </w:r>
      <w:r w:rsidRPr="00675499" w:rsidR="00675499">
        <w:rPr>
          <w:rFonts w:ascii="Times New Roman" w:hAnsi="Times New Roman" w:eastAsia="Times New Roman" w:cs="Times New Roman"/>
          <w:color w:val="000000"/>
          <w:kern w:val="0"/>
          <w14:ligatures w14:val="none"/>
        </w:rPr>
        <w:t>: https://doi.org/10.3390/plants10010184.</w:t>
      </w:r>
    </w:p>
    <w:p w:rsidRPr="00675499" w:rsidR="00675499" w:rsidP="6DE5AE72" w:rsidRDefault="00675499" w14:paraId="5E774366" w14:textId="7DE92462">
      <w:pPr>
        <w:spacing w:after="0" w:line="240" w:lineRule="auto"/>
        <w:ind w:left="720" w:hanging="720"/>
        <w:rPr>
          <w:rFonts w:ascii="Times New Roman" w:hAnsi="Times New Roman" w:eastAsia="Times New Roman" w:cs="Times New Roman"/>
          <w:color w:val="000000"/>
          <w:kern w:val="0"/>
          <w14:ligatures w14:val="none"/>
        </w:rPr>
      </w:pPr>
      <w:r w:rsidR="00675499">
        <w:rPr>
          <w:rFonts w:ascii="Times New Roman" w:hAnsi="Times New Roman" w:eastAsia="Times New Roman" w:cs="Times New Roman"/>
          <w:color w:val="000000"/>
          <w:kern w:val="0"/>
          <w14:ligatures w14:val="none"/>
        </w:rPr>
        <w:t xml:space="preserve">3. </w:t>
      </w:r>
      <w:r w:rsidRPr="00675499" w:rsidR="00675499">
        <w:rPr>
          <w:rFonts w:ascii="Times New Roman" w:hAnsi="Times New Roman" w:eastAsia="Times New Roman" w:cs="Times New Roman"/>
          <w:color w:val="000000"/>
          <w:kern w:val="0"/>
          <w14:ligatures w14:val="none"/>
        </w:rPr>
        <w:t>L. Schulz, I. Popova, and L.-M. Dandurand, “Toxic Effects of the Trap Crop </w:t>
      </w:r>
      <w:r w:rsidRPr="6DE5AE72" w:rsidR="00675499">
        <w:rPr>
          <w:rFonts w:ascii="Times New Roman" w:hAnsi="Times New Roman" w:eastAsia="Times New Roman" w:cs="Times New Roman"/>
          <w:i w:val="1"/>
          <w:iCs w:val="1"/>
          <w:color w:val="000000"/>
          <w:kern w:val="0"/>
          <w14:ligatures w14:val="none"/>
        </w:rPr>
        <w:t xml:space="preserve">Solanum </w:t>
      </w:r>
      <w:r w:rsidRPr="6DE5AE72" w:rsidR="00675499">
        <w:rPr>
          <w:rFonts w:ascii="Times New Roman" w:hAnsi="Times New Roman" w:eastAsia="Times New Roman" w:cs="Times New Roman"/>
          <w:i w:val="1"/>
          <w:iCs w:val="1"/>
          <w:color w:val="000000"/>
          <w:kern w:val="0"/>
          <w14:ligatures w14:val="none"/>
        </w:rPr>
        <w:t>sisymbriifolium</w:t>
      </w:r>
      <w:r w:rsidRPr="00675499" w:rsidR="00675499">
        <w:rPr>
          <w:rFonts w:ascii="Times New Roman" w:hAnsi="Times New Roman" w:eastAsia="Times New Roman" w:cs="Times New Roman"/>
          <w:color w:val="000000"/>
          <w:kern w:val="0"/>
          <w14:ligatures w14:val="none"/>
        </w:rPr>
        <w:t> on the Hatch and Viability of </w:t>
      </w:r>
      <w:r w:rsidRPr="6DE5AE72" w:rsidR="00675499">
        <w:rPr>
          <w:rFonts w:ascii="Times New Roman" w:hAnsi="Times New Roman" w:eastAsia="Times New Roman" w:cs="Times New Roman"/>
          <w:i w:val="1"/>
          <w:iCs w:val="1"/>
          <w:color w:val="000000"/>
          <w:kern w:val="0"/>
          <w14:ligatures w14:val="none"/>
        </w:rPr>
        <w:t>Globodera</w:t>
      </w:r>
      <w:r w:rsidRPr="6DE5AE72" w:rsidR="00675499">
        <w:rPr>
          <w:rFonts w:ascii="Times New Roman" w:hAnsi="Times New Roman" w:eastAsia="Times New Roman" w:cs="Times New Roman"/>
          <w:i w:val="1"/>
          <w:iCs w:val="1"/>
          <w:color w:val="000000" w:themeColor="text1" w:themeTint="FF" w:themeShade="FF"/>
        </w:rPr>
        <w:t xml:space="preserve"> pallida,</w:t>
      </w:r>
      <w:r w:rsidRPr="00675499" w:rsidR="00675499">
        <w:rPr>
          <w:rFonts w:ascii="Times New Roman" w:hAnsi="Times New Roman" w:eastAsia="Times New Roman" w:cs="Times New Roman"/>
          <w:color w:val="000000"/>
          <w:kern w:val="0"/>
          <w14:ligatures w14:val="none"/>
        </w:rPr>
        <w:t>” </w:t>
      </w:r>
      <w:r w:rsidRPr="6DE5AE72" w:rsidR="00675499">
        <w:rPr>
          <w:rFonts w:ascii="Times New Roman" w:hAnsi="Times New Roman" w:eastAsia="Times New Roman" w:cs="Times New Roman"/>
          <w:i w:val="1"/>
          <w:iCs w:val="1"/>
          <w:color w:val="000000"/>
          <w:kern w:val="0"/>
          <w14:ligatures w14:val="none"/>
        </w:rPr>
        <w:t>Journal of Nematology</w:t>
      </w:r>
      <w:r w:rsidRPr="00675499" w:rsidR="00675499">
        <w:rPr>
          <w:rFonts w:ascii="Times New Roman" w:hAnsi="Times New Roman" w:eastAsia="Times New Roman" w:cs="Times New Roman"/>
          <w:color w:val="000000"/>
          <w:kern w:val="0"/>
          <w14:ligatures w14:val="none"/>
        </w:rPr>
        <w:t xml:space="preserve">, vol. 56, no. 1, Mar. 2024, </w:t>
      </w:r>
      <w:r w:rsidRPr="00675499" w:rsidR="00675499">
        <w:rPr>
          <w:rFonts w:ascii="Times New Roman" w:hAnsi="Times New Roman" w:eastAsia="Times New Roman" w:cs="Times New Roman"/>
          <w:color w:val="000000"/>
          <w:kern w:val="0"/>
          <w14:ligatures w14:val="none"/>
        </w:rPr>
        <w:t>doi</w:t>
      </w:r>
      <w:r w:rsidRPr="00675499" w:rsidR="00675499">
        <w:rPr>
          <w:rFonts w:ascii="Times New Roman" w:hAnsi="Times New Roman" w:eastAsia="Times New Roman" w:cs="Times New Roman"/>
          <w:color w:val="000000"/>
          <w:kern w:val="0"/>
          <w14:ligatures w14:val="none"/>
        </w:rPr>
        <w:t>: https://doi.org/10.2478/jofnem-2024-0027.</w:t>
      </w:r>
    </w:p>
    <w:p w:rsidR="00675499" w:rsidP="6DE5AE72" w:rsidRDefault="00675499" w14:paraId="24A87C26" w14:textId="667A53AE">
      <w:pPr>
        <w:spacing w:after="0" w:line="240" w:lineRule="auto"/>
        <w:ind w:left="720" w:hanging="720"/>
        <w:rPr>
          <w:rFonts w:ascii="Times New Roman" w:hAnsi="Times New Roman" w:eastAsia="Times New Roman" w:cs="Times New Roman"/>
          <w:color w:val="000000"/>
          <w:kern w:val="0"/>
          <w14:ligatures w14:val="none"/>
        </w:rPr>
      </w:pPr>
      <w:r w:rsidR="00675499">
        <w:rPr>
          <w:rFonts w:ascii="Times New Roman" w:hAnsi="Times New Roman" w:eastAsia="Times New Roman" w:cs="Times New Roman"/>
          <w:color w:val="000000"/>
          <w:kern w:val="0"/>
          <w14:ligatures w14:val="none"/>
        </w:rPr>
        <w:t xml:space="preserve">4. </w:t>
      </w:r>
      <w:r w:rsidRPr="00675499" w:rsidR="00675499">
        <w:rPr>
          <w:rFonts w:ascii="Times New Roman" w:hAnsi="Times New Roman" w:eastAsia="Times New Roman" w:cs="Times New Roman"/>
          <w:color w:val="000000"/>
          <w:kern w:val="0"/>
          <w14:ligatures w14:val="none"/>
        </w:rPr>
        <w:t>“Pale Cyst Nematode | Animal and Plant Health Inspection Service,” </w:t>
      </w:r>
      <w:r w:rsidRPr="6DE5AE72" w:rsidR="00675499">
        <w:rPr>
          <w:rFonts w:ascii="Times New Roman" w:hAnsi="Times New Roman" w:eastAsia="Times New Roman" w:cs="Times New Roman"/>
          <w:i w:val="1"/>
          <w:iCs w:val="1"/>
          <w:color w:val="000000"/>
          <w:kern w:val="0"/>
          <w14:ligatures w14:val="none"/>
        </w:rPr>
        <w:t>Usda.gov</w:t>
      </w:r>
      <w:r w:rsidRPr="00675499" w:rsidR="00675499">
        <w:rPr>
          <w:rFonts w:ascii="Times New Roman" w:hAnsi="Times New Roman" w:eastAsia="Times New Roman" w:cs="Times New Roman"/>
          <w:color w:val="000000"/>
          <w:kern w:val="0"/>
          <w14:ligatures w14:val="none"/>
        </w:rPr>
        <w:t xml:space="preserve">, 2024. </w:t>
      </w:r>
      <w:r>
        <w:fldChar w:fldCharType="begin"/>
      </w:r>
      <w:r>
        <w:instrText>HYPERLINK "https://www.aphis.usda.gov/plant-pests-diseases/pcn"</w:instrText>
      </w:r>
      <w:r>
        <w:fldChar w:fldCharType="separate"/>
      </w:r>
      <w:r w:rsidRPr="00675499" w:rsidR="00675499">
        <w:rPr>
          <w:rStyle w:val="Hyperlink"/>
          <w:rFonts w:ascii="Times New Roman" w:hAnsi="Times New Roman" w:eastAsia="Times New Roman" w:cs="Times New Roman"/>
          <w:kern w:val="0"/>
          <w14:ligatures w14:val="none"/>
        </w:rPr>
        <w:t>https://www.aphis.usda.gov/plant-pests-diseases/pcn</w:t>
      </w:r>
      <w:r>
        <w:fldChar w:fldCharType="end"/>
      </w:r>
    </w:p>
    <w:p w:rsidR="00675499" w:rsidP="6DE5AE72" w:rsidRDefault="00675499" w14:paraId="677DF704" w14:textId="77777777">
      <w:pPr>
        <w:spacing w:after="0" w:line="240" w:lineRule="auto"/>
        <w:ind w:left="720" w:hanging="720"/>
        <w:rPr>
          <w:rFonts w:ascii="Times New Roman" w:hAnsi="Times New Roman" w:eastAsia="Times New Roman" w:cs="Times New Roman"/>
          <w:color w:val="000000"/>
          <w:kern w:val="0"/>
          <w14:ligatures w14:val="none"/>
        </w:rPr>
      </w:pPr>
      <w:r w:rsidR="00675499">
        <w:rPr>
          <w:rFonts w:ascii="Times New Roman" w:hAnsi="Times New Roman" w:eastAsia="Times New Roman" w:cs="Times New Roman"/>
          <w:color w:val="000000"/>
          <w:kern w:val="0"/>
          <w14:ligatures w14:val="none"/>
        </w:rPr>
        <w:t xml:space="preserve">5. </w:t>
      </w:r>
      <w:r w:rsidRPr="00675499" w:rsidR="00675499">
        <w:rPr>
          <w:rFonts w:ascii="Times New Roman" w:hAnsi="Times New Roman" w:eastAsia="Times New Roman" w:cs="Times New Roman"/>
          <w:color w:val="000000"/>
          <w:kern w:val="0"/>
          <w14:ligatures w14:val="none"/>
        </w:rPr>
        <w:t>“Pale Cyst Nematode | National Invasive Species Information Center,” </w:t>
      </w:r>
      <w:r w:rsidRPr="6DE5AE72" w:rsidR="00675499">
        <w:rPr>
          <w:rFonts w:ascii="Times New Roman" w:hAnsi="Times New Roman" w:eastAsia="Times New Roman" w:cs="Times New Roman"/>
          <w:i w:val="1"/>
          <w:iCs w:val="1"/>
          <w:color w:val="000000"/>
          <w:kern w:val="0"/>
          <w14:ligatures w14:val="none"/>
        </w:rPr>
        <w:t>Invasivespeciesinfo.gov</w:t>
      </w:r>
      <w:r w:rsidRPr="00675499" w:rsidR="00675499">
        <w:rPr>
          <w:rFonts w:ascii="Times New Roman" w:hAnsi="Times New Roman" w:eastAsia="Times New Roman" w:cs="Times New Roman"/>
          <w:color w:val="000000"/>
          <w:kern w:val="0"/>
          <w14:ligatures w14:val="none"/>
        </w:rPr>
        <w:t>, 2023. https://www.invasivespeciesinfo.gov/terrestrial/invertebrates/pale-cyst-nematode (accessed Mar. 15, 2026).</w:t>
      </w:r>
    </w:p>
    <w:p w:rsidRPr="00675499" w:rsidR="00675499" w:rsidP="6DE5AE72" w:rsidRDefault="00675499" w14:paraId="3030CC88" w14:textId="0D99FCA5">
      <w:pPr>
        <w:spacing w:after="0" w:line="240" w:lineRule="auto"/>
        <w:ind w:left="720" w:hanging="720"/>
        <w:rPr>
          <w:rFonts w:ascii="Times New Roman" w:hAnsi="Times New Roman" w:eastAsia="Times New Roman" w:cs="Times New Roman"/>
          <w:color w:val="000000"/>
          <w:kern w:val="0"/>
          <w14:ligatures w14:val="none"/>
        </w:rPr>
      </w:pPr>
      <w:r w:rsidR="00675499">
        <w:rPr>
          <w:rFonts w:ascii="Times New Roman" w:hAnsi="Times New Roman" w:eastAsia="Times New Roman" w:cs="Times New Roman"/>
          <w:color w:val="000000"/>
          <w:kern w:val="0"/>
          <w14:ligatures w14:val="none"/>
        </w:rPr>
        <w:t xml:space="preserve">6. </w:t>
      </w:r>
      <w:r w:rsidRPr="00675499" w:rsidR="00675499">
        <w:rPr>
          <w:rFonts w:ascii="Times New Roman" w:hAnsi="Times New Roman" w:eastAsia="Times New Roman" w:cs="Times New Roman"/>
          <w:color w:val="000000"/>
          <w:kern w:val="0"/>
          <w14:ligatures w14:val="none"/>
        </w:rPr>
        <w:t>P. H. Mhatre </w:t>
      </w:r>
      <w:r w:rsidRPr="6DE5AE72" w:rsidR="00675499">
        <w:rPr>
          <w:rFonts w:ascii="Times New Roman" w:hAnsi="Times New Roman" w:eastAsia="Times New Roman" w:cs="Times New Roman"/>
          <w:i w:val="1"/>
          <w:iCs w:val="1"/>
          <w:color w:val="000000"/>
          <w:kern w:val="0"/>
          <w14:ligatures w14:val="none"/>
        </w:rPr>
        <w:t>et al.</w:t>
      </w:r>
      <w:r w:rsidRPr="00675499" w:rsidR="00675499">
        <w:rPr>
          <w:rFonts w:ascii="Times New Roman" w:hAnsi="Times New Roman" w:eastAsia="Times New Roman" w:cs="Times New Roman"/>
          <w:color w:val="000000"/>
          <w:kern w:val="0"/>
          <w14:ligatures w14:val="none"/>
        </w:rPr>
        <w:t xml:space="preserve">, “Evaluation of trap crop, Solanum </w:t>
      </w:r>
      <w:r w:rsidRPr="00675499" w:rsidR="00675499">
        <w:rPr>
          <w:rFonts w:ascii="Times New Roman" w:hAnsi="Times New Roman" w:eastAsia="Times New Roman" w:cs="Times New Roman"/>
          <w:color w:val="000000"/>
          <w:kern w:val="0"/>
          <w14:ligatures w14:val="none"/>
        </w:rPr>
        <w:t>sisymbriifolium</w:t>
      </w:r>
      <w:r w:rsidRPr="00675499" w:rsidR="00675499">
        <w:rPr>
          <w:rFonts w:ascii="Times New Roman" w:hAnsi="Times New Roman" w:eastAsia="Times New Roman" w:cs="Times New Roman"/>
          <w:color w:val="000000"/>
          <w:kern w:val="0"/>
          <w14:ligatures w14:val="none"/>
        </w:rPr>
        <w:t xml:space="preserve"> and antagonistic crops against potato cyst nematodes, </w:t>
      </w:r>
      <w:r w:rsidRPr="6DE5AE72" w:rsidR="00675499">
        <w:rPr>
          <w:rFonts w:ascii="Times New Roman" w:hAnsi="Times New Roman" w:eastAsia="Times New Roman" w:cs="Times New Roman"/>
          <w:color w:val="000000" w:themeColor="text1" w:themeTint="FF" w:themeShade="FF"/>
        </w:rPr>
        <w:t>Globodera</w:t>
      </w:r>
      <w:r w:rsidRPr="6DE5AE72" w:rsidR="00675499">
        <w:rPr>
          <w:rFonts w:ascii="Times New Roman" w:hAnsi="Times New Roman" w:eastAsia="Times New Roman" w:cs="Times New Roman"/>
          <w:color w:val="000000" w:themeColor="text1" w:themeTint="FF" w:themeShade="FF"/>
        </w:rPr>
        <w:t xml:space="preserve"> spp.,” </w:t>
      </w:r>
      <w:r w:rsidRPr="6DE5AE72" w:rsidR="00675499">
        <w:rPr>
          <w:rFonts w:ascii="Times New Roman" w:hAnsi="Times New Roman" w:eastAsia="Times New Roman" w:cs="Times New Roman"/>
          <w:i w:val="1"/>
          <w:iCs w:val="1"/>
          <w:color w:val="000000"/>
          <w:kern w:val="0"/>
          <w14:ligatures w14:val="none"/>
        </w:rPr>
        <w:t>South African Journal of Botany</w:t>
      </w:r>
      <w:r w:rsidRPr="00675499" w:rsidR="00675499">
        <w:rPr>
          <w:rFonts w:ascii="Times New Roman" w:hAnsi="Times New Roman" w:eastAsia="Times New Roman" w:cs="Times New Roman"/>
          <w:color w:val="000000"/>
          <w:kern w:val="0"/>
          <w14:ligatures w14:val="none"/>
        </w:rPr>
        <w:t xml:space="preserve">, vol. 138, pp. 242–248, May 2021, </w:t>
      </w:r>
      <w:r w:rsidRPr="00675499" w:rsidR="00675499">
        <w:rPr>
          <w:rFonts w:ascii="Times New Roman" w:hAnsi="Times New Roman" w:eastAsia="Times New Roman" w:cs="Times New Roman"/>
          <w:color w:val="000000"/>
          <w:kern w:val="0"/>
          <w14:ligatures w14:val="none"/>
        </w:rPr>
        <w:t>doi</w:t>
      </w:r>
      <w:r w:rsidRPr="00675499" w:rsidR="00675499">
        <w:rPr>
          <w:rFonts w:ascii="Times New Roman" w:hAnsi="Times New Roman" w:eastAsia="Times New Roman" w:cs="Times New Roman"/>
          <w:color w:val="000000"/>
          <w:kern w:val="0"/>
          <w14:ligatures w14:val="none"/>
        </w:rPr>
        <w:t>: https://doi.org/10.1016/j.sajb.2021.01.001.</w:t>
      </w:r>
    </w:p>
    <w:p w:rsidRPr="00675499" w:rsidR="00675499" w:rsidP="6DE5AE72" w:rsidRDefault="00675499" w14:paraId="1A6F4D53" w14:textId="7E8846F7">
      <w:pPr>
        <w:spacing w:after="0" w:line="240" w:lineRule="auto"/>
        <w:ind w:left="720" w:hanging="720"/>
        <w:rPr>
          <w:rFonts w:ascii="Times New Roman" w:hAnsi="Times New Roman" w:eastAsia="Times New Roman" w:cs="Times New Roman"/>
          <w:color w:val="000000"/>
          <w:kern w:val="0"/>
          <w14:ligatures w14:val="none"/>
        </w:rPr>
      </w:pPr>
      <w:r w:rsidR="00675499">
        <w:rPr>
          <w:rFonts w:ascii="Times New Roman" w:hAnsi="Times New Roman" w:eastAsia="Times New Roman" w:cs="Times New Roman"/>
          <w:color w:val="000000"/>
          <w:kern w:val="0"/>
          <w14:ligatures w14:val="none"/>
        </w:rPr>
        <w:t xml:space="preserve">7. </w:t>
      </w:r>
      <w:r w:rsidRPr="00675499" w:rsidR="00675499">
        <w:rPr>
          <w:rFonts w:ascii="Times New Roman" w:hAnsi="Times New Roman" w:eastAsia="Times New Roman" w:cs="Times New Roman"/>
          <w:color w:val="000000"/>
          <w:kern w:val="0"/>
          <w14:ligatures w14:val="none"/>
        </w:rPr>
        <w:t>“Potato Cyst Nematode | Minnesota Department of Agriculture,” </w:t>
      </w:r>
      <w:r w:rsidRPr="6DE5AE72" w:rsidR="00675499">
        <w:rPr>
          <w:rFonts w:ascii="Times New Roman" w:hAnsi="Times New Roman" w:eastAsia="Times New Roman" w:cs="Times New Roman"/>
          <w:i w:val="1"/>
          <w:iCs w:val="1"/>
          <w:color w:val="000000"/>
          <w:kern w:val="0"/>
          <w14:ligatures w14:val="none"/>
        </w:rPr>
        <w:t>www.mda.state.mn.us</w:t>
      </w:r>
      <w:r w:rsidRPr="00675499" w:rsidR="00675499">
        <w:rPr>
          <w:rFonts w:ascii="Times New Roman" w:hAnsi="Times New Roman" w:eastAsia="Times New Roman" w:cs="Times New Roman"/>
          <w:color w:val="000000"/>
          <w:kern w:val="0"/>
          <w14:ligatures w14:val="none"/>
        </w:rPr>
        <w:t>. https://www.mda.state.mn.us/plants-insects/potato-cyst-nematode</w:t>
      </w:r>
    </w:p>
    <w:p w:rsidRPr="00675499" w:rsidR="00675499" w:rsidP="6DE5AE72" w:rsidRDefault="00675499" w14:paraId="3AF6350E" w14:textId="4A0009E4">
      <w:pPr>
        <w:spacing w:after="0" w:line="240" w:lineRule="auto"/>
        <w:ind w:left="720" w:hanging="720"/>
        <w:rPr>
          <w:rFonts w:ascii="Times New Roman" w:hAnsi="Times New Roman" w:eastAsia="Times New Roman" w:cs="Times New Roman"/>
          <w:color w:val="000000"/>
          <w:kern w:val="0"/>
          <w14:ligatures w14:val="none"/>
        </w:rPr>
      </w:pPr>
      <w:r w:rsidR="00675499">
        <w:rPr>
          <w:rFonts w:ascii="Times New Roman" w:hAnsi="Times New Roman" w:eastAsia="Times New Roman" w:cs="Times New Roman"/>
          <w:color w:val="000000"/>
          <w:kern w:val="0"/>
          <w14:ligatures w14:val="none"/>
        </w:rPr>
        <w:t xml:space="preserve">8. </w:t>
      </w:r>
      <w:r w:rsidRPr="00675499" w:rsidR="00675499">
        <w:rPr>
          <w:rFonts w:ascii="Times New Roman" w:hAnsi="Times New Roman" w:eastAsia="Times New Roman" w:cs="Times New Roman"/>
          <w:color w:val="000000"/>
          <w:kern w:val="0"/>
          <w14:ligatures w14:val="none"/>
        </w:rPr>
        <w:t xml:space="preserve">T. Noma, M. Colunga-Garcia, M. Brewer, J. Landis, and A. Gooch, “Pale cyst nematode </w:t>
      </w:r>
      <w:r w:rsidRPr="6DE5AE72" w:rsidR="00675499">
        <w:rPr>
          <w:rFonts w:ascii="Times New Roman" w:hAnsi="Times New Roman" w:eastAsia="Times New Roman" w:cs="Times New Roman"/>
          <w:color w:val="000000" w:themeColor="text1" w:themeTint="FF" w:themeShade="FF"/>
        </w:rPr>
        <w:t>Globodera</w:t>
      </w:r>
      <w:r w:rsidRPr="6DE5AE72" w:rsidR="00675499">
        <w:rPr>
          <w:rFonts w:ascii="Times New Roman" w:hAnsi="Times New Roman" w:eastAsia="Times New Roman" w:cs="Times New Roman"/>
          <w:color w:val="000000" w:themeColor="text1" w:themeTint="FF" w:themeShade="FF"/>
        </w:rPr>
        <w:t xml:space="preserve"> pallida Michigan State University’s invasive species factsheets.” Accessed: Mar. 15, 2026. </w:t>
      </w:r>
      <w:r w:rsidRPr="6DE5AE72" w:rsidR="00675499">
        <w:rPr>
          <w:rFonts w:ascii="Times New Roman" w:hAnsi="Times New Roman" w:eastAsia="Times New Roman" w:cs="Times New Roman"/>
          <w:color w:val="000000" w:themeColor="text1" w:themeTint="FF" w:themeShade="FF"/>
        </w:rPr>
        <w:t>[Online].</w:t>
      </w:r>
      <w:r w:rsidRPr="6DE5AE72" w:rsidR="00675499">
        <w:rPr>
          <w:rFonts w:ascii="Times New Roman" w:hAnsi="Times New Roman" w:eastAsia="Times New Roman" w:cs="Times New Roman"/>
          <w:color w:val="000000" w:themeColor="text1" w:themeTint="FF" w:themeShade="FF"/>
        </w:rPr>
        <w:t xml:space="preserve"> Available: </w:t>
      </w:r>
      <w:r>
        <w:fldChar w:fldCharType="begin"/>
      </w:r>
      <w:r>
        <w:instrText>HYPERLINK "https://www.canr.msu.edu/ipm/uploads/files/Forecasting_invasion_risks/paleCystNematode.pdf"</w:instrText>
      </w:r>
      <w:r>
        <w:fldChar w:fldCharType="separate"/>
      </w:r>
      <w:r w:rsidRPr="00675499" w:rsidR="00675499">
        <w:rPr>
          <w:rStyle w:val="Hyperlink"/>
          <w:rFonts w:ascii="Times New Roman" w:hAnsi="Times New Roman" w:eastAsia="Times New Roman" w:cs="Times New Roman"/>
          <w:kern w:val="0"/>
          <w14:ligatures w14:val="none"/>
        </w:rPr>
        <w:t>https://www.canr.msu.edu/ipm/uploads/files/Forecasting_invasion_risks/paleCystNematode.pdf</w:t>
      </w:r>
      <w:r>
        <w:fldChar w:fldCharType="end"/>
      </w:r>
    </w:p>
    <w:p w:rsidRPr="00675499" w:rsidR="00675499" w:rsidP="6DE5AE72" w:rsidRDefault="00675499" w14:paraId="19E2099D" w14:textId="0169B35D">
      <w:pPr>
        <w:spacing w:after="0" w:line="240" w:lineRule="auto"/>
        <w:rPr>
          <w:rFonts w:ascii="Times New Roman" w:hAnsi="Times New Roman" w:eastAsia="Times New Roman" w:cs="Times New Roman"/>
          <w:color w:val="000000"/>
          <w:kern w:val="0"/>
          <w14:ligatures w14:val="none"/>
        </w:rPr>
      </w:pPr>
      <w:r w:rsidRPr="00675499" w:rsidR="00675499">
        <w:rPr>
          <w:rFonts w:ascii="Times New Roman" w:hAnsi="Times New Roman" w:eastAsia="Times New Roman" w:cs="Times New Roman"/>
          <w:color w:val="000000"/>
          <w:kern w:val="0"/>
          <w14:ligatures w14:val="none"/>
        </w:rPr>
        <w:t>‌</w:t>
      </w:r>
      <w:r w:rsidRPr="00675499" w:rsidR="00675499">
        <w:rPr>
          <w:rFonts w:ascii="Times New Roman" w:hAnsi="Times New Roman" w:cs="Times New Roman"/>
          <w:color w:val="000000"/>
        </w:rPr>
        <w:t xml:space="preserve"> </w:t>
      </w:r>
      <w:r w:rsidRPr="00675499" w:rsidR="00675499">
        <w:rPr>
          <w:rFonts w:ascii="Times New Roman" w:hAnsi="Times New Roman" w:eastAsia="Times New Roman" w:cs="Times New Roman"/>
          <w:color w:val="000000"/>
          <w:kern w:val="0"/>
          <w14:ligatures w14:val="none"/>
        </w:rPr>
        <w:t>‌</w:t>
      </w:r>
      <w:r w:rsidRPr="00675499" w:rsidR="00675499">
        <w:rPr>
          <w:rFonts w:ascii="Times New Roman" w:hAnsi="Times New Roman" w:cs="Times New Roman"/>
          <w:color w:val="000000"/>
        </w:rPr>
        <w:t xml:space="preserve"> </w:t>
      </w:r>
      <w:r w:rsidRPr="00675499" w:rsidR="00675499">
        <w:rPr>
          <w:rFonts w:ascii="Times New Roman" w:hAnsi="Times New Roman" w:eastAsia="Times New Roman" w:cs="Times New Roman"/>
          <w:color w:val="000000"/>
          <w:kern w:val="0"/>
          <w14:ligatures w14:val="none"/>
        </w:rPr>
        <w:t>‌</w:t>
      </w:r>
      <w:r w:rsidRPr="00675499" w:rsidR="00675499">
        <w:rPr>
          <w:rFonts w:ascii="Times New Roman" w:hAnsi="Times New Roman" w:cs="Times New Roman"/>
          <w:color w:val="000000"/>
        </w:rPr>
        <w:t xml:space="preserve"> </w:t>
      </w:r>
    </w:p>
    <w:p w:rsidRPr="00675499" w:rsidR="00675499" w:rsidP="6DE5AE72" w:rsidRDefault="00675499" w14:paraId="0F978BBA" w14:textId="77777777">
      <w:pPr>
        <w:spacing w:after="0" w:line="240" w:lineRule="auto"/>
        <w:rPr>
          <w:rFonts w:ascii="Calibri" w:hAnsi="Calibri" w:eastAsia="Times New Roman" w:cs="Calibri"/>
          <w:color w:val="000000"/>
          <w:kern w:val="0"/>
          <w:sz w:val="27"/>
          <w:szCs w:val="27"/>
          <w14:ligatures w14:val="none"/>
        </w:rPr>
      </w:pPr>
      <w:r w:rsidRPr="00675499" w:rsidR="00675499">
        <w:rPr>
          <w:rFonts w:ascii="Calibri" w:hAnsi="Calibri" w:eastAsia="Times New Roman" w:cs="Calibri"/>
          <w:color w:val="000000"/>
          <w:kern w:val="0"/>
          <w:sz w:val="27"/>
          <w:szCs w:val="27"/>
          <w14:ligatures w14:val="none"/>
        </w:rPr>
        <w:t>‌</w:t>
      </w:r>
    </w:p>
    <w:p w:rsidRPr="00675499" w:rsidR="00675499" w:rsidP="6DE5AE72" w:rsidRDefault="00675499" w14:paraId="314ED4F0" w14:textId="43D8212F">
      <w:pPr>
        <w:spacing w:after="0" w:line="240" w:lineRule="auto"/>
        <w:rPr>
          <w:rFonts w:ascii="Calibri" w:hAnsi="Calibri" w:eastAsia="Times New Roman" w:cs="Calibri"/>
          <w:color w:val="000000"/>
          <w:kern w:val="0"/>
          <w:sz w:val="27"/>
          <w:szCs w:val="27"/>
          <w14:ligatures w14:val="none"/>
        </w:rPr>
      </w:pPr>
    </w:p>
    <w:p w:rsidRPr="00675499" w:rsidR="00675499" w:rsidP="6DE5AE72" w:rsidRDefault="00675499" w14:paraId="125E3401" w14:textId="77777777">
      <w:pPr>
        <w:spacing w:after="0" w:line="240" w:lineRule="auto"/>
        <w:rPr>
          <w:rFonts w:ascii="Calibri" w:hAnsi="Calibri" w:eastAsia="Times New Roman" w:cs="Calibri"/>
          <w:color w:val="000000"/>
          <w:kern w:val="0"/>
          <w:sz w:val="27"/>
          <w:szCs w:val="27"/>
          <w14:ligatures w14:val="none"/>
        </w:rPr>
      </w:pPr>
      <w:r w:rsidRPr="00675499" w:rsidR="00675499">
        <w:rPr>
          <w:rFonts w:ascii="Calibri" w:hAnsi="Calibri" w:eastAsia="Times New Roman" w:cs="Calibri"/>
          <w:color w:val="000000"/>
          <w:kern w:val="0"/>
          <w:sz w:val="27"/>
          <w:szCs w:val="27"/>
          <w14:ligatures w14:val="none"/>
        </w:rPr>
        <w:t>‌</w:t>
      </w:r>
    </w:p>
    <w:p w:rsidRPr="00675499" w:rsidR="00675499" w:rsidP="00855324" w:rsidRDefault="00675499" w14:paraId="775263DF" w14:textId="77777777">
      <w:pPr>
        <w:spacing w:after="0" w:line="240" w:lineRule="auto"/>
        <w:rPr>
          <w:rFonts w:ascii="Calibri" w:hAnsi="Calibri" w:eastAsia="Times New Roman" w:cs="Calibri"/>
          <w:color w:val="000000"/>
          <w:kern w:val="0"/>
          <w:sz w:val="27"/>
          <w:szCs w:val="27"/>
          <w14:ligatures w14:val="none"/>
        </w:rPr>
      </w:pPr>
    </w:p>
    <w:p w:rsidRPr="00675499" w:rsidR="00675499" w:rsidP="6DE5AE72" w:rsidRDefault="00675499" w14:paraId="0C249E79" w14:textId="77777777">
      <w:pPr>
        <w:spacing w:after="0" w:line="240" w:lineRule="auto"/>
        <w:rPr>
          <w:rFonts w:ascii="Calibri" w:hAnsi="Calibri" w:eastAsia="Times New Roman" w:cs="Calibri"/>
          <w:color w:val="000000"/>
          <w:kern w:val="0"/>
          <w:sz w:val="27"/>
          <w:szCs w:val="27"/>
          <w14:ligatures w14:val="none"/>
        </w:rPr>
      </w:pPr>
      <w:r w:rsidRPr="00675499" w:rsidR="00675499">
        <w:rPr>
          <w:rFonts w:ascii="Calibri" w:hAnsi="Calibri" w:eastAsia="Times New Roman" w:cs="Calibri"/>
          <w:color w:val="000000"/>
          <w:kern w:val="0"/>
          <w:sz w:val="27"/>
          <w:szCs w:val="27"/>
          <w14:ligatures w14:val="none"/>
        </w:rPr>
        <w:t>‌</w:t>
      </w:r>
    </w:p>
    <w:p w:rsidRPr="00675499" w:rsidR="00675499" w:rsidP="6DE5AE72" w:rsidRDefault="00675499" w14:paraId="71807D39" w14:textId="4BF09A4F">
      <w:pPr>
        <w:spacing w:after="0" w:line="240" w:lineRule="auto"/>
        <w:rPr>
          <w:rFonts w:ascii="Times New Roman" w:hAnsi="Times New Roman" w:cs="Times New Roman"/>
          <w:color w:val="000000"/>
        </w:rPr>
      </w:pPr>
    </w:p>
    <w:p w:rsidRPr="006059CD" w:rsidR="00275DD9" w:rsidP="6DE5AE72" w:rsidRDefault="00275DD9" w14:paraId="548B6246" w14:textId="5B5E79A4">
      <w:pPr>
        <w:spacing w:after="0" w:line="240" w:lineRule="auto"/>
        <w:rPr>
          <w:rFonts w:ascii="Times New Roman" w:hAnsi="Times New Roman" w:cs="Times New Roman"/>
        </w:rPr>
      </w:pPr>
    </w:p>
    <w:sectPr w:rsidRPr="006059CD" w:rsidR="00275DD9" w:rsidSect="00855324">
      <w:headerReference w:type="default" r:id="rId10"/>
      <w:headerReference w:type="first" r:id="rId11"/>
      <w:pgSz w:w="12240" w:h="15840" w:orient="portrait"/>
      <w:pgMar w:top="1440" w:right="1440" w:bottom="1440" w:left="1440" w:header="720" w:footer="720" w:gutter="0"/>
      <w:cols w:space="720"/>
      <w:titlePg/>
      <w:docGrid w:linePitch="360"/>
      <w:sectPrChange w:author="Smith-Herron, Autumn" w:date="2026-04-10T15:32:00Z" w16du:dateUtc="2026-04-10T20:32:00Z" w:id="160">
        <w:sectPr w:rsidRPr="006059CD" w:rsidR="00275DD9" w:rsidSect="00855324">
          <w:pgMar w:top="1440" w:right="1440" w:bottom="1440" w:left="1440" w:header="720" w:footer="720" w:gutter="0"/>
          <w:titlePg w:val="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5924" w:rsidP="00855324" w:rsidRDefault="00045924" w14:paraId="2DA1A5F6" w14:textId="77777777">
      <w:pPr>
        <w:spacing w:after="0" w:line="240" w:lineRule="auto"/>
      </w:pPr>
      <w:r>
        <w:separator/>
      </w:r>
    </w:p>
  </w:endnote>
  <w:endnote w:type="continuationSeparator" w:id="0">
    <w:p w:rsidR="00045924" w:rsidP="00855324" w:rsidRDefault="00045924" w14:paraId="21ED37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5924" w:rsidP="00855324" w:rsidRDefault="00045924" w14:paraId="030DAFCA" w14:textId="77777777">
      <w:pPr>
        <w:spacing w:after="0" w:line="240" w:lineRule="auto"/>
      </w:pPr>
      <w:r>
        <w:separator/>
      </w:r>
    </w:p>
  </w:footnote>
  <w:footnote w:type="continuationSeparator" w:id="0">
    <w:p w:rsidR="00045924" w:rsidP="00855324" w:rsidRDefault="00045924" w14:paraId="6BEA245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5324" w:rsidP="52FBA05F" w:rsidRDefault="00855324" w14:paraId="2608FDF3" w14:textId="4DF721ED">
    <w:pPr>
      <w:pStyle w:val="Header"/>
      <w:spacing w:line="480" w:lineRule="auto"/>
      <w:rPr>
        <w:rFonts w:ascii="Times New Roman" w:hAnsi="Times New Roman" w:cs="Times New Roman"/>
        <w:b w:val="1"/>
        <w:bCs w:val="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5324" w:rsidP="00855324" w:rsidRDefault="00855324" w14:paraId="7B2C4586" w14:textId="77777777">
    <w:pPr>
      <w:spacing w:line="480" w:lineRule="auto"/>
      <w:rPr>
        <w:rFonts w:ascii="Times New Roman" w:hAnsi="Times New Roman" w:cs="Times New Roman"/>
        <w:b w:val="1"/>
        <w:bCs w:val="1"/>
      </w:rPr>
    </w:pPr>
    <w:r w:rsidRPr="52FBA05F" w:rsidR="52FBA05F">
      <w:rPr>
        <w:rFonts w:ascii="Times New Roman" w:hAnsi="Times New Roman" w:cs="Times New Roman"/>
        <w:b w:val="1"/>
        <w:bCs w:val="1"/>
      </w:rPr>
      <w:t>Pale Cyst Nematode (</w:t>
    </w:r>
    <w:r w:rsidRPr="52FBA05F" w:rsidR="52FBA05F">
      <w:rPr>
        <w:rFonts w:ascii="Times New Roman" w:hAnsi="Times New Roman" w:cs="Times New Roman"/>
        <w:b w:val="1"/>
        <w:bCs w:val="1"/>
        <w:i w:val="1"/>
        <w:iCs w:val="1"/>
      </w:rPr>
      <w:t>Globodera</w:t>
    </w:r>
    <w:r w:rsidRPr="52FBA05F" w:rsidR="52FBA05F">
      <w:rPr>
        <w:rFonts w:ascii="Times New Roman" w:hAnsi="Times New Roman" w:cs="Times New Roman"/>
        <w:b w:val="1"/>
        <w:bCs w:val="1"/>
        <w:i w:val="1"/>
        <w:iCs w:val="1"/>
      </w:rPr>
      <w:t xml:space="preserve"> pallida</w:t>
    </w:r>
    <w:r w:rsidRPr="52FBA05F" w:rsidR="52FBA05F">
      <w:rPr>
        <w:rFonts w:ascii="Times New Roman" w:hAnsi="Times New Roman" w:cs="Times New Roman"/>
        <w:b w:val="1"/>
        <w:bCs w:val="1"/>
      </w:rPr>
      <w:t>): A Comprehensive Review of Biology, Impact, Management, and Data Resources</w:t>
    </w:r>
  </w:p>
  <w:p w:rsidR="00855324" w:rsidRDefault="00855324" w14:paraId="6839172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C54"/>
    <w:multiLevelType w:val="hybridMultilevel"/>
    <w:tmpl w:val="7F623E9C"/>
    <w:lvl w:ilvl="0" w:tplc="B94C27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E6ACD"/>
    <w:multiLevelType w:val="hybridMultilevel"/>
    <w:tmpl w:val="043840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7FD7826"/>
    <w:multiLevelType w:val="hybridMultilevel"/>
    <w:tmpl w:val="19D2D2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B3B6BDD"/>
    <w:multiLevelType w:val="hybridMultilevel"/>
    <w:tmpl w:val="091E3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8D3C3F"/>
    <w:multiLevelType w:val="hybridMultilevel"/>
    <w:tmpl w:val="D466D2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0960837"/>
    <w:multiLevelType w:val="hybridMultilevel"/>
    <w:tmpl w:val="94B08B54"/>
    <w:lvl w:ilvl="0" w:tplc="4AC018C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9D098C"/>
    <w:multiLevelType w:val="hybridMultilevel"/>
    <w:tmpl w:val="EEFC00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65A6084"/>
    <w:multiLevelType w:val="hybridMultilevel"/>
    <w:tmpl w:val="D39822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93097736">
    <w:abstractNumId w:val="5"/>
  </w:num>
  <w:num w:numId="2" w16cid:durableId="1380203405">
    <w:abstractNumId w:val="0"/>
  </w:num>
  <w:num w:numId="3" w16cid:durableId="910580181">
    <w:abstractNumId w:val="2"/>
  </w:num>
  <w:num w:numId="4" w16cid:durableId="1524394243">
    <w:abstractNumId w:val="6"/>
  </w:num>
  <w:num w:numId="5" w16cid:durableId="1673290611">
    <w:abstractNumId w:val="3"/>
  </w:num>
  <w:num w:numId="6" w16cid:durableId="2022657519">
    <w:abstractNumId w:val="1"/>
  </w:num>
  <w:num w:numId="7" w16cid:durableId="1532649460">
    <w:abstractNumId w:val="7"/>
  </w:num>
  <w:num w:numId="8" w16cid:durableId="559098907">
    <w:abstractNumId w:val="4"/>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22C"/>
    <w:rsid w:val="000348A8"/>
    <w:rsid w:val="00045924"/>
    <w:rsid w:val="000B4E2E"/>
    <w:rsid w:val="00112ED0"/>
    <w:rsid w:val="00123613"/>
    <w:rsid w:val="001D16F5"/>
    <w:rsid w:val="00275DD9"/>
    <w:rsid w:val="00291005"/>
    <w:rsid w:val="00355450"/>
    <w:rsid w:val="00387C3F"/>
    <w:rsid w:val="003E6BB5"/>
    <w:rsid w:val="00437B6A"/>
    <w:rsid w:val="004A4C9D"/>
    <w:rsid w:val="006059CD"/>
    <w:rsid w:val="006560E6"/>
    <w:rsid w:val="00667027"/>
    <w:rsid w:val="00675499"/>
    <w:rsid w:val="006E2992"/>
    <w:rsid w:val="00707163"/>
    <w:rsid w:val="00723E43"/>
    <w:rsid w:val="0077738E"/>
    <w:rsid w:val="007876A4"/>
    <w:rsid w:val="007A5E9F"/>
    <w:rsid w:val="007E7FAF"/>
    <w:rsid w:val="007F656A"/>
    <w:rsid w:val="008366E6"/>
    <w:rsid w:val="00855324"/>
    <w:rsid w:val="00871104"/>
    <w:rsid w:val="009339EA"/>
    <w:rsid w:val="00935A9F"/>
    <w:rsid w:val="009B3870"/>
    <w:rsid w:val="009D685A"/>
    <w:rsid w:val="009E4F5A"/>
    <w:rsid w:val="00A50EC5"/>
    <w:rsid w:val="00A86092"/>
    <w:rsid w:val="00AD6A27"/>
    <w:rsid w:val="00B055E7"/>
    <w:rsid w:val="00B06E5C"/>
    <w:rsid w:val="00B14B7B"/>
    <w:rsid w:val="00B97B77"/>
    <w:rsid w:val="00D21E66"/>
    <w:rsid w:val="00D606A7"/>
    <w:rsid w:val="00D83528"/>
    <w:rsid w:val="00E20540"/>
    <w:rsid w:val="00E3222C"/>
    <w:rsid w:val="00F57981"/>
    <w:rsid w:val="00F72D7C"/>
    <w:rsid w:val="00F9323F"/>
    <w:rsid w:val="00FF1C0F"/>
    <w:rsid w:val="39289080"/>
    <w:rsid w:val="52FBA05F"/>
    <w:rsid w:val="698656B5"/>
    <w:rsid w:val="6DE5A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325A6"/>
  <w15:chartTrackingRefBased/>
  <w15:docId w15:val="{BA087BBD-B802-0644-AC4C-573F0469E5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3222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22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22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3222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3222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3222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3222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3222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3222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3222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3222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3222C"/>
    <w:rPr>
      <w:rFonts w:eastAsiaTheme="majorEastAsia" w:cstheme="majorBidi"/>
      <w:color w:val="272727" w:themeColor="text1" w:themeTint="D8"/>
    </w:rPr>
  </w:style>
  <w:style w:type="paragraph" w:styleId="Title">
    <w:name w:val="Title"/>
    <w:basedOn w:val="Normal"/>
    <w:next w:val="Normal"/>
    <w:link w:val="TitleChar"/>
    <w:uiPriority w:val="10"/>
    <w:qFormat/>
    <w:rsid w:val="00E3222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3222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3222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32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22C"/>
    <w:pPr>
      <w:spacing w:before="160"/>
      <w:jc w:val="center"/>
    </w:pPr>
    <w:rPr>
      <w:i/>
      <w:iCs/>
      <w:color w:val="404040" w:themeColor="text1" w:themeTint="BF"/>
    </w:rPr>
  </w:style>
  <w:style w:type="character" w:styleId="QuoteChar" w:customStyle="1">
    <w:name w:val="Quote Char"/>
    <w:basedOn w:val="DefaultParagraphFont"/>
    <w:link w:val="Quote"/>
    <w:uiPriority w:val="29"/>
    <w:rsid w:val="00E3222C"/>
    <w:rPr>
      <w:i/>
      <w:iCs/>
      <w:color w:val="404040" w:themeColor="text1" w:themeTint="BF"/>
    </w:rPr>
  </w:style>
  <w:style w:type="paragraph" w:styleId="ListParagraph">
    <w:name w:val="List Paragraph"/>
    <w:basedOn w:val="Normal"/>
    <w:uiPriority w:val="34"/>
    <w:qFormat/>
    <w:rsid w:val="00E3222C"/>
    <w:pPr>
      <w:ind w:left="720"/>
      <w:contextualSpacing/>
    </w:pPr>
  </w:style>
  <w:style w:type="character" w:styleId="IntenseEmphasis">
    <w:name w:val="Intense Emphasis"/>
    <w:basedOn w:val="DefaultParagraphFont"/>
    <w:uiPriority w:val="21"/>
    <w:qFormat/>
    <w:rsid w:val="00E3222C"/>
    <w:rPr>
      <w:i/>
      <w:iCs/>
      <w:color w:val="0F4761" w:themeColor="accent1" w:themeShade="BF"/>
    </w:rPr>
  </w:style>
  <w:style w:type="paragraph" w:styleId="IntenseQuote">
    <w:name w:val="Intense Quote"/>
    <w:basedOn w:val="Normal"/>
    <w:next w:val="Normal"/>
    <w:link w:val="IntenseQuoteChar"/>
    <w:uiPriority w:val="30"/>
    <w:qFormat/>
    <w:rsid w:val="00E3222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3222C"/>
    <w:rPr>
      <w:i/>
      <w:iCs/>
      <w:color w:val="0F4761" w:themeColor="accent1" w:themeShade="BF"/>
    </w:rPr>
  </w:style>
  <w:style w:type="character" w:styleId="IntenseReference">
    <w:name w:val="Intense Reference"/>
    <w:basedOn w:val="DefaultParagraphFont"/>
    <w:uiPriority w:val="32"/>
    <w:qFormat/>
    <w:rsid w:val="00E3222C"/>
    <w:rPr>
      <w:b/>
      <w:bCs/>
      <w:smallCaps/>
      <w:color w:val="0F4761" w:themeColor="accent1" w:themeShade="BF"/>
      <w:spacing w:val="5"/>
    </w:rPr>
  </w:style>
  <w:style w:type="table" w:styleId="TableGrid">
    <w:name w:val="Table Grid"/>
    <w:basedOn w:val="TableNormal"/>
    <w:uiPriority w:val="39"/>
    <w:rsid w:val="009339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6059CD"/>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name w:val="Hyperlink"/>
    <w:basedOn w:val="DefaultParagraphFont"/>
    <w:uiPriority w:val="99"/>
    <w:unhideWhenUsed/>
    <w:rsid w:val="006059CD"/>
    <w:rPr>
      <w:color w:val="467886" w:themeColor="hyperlink"/>
      <w:u w:val="single"/>
    </w:rPr>
  </w:style>
  <w:style w:type="character" w:styleId="UnresolvedMention">
    <w:name w:val="Unresolved Mention"/>
    <w:basedOn w:val="DefaultParagraphFont"/>
    <w:uiPriority w:val="99"/>
    <w:semiHidden/>
    <w:unhideWhenUsed/>
    <w:rsid w:val="006059CD"/>
    <w:rPr>
      <w:color w:val="605E5C"/>
      <w:shd w:val="clear" w:color="auto" w:fill="E1DFDD"/>
    </w:rPr>
  </w:style>
  <w:style w:type="character" w:styleId="Strong">
    <w:name w:val="Strong"/>
    <w:basedOn w:val="DefaultParagraphFont"/>
    <w:uiPriority w:val="22"/>
    <w:qFormat/>
    <w:rsid w:val="007A5E9F"/>
    <w:rPr>
      <w:b/>
      <w:bCs/>
    </w:rPr>
  </w:style>
  <w:style w:type="paragraph" w:styleId="Header">
    <w:name w:val="header"/>
    <w:basedOn w:val="Normal"/>
    <w:link w:val="HeaderChar"/>
    <w:uiPriority w:val="99"/>
    <w:unhideWhenUsed/>
    <w:rsid w:val="00855324"/>
    <w:pPr>
      <w:tabs>
        <w:tab w:val="center" w:pos="4680"/>
        <w:tab w:val="right" w:pos="9360"/>
      </w:tabs>
      <w:spacing w:after="0" w:line="240" w:lineRule="auto"/>
    </w:pPr>
  </w:style>
  <w:style w:type="character" w:styleId="HeaderChar" w:customStyle="1">
    <w:name w:val="Header Char"/>
    <w:basedOn w:val="DefaultParagraphFont"/>
    <w:link w:val="Header"/>
    <w:uiPriority w:val="99"/>
    <w:rsid w:val="00855324"/>
  </w:style>
  <w:style w:type="paragraph" w:styleId="Footer">
    <w:name w:val="footer"/>
    <w:basedOn w:val="Normal"/>
    <w:link w:val="FooterChar"/>
    <w:uiPriority w:val="99"/>
    <w:unhideWhenUsed/>
    <w:rsid w:val="00855324"/>
    <w:pPr>
      <w:tabs>
        <w:tab w:val="center" w:pos="4680"/>
        <w:tab w:val="right" w:pos="9360"/>
      </w:tabs>
      <w:spacing w:after="0" w:line="240" w:lineRule="auto"/>
    </w:pPr>
  </w:style>
  <w:style w:type="character" w:styleId="FooterChar" w:customStyle="1">
    <w:name w:val="Footer Char"/>
    <w:basedOn w:val="DefaultParagraphFont"/>
    <w:link w:val="Footer"/>
    <w:uiPriority w:val="99"/>
    <w:rsid w:val="00855324"/>
  </w:style>
  <w:style w:type="paragraph" w:styleId="Revision">
    <w:name w:val="Revision"/>
    <w:hidden/>
    <w:uiPriority w:val="99"/>
    <w:semiHidden/>
    <w:rsid w:val="008553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1/relationships/people" Target="peop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6FD93F42837D429B44476B5F8F1620" ma:contentTypeVersion="11" ma:contentTypeDescription="Create a new document." ma:contentTypeScope="" ma:versionID="049b384972096693d6166bfab0a6b50e">
  <xsd:schema xmlns:xsd="http://www.w3.org/2001/XMLSchema" xmlns:xs="http://www.w3.org/2001/XMLSchema" xmlns:p="http://schemas.microsoft.com/office/2006/metadata/properties" xmlns:ns2="e9e7e931-8f3a-4b77-8df4-42be2b5f4acb" xmlns:ns3="c107c766-d490-4de0-8ac2-d45a50f6b43f" targetNamespace="http://schemas.microsoft.com/office/2006/metadata/properties" ma:root="true" ma:fieldsID="ccb080bfc86a40a378590b48a36c2448" ns2:_="" ns3:_="">
    <xsd:import namespace="e9e7e931-8f3a-4b77-8df4-42be2b5f4acb"/>
    <xsd:import namespace="c107c766-d490-4de0-8ac2-d45a50f6b4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e7e931-8f3a-4b77-8df4-42be2b5f4a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07c766-d490-4de0-8ac2-d45a50f6b4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8f171de-13e2-4495-ab4d-8e84a7d12460}" ma:internalName="TaxCatchAll" ma:showField="CatchAllData" ma:web="c107c766-d490-4de0-8ac2-d45a50f6b4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e7e931-8f3a-4b77-8df4-42be2b5f4acb">
      <Terms xmlns="http://schemas.microsoft.com/office/infopath/2007/PartnerControls"/>
    </lcf76f155ced4ddcb4097134ff3c332f>
    <TaxCatchAll xmlns="c107c766-d490-4de0-8ac2-d45a50f6b43f" xsi:nil="true"/>
  </documentManagement>
</p:properties>
</file>

<file path=customXml/itemProps1.xml><?xml version="1.0" encoding="utf-8"?>
<ds:datastoreItem xmlns:ds="http://schemas.openxmlformats.org/officeDocument/2006/customXml" ds:itemID="{924F5EE0-C1A4-4BB6-A86A-2D4C235F3F34}">
  <ds:schemaRefs>
    <ds:schemaRef ds:uri="http://schemas.microsoft.com/sharepoint/v3/contenttype/forms"/>
  </ds:schemaRefs>
</ds:datastoreItem>
</file>

<file path=customXml/itemProps2.xml><?xml version="1.0" encoding="utf-8"?>
<ds:datastoreItem xmlns:ds="http://schemas.openxmlformats.org/officeDocument/2006/customXml" ds:itemID="{6D0E0D12-DE57-4F42-B7F5-8A7C8B1C4C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e7e931-8f3a-4b77-8df4-42be2b5f4acb"/>
    <ds:schemaRef ds:uri="c107c766-d490-4de0-8ac2-d45a50f6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825A2F-0A1E-4ED6-961F-2CDAC8C610B8}">
  <ds:schemaRefs>
    <ds:schemaRef ds:uri="http://schemas.microsoft.com/office/2006/metadata/properties"/>
    <ds:schemaRef ds:uri="http://schemas.microsoft.com/office/infopath/2007/PartnerControls"/>
    <ds:schemaRef ds:uri="e9e7e931-8f3a-4b77-8df4-42be2b5f4acb"/>
    <ds:schemaRef ds:uri="c107c766-d490-4de0-8ac2-d45a50f6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Mares, Rhianna</dc:creator>
  <keywords/>
  <dc:description/>
  <lastModifiedBy>Mares, Rhianna</lastModifiedBy>
  <revision>5</revision>
  <dcterms:created xsi:type="dcterms:W3CDTF">2026-03-15T01:06:00.0000000Z</dcterms:created>
  <dcterms:modified xsi:type="dcterms:W3CDTF">2026-04-14T18:59:23.8234234Z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0x010100FD6FD93F42837D429B44476B5F8F1620</vt:lpwstr>
  </property>
</Properties>
</file>