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314F2" w:rsidR="005314F2" w:rsidP="00D24AD2" w:rsidRDefault="005314F2" w14:paraId="4DBFF639" w14:textId="018E8D18">
      <w:pPr>
        <w:spacing w:after="0" w:line="240" w:lineRule="auto"/>
      </w:pPr>
    </w:p>
    <w:p w:rsidR="005314F2" w:rsidP="00D24AD2" w:rsidRDefault="005314F2" w14:paraId="590BB6E0" w14:textId="77777777">
      <w:pPr>
        <w:spacing w:after="0" w:line="240" w:lineRule="auto"/>
        <w:rPr>
          <w:b/>
          <w:bCs/>
        </w:rPr>
      </w:pPr>
      <w:r w:rsidRPr="005314F2">
        <w:rPr>
          <w:b/>
          <w:bCs/>
        </w:rPr>
        <w:t>I. Executive Summary</w:t>
      </w:r>
    </w:p>
    <w:p w:rsidRPr="005314F2" w:rsidR="00D24AD2" w:rsidP="00D24AD2" w:rsidRDefault="00D24AD2" w14:paraId="7A87BCD0" w14:textId="77777777">
      <w:pPr>
        <w:spacing w:after="0" w:line="240" w:lineRule="auto"/>
        <w:rPr>
          <w:b/>
          <w:bCs/>
        </w:rPr>
      </w:pPr>
    </w:p>
    <w:p w:rsidR="00D24AD2" w:rsidP="00D24AD2" w:rsidRDefault="005314F2" w14:paraId="36D3ED81" w14:textId="41B1442A">
      <w:pPr>
        <w:spacing w:after="0" w:line="240" w:lineRule="auto"/>
      </w:pPr>
      <w:r w:rsidR="005314F2">
        <w:rPr/>
        <w:t>The</w:t>
      </w:r>
      <w:r w:rsidR="00A570E8">
        <w:rPr/>
        <w:t xml:space="preserve"> oak </w:t>
      </w:r>
      <w:r w:rsidR="00A570E8">
        <w:rPr/>
        <w:t>splendour</w:t>
      </w:r>
      <w:r w:rsidR="00A570E8">
        <w:rPr/>
        <w:t xml:space="preserve"> beetle</w:t>
      </w:r>
      <w:r w:rsidR="00C8065D">
        <w:rPr/>
        <w:t xml:space="preserve"> </w:t>
      </w:r>
      <w:r w:rsidRPr="6B6A2D86" w:rsidR="00C8065D">
        <w:rPr>
          <w:i w:val="1"/>
          <w:iCs w:val="1"/>
        </w:rPr>
        <w:t xml:space="preserve">Agrilus </w:t>
      </w:r>
      <w:r w:rsidRPr="6B6A2D86" w:rsidR="00C8065D">
        <w:rPr>
          <w:i w:val="1"/>
          <w:iCs w:val="1"/>
        </w:rPr>
        <w:t>biguttatus</w:t>
      </w:r>
      <w:r w:rsidR="00C8065D">
        <w:rPr/>
        <w:t xml:space="preserve"> </w:t>
      </w:r>
      <w:r w:rsidR="0084147A">
        <w:rPr/>
        <w:t xml:space="preserve">Fabricius, </w:t>
      </w:r>
      <w:r w:rsidR="0084147A">
        <w:rPr/>
        <w:t>1777  is</w:t>
      </w:r>
      <w:r w:rsidR="0084147A">
        <w:rPr/>
        <w:t xml:space="preserve"> </w:t>
      </w:r>
      <w:r w:rsidR="00C8065D">
        <w:rPr/>
        <w:t xml:space="preserve">sometimes referred to as TSOB or two spotted Oak </w:t>
      </w:r>
      <w:r w:rsidR="00C8065D">
        <w:rPr/>
        <w:t>Buprestid</w:t>
      </w:r>
      <w:r w:rsidR="00C8065D">
        <w:rPr/>
        <w:t>;</w:t>
      </w:r>
      <w:r w:rsidR="00C8065D">
        <w:rPr/>
        <w:t xml:space="preserve"> or jewel beetles</w:t>
      </w:r>
      <w:r w:rsidR="0084147A">
        <w:rPr/>
        <w:t xml:space="preserve">. </w:t>
      </w:r>
      <w:r w:rsidR="0084147A">
        <w:rPr/>
        <w:t xml:space="preserve"> It</w:t>
      </w:r>
      <w:r w:rsidR="00A570E8">
        <w:rPr/>
        <w:t xml:space="preserve"> is a wood-boring insect that is a member of the </w:t>
      </w:r>
      <w:r w:rsidR="00A570E8">
        <w:rPr/>
        <w:t>Buprestidae</w:t>
      </w:r>
      <w:r w:rsidR="00A570E8">
        <w:rPr/>
        <w:t xml:space="preserve"> family. Due to its connection to oak decline and forest health issues throughout Europe, th</w:t>
      </w:r>
      <w:r w:rsidR="0084147A">
        <w:rPr/>
        <w:t>is</w:t>
      </w:r>
      <w:r w:rsidR="00A570E8">
        <w:rPr/>
        <w:t xml:space="preserve"> </w:t>
      </w:r>
      <w:r w:rsidR="00A570E8">
        <w:rPr/>
        <w:t>species</w:t>
      </w:r>
      <w:r w:rsidR="00A570E8">
        <w:rPr/>
        <w:t xml:space="preserve"> which is mostly linked to oak trees (</w:t>
      </w:r>
      <w:r w:rsidRPr="6B6A2D86" w:rsidR="00A570E8">
        <w:rPr>
          <w:i w:val="1"/>
          <w:iCs w:val="1"/>
        </w:rPr>
        <w:t>Quercus</w:t>
      </w:r>
      <w:r w:rsidR="00A570E8">
        <w:rPr/>
        <w:t xml:space="preserve"> spp.) </w:t>
      </w:r>
      <w:r w:rsidR="00A570E8">
        <w:rPr/>
        <w:t>has</w:t>
      </w:r>
      <w:r w:rsidR="00A570E8">
        <w:rPr/>
        <w:t xml:space="preserve"> drawn more attention (Straw et al, 2015). While larvae grow beneath the bark and form winding galleries that interfere with the </w:t>
      </w:r>
      <w:r w:rsidR="00A570E8">
        <w:rPr/>
        <w:t>tree's</w:t>
      </w:r>
      <w:r w:rsidR="00A570E8">
        <w:rPr/>
        <w:t xml:space="preserve"> vascular system, adult beetles usually feed on oak leaf. </w:t>
      </w:r>
    </w:p>
    <w:p w:rsidR="008E79E7" w:rsidP="00D24AD2" w:rsidRDefault="00A570E8" w14:paraId="79CCBB94" w14:textId="77777777">
      <w:pPr>
        <w:spacing w:after="0" w:line="240" w:lineRule="auto"/>
      </w:pPr>
      <w:r>
        <w:br/>
      </w:r>
      <w:r w:rsidR="00A570E8">
        <w:rPr/>
        <w:t xml:space="preserve">Despite the long-standing presence of </w:t>
      </w:r>
      <w:r w:rsidRPr="6B6A2D86" w:rsidR="00A570E8">
        <w:rPr>
          <w:i w:val="1"/>
          <w:iCs w:val="1"/>
        </w:rPr>
        <w:t xml:space="preserve">A. </w:t>
      </w:r>
      <w:r w:rsidRPr="6B6A2D86" w:rsidR="00A570E8">
        <w:rPr>
          <w:i w:val="1"/>
          <w:iCs w:val="1"/>
        </w:rPr>
        <w:t>biguttatus</w:t>
      </w:r>
      <w:r w:rsidR="00A570E8">
        <w:rPr/>
        <w:t xml:space="preserve"> in European woods, new environmental stressors like drought, climate change, and land-use constraints have </w:t>
      </w:r>
      <w:r w:rsidR="00A570E8">
        <w:rPr/>
        <w:t>exacerbated</w:t>
      </w:r>
      <w:r w:rsidR="00A570E8">
        <w:rPr/>
        <w:t xml:space="preserve"> outbreaks and tree death. Although significant infestations can hasten decline and cause extensive harm in oak ecosystems, the beetle is </w:t>
      </w:r>
      <w:r w:rsidR="00A570E8">
        <w:rPr/>
        <w:t>frequently</w:t>
      </w:r>
      <w:r w:rsidR="00A570E8">
        <w:rPr/>
        <w:t xml:space="preserve"> regarded as a secondary pest that targets weak or stressed trees.</w:t>
      </w:r>
    </w:p>
    <w:p w:rsidR="005314F2" w:rsidP="00D24AD2" w:rsidRDefault="00A570E8" w14:paraId="60E7E294" w14:textId="21756782">
      <w:pPr>
        <w:spacing w:after="0" w:line="240" w:lineRule="auto"/>
      </w:pPr>
      <w:r>
        <w:br/>
      </w:r>
      <w:r w:rsidR="00A570E8">
        <w:rPr/>
        <w:t>Th</w:t>
      </w:r>
      <w:r w:rsidR="008E79E7">
        <w:rPr/>
        <w:t>is</w:t>
      </w:r>
      <w:r w:rsidR="00A570E8">
        <w:rPr/>
        <w:t xml:space="preserve"> paper examines </w:t>
      </w:r>
      <w:r w:rsidRPr="6B6A2D86" w:rsidR="00A570E8">
        <w:rPr>
          <w:i w:val="1"/>
          <w:iCs w:val="1"/>
        </w:rPr>
        <w:t>A</w:t>
      </w:r>
      <w:r w:rsidRPr="6B6A2D86" w:rsidR="00F7583C">
        <w:rPr>
          <w:i w:val="1"/>
          <w:iCs w:val="1"/>
        </w:rPr>
        <w:t>.</w:t>
      </w:r>
      <w:r w:rsidRPr="6B6A2D86" w:rsidR="00A570E8">
        <w:rPr>
          <w:i w:val="1"/>
          <w:iCs w:val="1"/>
        </w:rPr>
        <w:t xml:space="preserve"> </w:t>
      </w:r>
      <w:r w:rsidRPr="6B6A2D86" w:rsidR="00A570E8">
        <w:rPr>
          <w:i w:val="1"/>
          <w:iCs w:val="1"/>
        </w:rPr>
        <w:t>biguttatus</w:t>
      </w:r>
      <w:r w:rsidR="00A570E8">
        <w:rPr/>
        <w:t xml:space="preserve"> taxonomy, biology, life cycle, worldwide distribution, signs of harm, and integrated management techniques. Developing sustainable forest management techniques and monitoring initiatives requires an understanding of this species' ecological importance.</w:t>
      </w:r>
    </w:p>
    <w:p w:rsidRPr="005314F2" w:rsidR="005314F2" w:rsidP="00D24AD2" w:rsidRDefault="005314F2" w14:paraId="7155FFF3" w14:textId="77777777">
      <w:pPr>
        <w:spacing w:after="0" w:line="240" w:lineRule="auto"/>
      </w:pPr>
    </w:p>
    <w:p w:rsidR="005314F2" w:rsidP="00D24AD2" w:rsidRDefault="005314F2" w14:paraId="3AEC21D4" w14:textId="77777777">
      <w:pPr>
        <w:spacing w:after="0" w:line="240" w:lineRule="auto"/>
        <w:rPr>
          <w:b/>
          <w:bCs/>
        </w:rPr>
      </w:pPr>
      <w:r w:rsidRPr="005314F2">
        <w:rPr>
          <w:b/>
          <w:bCs/>
        </w:rPr>
        <w:t>II. Introduction</w:t>
      </w:r>
    </w:p>
    <w:p w:rsidRPr="005314F2" w:rsidR="00D24AD2" w:rsidP="00D24AD2" w:rsidRDefault="00D24AD2" w14:paraId="0EEE59E4" w14:textId="77777777">
      <w:pPr>
        <w:spacing w:after="0" w:line="240" w:lineRule="auto"/>
        <w:rPr>
          <w:b/>
          <w:bCs/>
        </w:rPr>
      </w:pPr>
    </w:p>
    <w:p w:rsidR="00D24AD2" w:rsidP="00D24AD2" w:rsidRDefault="005314F2" w14:paraId="067659D3" w14:textId="34D5E767">
      <w:pPr>
        <w:spacing w:after="0" w:line="240" w:lineRule="auto"/>
      </w:pPr>
      <w:r w:rsidR="005314F2">
        <w:rPr/>
        <w:t xml:space="preserve"> </w:t>
      </w:r>
      <w:r w:rsidR="00A570E8">
        <w:rPr/>
        <w:t>In many areas, oak forests are important ecologically and economically because they promote biodiversity, offer home</w:t>
      </w:r>
      <w:r w:rsidR="008F7537">
        <w:rPr/>
        <w:t>s</w:t>
      </w:r>
      <w:r w:rsidR="00A570E8">
        <w:rPr/>
        <w:t xml:space="preserve"> for </w:t>
      </w:r>
      <w:r w:rsidR="008F7537">
        <w:rPr/>
        <w:t xml:space="preserve">other native </w:t>
      </w:r>
      <w:r w:rsidR="00A570E8">
        <w:rPr/>
        <w:t xml:space="preserve">species, and aid in the production of timber. However, pest outbreaks and environmental change are putting further strain on these ecosystems. The oak </w:t>
      </w:r>
      <w:r w:rsidR="00A570E8">
        <w:rPr/>
        <w:t>splendour</w:t>
      </w:r>
      <w:r w:rsidR="00A570E8">
        <w:rPr/>
        <w:t xml:space="preserve"> beetle </w:t>
      </w:r>
      <w:r w:rsidR="00A570E8">
        <w:rPr/>
        <w:t xml:space="preserve">is </w:t>
      </w:r>
      <w:r w:rsidR="00A570E8">
        <w:rPr/>
        <w:t xml:space="preserve">commonly linked to deteriorating oak trees (Denman et al, 2010). </w:t>
      </w:r>
    </w:p>
    <w:p w:rsidR="00D24AD2" w:rsidP="00D24AD2" w:rsidRDefault="00A570E8" w14:paraId="67B371C3" w14:textId="77777777">
      <w:pPr>
        <w:spacing w:after="0" w:line="240" w:lineRule="auto"/>
      </w:pPr>
      <w:r w:rsidRPr="00A570E8">
        <w:br/>
      </w:r>
      <w:r w:rsidRPr="00A570E8">
        <w:t>The oak splendour beetle is a member of a species of metallic wood-boring beetles that have a reputation for colonizing trees under stress. Although the species was once thought to be a minor pest, its role in oak decline syndromes over parts of Europe has led to increased research on it. Researchers have noted that infestations frequently coexist with environmental stressors such soil compaction or drought, indicating that the beetle may be both a cause and a symptom of deteriorating tree health.</w:t>
      </w:r>
    </w:p>
    <w:p w:rsidR="005314F2" w:rsidP="00D24AD2" w:rsidRDefault="00A570E8" w14:paraId="5963A159" w14:textId="0560A555">
      <w:pPr>
        <w:spacing w:after="0" w:line="240" w:lineRule="auto"/>
      </w:pPr>
      <w:r>
        <w:br/>
      </w:r>
      <w:r w:rsidR="00A570E8">
        <w:rPr/>
        <w:t xml:space="preserve">Examining the biology and ecological effects of </w:t>
      </w:r>
      <w:r w:rsidRPr="6B6A2D86" w:rsidR="00A570E8">
        <w:rPr>
          <w:i w:val="1"/>
          <w:iCs w:val="1"/>
        </w:rPr>
        <w:t xml:space="preserve">A. </w:t>
      </w:r>
      <w:r w:rsidRPr="6B6A2D86" w:rsidR="00A570E8">
        <w:rPr>
          <w:i w:val="1"/>
          <w:iCs w:val="1"/>
        </w:rPr>
        <w:t>biguttatus</w:t>
      </w:r>
      <w:r w:rsidR="00A570E8">
        <w:rPr/>
        <w:t xml:space="preserve">, including its life cycle, host relationships, damage patterns, and existing management strategies, is the aim of this research. Forest managers can better </w:t>
      </w:r>
      <w:r w:rsidR="00A570E8">
        <w:rPr/>
        <w:t>anticipate</w:t>
      </w:r>
      <w:r w:rsidR="00A570E8">
        <w:rPr/>
        <w:t xml:space="preserve"> outbreaks and create plans to lessen long-term harm by knowing how this insect interacts with its host trees and surroundings.</w:t>
      </w:r>
    </w:p>
    <w:p w:rsidRPr="005314F2" w:rsidR="005314F2" w:rsidP="00D24AD2" w:rsidRDefault="005314F2" w14:paraId="287B8C40" w14:textId="77777777">
      <w:pPr>
        <w:spacing w:after="0" w:line="240" w:lineRule="auto"/>
      </w:pPr>
    </w:p>
    <w:p w:rsidRPr="005314F2" w:rsidR="005314F2" w:rsidP="00D24AD2" w:rsidRDefault="005314F2" w14:paraId="5E31AE38" w14:textId="77777777">
      <w:pPr>
        <w:spacing w:after="0" w:line="240" w:lineRule="auto"/>
        <w:rPr>
          <w:b/>
          <w:bCs/>
        </w:rPr>
      </w:pPr>
      <w:r w:rsidRPr="005314F2">
        <w:rPr>
          <w:b/>
          <w:bCs/>
        </w:rPr>
        <w:t>III. Taxonomy and Classification</w:t>
      </w:r>
    </w:p>
    <w:p w:rsidR="005314F2" w:rsidP="00D24AD2" w:rsidRDefault="005314F2" w14:paraId="32F580D9" w14:textId="20283295">
      <w:pPr>
        <w:spacing w:after="0" w:line="240" w:lineRule="auto"/>
      </w:pPr>
      <w:r w:rsidR="005314F2">
        <w:rPr/>
        <w:t>The</w:t>
      </w:r>
      <w:r w:rsidR="00A570E8">
        <w:rPr/>
        <w:t xml:space="preserve"> oak </w:t>
      </w:r>
      <w:r w:rsidR="00A570E8">
        <w:rPr/>
        <w:t>splendour</w:t>
      </w:r>
      <w:r w:rsidR="00A570E8">
        <w:rPr/>
        <w:t xml:space="preserve"> beetle</w:t>
      </w:r>
      <w:r w:rsidR="008F7537">
        <w:rPr/>
        <w:t>s</w:t>
      </w:r>
      <w:r w:rsidR="00A570E8">
        <w:rPr/>
        <w:t xml:space="preserve"> </w:t>
      </w:r>
      <w:r w:rsidR="00A570E8">
        <w:rPr/>
        <w:t>are distinguished by their shiny hues and elongated bodies.</w:t>
      </w:r>
    </w:p>
    <w:p w:rsidRPr="005314F2" w:rsidR="0084147A" w:rsidP="00D24AD2" w:rsidRDefault="0084147A" w14:paraId="05670BC6" w14:textId="77777777">
      <w:pPr>
        <w:spacing w:after="0" w:line="240" w:lineRule="auto"/>
      </w:pPr>
    </w:p>
    <w:p w:rsidRPr="005314F2" w:rsidR="005314F2" w:rsidP="00D24AD2" w:rsidRDefault="005314F2" w14:paraId="0F5CCAE5" w14:textId="77777777">
      <w:pPr>
        <w:spacing w:after="0" w:line="240" w:lineRule="auto"/>
      </w:pPr>
      <w:r w:rsidRPr="005314F2">
        <w:rPr>
          <w:b/>
          <w:bCs/>
        </w:rPr>
        <w:t xml:space="preserve">Taxonomic classification of </w:t>
      </w:r>
      <w:r w:rsidRPr="005314F2">
        <w:rPr>
          <w:b/>
          <w:bCs/>
          <w:i/>
          <w:iCs/>
        </w:rPr>
        <w:t xml:space="preserve">Agrilus </w:t>
      </w:r>
      <w:proofErr w:type="spellStart"/>
      <w:r w:rsidRPr="005314F2">
        <w:rPr>
          <w:b/>
          <w:bCs/>
          <w:i/>
          <w:iCs/>
        </w:rPr>
        <w:t>biguttatus</w:t>
      </w:r>
      <w:proofErr w:type="spellEnd"/>
      <w:r w:rsidRPr="005314F2">
        <w:rPr>
          <w:b/>
          <w:bCs/>
        </w:rPr>
        <w:t>:</w:t>
      </w:r>
    </w:p>
    <w:p w:rsidRPr="005314F2" w:rsidR="005314F2" w:rsidP="00D24AD2" w:rsidRDefault="005314F2" w14:paraId="75E0604C" w14:textId="77777777">
      <w:pPr>
        <w:numPr>
          <w:ilvl w:val="0"/>
          <w:numId w:val="1"/>
        </w:numPr>
        <w:spacing w:after="0" w:line="240" w:lineRule="auto"/>
      </w:pPr>
      <w:r w:rsidRPr="005314F2">
        <w:t>Kingdom: Animalia</w:t>
      </w:r>
    </w:p>
    <w:p w:rsidRPr="005314F2" w:rsidR="005314F2" w:rsidP="00D24AD2" w:rsidRDefault="005314F2" w14:paraId="3BDB2AC9" w14:textId="77777777">
      <w:pPr>
        <w:numPr>
          <w:ilvl w:val="0"/>
          <w:numId w:val="1"/>
        </w:numPr>
        <w:spacing w:after="0" w:line="240" w:lineRule="auto"/>
      </w:pPr>
      <w:r w:rsidRPr="005314F2">
        <w:t>Phylum: Arthropoda</w:t>
      </w:r>
    </w:p>
    <w:p w:rsidRPr="005314F2" w:rsidR="005314F2" w:rsidP="00D24AD2" w:rsidRDefault="005314F2" w14:paraId="62053F81" w14:textId="77777777">
      <w:pPr>
        <w:numPr>
          <w:ilvl w:val="0"/>
          <w:numId w:val="1"/>
        </w:numPr>
        <w:spacing w:after="0" w:line="240" w:lineRule="auto"/>
      </w:pPr>
      <w:r w:rsidRPr="005314F2">
        <w:t>Class: Insecta</w:t>
      </w:r>
    </w:p>
    <w:p w:rsidRPr="005314F2" w:rsidR="005314F2" w:rsidP="00D24AD2" w:rsidRDefault="005314F2" w14:paraId="7E621392" w14:textId="77777777">
      <w:pPr>
        <w:numPr>
          <w:ilvl w:val="0"/>
          <w:numId w:val="1"/>
        </w:numPr>
        <w:spacing w:after="0" w:line="240" w:lineRule="auto"/>
      </w:pPr>
      <w:r w:rsidRPr="005314F2">
        <w:t>Order: Coleoptera</w:t>
      </w:r>
    </w:p>
    <w:p w:rsidRPr="005314F2" w:rsidR="005314F2" w:rsidP="00D24AD2" w:rsidRDefault="005314F2" w14:paraId="1395D4D5" w14:textId="77777777">
      <w:pPr>
        <w:numPr>
          <w:ilvl w:val="0"/>
          <w:numId w:val="1"/>
        </w:numPr>
        <w:spacing w:after="0" w:line="240" w:lineRule="auto"/>
      </w:pPr>
      <w:r w:rsidRPr="005314F2">
        <w:t xml:space="preserve">Family: </w:t>
      </w:r>
      <w:proofErr w:type="spellStart"/>
      <w:r w:rsidRPr="005314F2">
        <w:t>Buprestidae</w:t>
      </w:r>
      <w:proofErr w:type="spellEnd"/>
    </w:p>
    <w:p w:rsidRPr="005314F2" w:rsidR="005314F2" w:rsidP="00D24AD2" w:rsidRDefault="005314F2" w14:paraId="7612AE8A" w14:textId="77777777">
      <w:pPr>
        <w:numPr>
          <w:ilvl w:val="0"/>
          <w:numId w:val="1"/>
        </w:numPr>
        <w:spacing w:after="0" w:line="240" w:lineRule="auto"/>
      </w:pPr>
      <w:r w:rsidRPr="005314F2">
        <w:t xml:space="preserve">Genus: </w:t>
      </w:r>
      <w:r w:rsidRPr="005314F2">
        <w:rPr>
          <w:i/>
          <w:iCs/>
        </w:rPr>
        <w:t>Agrilus</w:t>
      </w:r>
    </w:p>
    <w:p w:rsidRPr="005314F2" w:rsidR="005314F2" w:rsidP="00D24AD2" w:rsidRDefault="005314F2" w14:paraId="45BEE90E" w14:textId="4F97B1BD">
      <w:pPr>
        <w:numPr>
          <w:ilvl w:val="0"/>
          <w:numId w:val="1"/>
        </w:numPr>
        <w:spacing w:after="0" w:line="240" w:lineRule="auto"/>
        <w:rPr/>
      </w:pPr>
      <w:r w:rsidR="005314F2">
        <w:rPr/>
        <w:t xml:space="preserve">Species: </w:t>
      </w:r>
      <w:r w:rsidRPr="6B6A2D86" w:rsidR="005314F2">
        <w:rPr>
          <w:i w:val="1"/>
          <w:iCs w:val="1"/>
        </w:rPr>
        <w:t xml:space="preserve">Agrilus </w:t>
      </w:r>
      <w:r w:rsidRPr="6B6A2D86" w:rsidR="005314F2">
        <w:rPr>
          <w:i w:val="1"/>
          <w:iCs w:val="1"/>
        </w:rPr>
        <w:t>biguttatus</w:t>
      </w:r>
      <w:r w:rsidR="005314F2">
        <w:rPr/>
        <w:t xml:space="preserve"> (Fabricius</w:t>
      </w:r>
      <w:r w:rsidR="008F7537">
        <w:rPr/>
        <w:t>, 1777</w:t>
      </w:r>
      <w:r w:rsidR="005314F2">
        <w:rPr/>
        <w:t>)</w:t>
      </w:r>
    </w:p>
    <w:p w:rsidR="00D24AD2" w:rsidP="00D24AD2" w:rsidRDefault="00D24AD2" w14:paraId="70ADC260" w14:textId="77777777">
      <w:pPr>
        <w:spacing w:after="0" w:line="240" w:lineRule="auto"/>
      </w:pPr>
    </w:p>
    <w:p w:rsidR="005314F2" w:rsidP="00D24AD2" w:rsidRDefault="004E4C18" w14:paraId="34C76183" w14:textId="205471A8">
      <w:pPr>
        <w:spacing w:after="0" w:line="240" w:lineRule="auto"/>
      </w:pPr>
      <w:r w:rsidR="004E4C18">
        <w:rPr/>
        <w:t xml:space="preserve">There are </w:t>
      </w:r>
      <w:r w:rsidR="004E4C18">
        <w:rPr/>
        <w:t>numerous</w:t>
      </w:r>
      <w:r w:rsidR="004E4C18">
        <w:rPr/>
        <w:t xml:space="preserve"> species in the genus </w:t>
      </w:r>
      <w:r w:rsidRPr="6B6A2D86" w:rsidR="004E4C18">
        <w:rPr>
          <w:i w:val="1"/>
          <w:iCs w:val="1"/>
        </w:rPr>
        <w:t>Agrilus</w:t>
      </w:r>
      <w:r w:rsidR="004E4C18">
        <w:rPr/>
        <w:t xml:space="preserve"> that prey on hardwood trees. When introduced outside of their natural region, some relatives, like the emerald ash borer (</w:t>
      </w:r>
      <w:r w:rsidRPr="6B6A2D86" w:rsidR="004E4C18">
        <w:rPr>
          <w:i w:val="1"/>
          <w:iCs w:val="1"/>
        </w:rPr>
        <w:t xml:space="preserve">Agrilus </w:t>
      </w:r>
      <w:r w:rsidRPr="6B6A2D86" w:rsidR="004E4C18">
        <w:rPr>
          <w:i w:val="1"/>
          <w:iCs w:val="1"/>
        </w:rPr>
        <w:t>planipennis</w:t>
      </w:r>
      <w:r w:rsidR="004E4C18">
        <w:rPr/>
        <w:t xml:space="preserve">), have seriously harmed the environment. Despite being endemic to Europe, </w:t>
      </w:r>
      <w:r w:rsidRPr="6B6A2D86" w:rsidR="004E4C18">
        <w:rPr>
          <w:i w:val="1"/>
          <w:iCs w:val="1"/>
        </w:rPr>
        <w:t xml:space="preserve">A. </w:t>
      </w:r>
      <w:r w:rsidRPr="6B6A2D86" w:rsidR="004E4C18">
        <w:rPr>
          <w:i w:val="1"/>
          <w:iCs w:val="1"/>
        </w:rPr>
        <w:t>biguttatus</w:t>
      </w:r>
      <w:r w:rsidR="004E4C18">
        <w:rPr/>
        <w:t xml:space="preserve"> biology and behavior are comparable to those of other wood-boring pests that damage the vascular systems of trees.</w:t>
      </w:r>
    </w:p>
    <w:p w:rsidRPr="005314F2" w:rsidR="005314F2" w:rsidP="00D24AD2" w:rsidRDefault="005314F2" w14:paraId="2919D158" w14:textId="77777777">
      <w:pPr>
        <w:spacing w:after="0" w:line="240" w:lineRule="auto"/>
      </w:pPr>
    </w:p>
    <w:p w:rsidR="005314F2" w:rsidP="00D24AD2" w:rsidRDefault="005314F2" w14:paraId="5FF49E0D" w14:textId="77777777">
      <w:pPr>
        <w:spacing w:after="0" w:line="240" w:lineRule="auto"/>
        <w:rPr>
          <w:b/>
          <w:bCs/>
        </w:rPr>
      </w:pPr>
      <w:r w:rsidRPr="005314F2">
        <w:rPr>
          <w:b/>
          <w:bCs/>
        </w:rPr>
        <w:t>IV. Global Distribution</w:t>
      </w:r>
    </w:p>
    <w:p w:rsidRPr="005314F2" w:rsidR="00D24AD2" w:rsidP="00D24AD2" w:rsidRDefault="00D24AD2" w14:paraId="026AA4E1" w14:textId="77777777">
      <w:pPr>
        <w:spacing w:after="0" w:line="240" w:lineRule="auto"/>
        <w:rPr>
          <w:b/>
          <w:bCs/>
        </w:rPr>
      </w:pPr>
    </w:p>
    <w:p w:rsidRPr="005314F2" w:rsidR="005314F2" w:rsidP="00D24AD2" w:rsidRDefault="005314F2" w14:paraId="46605328" w14:textId="77777777">
      <w:pPr>
        <w:spacing w:after="0" w:line="240" w:lineRule="auto"/>
        <w:rPr>
          <w:b/>
          <w:bCs/>
        </w:rPr>
      </w:pPr>
      <w:r w:rsidRPr="005314F2">
        <w:rPr>
          <w:b/>
          <w:bCs/>
        </w:rPr>
        <w:t>A. Native Range</w:t>
      </w:r>
    </w:p>
    <w:p w:rsidRPr="00E42F6D" w:rsidR="005314F2" w:rsidP="00D24AD2" w:rsidRDefault="005314F2" w14:paraId="7862F7B9" w14:textId="32F5AC21">
      <w:pPr>
        <w:spacing w:after="0" w:line="240" w:lineRule="auto"/>
        <w:rPr>
          <w:rPrChange w:author="" w16du:dateUtc="2026-04-13T20:24:00Z" w:id="152577751">
            <w:rPr>
              <w:i/>
              <w:iCs/>
            </w:rPr>
          </w:rPrChange>
        </w:rPr>
      </w:pPr>
      <w:r w:rsidRPr="6B6A2D86" w:rsidR="005314F2">
        <w:rPr>
          <w:i w:val="1"/>
          <w:iCs w:val="1"/>
        </w:rPr>
        <w:t xml:space="preserve"> </w:t>
      </w:r>
      <w:r w:rsidRPr="6B6A2D86" w:rsidR="004E4C18">
        <w:rPr>
          <w:i w:val="1"/>
          <w:iCs w:val="1"/>
        </w:rPr>
        <w:t xml:space="preserve"> </w:t>
      </w:r>
      <w:r w:rsidRPr="6B6A2D86" w:rsidR="004E4C18">
        <w:rPr>
          <w:i w:val="1"/>
          <w:iCs w:val="1"/>
        </w:rPr>
        <w:t xml:space="preserve">Agrilus </w:t>
      </w:r>
      <w:r w:rsidRPr="6B6A2D86" w:rsidR="004E4C18">
        <w:rPr>
          <w:i w:val="1"/>
          <w:iCs w:val="1"/>
        </w:rPr>
        <w:t>biguttatus</w:t>
      </w:r>
      <w:r w:rsidRPr="6B6A2D86" w:rsidR="004E4C18">
        <w:rPr>
          <w:i w:val="1"/>
          <w:iCs w:val="1"/>
        </w:rPr>
        <w:t xml:space="preserve"> </w:t>
      </w:r>
      <w:r w:rsidR="004E4C18">
        <w:rPr/>
        <w:t xml:space="preserve">is indigenous to regions of western Asia and Europe. It is typically found in areas like central and southern Europe where oak woodlands are abundant. In the past, populations were thought to be </w:t>
      </w:r>
      <w:r w:rsidR="004E4C18">
        <w:rPr/>
        <w:t>largely stable</w:t>
      </w:r>
      <w:r w:rsidR="004E4C18">
        <w:rPr/>
        <w:t xml:space="preserve"> and infrequently linked to widespread tree death.</w:t>
      </w:r>
    </w:p>
    <w:p w:rsidRPr="004E4C18" w:rsidR="00D24AD2" w:rsidP="00D24AD2" w:rsidRDefault="00D24AD2" w14:paraId="5CBF45DA" w14:textId="77777777">
      <w:pPr>
        <w:spacing w:after="0" w:line="240" w:lineRule="auto"/>
      </w:pPr>
    </w:p>
    <w:p w:rsidRPr="005314F2" w:rsidR="005314F2" w:rsidP="00D24AD2" w:rsidRDefault="005314F2" w14:paraId="07C67E61" w14:textId="77777777">
      <w:pPr>
        <w:spacing w:after="0" w:line="240" w:lineRule="auto"/>
        <w:rPr>
          <w:b/>
          <w:bCs/>
        </w:rPr>
      </w:pPr>
      <w:r w:rsidRPr="005314F2">
        <w:rPr>
          <w:b/>
          <w:bCs/>
        </w:rPr>
        <w:t>B. Current Distribution</w:t>
      </w:r>
    </w:p>
    <w:p w:rsidRPr="005314F2" w:rsidR="005314F2" w:rsidP="00D24AD2" w:rsidRDefault="005314F2" w14:paraId="64EB009D" w14:textId="2611350E">
      <w:pPr>
        <w:spacing w:after="0" w:line="240" w:lineRule="auto"/>
      </w:pPr>
      <w:r w:rsidR="005314F2">
        <w:rPr/>
        <w:t xml:space="preserve">Today, the oak </w:t>
      </w:r>
      <w:r w:rsidR="005314F2">
        <w:rPr/>
        <w:t>splendour</w:t>
      </w:r>
      <w:r w:rsidR="005314F2">
        <w:rPr/>
        <w:t xml:space="preserve"> beetle is distributed across</w:t>
      </w:r>
      <w:r w:rsidR="00E42F6D">
        <w:rPr/>
        <w:t xml:space="preserve"> the United Kingdom, France, Germany, Spain, Ital</w:t>
      </w:r>
      <w:r w:rsidR="00E42F6D">
        <w:rPr/>
        <w:t xml:space="preserve">y, and Central and Eastern Europe; and is primarily associated with mature oak stands, particularly those experiencing environmental stress. </w:t>
      </w:r>
    </w:p>
    <w:p w:rsidRPr="005314F2" w:rsidR="00D24AD2" w:rsidP="6B6A2D86" w:rsidRDefault="00D24AD2" w14:paraId="3F2EAC0C" w14:textId="49BCC7C6">
      <w:pPr>
        <w:pStyle w:val="Normal"/>
        <w:numPr>
          <w:ilvl w:val="0"/>
          <w:numId w:val="2"/>
        </w:numPr>
        <w:spacing w:after="0" w:line="240" w:lineRule="auto"/>
        <w:rPr/>
      </w:pPr>
    </w:p>
    <w:p w:rsidR="005314F2" w:rsidP="00D24AD2" w:rsidRDefault="005314F2" w14:paraId="2097BF2D" w14:textId="77777777">
      <w:pPr>
        <w:spacing w:after="0" w:line="240" w:lineRule="auto"/>
        <w:rPr>
          <w:b/>
          <w:bCs/>
        </w:rPr>
      </w:pPr>
      <w:r w:rsidRPr="005314F2">
        <w:rPr>
          <w:b/>
          <w:bCs/>
        </w:rPr>
        <w:t>C. Factors Influencing Spread</w:t>
      </w:r>
    </w:p>
    <w:p w:rsidRPr="005314F2" w:rsidR="00D24AD2" w:rsidP="00D24AD2" w:rsidRDefault="00D24AD2" w14:paraId="7E2DACE8" w14:textId="77777777">
      <w:pPr>
        <w:spacing w:after="0" w:line="240" w:lineRule="auto"/>
        <w:rPr>
          <w:b/>
          <w:bCs/>
        </w:rPr>
      </w:pPr>
    </w:p>
    <w:p w:rsidRPr="005314F2" w:rsidR="005314F2" w:rsidP="00D24AD2" w:rsidRDefault="005314F2" w14:paraId="788DF2B7" w14:textId="3D691EE3">
      <w:pPr>
        <w:spacing w:after="0" w:line="240" w:lineRule="auto"/>
      </w:pPr>
      <w:r w:rsidR="005314F2">
        <w:rPr/>
        <w:t xml:space="preserve">Unlike many invasive pests, </w:t>
      </w:r>
      <w:r w:rsidRPr="6B6A2D86" w:rsidR="005314F2">
        <w:rPr>
          <w:i w:val="1"/>
          <w:iCs w:val="1"/>
        </w:rPr>
        <w:t xml:space="preserve">A. </w:t>
      </w:r>
      <w:r w:rsidRPr="6B6A2D86" w:rsidR="005314F2">
        <w:rPr>
          <w:i w:val="1"/>
          <w:iCs w:val="1"/>
        </w:rPr>
        <w:t>biguttatus</w:t>
      </w:r>
      <w:r w:rsidR="005314F2">
        <w:rPr/>
        <w:t xml:space="preserve"> is not typically spread through long-distance trade. Instead, population increases are often linked to</w:t>
      </w:r>
      <w:r w:rsidR="00E42F6D">
        <w:rPr/>
        <w:t xml:space="preserve"> prolonged drought conditions, climate change, urbanization and soil disturbance, and</w:t>
      </w:r>
      <w:r w:rsidR="00E42F6D">
        <w:rPr/>
        <w:t xml:space="preserve"> reduced tree vitality. </w:t>
      </w:r>
    </w:p>
    <w:p w:rsidRPr="005314F2" w:rsidR="005314F2" w:rsidP="6B6A2D86" w:rsidRDefault="005314F2" w14:paraId="2456D20E" w14:textId="4315E208">
      <w:pPr>
        <w:pStyle w:val="Normal"/>
        <w:numPr>
          <w:ilvl w:val="0"/>
          <w:numId w:val="3"/>
        </w:numPr>
        <w:spacing w:after="0" w:line="240" w:lineRule="auto"/>
        <w:rPr/>
      </w:pPr>
      <w:r w:rsidR="005314F2">
        <w:rPr/>
        <w:t>Adult beetles are capable of flight and may disperse locally between host trees, allowing infestations to expand gradually within affected forests.</w:t>
      </w:r>
    </w:p>
    <w:p w:rsidR="005314F2" w:rsidP="00D24AD2" w:rsidRDefault="005314F2" w14:paraId="10DB5C2E" w14:textId="77777777">
      <w:pPr>
        <w:spacing w:after="0" w:line="240" w:lineRule="auto"/>
      </w:pPr>
    </w:p>
    <w:p w:rsidR="005314F2" w:rsidP="00D24AD2" w:rsidRDefault="005314F2" w14:paraId="04FF3D4B" w14:textId="6501CB26">
      <w:pPr>
        <w:spacing w:after="0" w:line="240" w:lineRule="auto"/>
        <w:rPr>
          <w:b/>
          <w:bCs/>
        </w:rPr>
      </w:pPr>
      <w:r w:rsidRPr="005314F2">
        <w:rPr>
          <w:b/>
          <w:bCs/>
        </w:rPr>
        <w:t>V. Morphology and Diagnostic Features</w:t>
      </w:r>
    </w:p>
    <w:p w:rsidRPr="005314F2" w:rsidR="00D24AD2" w:rsidP="00D24AD2" w:rsidRDefault="00D24AD2" w14:paraId="2F7831A9" w14:textId="77777777">
      <w:pPr>
        <w:spacing w:after="0" w:line="240" w:lineRule="auto"/>
        <w:rPr>
          <w:b/>
          <w:bCs/>
        </w:rPr>
      </w:pPr>
    </w:p>
    <w:p w:rsidR="005314F2" w:rsidP="00D24AD2" w:rsidRDefault="005314F2" w14:paraId="4EDF264F" w14:textId="27ECFECA">
      <w:pPr>
        <w:spacing w:after="0" w:line="240" w:lineRule="auto"/>
      </w:pPr>
      <w:r w:rsidRPr="005314F2">
        <w:t>Correct</w:t>
      </w:r>
      <w:r w:rsidRPr="004E4C18" w:rsidR="004E4C18">
        <w:t xml:space="preserve"> identification of the oak splendor beetle is vital for forest monitoring systems because various Agrilus species appear identical at first inspection. Identification typically depends on larval gallery patterns beneath the bark, adult body shape, colors, and the presence of distinguishing markings.</w:t>
      </w:r>
    </w:p>
    <w:p w:rsidRPr="005314F2" w:rsidR="00D24AD2" w:rsidP="00D24AD2" w:rsidRDefault="00D24AD2" w14:paraId="2E8A76E2" w14:textId="77777777">
      <w:pPr>
        <w:spacing w:after="0" w:line="240" w:lineRule="auto"/>
      </w:pPr>
    </w:p>
    <w:p w:rsidRPr="005314F2" w:rsidR="005314F2" w:rsidP="00D24AD2" w:rsidRDefault="005314F2" w14:paraId="61CD8A26" w14:textId="77777777">
      <w:pPr>
        <w:spacing w:after="0" w:line="240" w:lineRule="auto"/>
        <w:rPr>
          <w:b/>
          <w:bCs/>
        </w:rPr>
      </w:pPr>
      <w:r w:rsidRPr="005314F2">
        <w:rPr>
          <w:b/>
          <w:bCs/>
        </w:rPr>
        <w:t>1. Adults</w:t>
      </w:r>
    </w:p>
    <w:p w:rsidR="00D24AD2" w:rsidP="00D24AD2" w:rsidRDefault="004E4C18" w14:paraId="34709B08" w14:textId="20A536AB">
      <w:pPr>
        <w:spacing w:after="0" w:line="240" w:lineRule="auto"/>
      </w:pPr>
      <w:r w:rsidR="004E4C18">
        <w:rPr/>
        <w:t xml:space="preserve">The length of an adult </w:t>
      </w:r>
      <w:r w:rsidRPr="6B6A2D86" w:rsidR="004E4C18">
        <w:rPr>
          <w:i w:val="1"/>
          <w:iCs w:val="1"/>
        </w:rPr>
        <w:t>A</w:t>
      </w:r>
      <w:r w:rsidRPr="6B6A2D86" w:rsidR="00ED1232">
        <w:rPr>
          <w:i w:val="1"/>
          <w:iCs w:val="1"/>
        </w:rPr>
        <w:t>.</w:t>
      </w:r>
      <w:r w:rsidRPr="6B6A2D86" w:rsidR="004E4C18">
        <w:rPr>
          <w:i w:val="1"/>
          <w:iCs w:val="1"/>
        </w:rPr>
        <w:t xml:space="preserve"> </w:t>
      </w:r>
      <w:r w:rsidRPr="6B6A2D86" w:rsidR="004E4C18">
        <w:rPr>
          <w:i w:val="1"/>
          <w:iCs w:val="1"/>
        </w:rPr>
        <w:t>biguttatus</w:t>
      </w:r>
      <w:r w:rsidR="004E4C18">
        <w:rPr/>
        <w:t xml:space="preserve"> beetle is usually between 8 and </w:t>
      </w:r>
      <w:r w:rsidR="004E4C18">
        <w:rPr/>
        <w:t>13 mm</w:t>
      </w:r>
      <w:r w:rsidR="00ED1232">
        <w:rPr/>
        <w:t>.</w:t>
      </w:r>
      <w:r w:rsidR="004E4C18">
        <w:rPr/>
        <w:t xml:space="preserve"> The body is slender and long, with a light-reflecting metallic green or bronze hue. A crucial diagnostic trait is the presence of two little white or pale spots placed near the rear of the wing covers, which give the species its popular name “</w:t>
      </w:r>
      <w:r w:rsidR="004E4C18">
        <w:rPr/>
        <w:t>splendour</w:t>
      </w:r>
      <w:r w:rsidR="004E4C18">
        <w:rPr/>
        <w:t xml:space="preserve"> beetle.” </w:t>
      </w:r>
    </w:p>
    <w:p w:rsidR="005314F2" w:rsidP="00D24AD2" w:rsidRDefault="004E4C18" w14:paraId="3630E647" w14:textId="10FF7D24">
      <w:pPr>
        <w:spacing w:after="0" w:line="240" w:lineRule="auto"/>
      </w:pPr>
      <w:r w:rsidRPr="004E4C18">
        <w:br/>
      </w:r>
      <w:r w:rsidRPr="004E4C18">
        <w:t>During the warmer months, adults are lively and frequently seen sleeping on tree trunks or oak leaves. They can swiftly fly away or fall to the ground when disturbed, which makes field identification a little difficult.</w:t>
      </w:r>
    </w:p>
    <w:p w:rsidRPr="005314F2" w:rsidR="00D24AD2" w:rsidP="00D24AD2" w:rsidRDefault="00D24AD2" w14:paraId="7646BE30" w14:textId="77777777">
      <w:pPr>
        <w:spacing w:after="0" w:line="240" w:lineRule="auto"/>
      </w:pPr>
    </w:p>
    <w:p w:rsidR="005314F2" w:rsidP="00D24AD2" w:rsidRDefault="005314F2" w14:paraId="0CFF13BA" w14:textId="77777777">
      <w:pPr>
        <w:spacing w:after="0" w:line="240" w:lineRule="auto"/>
        <w:rPr>
          <w:b/>
          <w:bCs/>
        </w:rPr>
      </w:pPr>
      <w:r w:rsidRPr="005314F2">
        <w:rPr>
          <w:b/>
          <w:bCs/>
        </w:rPr>
        <w:t>2. Larvae</w:t>
      </w:r>
    </w:p>
    <w:p w:rsidRPr="005314F2" w:rsidR="00D24AD2" w:rsidP="00D24AD2" w:rsidRDefault="00D24AD2" w14:paraId="4AAC3F16" w14:textId="77777777">
      <w:pPr>
        <w:spacing w:after="0" w:line="240" w:lineRule="auto"/>
        <w:rPr>
          <w:b/>
          <w:bCs/>
        </w:rPr>
      </w:pPr>
    </w:p>
    <w:p w:rsidR="00D24AD2" w:rsidP="00D24AD2" w:rsidRDefault="004E4C18" w14:paraId="226843A1" w14:textId="77777777">
      <w:pPr>
        <w:spacing w:after="0" w:line="240" w:lineRule="auto"/>
      </w:pPr>
      <w:r w:rsidRPr="004E4C18">
        <w:t xml:space="preserve">The larvae are flattened, cream-colored, and lack legs. They make meandering passageways in the phloem and cambium layers of oak trees where they reside beneath the bark. These galleries impede the tree's internal water and nutrient movement, which exacerbates the signs of deterioration. </w:t>
      </w:r>
    </w:p>
    <w:p w:rsidR="005314F2" w:rsidP="00D24AD2" w:rsidRDefault="004E4C18" w14:paraId="333DF543" w14:textId="4CFD09A8">
      <w:pPr>
        <w:spacing w:after="0" w:line="240" w:lineRule="auto"/>
      </w:pPr>
      <w:r w:rsidRPr="004E4C18">
        <w:br/>
      </w:r>
      <w:r w:rsidRPr="004E4C18">
        <w:t>Larvae are rarely noticed unless the bark is removed, in contrast to adult beetles. Typically, their existence is found by looking for distinctive feeding habits under the bark.</w:t>
      </w:r>
    </w:p>
    <w:p w:rsidRPr="005314F2" w:rsidR="00D24AD2" w:rsidP="00D24AD2" w:rsidRDefault="00D24AD2" w14:paraId="6DDB41FD" w14:textId="77777777">
      <w:pPr>
        <w:spacing w:after="0" w:line="240" w:lineRule="auto"/>
      </w:pPr>
    </w:p>
    <w:p w:rsidR="005314F2" w:rsidP="00D24AD2" w:rsidRDefault="005314F2" w14:paraId="6AF6DBA9" w14:textId="77777777">
      <w:pPr>
        <w:spacing w:after="0" w:line="240" w:lineRule="auto"/>
        <w:rPr>
          <w:b/>
          <w:bCs/>
        </w:rPr>
      </w:pPr>
      <w:r w:rsidRPr="005314F2">
        <w:rPr>
          <w:b/>
          <w:bCs/>
        </w:rPr>
        <w:t>3. Pupae</w:t>
      </w:r>
    </w:p>
    <w:p w:rsidRPr="005314F2" w:rsidR="00D24AD2" w:rsidP="00D24AD2" w:rsidRDefault="00D24AD2" w14:paraId="28446E52" w14:textId="77777777">
      <w:pPr>
        <w:spacing w:after="0" w:line="240" w:lineRule="auto"/>
        <w:rPr>
          <w:b/>
          <w:bCs/>
        </w:rPr>
      </w:pPr>
    </w:p>
    <w:p w:rsidRPr="005314F2" w:rsidR="005314F2" w:rsidP="00D24AD2" w:rsidRDefault="005314F2" w14:paraId="1B55D7CF" w14:textId="01F87F65">
      <w:pPr>
        <w:spacing w:after="0" w:line="240" w:lineRule="auto"/>
      </w:pPr>
      <w:r w:rsidR="005314F2">
        <w:rPr/>
        <w:t>Pupation</w:t>
      </w:r>
      <w:r w:rsidR="004E4C18">
        <w:rPr/>
        <w:t xml:space="preserve"> takes place under the bark or in chambers created in the outer sapwood. The pupal stage is a transitory phase preceding adult emergence. A frequent diagnostic characteristic of many </w:t>
      </w:r>
      <w:r w:rsidRPr="6B6A2D86" w:rsidR="004E4C18">
        <w:rPr>
          <w:i w:val="1"/>
          <w:iCs w:val="1"/>
        </w:rPr>
        <w:t>Agrilus</w:t>
      </w:r>
      <w:r w:rsidR="004E4C18">
        <w:rPr/>
        <w:t xml:space="preserve"> species is the D-shaped exit pores formed by emerging adults.</w:t>
      </w:r>
    </w:p>
    <w:p w:rsidR="004E4C18" w:rsidP="00D24AD2" w:rsidRDefault="004E4C18" w14:paraId="568E126B" w14:textId="77777777">
      <w:pPr>
        <w:spacing w:after="0" w:line="240" w:lineRule="auto"/>
      </w:pPr>
    </w:p>
    <w:p w:rsidR="005314F2" w:rsidP="00D24AD2" w:rsidRDefault="005314F2" w14:paraId="3A1CBB9E" w14:textId="353BEA08">
      <w:pPr>
        <w:spacing w:after="0" w:line="240" w:lineRule="auto"/>
        <w:rPr>
          <w:b/>
          <w:bCs/>
        </w:rPr>
      </w:pPr>
      <w:r w:rsidRPr="005314F2">
        <w:rPr>
          <w:b/>
          <w:bCs/>
        </w:rPr>
        <w:t>VI. Biology, Behavior, and Ecology</w:t>
      </w:r>
    </w:p>
    <w:p w:rsidRPr="005314F2" w:rsidR="00D24AD2" w:rsidP="00D24AD2" w:rsidRDefault="00D24AD2" w14:paraId="5E24E3D0" w14:textId="77777777">
      <w:pPr>
        <w:spacing w:after="0" w:line="240" w:lineRule="auto"/>
        <w:rPr>
          <w:b/>
          <w:bCs/>
        </w:rPr>
      </w:pPr>
    </w:p>
    <w:p w:rsidR="005314F2" w:rsidP="00D24AD2" w:rsidRDefault="004E4C18" w14:paraId="7B567D47" w14:textId="0A700982">
      <w:pPr>
        <w:spacing w:after="0" w:line="240" w:lineRule="auto"/>
      </w:pPr>
      <w:r w:rsidRPr="004E4C18">
        <w:t>The oak splendor beetle, which preys on weak or stressed trees, is frequently regarded as a secondary pest and is strongly linked to oak ecosystems. Its ecological significance is complicated since, in some situations, it can both accelerate tree mortality and contribute to natural forest processes by colonizing failing trees.</w:t>
      </w:r>
    </w:p>
    <w:p w:rsidRPr="005314F2" w:rsidR="00D24AD2" w:rsidP="00D24AD2" w:rsidRDefault="00D24AD2" w14:paraId="088494A7" w14:textId="77777777">
      <w:pPr>
        <w:spacing w:after="0" w:line="240" w:lineRule="auto"/>
      </w:pPr>
    </w:p>
    <w:p w:rsidR="005314F2" w:rsidP="00D24AD2" w:rsidRDefault="005314F2" w14:paraId="401107AD" w14:textId="77777777">
      <w:pPr>
        <w:spacing w:after="0" w:line="240" w:lineRule="auto"/>
        <w:rPr>
          <w:b/>
          <w:bCs/>
        </w:rPr>
      </w:pPr>
      <w:r w:rsidRPr="005314F2">
        <w:rPr>
          <w:b/>
          <w:bCs/>
        </w:rPr>
        <w:t>A. Host Selection</w:t>
      </w:r>
    </w:p>
    <w:p w:rsidRPr="005314F2" w:rsidR="00D24AD2" w:rsidP="00D24AD2" w:rsidRDefault="00D24AD2" w14:paraId="0CF057F0" w14:textId="77777777">
      <w:pPr>
        <w:spacing w:after="0" w:line="240" w:lineRule="auto"/>
        <w:rPr>
          <w:b/>
          <w:bCs/>
        </w:rPr>
      </w:pPr>
    </w:p>
    <w:p w:rsidRPr="005314F2" w:rsidR="005314F2" w:rsidP="00D24AD2" w:rsidRDefault="005314F2" w14:paraId="68604D7D" w14:textId="77777777">
      <w:pPr>
        <w:spacing w:after="0" w:line="240" w:lineRule="auto"/>
      </w:pPr>
      <w:r w:rsidRPr="005314F2">
        <w:t xml:space="preserve">Female beetles typically lay eggs on the bark of oak trees that show signs of stress, such as drought damage or mechanical injury. This behavior suggests that </w:t>
      </w:r>
      <w:r w:rsidRPr="005314F2">
        <w:rPr>
          <w:i/>
          <w:iCs/>
        </w:rPr>
        <w:t xml:space="preserve">A. </w:t>
      </w:r>
      <w:proofErr w:type="spellStart"/>
      <w:r w:rsidRPr="005314F2">
        <w:rPr>
          <w:i/>
          <w:iCs/>
        </w:rPr>
        <w:t>biguttatus</w:t>
      </w:r>
      <w:proofErr w:type="spellEnd"/>
      <w:r w:rsidRPr="005314F2">
        <w:t xml:space="preserve"> is more likely to infest trees that are already compromised rather than healthy, vigorous individuals.</w:t>
      </w:r>
    </w:p>
    <w:p w:rsidR="005314F2" w:rsidP="6B6A2D86" w:rsidRDefault="005314F2" w14:paraId="32A5B2B9" w14:textId="1AA0AF8C">
      <w:pPr>
        <w:spacing w:after="0" w:line="240" w:lineRule="auto"/>
      </w:pPr>
      <w:r w:rsidR="005314F2">
        <w:rPr/>
        <w:t>Host species commonly affected include</w:t>
      </w:r>
      <w:r w:rsidR="00044454">
        <w:rPr/>
        <w:t xml:space="preserve"> (b</w:t>
      </w:r>
      <w:r w:rsidR="00044454">
        <w:rPr/>
        <w:t>ut are not limited to)</w:t>
      </w:r>
      <w:r w:rsidR="005314F2">
        <w:rPr/>
        <w:t>:</w:t>
      </w:r>
      <w:r w:rsidR="00044454">
        <w:rPr/>
        <w:t xml:space="preserve"> </w:t>
      </w:r>
      <w:r w:rsidR="005314F2">
        <w:rPr/>
        <w:t>Pedunculate oak (</w:t>
      </w:r>
      <w:r w:rsidRPr="6B6A2D86" w:rsidR="005314F2">
        <w:rPr>
          <w:i w:val="1"/>
          <w:iCs w:val="1"/>
        </w:rPr>
        <w:t xml:space="preserve">Quercus </w:t>
      </w:r>
      <w:r w:rsidRPr="6B6A2D86" w:rsidR="005314F2">
        <w:rPr>
          <w:i w:val="1"/>
          <w:iCs w:val="1"/>
        </w:rPr>
        <w:t>robur</w:t>
      </w:r>
      <w:r w:rsidR="005314F2">
        <w:rPr/>
        <w:t>)</w:t>
      </w:r>
      <w:r w:rsidR="00044454">
        <w:rPr/>
        <w:t xml:space="preserve">, </w:t>
      </w:r>
      <w:r w:rsidR="005314F2">
        <w:rPr/>
        <w:t>Sessile oak (</w:t>
      </w:r>
      <w:r w:rsidRPr="6B6A2D86" w:rsidR="005314F2">
        <w:rPr>
          <w:i w:val="1"/>
          <w:iCs w:val="1"/>
        </w:rPr>
        <w:t>Quercus petraea</w:t>
      </w:r>
      <w:r w:rsidR="005314F2">
        <w:rPr/>
        <w:t>)</w:t>
      </w:r>
      <w:r w:rsidR="00044454">
        <w:rPr/>
        <w:t xml:space="preserve">, and </w:t>
      </w:r>
      <w:r w:rsidR="005314F2">
        <w:rPr/>
        <w:t>Other European oak species</w:t>
      </w:r>
    </w:p>
    <w:p w:rsidRPr="005314F2" w:rsidR="00D24AD2" w:rsidP="6B6A2D86" w:rsidRDefault="00D24AD2" w14:paraId="38A029AE" w14:textId="77777777">
      <w:pPr>
        <w:spacing w:after="0" w:line="240" w:lineRule="auto"/>
        <w:ind w:left="720"/>
      </w:pPr>
    </w:p>
    <w:p w:rsidR="005314F2" w:rsidP="00D24AD2" w:rsidRDefault="005314F2" w14:paraId="19C63242" w14:textId="77777777">
      <w:pPr>
        <w:spacing w:after="0" w:line="240" w:lineRule="auto"/>
        <w:rPr>
          <w:b/>
          <w:bCs/>
        </w:rPr>
      </w:pPr>
      <w:r w:rsidRPr="005314F2">
        <w:rPr>
          <w:b/>
          <w:bCs/>
        </w:rPr>
        <w:t>B. Adult Behavior</w:t>
      </w:r>
    </w:p>
    <w:p w:rsidRPr="005314F2" w:rsidR="00D24AD2" w:rsidP="00D24AD2" w:rsidRDefault="00D24AD2" w14:paraId="0707B532" w14:textId="77777777">
      <w:pPr>
        <w:spacing w:after="0" w:line="240" w:lineRule="auto"/>
        <w:rPr>
          <w:b/>
          <w:bCs/>
        </w:rPr>
      </w:pPr>
    </w:p>
    <w:p w:rsidR="005314F2" w:rsidP="00D24AD2" w:rsidRDefault="005314F2" w14:paraId="6382D9A7" w14:textId="77777777">
      <w:pPr>
        <w:spacing w:after="0" w:line="240" w:lineRule="auto"/>
      </w:pPr>
      <w:r w:rsidRPr="005314F2">
        <w:t>Adult beetles are most active during warm, sunny weather. They feed lightly on oak foliage, although this feeding rarely causes significant damage compared to larval activity beneath the bark. Mating typically occurs shortly after adult emergence, and females begin laying eggs soon afterward.</w:t>
      </w:r>
    </w:p>
    <w:p w:rsidRPr="005314F2" w:rsidR="00D24AD2" w:rsidP="00D24AD2" w:rsidRDefault="00D24AD2" w14:paraId="32B140C4" w14:textId="77777777">
      <w:pPr>
        <w:spacing w:after="0" w:line="240" w:lineRule="auto"/>
      </w:pPr>
    </w:p>
    <w:p w:rsidR="005314F2" w:rsidP="00D24AD2" w:rsidRDefault="005314F2" w14:paraId="2DE4C70B" w14:textId="77777777">
      <w:pPr>
        <w:spacing w:after="0" w:line="240" w:lineRule="auto"/>
        <w:rPr>
          <w:b/>
          <w:bCs/>
        </w:rPr>
      </w:pPr>
      <w:r w:rsidRPr="005314F2">
        <w:rPr>
          <w:b/>
          <w:bCs/>
        </w:rPr>
        <w:t>C. Ecological Relationships</w:t>
      </w:r>
    </w:p>
    <w:p w:rsidRPr="005314F2" w:rsidR="00D24AD2" w:rsidP="00D24AD2" w:rsidRDefault="00D24AD2" w14:paraId="27072F84" w14:textId="77777777">
      <w:pPr>
        <w:spacing w:after="0" w:line="240" w:lineRule="auto"/>
        <w:rPr>
          <w:b/>
          <w:bCs/>
        </w:rPr>
      </w:pPr>
    </w:p>
    <w:p w:rsidRPr="005314F2" w:rsidR="005314F2" w:rsidP="00D24AD2" w:rsidRDefault="005314F2" w14:paraId="3CB4AFA3" w14:textId="77777777">
      <w:pPr>
        <w:spacing w:after="0" w:line="240" w:lineRule="auto"/>
      </w:pPr>
      <w:r w:rsidRPr="005314F2">
        <w:t xml:space="preserve">The presence of </w:t>
      </w:r>
      <w:r w:rsidRPr="005314F2">
        <w:rPr>
          <w:i/>
          <w:iCs/>
        </w:rPr>
        <w:t xml:space="preserve">A. </w:t>
      </w:r>
      <w:proofErr w:type="spellStart"/>
      <w:r w:rsidRPr="005314F2">
        <w:rPr>
          <w:i/>
          <w:iCs/>
        </w:rPr>
        <w:t>biguttatus</w:t>
      </w:r>
      <w:proofErr w:type="spellEnd"/>
      <w:r w:rsidRPr="005314F2">
        <w:t xml:space="preserve"> is often linked to broader oak decline syndromes, which involve interactions between environmental stress, pathogens, and insect activity. Drought conditions, soil compaction, and changes in forest management practices may increase tree vulnerability and create favorable conditions for infestation.</w:t>
      </w:r>
    </w:p>
    <w:p w:rsidRPr="005314F2" w:rsidR="005314F2" w:rsidP="00D24AD2" w:rsidRDefault="005314F2" w14:paraId="7AC2D45B" w14:textId="2E95C3D7">
      <w:pPr>
        <w:spacing w:after="0" w:line="240" w:lineRule="auto"/>
      </w:pPr>
    </w:p>
    <w:p w:rsidR="005314F2" w:rsidP="00D24AD2" w:rsidRDefault="005314F2" w14:paraId="1F59A697" w14:textId="77777777">
      <w:pPr>
        <w:spacing w:after="0" w:line="240" w:lineRule="auto"/>
        <w:rPr>
          <w:b/>
          <w:bCs/>
        </w:rPr>
      </w:pPr>
      <w:r w:rsidRPr="005314F2">
        <w:rPr>
          <w:b/>
          <w:bCs/>
        </w:rPr>
        <w:t>VII. Life Cycle and Development</w:t>
      </w:r>
    </w:p>
    <w:p w:rsidRPr="005314F2" w:rsidR="00D24AD2" w:rsidP="00D24AD2" w:rsidRDefault="00D24AD2" w14:paraId="4D884C5B" w14:textId="77777777">
      <w:pPr>
        <w:spacing w:after="0" w:line="240" w:lineRule="auto"/>
        <w:rPr>
          <w:b/>
          <w:bCs/>
        </w:rPr>
      </w:pPr>
    </w:p>
    <w:p w:rsidR="005314F2" w:rsidP="00D24AD2" w:rsidRDefault="005314F2" w14:paraId="4D58A82D" w14:textId="77777777">
      <w:pPr>
        <w:spacing w:after="0" w:line="240" w:lineRule="auto"/>
      </w:pPr>
      <w:r w:rsidRPr="005314F2">
        <w:t>The life cycle of the oak splendour beetle generally spans one to two years, depending on environmental conditions and host tree quality. Development time may vary across regions and climates.</w:t>
      </w:r>
    </w:p>
    <w:p w:rsidRPr="005314F2" w:rsidR="00D24AD2" w:rsidP="00D24AD2" w:rsidRDefault="00D24AD2" w14:paraId="14565840" w14:textId="77777777">
      <w:pPr>
        <w:spacing w:after="0" w:line="240" w:lineRule="auto"/>
      </w:pPr>
    </w:p>
    <w:p w:rsidRPr="005314F2" w:rsidR="005314F2" w:rsidP="00D24AD2" w:rsidRDefault="005314F2" w14:paraId="5D389E76" w14:textId="77777777">
      <w:pPr>
        <w:spacing w:after="0" w:line="240" w:lineRule="auto"/>
        <w:rPr>
          <w:b/>
          <w:bCs/>
        </w:rPr>
      </w:pPr>
      <w:r w:rsidRPr="005314F2">
        <w:rPr>
          <w:b/>
          <w:bCs/>
        </w:rPr>
        <w:t>Life Cycle Stages</w:t>
      </w:r>
    </w:p>
    <w:p w:rsidRPr="005314F2" w:rsidR="005314F2" w:rsidP="00D24AD2" w:rsidRDefault="005314F2" w14:paraId="60240615" w14:textId="77777777">
      <w:pPr>
        <w:numPr>
          <w:ilvl w:val="0"/>
          <w:numId w:val="6"/>
        </w:numPr>
        <w:spacing w:after="0" w:line="240" w:lineRule="auto"/>
      </w:pPr>
      <w:r w:rsidRPr="005314F2">
        <w:rPr>
          <w:b/>
          <w:bCs/>
        </w:rPr>
        <w:t>Egg Stage</w:t>
      </w:r>
      <w:r w:rsidRPr="005314F2">
        <w:br/>
      </w:r>
      <w:r w:rsidRPr="005314F2">
        <w:t>Eggs are laid individually within bark crevices. The egg stage lasts approximately one to two weeks, depending on temperature.</w:t>
      </w:r>
    </w:p>
    <w:p w:rsidRPr="005314F2" w:rsidR="005314F2" w:rsidP="00D24AD2" w:rsidRDefault="005314F2" w14:paraId="610A3F13" w14:textId="77777777">
      <w:pPr>
        <w:numPr>
          <w:ilvl w:val="0"/>
          <w:numId w:val="6"/>
        </w:numPr>
        <w:spacing w:after="0" w:line="240" w:lineRule="auto"/>
      </w:pPr>
      <w:r w:rsidRPr="005314F2">
        <w:rPr>
          <w:b/>
          <w:bCs/>
        </w:rPr>
        <w:t>Larval Stage</w:t>
      </w:r>
      <w:r w:rsidRPr="005314F2">
        <w:br/>
      </w:r>
      <w:r w:rsidRPr="005314F2">
        <w:t xml:space="preserve">After hatching, larvae tunnel beneath the bark and feed on the inner tissues of the </w:t>
      </w:r>
      <w:r w:rsidRPr="005314F2">
        <w:t>tree. This stage lasts the longest and is responsible for most of the damage associated with the species.</w:t>
      </w:r>
    </w:p>
    <w:p w:rsidRPr="005314F2" w:rsidR="005314F2" w:rsidP="00D24AD2" w:rsidRDefault="005314F2" w14:paraId="6122A7DF" w14:textId="77777777">
      <w:pPr>
        <w:numPr>
          <w:ilvl w:val="0"/>
          <w:numId w:val="6"/>
        </w:numPr>
        <w:spacing w:after="0" w:line="240" w:lineRule="auto"/>
      </w:pPr>
      <w:r w:rsidRPr="005314F2">
        <w:rPr>
          <w:b/>
          <w:bCs/>
        </w:rPr>
        <w:t>Pupal Stage</w:t>
      </w:r>
      <w:r w:rsidRPr="005314F2">
        <w:br/>
      </w:r>
      <w:r w:rsidRPr="005314F2">
        <w:t>Pupation occurs within the tree, usually near the outer sapwood. This stage may last several weeks before adult emergence.</w:t>
      </w:r>
    </w:p>
    <w:p w:rsidR="005314F2" w:rsidP="00D24AD2" w:rsidRDefault="005314F2" w14:paraId="098F0C67" w14:textId="77777777">
      <w:pPr>
        <w:numPr>
          <w:ilvl w:val="0"/>
          <w:numId w:val="6"/>
        </w:numPr>
        <w:spacing w:after="0" w:line="240" w:lineRule="auto"/>
      </w:pPr>
      <w:r w:rsidRPr="005314F2">
        <w:rPr>
          <w:b/>
          <w:bCs/>
        </w:rPr>
        <w:t>Adult Stage</w:t>
      </w:r>
      <w:r w:rsidRPr="005314F2">
        <w:br/>
      </w:r>
      <w:r w:rsidRPr="005314F2">
        <w:t>Adults emerge through D-shaped exit holes and are typically active from late spring through summer. Adult lifespan is relatively short, with reproduction occurring soon after emergence.</w:t>
      </w:r>
    </w:p>
    <w:p w:rsidRPr="005314F2" w:rsidR="00D24AD2" w:rsidP="00D24AD2" w:rsidRDefault="00D24AD2" w14:paraId="20A1AF81" w14:textId="77777777">
      <w:pPr>
        <w:spacing w:after="0" w:line="240" w:lineRule="auto"/>
        <w:ind w:left="720"/>
      </w:pPr>
    </w:p>
    <w:p w:rsidR="005314F2" w:rsidP="00D24AD2" w:rsidRDefault="005314F2" w14:paraId="4FDB7E98" w14:textId="77777777">
      <w:pPr>
        <w:spacing w:after="0" w:line="240" w:lineRule="auto"/>
        <w:rPr>
          <w:b/>
          <w:bCs/>
        </w:rPr>
      </w:pPr>
      <w:r w:rsidRPr="005314F2">
        <w:rPr>
          <w:b/>
          <w:bCs/>
        </w:rPr>
        <w:t>Environmental Influence on Development</w:t>
      </w:r>
    </w:p>
    <w:p w:rsidRPr="005314F2" w:rsidR="00D24AD2" w:rsidP="00D24AD2" w:rsidRDefault="00D24AD2" w14:paraId="471A72DF" w14:textId="77777777">
      <w:pPr>
        <w:spacing w:after="0" w:line="240" w:lineRule="auto"/>
        <w:rPr>
          <w:b/>
          <w:bCs/>
        </w:rPr>
      </w:pPr>
    </w:p>
    <w:p w:rsidR="005314F2" w:rsidP="00D24AD2" w:rsidRDefault="005314F2" w14:paraId="7F7605D4" w14:textId="53CA945D">
      <w:pPr>
        <w:spacing w:after="0" w:line="240" w:lineRule="auto"/>
      </w:pPr>
      <w:r w:rsidRPr="005314F2">
        <w:t>Temperature and tree health strongly influence development rates. Warmer conditions may accelerate growth, while poor host quality may slow larval development. Because development can span multiple seasons, infestations may go unnoticed until visible decline symptoms appear.</w:t>
      </w:r>
    </w:p>
    <w:p w:rsidRPr="005314F2" w:rsidR="005314F2" w:rsidP="00D24AD2" w:rsidRDefault="005314F2" w14:paraId="36A2BB49" w14:textId="77777777">
      <w:pPr>
        <w:spacing w:after="0" w:line="240" w:lineRule="auto"/>
      </w:pPr>
    </w:p>
    <w:p w:rsidR="005314F2" w:rsidP="00D24AD2" w:rsidRDefault="005314F2" w14:paraId="6DCA8F9F" w14:textId="77777777">
      <w:pPr>
        <w:spacing w:after="0" w:line="240" w:lineRule="auto"/>
        <w:rPr>
          <w:b/>
          <w:bCs/>
        </w:rPr>
      </w:pPr>
      <w:r w:rsidRPr="005314F2">
        <w:rPr>
          <w:b/>
          <w:bCs/>
        </w:rPr>
        <w:t>VIII. Damage Symptoms</w:t>
      </w:r>
    </w:p>
    <w:p w:rsidRPr="005314F2" w:rsidR="00D24AD2" w:rsidP="00D24AD2" w:rsidRDefault="00D24AD2" w14:paraId="3E66D0DF" w14:textId="77777777">
      <w:pPr>
        <w:spacing w:after="0" w:line="240" w:lineRule="auto"/>
        <w:rPr>
          <w:b/>
          <w:bCs/>
        </w:rPr>
      </w:pPr>
    </w:p>
    <w:p w:rsidR="005314F2" w:rsidP="00D24AD2" w:rsidRDefault="005314F2" w14:paraId="0EF4BF79" w14:textId="77777777">
      <w:pPr>
        <w:spacing w:after="0" w:line="240" w:lineRule="auto"/>
      </w:pPr>
      <w:r w:rsidRPr="005314F2">
        <w:t>Damage caused by the oak splendour beetle is primarily associated with larval feeding beneath the bark. Because the larvae live inside the tree, early symptoms may not be immediately visible from the outside. As infestations progress, however, several noticeable signs begin to appear.</w:t>
      </w:r>
    </w:p>
    <w:p w:rsidRPr="005314F2" w:rsidR="00D24AD2" w:rsidP="00D24AD2" w:rsidRDefault="00D24AD2" w14:paraId="6ED946D0" w14:textId="77777777">
      <w:pPr>
        <w:spacing w:after="0" w:line="240" w:lineRule="auto"/>
      </w:pPr>
    </w:p>
    <w:p w:rsidR="005314F2" w:rsidP="00D24AD2" w:rsidRDefault="005314F2" w14:paraId="5E625069" w14:textId="77777777">
      <w:pPr>
        <w:spacing w:after="0" w:line="240" w:lineRule="auto"/>
        <w:rPr>
          <w:b/>
          <w:bCs/>
        </w:rPr>
      </w:pPr>
      <w:r w:rsidRPr="005314F2">
        <w:rPr>
          <w:b/>
          <w:bCs/>
        </w:rPr>
        <w:t>1. Internal Feeding Damage</w:t>
      </w:r>
    </w:p>
    <w:p w:rsidRPr="005314F2" w:rsidR="00D24AD2" w:rsidP="00D24AD2" w:rsidRDefault="00D24AD2" w14:paraId="33764A9B" w14:textId="77777777">
      <w:pPr>
        <w:spacing w:after="0" w:line="240" w:lineRule="auto"/>
        <w:rPr>
          <w:b/>
          <w:bCs/>
        </w:rPr>
      </w:pPr>
    </w:p>
    <w:p w:rsidR="005314F2" w:rsidP="00D24AD2" w:rsidRDefault="005314F2" w14:paraId="7CB3A29C" w14:textId="77777777">
      <w:pPr>
        <w:spacing w:after="0" w:line="240" w:lineRule="auto"/>
      </w:pPr>
      <w:r w:rsidRPr="005314F2">
        <w:t>Larvae create winding galleries in the phloem and cambium layers of the tree. These galleries disrupt the movement of nutrients and water, weakening the tree’s vascular system. Over time, this damage reduces the tree’s ability to transport resources between roots and foliage.</w:t>
      </w:r>
    </w:p>
    <w:p w:rsidRPr="005314F2" w:rsidR="00D24AD2" w:rsidP="00D24AD2" w:rsidRDefault="00D24AD2" w14:paraId="44DE7F05" w14:textId="77777777">
      <w:pPr>
        <w:spacing w:after="0" w:line="240" w:lineRule="auto"/>
      </w:pPr>
    </w:p>
    <w:p w:rsidR="005314F2" w:rsidP="00D24AD2" w:rsidRDefault="005314F2" w14:paraId="12722C0B" w14:textId="7E753EAC">
      <w:pPr>
        <w:spacing w:after="0" w:line="240" w:lineRule="auto"/>
      </w:pPr>
      <w:r w:rsidR="005314F2">
        <w:rPr/>
        <w:t xml:space="preserve">The feeding pattern is often described as serpentine or zigzag-shaped and may be visible when bark is removed from affected areas. These galleries are one of the main diagnostic features used by foresters to confirm the presence of </w:t>
      </w:r>
      <w:r w:rsidRPr="6B6A2D86" w:rsidR="005314F2">
        <w:rPr>
          <w:i w:val="1"/>
          <w:iCs w:val="1"/>
        </w:rPr>
        <w:t>A</w:t>
      </w:r>
      <w:r w:rsidRPr="6B6A2D86" w:rsidR="003A2B62">
        <w:rPr>
          <w:i w:val="1"/>
          <w:iCs w:val="1"/>
        </w:rPr>
        <w:t>.</w:t>
      </w:r>
      <w:r w:rsidRPr="6B6A2D86" w:rsidR="005314F2">
        <w:rPr>
          <w:i w:val="1"/>
          <w:iCs w:val="1"/>
        </w:rPr>
        <w:t xml:space="preserve"> </w:t>
      </w:r>
      <w:r w:rsidRPr="6B6A2D86" w:rsidR="005314F2">
        <w:rPr>
          <w:i w:val="1"/>
          <w:iCs w:val="1"/>
        </w:rPr>
        <w:t>biguttatus</w:t>
      </w:r>
      <w:r w:rsidR="005314F2">
        <w:rPr/>
        <w:t>.</w:t>
      </w:r>
    </w:p>
    <w:p w:rsidRPr="005314F2" w:rsidR="00D24AD2" w:rsidP="00D24AD2" w:rsidRDefault="00D24AD2" w14:paraId="0AF3AE33" w14:textId="77777777">
      <w:pPr>
        <w:spacing w:after="0" w:line="240" w:lineRule="auto"/>
      </w:pPr>
    </w:p>
    <w:p w:rsidR="005314F2" w:rsidP="00D24AD2" w:rsidRDefault="005314F2" w14:paraId="41104EBB" w14:textId="77777777">
      <w:pPr>
        <w:spacing w:after="0" w:line="240" w:lineRule="auto"/>
        <w:rPr>
          <w:b/>
          <w:bCs/>
        </w:rPr>
      </w:pPr>
      <w:r w:rsidRPr="005314F2">
        <w:rPr>
          <w:b/>
          <w:bCs/>
        </w:rPr>
        <w:t>2. External Tree Symptoms</w:t>
      </w:r>
    </w:p>
    <w:p w:rsidRPr="005314F2" w:rsidR="00D24AD2" w:rsidP="00D24AD2" w:rsidRDefault="00D24AD2" w14:paraId="48A6B568" w14:textId="77777777">
      <w:pPr>
        <w:spacing w:after="0" w:line="240" w:lineRule="auto"/>
        <w:rPr>
          <w:b/>
          <w:bCs/>
        </w:rPr>
      </w:pPr>
    </w:p>
    <w:p w:rsidRPr="005314F2" w:rsidR="005314F2" w:rsidP="00D24AD2" w:rsidRDefault="005314F2" w14:paraId="29A92045" w14:textId="77777777">
      <w:pPr>
        <w:spacing w:after="0" w:line="240" w:lineRule="auto"/>
      </w:pPr>
      <w:r w:rsidRPr="005314F2">
        <w:t>As internal damage increases, trees may begin to show visible signs of stress, including:</w:t>
      </w:r>
    </w:p>
    <w:p w:rsidRPr="005314F2" w:rsidR="005314F2" w:rsidP="00D24AD2" w:rsidRDefault="005314F2" w14:paraId="5847C3B8" w14:textId="77777777">
      <w:pPr>
        <w:numPr>
          <w:ilvl w:val="0"/>
          <w:numId w:val="8"/>
        </w:numPr>
        <w:spacing w:after="0" w:line="240" w:lineRule="auto"/>
      </w:pPr>
      <w:r w:rsidRPr="005314F2">
        <w:t>Crown thinning</w:t>
      </w:r>
    </w:p>
    <w:p w:rsidRPr="005314F2" w:rsidR="005314F2" w:rsidP="00D24AD2" w:rsidRDefault="005314F2" w14:paraId="542C3CB7" w14:textId="77777777">
      <w:pPr>
        <w:numPr>
          <w:ilvl w:val="0"/>
          <w:numId w:val="8"/>
        </w:numPr>
        <w:spacing w:after="0" w:line="240" w:lineRule="auto"/>
      </w:pPr>
      <w:r w:rsidRPr="005314F2">
        <w:t>Leaf discoloration or premature leaf drop</w:t>
      </w:r>
    </w:p>
    <w:p w:rsidRPr="005314F2" w:rsidR="005314F2" w:rsidP="00D24AD2" w:rsidRDefault="005314F2" w14:paraId="40220E46" w14:textId="77777777">
      <w:pPr>
        <w:numPr>
          <w:ilvl w:val="0"/>
          <w:numId w:val="8"/>
        </w:numPr>
        <w:spacing w:after="0" w:line="240" w:lineRule="auto"/>
      </w:pPr>
      <w:r w:rsidRPr="005314F2">
        <w:t>Reduced growth and smaller leaves</w:t>
      </w:r>
    </w:p>
    <w:p w:rsidRPr="005314F2" w:rsidR="005314F2" w:rsidP="00D24AD2" w:rsidRDefault="005314F2" w14:paraId="758A6C71" w14:textId="77777777">
      <w:pPr>
        <w:numPr>
          <w:ilvl w:val="0"/>
          <w:numId w:val="8"/>
        </w:numPr>
        <w:spacing w:after="0" w:line="240" w:lineRule="auto"/>
      </w:pPr>
      <w:r w:rsidRPr="005314F2">
        <w:t>Dieback of branches in the upper canopy</w:t>
      </w:r>
    </w:p>
    <w:p w:rsidR="005314F2" w:rsidP="00D24AD2" w:rsidRDefault="005314F2" w14:paraId="5A6F2329" w14:textId="77777777">
      <w:pPr>
        <w:spacing w:after="0" w:line="240" w:lineRule="auto"/>
      </w:pPr>
      <w:r w:rsidRPr="005314F2">
        <w:t>These symptoms are often associated with general oak decline, which can make it difficult to determine whether the beetle is the primary cause or a contributing factor.</w:t>
      </w:r>
    </w:p>
    <w:p w:rsidRPr="005314F2" w:rsidR="00D24AD2" w:rsidP="00D24AD2" w:rsidRDefault="00D24AD2" w14:paraId="571BEE10" w14:textId="77777777">
      <w:pPr>
        <w:spacing w:after="0" w:line="240" w:lineRule="auto"/>
      </w:pPr>
    </w:p>
    <w:p w:rsidRPr="005314F2" w:rsidR="005314F2" w:rsidP="00D24AD2" w:rsidRDefault="005314F2" w14:paraId="74A4BC53" w14:textId="77777777">
      <w:pPr>
        <w:spacing w:after="0" w:line="240" w:lineRule="auto"/>
        <w:rPr>
          <w:b/>
          <w:bCs/>
        </w:rPr>
      </w:pPr>
      <w:r w:rsidRPr="005314F2">
        <w:rPr>
          <w:b/>
          <w:bCs/>
        </w:rPr>
        <w:t>3. Exit Holes</w:t>
      </w:r>
    </w:p>
    <w:p w:rsidR="005314F2" w:rsidP="00D24AD2" w:rsidRDefault="005314F2" w14:paraId="30CB6FDD" w14:textId="06B790D1">
      <w:pPr>
        <w:spacing w:after="0" w:line="240" w:lineRule="auto"/>
      </w:pPr>
      <w:r w:rsidRPr="005314F2">
        <w:t>One of the most recognizable signs of infestation is the presence of D-shaped exit holes in the bark. These holes are created when adult beetles emerge from the tree. While exit holes confirm that the beetle has completed development, they may appear only after significant internal damage has already occurred.</w:t>
      </w:r>
    </w:p>
    <w:p w:rsidRPr="005314F2" w:rsidR="005314F2" w:rsidP="00D24AD2" w:rsidRDefault="005314F2" w14:paraId="3F3C7719" w14:textId="77777777">
      <w:pPr>
        <w:spacing w:after="0" w:line="240" w:lineRule="auto"/>
      </w:pPr>
    </w:p>
    <w:p w:rsidR="005314F2" w:rsidP="00D24AD2" w:rsidRDefault="005314F2" w14:paraId="078F3A32" w14:textId="77777777">
      <w:pPr>
        <w:spacing w:after="0" w:line="240" w:lineRule="auto"/>
        <w:rPr>
          <w:b/>
          <w:bCs/>
        </w:rPr>
      </w:pPr>
      <w:r w:rsidRPr="005314F2">
        <w:rPr>
          <w:b/>
          <w:bCs/>
        </w:rPr>
        <w:t>IX. Economic and Ecological Impact</w:t>
      </w:r>
    </w:p>
    <w:p w:rsidRPr="005314F2" w:rsidR="00D24AD2" w:rsidP="00D24AD2" w:rsidRDefault="00D24AD2" w14:paraId="47E74243" w14:textId="77777777">
      <w:pPr>
        <w:spacing w:after="0" w:line="240" w:lineRule="auto"/>
        <w:rPr>
          <w:b/>
          <w:bCs/>
        </w:rPr>
      </w:pPr>
    </w:p>
    <w:p w:rsidR="005314F2" w:rsidP="00D24AD2" w:rsidRDefault="005314F2" w14:paraId="1CB83987" w14:textId="77777777">
      <w:pPr>
        <w:spacing w:after="0" w:line="240" w:lineRule="auto"/>
      </w:pPr>
      <w:r w:rsidRPr="005314F2">
        <w:t>The oak splendour beetle plays a complex role in forest ecosystems. While it is sometimes considered part of natural forest processes, increased outbreaks have raised concerns about its impact on oak health and forest sustainability.</w:t>
      </w:r>
    </w:p>
    <w:p w:rsidRPr="005314F2" w:rsidR="00D24AD2" w:rsidP="00D24AD2" w:rsidRDefault="00D24AD2" w14:paraId="48D6A1DF" w14:textId="77777777">
      <w:pPr>
        <w:spacing w:after="0" w:line="240" w:lineRule="auto"/>
      </w:pPr>
    </w:p>
    <w:p w:rsidR="005314F2" w:rsidP="00D24AD2" w:rsidRDefault="005314F2" w14:paraId="6283ADB5" w14:textId="77777777">
      <w:pPr>
        <w:spacing w:after="0" w:line="240" w:lineRule="auto"/>
        <w:rPr>
          <w:b/>
          <w:bCs/>
        </w:rPr>
      </w:pPr>
      <w:r w:rsidRPr="005314F2">
        <w:rPr>
          <w:b/>
          <w:bCs/>
        </w:rPr>
        <w:t>A. Ecological Impact</w:t>
      </w:r>
    </w:p>
    <w:p w:rsidRPr="005314F2" w:rsidR="00D24AD2" w:rsidP="00D24AD2" w:rsidRDefault="00D24AD2" w14:paraId="1D44BC11" w14:textId="77777777">
      <w:pPr>
        <w:spacing w:after="0" w:line="240" w:lineRule="auto"/>
        <w:rPr>
          <w:b/>
          <w:bCs/>
        </w:rPr>
      </w:pPr>
    </w:p>
    <w:p w:rsidR="005314F2" w:rsidP="00D24AD2" w:rsidRDefault="005314F2" w14:paraId="70ABE566" w14:textId="77777777">
      <w:pPr>
        <w:spacing w:after="0" w:line="240" w:lineRule="auto"/>
      </w:pPr>
      <w:r w:rsidRPr="005314F2">
        <w:t>Oak trees are important components of many forest ecosystems, supporting a wide range of wildlife and plant species. When trees decline or die due to insect infestations and environmental stress, the structure and biodiversity of the forest may change.</w:t>
      </w:r>
    </w:p>
    <w:p w:rsidRPr="005314F2" w:rsidR="00D24AD2" w:rsidP="00D24AD2" w:rsidRDefault="00D24AD2" w14:paraId="357EE148" w14:textId="77777777">
      <w:pPr>
        <w:spacing w:after="0" w:line="240" w:lineRule="auto"/>
      </w:pPr>
    </w:p>
    <w:p w:rsidR="005314F2" w:rsidP="00D24AD2" w:rsidRDefault="005314F2" w14:paraId="0D8C626F" w14:textId="77777777">
      <w:pPr>
        <w:spacing w:after="0" w:line="240" w:lineRule="auto"/>
      </w:pPr>
      <w:r w:rsidRPr="005314F2">
        <w:t xml:space="preserve">In some cases, </w:t>
      </w:r>
      <w:r w:rsidRPr="005314F2">
        <w:rPr>
          <w:i/>
          <w:iCs/>
        </w:rPr>
        <w:t xml:space="preserve">A. </w:t>
      </w:r>
      <w:proofErr w:type="spellStart"/>
      <w:r w:rsidRPr="005314F2">
        <w:rPr>
          <w:i/>
          <w:iCs/>
        </w:rPr>
        <w:t>biguttatus</w:t>
      </w:r>
      <w:proofErr w:type="spellEnd"/>
      <w:r w:rsidRPr="005314F2">
        <w:t xml:space="preserve"> may contribute to natural thinning by colonizing weakened trees. However, widespread infestations combined with drought or disease can lead to larger-scale canopy loss, which affects habitat availability and ecosystem balance.</w:t>
      </w:r>
    </w:p>
    <w:p w:rsidRPr="005314F2" w:rsidR="00D24AD2" w:rsidP="00D24AD2" w:rsidRDefault="00D24AD2" w14:paraId="0135629F" w14:textId="77777777">
      <w:pPr>
        <w:spacing w:after="0" w:line="240" w:lineRule="auto"/>
      </w:pPr>
    </w:p>
    <w:p w:rsidR="005314F2" w:rsidP="00D24AD2" w:rsidRDefault="005314F2" w14:paraId="5DA8F0D9" w14:textId="77777777">
      <w:pPr>
        <w:spacing w:after="0" w:line="240" w:lineRule="auto"/>
        <w:rPr>
          <w:b/>
          <w:bCs/>
        </w:rPr>
      </w:pPr>
      <w:r w:rsidRPr="005314F2">
        <w:rPr>
          <w:b/>
          <w:bCs/>
        </w:rPr>
        <w:t>B. Economic Impact</w:t>
      </w:r>
    </w:p>
    <w:p w:rsidRPr="005314F2" w:rsidR="00D24AD2" w:rsidP="00D24AD2" w:rsidRDefault="00D24AD2" w14:paraId="5F2A2180" w14:textId="77777777">
      <w:pPr>
        <w:spacing w:after="0" w:line="240" w:lineRule="auto"/>
        <w:rPr>
          <w:b/>
          <w:bCs/>
        </w:rPr>
      </w:pPr>
    </w:p>
    <w:p w:rsidR="005314F2" w:rsidP="00D24AD2" w:rsidRDefault="005314F2" w14:paraId="352C9B56" w14:textId="77777777">
      <w:pPr>
        <w:spacing w:after="0" w:line="240" w:lineRule="auto"/>
      </w:pPr>
      <w:r w:rsidRPr="005314F2">
        <w:t>Oak forests also have economic value through timber production, recreation, and landscape use. Declining tree health can reduce timber quality and increase management costs. Land managers may need to invest in monitoring programs, tree removal, or restoration efforts to address declining stands.</w:t>
      </w:r>
    </w:p>
    <w:p w:rsidRPr="005314F2" w:rsidR="00D24AD2" w:rsidP="00D24AD2" w:rsidRDefault="00D24AD2" w14:paraId="2D82310C" w14:textId="77777777">
      <w:pPr>
        <w:spacing w:after="0" w:line="240" w:lineRule="auto"/>
      </w:pPr>
    </w:p>
    <w:p w:rsidR="005314F2" w:rsidP="00D24AD2" w:rsidRDefault="005314F2" w14:paraId="0B4FF84E" w14:textId="77777777">
      <w:pPr>
        <w:spacing w:after="0" w:line="240" w:lineRule="auto"/>
      </w:pPr>
      <w:r w:rsidRPr="005314F2">
        <w:t>Urban and park settings may face additional costs, as weakened trees can become safety hazards and require removal or pruning.</w:t>
      </w:r>
    </w:p>
    <w:p w:rsidRPr="005314F2" w:rsidR="00D24AD2" w:rsidP="00D24AD2" w:rsidRDefault="00D24AD2" w14:paraId="0339CB2C" w14:textId="77777777">
      <w:pPr>
        <w:spacing w:after="0" w:line="240" w:lineRule="auto"/>
      </w:pPr>
    </w:p>
    <w:p w:rsidR="005314F2" w:rsidP="00D24AD2" w:rsidRDefault="005314F2" w14:paraId="15F57572" w14:textId="77777777">
      <w:pPr>
        <w:spacing w:after="0" w:line="240" w:lineRule="auto"/>
        <w:rPr>
          <w:b/>
          <w:bCs/>
        </w:rPr>
      </w:pPr>
      <w:r w:rsidRPr="005314F2">
        <w:rPr>
          <w:b/>
          <w:bCs/>
        </w:rPr>
        <w:t>C. Interaction with Oak Decline</w:t>
      </w:r>
    </w:p>
    <w:p w:rsidRPr="005314F2" w:rsidR="00D24AD2" w:rsidP="00D24AD2" w:rsidRDefault="00D24AD2" w14:paraId="742C3D70" w14:textId="77777777">
      <w:pPr>
        <w:spacing w:after="0" w:line="240" w:lineRule="auto"/>
        <w:rPr>
          <w:b/>
          <w:bCs/>
        </w:rPr>
      </w:pPr>
    </w:p>
    <w:p w:rsidRPr="005314F2" w:rsidR="005314F2" w:rsidP="00D24AD2" w:rsidRDefault="005314F2" w14:paraId="04A7573B" w14:textId="44F83B25">
      <w:pPr>
        <w:spacing w:after="0" w:line="240" w:lineRule="auto"/>
      </w:pPr>
      <w:r w:rsidR="005314F2">
        <w:rPr/>
        <w:t xml:space="preserve">Research has shown that </w:t>
      </w:r>
      <w:r w:rsidRPr="6B6A2D86" w:rsidR="005314F2">
        <w:rPr>
          <w:i w:val="1"/>
          <w:iCs w:val="1"/>
        </w:rPr>
        <w:t>A</w:t>
      </w:r>
      <w:r w:rsidRPr="6B6A2D86" w:rsidR="007B38F4">
        <w:rPr>
          <w:i w:val="1"/>
          <w:iCs w:val="1"/>
        </w:rPr>
        <w:t>.</w:t>
      </w:r>
      <w:r w:rsidRPr="6B6A2D86" w:rsidR="005314F2">
        <w:rPr>
          <w:i w:val="1"/>
          <w:iCs w:val="1"/>
        </w:rPr>
        <w:t xml:space="preserve"> </w:t>
      </w:r>
      <w:r w:rsidRPr="6B6A2D86" w:rsidR="005314F2">
        <w:rPr>
          <w:i w:val="1"/>
          <w:iCs w:val="1"/>
        </w:rPr>
        <w:t>biguttatus</w:t>
      </w:r>
      <w:r w:rsidR="005314F2">
        <w:rPr/>
        <w:t xml:space="preserve"> is often associated with oak decline </w:t>
      </w:r>
      <w:r w:rsidR="005314F2">
        <w:rPr/>
        <w:t>syndromes</w:t>
      </w:r>
      <w:r w:rsidR="005314F2">
        <w:rPr/>
        <w:t>. Rather than acting as a single causal agent, the beetle interacts with environmental stress factors such as drought and soil disturbance. This relationship makes management more complicated, as addressing the beetle alone may not resolve the underlying causes of tree decline.</w:t>
      </w:r>
    </w:p>
    <w:p w:rsidRPr="005314F2" w:rsidR="005314F2" w:rsidP="00D24AD2" w:rsidRDefault="005314F2" w14:paraId="22CA2A7B" w14:textId="0DB1CE74">
      <w:pPr>
        <w:spacing w:after="0" w:line="240" w:lineRule="auto"/>
      </w:pPr>
    </w:p>
    <w:p w:rsidR="005314F2" w:rsidP="00D24AD2" w:rsidRDefault="005314F2" w14:paraId="40CC856E" w14:textId="77777777">
      <w:pPr>
        <w:spacing w:after="0" w:line="240" w:lineRule="auto"/>
        <w:rPr>
          <w:b/>
          <w:bCs/>
        </w:rPr>
      </w:pPr>
      <w:r w:rsidRPr="005314F2">
        <w:rPr>
          <w:b/>
          <w:bCs/>
        </w:rPr>
        <w:t>X. Monitoring and Surveillance</w:t>
      </w:r>
    </w:p>
    <w:p w:rsidRPr="005314F2" w:rsidR="00D24AD2" w:rsidP="00D24AD2" w:rsidRDefault="00D24AD2" w14:paraId="69221F45" w14:textId="77777777">
      <w:pPr>
        <w:spacing w:after="0" w:line="240" w:lineRule="auto"/>
        <w:rPr>
          <w:b/>
          <w:bCs/>
        </w:rPr>
      </w:pPr>
    </w:p>
    <w:p w:rsidR="005314F2" w:rsidP="00D24AD2" w:rsidRDefault="005314F2" w14:paraId="01279126" w14:textId="77777777">
      <w:pPr>
        <w:spacing w:after="0" w:line="240" w:lineRule="auto"/>
      </w:pPr>
      <w:r w:rsidRPr="005314F2">
        <w:t>Monitoring the oak splendour beetle can be challenging because much of its life cycle occurs beneath the bark. Early detection relies on a combination of visual inspection and understanding environmental risk factors.</w:t>
      </w:r>
    </w:p>
    <w:p w:rsidRPr="005314F2" w:rsidR="00D24AD2" w:rsidP="00D24AD2" w:rsidRDefault="00D24AD2" w14:paraId="4391441F" w14:textId="77777777">
      <w:pPr>
        <w:spacing w:after="0" w:line="240" w:lineRule="auto"/>
      </w:pPr>
    </w:p>
    <w:p w:rsidRPr="005314F2" w:rsidR="005314F2" w:rsidP="00D24AD2" w:rsidRDefault="005314F2" w14:paraId="65F81D85" w14:textId="77777777">
      <w:pPr>
        <w:spacing w:after="0" w:line="240" w:lineRule="auto"/>
        <w:rPr>
          <w:b/>
          <w:bCs/>
        </w:rPr>
      </w:pPr>
      <w:r w:rsidRPr="005314F2">
        <w:rPr>
          <w:b/>
          <w:bCs/>
        </w:rPr>
        <w:t>A. Visual Monitoring</w:t>
      </w:r>
    </w:p>
    <w:p w:rsidRPr="005314F2" w:rsidR="005314F2" w:rsidP="00D24AD2" w:rsidRDefault="005314F2" w14:paraId="7A91526D" w14:textId="77777777">
      <w:pPr>
        <w:spacing w:after="0" w:line="240" w:lineRule="auto"/>
      </w:pPr>
      <w:r w:rsidRPr="005314F2">
        <w:t>Foresters and land managers typically monitor oak stands by looking for external symptoms such as crown thinning, branch dieback, and exit holes. Trees showing signs of stress may be examined more closely to determine whether beetle activity is present.</w:t>
      </w:r>
    </w:p>
    <w:p w:rsidR="005314F2" w:rsidP="00D24AD2" w:rsidRDefault="005314F2" w14:paraId="34142678" w14:textId="77777777">
      <w:pPr>
        <w:spacing w:after="0" w:line="240" w:lineRule="auto"/>
      </w:pPr>
      <w:r w:rsidRPr="005314F2">
        <w:t>Removing small sections of bark from suspect areas can reveal larval galleries, which provide confirmation of infestation.</w:t>
      </w:r>
    </w:p>
    <w:p w:rsidRPr="005314F2" w:rsidR="00D24AD2" w:rsidP="00D24AD2" w:rsidRDefault="00D24AD2" w14:paraId="139EE611" w14:textId="77777777">
      <w:pPr>
        <w:spacing w:after="0" w:line="240" w:lineRule="auto"/>
      </w:pPr>
    </w:p>
    <w:p w:rsidRPr="005314F2" w:rsidR="005314F2" w:rsidP="00D24AD2" w:rsidRDefault="005314F2" w14:paraId="0414A1A3" w14:textId="77777777">
      <w:pPr>
        <w:spacing w:after="0" w:line="240" w:lineRule="auto"/>
        <w:rPr>
          <w:b/>
          <w:bCs/>
        </w:rPr>
      </w:pPr>
      <w:r w:rsidRPr="005314F2">
        <w:rPr>
          <w:b/>
          <w:bCs/>
        </w:rPr>
        <w:t>B. Seasonal Timing</w:t>
      </w:r>
    </w:p>
    <w:p w:rsidR="005314F2" w:rsidP="00D24AD2" w:rsidRDefault="005314F2" w14:paraId="2689AE1A" w14:textId="77777777">
      <w:pPr>
        <w:spacing w:after="0" w:line="240" w:lineRule="auto"/>
      </w:pPr>
      <w:r w:rsidRPr="005314F2">
        <w:t>Adult beetles are most active during warm months, usually from late spring through summer. Monitoring during this period may involve observing adult activity on tree trunks or foliage. Because adults are short-lived and mobile, visual detection may be inconsistent, making indirect signs such as exit holes more reliable indicators.</w:t>
      </w:r>
    </w:p>
    <w:p w:rsidRPr="005314F2" w:rsidR="00D24AD2" w:rsidP="00D24AD2" w:rsidRDefault="00D24AD2" w14:paraId="04A5D0D4" w14:textId="77777777">
      <w:pPr>
        <w:spacing w:after="0" w:line="240" w:lineRule="auto"/>
      </w:pPr>
    </w:p>
    <w:p w:rsidRPr="005314F2" w:rsidR="005314F2" w:rsidP="00D24AD2" w:rsidRDefault="005314F2" w14:paraId="0AE8E4A7" w14:textId="77777777">
      <w:pPr>
        <w:spacing w:after="0" w:line="240" w:lineRule="auto"/>
        <w:rPr>
          <w:b/>
          <w:bCs/>
        </w:rPr>
      </w:pPr>
      <w:r w:rsidRPr="005314F2">
        <w:rPr>
          <w:b/>
          <w:bCs/>
        </w:rPr>
        <w:t>C. Risk-Based Monitoring</w:t>
      </w:r>
    </w:p>
    <w:p w:rsidR="005314F2" w:rsidP="00D24AD2" w:rsidRDefault="005314F2" w14:paraId="5CEBAD4D" w14:textId="03A2B497">
      <w:pPr>
        <w:spacing w:after="0" w:line="240" w:lineRule="auto"/>
      </w:pPr>
      <w:r w:rsidRPr="005314F2">
        <w:t>Monitoring efforts often focus on areas where trees are already under stress, such as drought-affected regions or sites with poor soil conditions. By identifying vulnerable stands early, forest managers can prioritize resources and reduce the likelihood of severe outbreaks.</w:t>
      </w:r>
    </w:p>
    <w:p w:rsidRPr="005314F2" w:rsidR="005314F2" w:rsidP="00D24AD2" w:rsidRDefault="005314F2" w14:paraId="784FE5F9" w14:textId="77777777">
      <w:pPr>
        <w:spacing w:after="0" w:line="240" w:lineRule="auto"/>
      </w:pPr>
    </w:p>
    <w:p w:rsidRPr="005314F2" w:rsidR="005314F2" w:rsidP="00D24AD2" w:rsidRDefault="005314F2" w14:paraId="58645649" w14:textId="77777777">
      <w:pPr>
        <w:spacing w:after="0" w:line="240" w:lineRule="auto"/>
        <w:rPr>
          <w:b/>
          <w:bCs/>
        </w:rPr>
      </w:pPr>
      <w:r w:rsidRPr="005314F2">
        <w:rPr>
          <w:b/>
          <w:bCs/>
        </w:rPr>
        <w:t>XI. Integrated Pest Management (IPM)</w:t>
      </w:r>
    </w:p>
    <w:p w:rsidR="005314F2" w:rsidP="00D24AD2" w:rsidRDefault="005314F2" w14:paraId="1C4F1D44" w14:textId="17C954F3">
      <w:pPr>
        <w:spacing w:after="0" w:line="240" w:lineRule="auto"/>
      </w:pPr>
      <w:r w:rsidR="005314F2">
        <w:rPr/>
        <w:t xml:space="preserve">Managing the oak </w:t>
      </w:r>
      <w:r w:rsidR="005314F2">
        <w:rPr/>
        <w:t>splendour</w:t>
      </w:r>
      <w:r w:rsidR="005314F2">
        <w:rPr/>
        <w:t xml:space="preserve"> beetle can be challenging because the insect spends most of its life cycle </w:t>
      </w:r>
      <w:r w:rsidR="00430608">
        <w:rPr/>
        <w:t>within</w:t>
      </w:r>
      <w:r w:rsidR="00430608">
        <w:rPr/>
        <w:t xml:space="preserve"> </w:t>
      </w:r>
      <w:r w:rsidR="005314F2">
        <w:rPr/>
        <w:t>the</w:t>
      </w:r>
      <w:r w:rsidR="00430608">
        <w:rPr/>
        <w:t xml:space="preserve"> host</w:t>
      </w:r>
      <w:r w:rsidR="005314F2">
        <w:rPr/>
        <w:t xml:space="preserve"> tree, where it is protected from many direct control methods. As a result, management strategies often focus on improving tree health and reducing environmental stress rather than relying solely on chemical treatments. Integrated pest management </w:t>
      </w:r>
      <w:r w:rsidR="005314F2">
        <w:rPr/>
        <w:t xml:space="preserve">combines cultural, biological, and monitoring approaches to minimize damage while </w:t>
      </w:r>
      <w:r w:rsidR="005314F2">
        <w:rPr/>
        <w:t>maintaining</w:t>
      </w:r>
      <w:r w:rsidR="005314F2">
        <w:rPr/>
        <w:t xml:space="preserve"> ecological balance.</w:t>
      </w:r>
    </w:p>
    <w:p w:rsidRPr="005314F2" w:rsidR="00D24AD2" w:rsidP="00D24AD2" w:rsidRDefault="00D24AD2" w14:paraId="524DF8AC" w14:textId="77777777">
      <w:pPr>
        <w:spacing w:after="0" w:line="240" w:lineRule="auto"/>
      </w:pPr>
    </w:p>
    <w:p w:rsidRPr="005314F2" w:rsidR="005314F2" w:rsidP="00D24AD2" w:rsidRDefault="005314F2" w14:paraId="22227F04" w14:textId="77777777">
      <w:pPr>
        <w:spacing w:after="0" w:line="240" w:lineRule="auto"/>
        <w:rPr>
          <w:b/>
          <w:bCs/>
        </w:rPr>
      </w:pPr>
      <w:r w:rsidRPr="005314F2">
        <w:rPr>
          <w:b/>
          <w:bCs/>
        </w:rPr>
        <w:t>A. Cultural and Silvicultural Practices</w:t>
      </w:r>
    </w:p>
    <w:p w:rsidRPr="005314F2" w:rsidR="005314F2" w:rsidP="00D24AD2" w:rsidRDefault="005314F2" w14:paraId="206F709B" w14:textId="7CC3C96C">
      <w:pPr>
        <w:spacing w:after="0" w:line="240" w:lineRule="auto"/>
      </w:pPr>
      <w:r w:rsidR="005314F2">
        <w:rPr/>
        <w:t xml:space="preserve">One of the most effective ways to reduce the impact of </w:t>
      </w:r>
      <w:r w:rsidRPr="6B6A2D86" w:rsidR="005314F2">
        <w:rPr>
          <w:i w:val="1"/>
          <w:iCs w:val="1"/>
        </w:rPr>
        <w:t>A</w:t>
      </w:r>
      <w:r w:rsidRPr="6B6A2D86" w:rsidR="00430608">
        <w:rPr>
          <w:i w:val="1"/>
          <w:iCs w:val="1"/>
        </w:rPr>
        <w:t>.</w:t>
      </w:r>
      <w:r w:rsidRPr="6B6A2D86" w:rsidR="005314F2">
        <w:rPr>
          <w:i w:val="1"/>
          <w:iCs w:val="1"/>
        </w:rPr>
        <w:t xml:space="preserve"> </w:t>
      </w:r>
      <w:r w:rsidRPr="6B6A2D86" w:rsidR="005314F2">
        <w:rPr>
          <w:i w:val="1"/>
          <w:iCs w:val="1"/>
        </w:rPr>
        <w:t>biguttatus</w:t>
      </w:r>
      <w:r w:rsidR="005314F2">
        <w:rPr/>
        <w:t xml:space="preserve"> is to </w:t>
      </w:r>
      <w:r w:rsidR="005314F2">
        <w:rPr/>
        <w:t>maintain</w:t>
      </w:r>
      <w:r w:rsidR="005314F2">
        <w:rPr/>
        <w:t xml:space="preserve"> healthy forest conditions. Trees that are strong and well-adapted to their environment are less likely to become heavily infested.</w:t>
      </w:r>
    </w:p>
    <w:p w:rsidRPr="005314F2" w:rsidR="005314F2" w:rsidP="00D24AD2" w:rsidRDefault="005314F2" w14:paraId="6E3FADF7" w14:textId="77777777">
      <w:pPr>
        <w:spacing w:after="0" w:line="240" w:lineRule="auto"/>
      </w:pPr>
      <w:r w:rsidRPr="005314F2">
        <w:t>Common cultural practices include:</w:t>
      </w:r>
    </w:p>
    <w:p w:rsidRPr="005314F2" w:rsidR="005314F2" w:rsidP="00D24AD2" w:rsidRDefault="005314F2" w14:paraId="1C01DDC2" w14:textId="77777777">
      <w:pPr>
        <w:numPr>
          <w:ilvl w:val="0"/>
          <w:numId w:val="10"/>
        </w:numPr>
        <w:spacing w:after="0" w:line="240" w:lineRule="auto"/>
      </w:pPr>
      <w:r w:rsidRPr="005314F2">
        <w:t>Reducing soil compaction around tree roots</w:t>
      </w:r>
    </w:p>
    <w:p w:rsidRPr="005314F2" w:rsidR="005314F2" w:rsidP="00D24AD2" w:rsidRDefault="005314F2" w14:paraId="0EA52D14" w14:textId="77777777">
      <w:pPr>
        <w:numPr>
          <w:ilvl w:val="0"/>
          <w:numId w:val="10"/>
        </w:numPr>
        <w:spacing w:after="0" w:line="240" w:lineRule="auto"/>
      </w:pPr>
      <w:r w:rsidRPr="005314F2">
        <w:t>Managing stand density to improve airflow and reduce competition</w:t>
      </w:r>
    </w:p>
    <w:p w:rsidRPr="005314F2" w:rsidR="005314F2" w:rsidP="00D24AD2" w:rsidRDefault="005314F2" w14:paraId="71BF0452" w14:textId="77777777">
      <w:pPr>
        <w:numPr>
          <w:ilvl w:val="0"/>
          <w:numId w:val="10"/>
        </w:numPr>
        <w:spacing w:after="0" w:line="240" w:lineRule="auto"/>
      </w:pPr>
      <w:r w:rsidRPr="005314F2">
        <w:t>Maintaining adequate water availability during drought periods</w:t>
      </w:r>
    </w:p>
    <w:p w:rsidRPr="005314F2" w:rsidR="005314F2" w:rsidP="00D24AD2" w:rsidRDefault="005314F2" w14:paraId="4815B680" w14:textId="77777777">
      <w:pPr>
        <w:numPr>
          <w:ilvl w:val="0"/>
          <w:numId w:val="10"/>
        </w:numPr>
        <w:spacing w:after="0" w:line="240" w:lineRule="auto"/>
      </w:pPr>
      <w:r w:rsidRPr="005314F2">
        <w:t>Removing severely weakened or dead trees to reduce breeding sites</w:t>
      </w:r>
    </w:p>
    <w:p w:rsidR="005314F2" w:rsidP="00D24AD2" w:rsidRDefault="005314F2" w14:paraId="040717F5" w14:textId="77777777">
      <w:pPr>
        <w:spacing w:after="0" w:line="240" w:lineRule="auto"/>
      </w:pPr>
      <w:r w:rsidRPr="005314F2">
        <w:t>Forest thinning and proper spacing may also reduce stress on individual trees, allowing them to better resist insect attack.</w:t>
      </w:r>
    </w:p>
    <w:p w:rsidRPr="005314F2" w:rsidR="00D24AD2" w:rsidP="00D24AD2" w:rsidRDefault="00D24AD2" w14:paraId="6CB8083C" w14:textId="77777777">
      <w:pPr>
        <w:spacing w:after="0" w:line="240" w:lineRule="auto"/>
      </w:pPr>
    </w:p>
    <w:p w:rsidRPr="005314F2" w:rsidR="005314F2" w:rsidP="00D24AD2" w:rsidRDefault="005314F2" w14:paraId="1F2EC21C" w14:textId="77777777">
      <w:pPr>
        <w:spacing w:after="0" w:line="240" w:lineRule="auto"/>
        <w:rPr>
          <w:b/>
          <w:bCs/>
        </w:rPr>
      </w:pPr>
      <w:r w:rsidRPr="005314F2">
        <w:rPr>
          <w:b/>
          <w:bCs/>
        </w:rPr>
        <w:t>B. Biological Control and Natural Enemies</w:t>
      </w:r>
    </w:p>
    <w:p w:rsidRPr="005314F2" w:rsidR="005314F2" w:rsidP="00D24AD2" w:rsidRDefault="005314F2" w14:paraId="5FD9772C" w14:textId="77777777">
      <w:pPr>
        <w:spacing w:after="0" w:line="240" w:lineRule="auto"/>
      </w:pPr>
      <w:r w:rsidRPr="005314F2">
        <w:t xml:space="preserve">Although specific biological control programs targeting </w:t>
      </w:r>
      <w:r w:rsidRPr="005314F2">
        <w:rPr>
          <w:i/>
          <w:iCs/>
        </w:rPr>
        <w:t xml:space="preserve">A. </w:t>
      </w:r>
      <w:proofErr w:type="spellStart"/>
      <w:r w:rsidRPr="005314F2">
        <w:rPr>
          <w:i/>
          <w:iCs/>
        </w:rPr>
        <w:t>biguttatus</w:t>
      </w:r>
      <w:proofErr w:type="spellEnd"/>
      <w:r w:rsidRPr="005314F2">
        <w:t xml:space="preserve"> are limited, natural predators and parasitoids play a role in regulating populations. Woodpeckers, predatory insects, and parasitic wasps may feed on larvae beneath the bark. These natural enemies contribute to maintaining ecological balance within forest ecosystems.</w:t>
      </w:r>
    </w:p>
    <w:p w:rsidR="005314F2" w:rsidP="00D24AD2" w:rsidRDefault="005314F2" w14:paraId="34BDCC5F" w14:textId="77777777">
      <w:pPr>
        <w:spacing w:after="0" w:line="240" w:lineRule="auto"/>
      </w:pPr>
      <w:r w:rsidRPr="005314F2">
        <w:t>Encouraging biodiversity within forest habitats can support natural predator populations and indirectly reduce beetle pressure.</w:t>
      </w:r>
    </w:p>
    <w:p w:rsidRPr="005314F2" w:rsidR="00D24AD2" w:rsidP="00D24AD2" w:rsidRDefault="00D24AD2" w14:paraId="649248DF" w14:textId="77777777">
      <w:pPr>
        <w:spacing w:after="0" w:line="240" w:lineRule="auto"/>
      </w:pPr>
    </w:p>
    <w:p w:rsidRPr="005314F2" w:rsidR="005314F2" w:rsidP="00D24AD2" w:rsidRDefault="005314F2" w14:paraId="705615E0" w14:textId="77777777">
      <w:pPr>
        <w:spacing w:after="0" w:line="240" w:lineRule="auto"/>
        <w:rPr>
          <w:b/>
          <w:bCs/>
        </w:rPr>
      </w:pPr>
      <w:r w:rsidRPr="005314F2">
        <w:rPr>
          <w:b/>
          <w:bCs/>
        </w:rPr>
        <w:t>C. Chemical Management</w:t>
      </w:r>
    </w:p>
    <w:p w:rsidR="005314F2" w:rsidP="00D24AD2" w:rsidRDefault="005314F2" w14:paraId="4F4F5916" w14:textId="229EEE55">
      <w:pPr>
        <w:spacing w:after="0" w:line="240" w:lineRule="auto"/>
      </w:pPr>
      <w:r w:rsidRPr="005314F2">
        <w:t>Chemical treatments are generally not widely used in large forest systems because of practical limitations and environmental concerns. In some high-value urban trees, however, insecticides may be applied as a preventative measure. These treatments are typically reserved for trees that are already showing signs of decline but still have the potential to recover.</w:t>
      </w:r>
      <w:r w:rsidR="00D24AD2">
        <w:t xml:space="preserve"> </w:t>
      </w:r>
      <w:r w:rsidRPr="005314F2">
        <w:t>Because larvae develop beneath the bark, chemical control is often less effective than preventive management practices.</w:t>
      </w:r>
    </w:p>
    <w:p w:rsidRPr="005314F2" w:rsidR="00D24AD2" w:rsidP="00D24AD2" w:rsidRDefault="00D24AD2" w14:paraId="08FF62E3" w14:textId="77777777">
      <w:pPr>
        <w:spacing w:after="0" w:line="240" w:lineRule="auto"/>
      </w:pPr>
    </w:p>
    <w:p w:rsidR="005314F2" w:rsidP="00D24AD2" w:rsidRDefault="005314F2" w14:paraId="32197A4F" w14:textId="77777777">
      <w:pPr>
        <w:spacing w:after="0" w:line="240" w:lineRule="auto"/>
        <w:rPr>
          <w:b/>
          <w:bCs/>
        </w:rPr>
      </w:pPr>
      <w:r w:rsidRPr="005314F2">
        <w:rPr>
          <w:b/>
          <w:bCs/>
        </w:rPr>
        <w:t>D. Preventive Management</w:t>
      </w:r>
    </w:p>
    <w:p w:rsidRPr="005314F2" w:rsidR="00D24AD2" w:rsidP="00D24AD2" w:rsidRDefault="00D24AD2" w14:paraId="509F40EB" w14:textId="77777777">
      <w:pPr>
        <w:spacing w:after="0" w:line="240" w:lineRule="auto"/>
        <w:rPr>
          <w:b/>
          <w:bCs/>
        </w:rPr>
      </w:pPr>
    </w:p>
    <w:p w:rsidRPr="005314F2" w:rsidR="005314F2" w:rsidP="00D24AD2" w:rsidRDefault="005314F2" w14:paraId="1675EFF5" w14:textId="77777777">
      <w:pPr>
        <w:spacing w:after="0" w:line="240" w:lineRule="auto"/>
      </w:pPr>
      <w:r w:rsidRPr="005314F2">
        <w:t>Preventive strategies emphasize monitoring tree health and reducing environmental stressors. Practices such as mulching, proper irrigation, and avoiding mechanical injury to trees can help maintain vigor and reduce susceptibility to infestation.</w:t>
      </w:r>
    </w:p>
    <w:p w:rsidRPr="005314F2" w:rsidR="005314F2" w:rsidP="00D24AD2" w:rsidRDefault="005314F2" w14:paraId="458359E1" w14:textId="2C36852F">
      <w:pPr>
        <w:spacing w:after="0" w:line="240" w:lineRule="auto"/>
      </w:pPr>
    </w:p>
    <w:p w:rsidRPr="005314F2" w:rsidR="005314F2" w:rsidP="00D24AD2" w:rsidRDefault="005314F2" w14:paraId="5B1BD857" w14:textId="77777777">
      <w:pPr>
        <w:spacing w:after="0" w:line="240" w:lineRule="auto"/>
        <w:rPr>
          <w:b/>
          <w:bCs/>
        </w:rPr>
      </w:pPr>
      <w:r w:rsidRPr="005314F2">
        <w:rPr>
          <w:b/>
          <w:bCs/>
        </w:rPr>
        <w:t>XII. Regulatory Frameworks and Forest Management</w:t>
      </w:r>
    </w:p>
    <w:p w:rsidR="005314F2" w:rsidP="00D24AD2" w:rsidRDefault="005314F2" w14:paraId="56476602" w14:textId="77777777">
      <w:pPr>
        <w:spacing w:after="0" w:line="240" w:lineRule="auto"/>
      </w:pPr>
      <w:r w:rsidRPr="005314F2">
        <w:t>Unlike many invasive wood-boring beetles, the oak splendour beetle is native to Europe, which means regulatory strategies focus more on forest health management rather than strict quarantine measures. However, monitoring programs and forestry guidelines still play an important role in reducing the impact of outbreaks.</w:t>
      </w:r>
    </w:p>
    <w:p w:rsidRPr="005314F2" w:rsidR="00D24AD2" w:rsidP="00D24AD2" w:rsidRDefault="00D24AD2" w14:paraId="40233637" w14:textId="77777777">
      <w:pPr>
        <w:spacing w:after="0" w:line="240" w:lineRule="auto"/>
      </w:pPr>
    </w:p>
    <w:p w:rsidRPr="005314F2" w:rsidR="005314F2" w:rsidP="00D24AD2" w:rsidRDefault="005314F2" w14:paraId="0C2143DB" w14:textId="77777777">
      <w:pPr>
        <w:spacing w:after="0" w:line="240" w:lineRule="auto"/>
        <w:rPr>
          <w:b/>
          <w:bCs/>
        </w:rPr>
      </w:pPr>
      <w:r w:rsidRPr="005314F2">
        <w:rPr>
          <w:b/>
          <w:bCs/>
        </w:rPr>
        <w:t>A. Forest Health Monitoring Programs</w:t>
      </w:r>
    </w:p>
    <w:p w:rsidRPr="005314F2" w:rsidR="005314F2" w:rsidP="00D24AD2" w:rsidRDefault="005314F2" w14:paraId="7334D5F6" w14:textId="77777777">
      <w:pPr>
        <w:spacing w:after="0" w:line="240" w:lineRule="auto"/>
      </w:pPr>
      <w:r w:rsidRPr="005314F2">
        <w:t>Many European countries have implemented forest health monitoring systems that track changes in oak vitality and insect activity. These programs help identify areas where oak decline is occurring and allow for early intervention.</w:t>
      </w:r>
    </w:p>
    <w:p w:rsidRPr="005314F2" w:rsidR="005314F2" w:rsidP="00D24AD2" w:rsidRDefault="005314F2" w14:paraId="4D01416B" w14:textId="6C3D55C7">
      <w:pPr>
        <w:spacing w:after="0" w:line="240" w:lineRule="auto"/>
      </w:pPr>
      <w:r w:rsidR="005314F2">
        <w:rPr/>
        <w:t>Monitoring may include</w:t>
      </w:r>
      <w:r w:rsidR="001B3120">
        <w:rPr/>
        <w:t xml:space="preserve"> annual surveys of tree condition, </w:t>
      </w:r>
      <w:r w:rsidR="001B3120">
        <w:rPr/>
        <w:t>recording</w:t>
      </w:r>
      <w:r w:rsidR="001B3120">
        <w:rPr/>
        <w:t xml:space="preserve"> insect activity levels, and assessing environmental stress factors such as drought or pollution. </w:t>
      </w:r>
    </w:p>
    <w:p w:rsidRPr="005314F2" w:rsidR="00D24AD2" w:rsidP="6B6A2D86" w:rsidRDefault="00D24AD2" w14:paraId="39C2B3F1" w14:textId="2F335383">
      <w:pPr>
        <w:pStyle w:val="Normal"/>
        <w:numPr>
          <w:ilvl w:val="0"/>
          <w:numId w:val="11"/>
        </w:numPr>
        <w:spacing w:after="0" w:line="240" w:lineRule="auto"/>
        <w:ind/>
        <w:rPr/>
      </w:pPr>
    </w:p>
    <w:p w:rsidR="005314F2" w:rsidP="00D24AD2" w:rsidRDefault="005314F2" w14:paraId="48F16A1E" w14:textId="77777777">
      <w:pPr>
        <w:spacing w:after="0" w:line="240" w:lineRule="auto"/>
        <w:rPr>
          <w:b/>
          <w:bCs/>
        </w:rPr>
      </w:pPr>
      <w:r w:rsidRPr="005314F2">
        <w:rPr>
          <w:b/>
          <w:bCs/>
        </w:rPr>
        <w:t>B. Urban Tree Management</w:t>
      </w:r>
    </w:p>
    <w:p w:rsidRPr="005314F2" w:rsidR="00D24AD2" w:rsidP="00D24AD2" w:rsidRDefault="00D24AD2" w14:paraId="64D19CCB" w14:textId="77777777">
      <w:pPr>
        <w:spacing w:after="0" w:line="240" w:lineRule="auto"/>
        <w:rPr>
          <w:b/>
          <w:bCs/>
        </w:rPr>
      </w:pPr>
    </w:p>
    <w:p w:rsidR="005314F2" w:rsidP="00D24AD2" w:rsidRDefault="005314F2" w14:paraId="7080DFFB" w14:textId="77777777">
      <w:pPr>
        <w:spacing w:after="0" w:line="240" w:lineRule="auto"/>
      </w:pPr>
      <w:r w:rsidRPr="005314F2">
        <w:t>In urban and park settings, management strategies may differ from those used in natural forests. Arborists often focus on maintaining individual tree health through pruning, soil improvement, and targeted monitoring. Because urban trees are often highly valued, early detection of beetle activity is especially important.</w:t>
      </w:r>
    </w:p>
    <w:p w:rsidRPr="005314F2" w:rsidR="00D24AD2" w:rsidP="00D24AD2" w:rsidRDefault="00D24AD2" w14:paraId="348DC582" w14:textId="77777777">
      <w:pPr>
        <w:spacing w:after="0" w:line="240" w:lineRule="auto"/>
      </w:pPr>
    </w:p>
    <w:p w:rsidR="005314F2" w:rsidP="00D24AD2" w:rsidRDefault="005314F2" w14:paraId="1B1D8D48" w14:textId="77777777">
      <w:pPr>
        <w:spacing w:after="0" w:line="240" w:lineRule="auto"/>
        <w:rPr>
          <w:b/>
          <w:bCs/>
        </w:rPr>
      </w:pPr>
      <w:proofErr w:type="gramStart"/>
      <w:r w:rsidRPr="005314F2">
        <w:rPr>
          <w:b/>
          <w:bCs/>
        </w:rPr>
        <w:t>C. Challenges</w:t>
      </w:r>
      <w:proofErr w:type="gramEnd"/>
      <w:r w:rsidRPr="005314F2">
        <w:rPr>
          <w:b/>
          <w:bCs/>
        </w:rPr>
        <w:t xml:space="preserve"> in Regulation</w:t>
      </w:r>
    </w:p>
    <w:p w:rsidRPr="005314F2" w:rsidR="00D24AD2" w:rsidP="00D24AD2" w:rsidRDefault="00D24AD2" w14:paraId="2938C25A" w14:textId="77777777">
      <w:pPr>
        <w:spacing w:after="0" w:line="240" w:lineRule="auto"/>
        <w:rPr>
          <w:b/>
          <w:bCs/>
        </w:rPr>
      </w:pPr>
    </w:p>
    <w:p w:rsidRPr="005314F2" w:rsidR="005314F2" w:rsidP="00D24AD2" w:rsidRDefault="005314F2" w14:paraId="57C1C89D" w14:textId="77777777">
      <w:pPr>
        <w:spacing w:after="0" w:line="240" w:lineRule="auto"/>
      </w:pPr>
      <w:commentRangeStart w:id="116"/>
      <w:r w:rsidRPr="005314F2">
        <w:t xml:space="preserve">Because </w:t>
      </w:r>
      <w:r w:rsidRPr="005314F2">
        <w:rPr>
          <w:i/>
          <w:iCs/>
        </w:rPr>
        <w:t xml:space="preserve">A. </w:t>
      </w:r>
      <w:proofErr w:type="spellStart"/>
      <w:r w:rsidRPr="005314F2">
        <w:rPr>
          <w:i/>
          <w:iCs/>
        </w:rPr>
        <w:t>biguttatus</w:t>
      </w:r>
      <w:proofErr w:type="spellEnd"/>
      <w:r w:rsidRPr="005314F2">
        <w:t xml:space="preserve"> is a native species, complete eradication is not a realistic goal. </w:t>
      </w:r>
      <w:commentRangeEnd w:id="116"/>
      <w:r w:rsidR="00F7583C">
        <w:rPr>
          <w:rStyle w:val="CommentReference"/>
        </w:rPr>
        <w:commentReference w:id="116"/>
      </w:r>
      <w:r w:rsidRPr="005314F2">
        <w:t>Instead, forest management strategies aim to balance ecological processes with the need to maintain healthy oak populations. Climate change and increasing environmental stress continue to present challenges for long-term management.</w:t>
      </w:r>
    </w:p>
    <w:p w:rsidRPr="005314F2" w:rsidR="005314F2" w:rsidP="00D24AD2" w:rsidRDefault="005314F2" w14:paraId="403A177C" w14:textId="42A01BFD">
      <w:pPr>
        <w:spacing w:after="0" w:line="240" w:lineRule="auto"/>
      </w:pPr>
    </w:p>
    <w:p w:rsidR="005314F2" w:rsidP="00D24AD2" w:rsidRDefault="005314F2" w14:paraId="0FA3D1D5" w14:textId="77777777">
      <w:pPr>
        <w:spacing w:after="0" w:line="240" w:lineRule="auto"/>
        <w:rPr>
          <w:b/>
          <w:bCs/>
        </w:rPr>
      </w:pPr>
      <w:r w:rsidRPr="005314F2">
        <w:rPr>
          <w:b/>
          <w:bCs/>
        </w:rPr>
        <w:t>XIII. Research and Monitoring Resources</w:t>
      </w:r>
    </w:p>
    <w:p w:rsidRPr="005314F2" w:rsidR="00D24AD2" w:rsidP="00D24AD2" w:rsidRDefault="00D24AD2" w14:paraId="5D697EA6" w14:textId="77777777">
      <w:pPr>
        <w:spacing w:after="0" w:line="240" w:lineRule="auto"/>
        <w:rPr>
          <w:b/>
          <w:bCs/>
        </w:rPr>
      </w:pPr>
    </w:p>
    <w:p w:rsidR="005314F2" w:rsidP="00D24AD2" w:rsidRDefault="005314F2" w14:paraId="1AB58D6E" w14:textId="77777777">
      <w:pPr>
        <w:spacing w:after="0" w:line="240" w:lineRule="auto"/>
      </w:pPr>
      <w:r w:rsidRPr="005314F2">
        <w:t>Research on the oak splendour beetle has expanded as interest in oak decline has increased. Studies focus on understanding the relationship between insect activity, environmental stress, and forest health.</w:t>
      </w:r>
    </w:p>
    <w:p w:rsidRPr="005314F2" w:rsidR="00D24AD2" w:rsidP="00D24AD2" w:rsidRDefault="00D24AD2" w14:paraId="50B8007C" w14:textId="77777777">
      <w:pPr>
        <w:spacing w:after="0" w:line="240" w:lineRule="auto"/>
      </w:pPr>
    </w:p>
    <w:p w:rsidRPr="005314F2" w:rsidR="005314F2" w:rsidP="00D24AD2" w:rsidRDefault="005314F2" w14:paraId="41FF7F84" w14:textId="77777777">
      <w:pPr>
        <w:spacing w:after="0" w:line="240" w:lineRule="auto"/>
        <w:rPr>
          <w:b/>
          <w:bCs/>
        </w:rPr>
      </w:pPr>
      <w:r w:rsidRPr="005314F2">
        <w:rPr>
          <w:b/>
          <w:bCs/>
        </w:rPr>
        <w:t>A. Ecological Studies</w:t>
      </w:r>
    </w:p>
    <w:p w:rsidR="005314F2" w:rsidP="00D24AD2" w:rsidRDefault="005314F2" w14:paraId="01CBBA88" w14:textId="77777777">
      <w:pPr>
        <w:spacing w:after="0" w:line="240" w:lineRule="auto"/>
      </w:pPr>
      <w:r w:rsidRPr="005314F2">
        <w:t>Researchers have examined how drought, soil conditions, and tree age influence susceptibility to infestation. These studies suggest that environmental stress plays a major role in determining whether beetle populations increase.</w:t>
      </w:r>
    </w:p>
    <w:p w:rsidRPr="005314F2" w:rsidR="00D24AD2" w:rsidP="00D24AD2" w:rsidRDefault="00D24AD2" w14:paraId="5B260C73" w14:textId="77777777">
      <w:pPr>
        <w:spacing w:after="0" w:line="240" w:lineRule="auto"/>
      </w:pPr>
    </w:p>
    <w:p w:rsidRPr="005314F2" w:rsidR="005314F2" w:rsidP="00D24AD2" w:rsidRDefault="005314F2" w14:paraId="7FBFA322" w14:textId="77777777">
      <w:pPr>
        <w:spacing w:after="0" w:line="240" w:lineRule="auto"/>
        <w:rPr>
          <w:b/>
          <w:bCs/>
        </w:rPr>
      </w:pPr>
      <w:r w:rsidRPr="005314F2">
        <w:rPr>
          <w:b/>
          <w:bCs/>
        </w:rPr>
        <w:t>B. Monitoring Techniques</w:t>
      </w:r>
    </w:p>
    <w:p w:rsidR="005314F2" w:rsidP="00D24AD2" w:rsidRDefault="005314F2" w14:paraId="75E2443D" w14:textId="77777777">
      <w:pPr>
        <w:spacing w:after="0" w:line="240" w:lineRule="auto"/>
      </w:pPr>
      <w:r w:rsidRPr="005314F2">
        <w:t>New monitoring approaches include improved field surveys, remote sensing technologies, and long-term forest health databases. These tools help researchers track patterns of decline and identify potential risk areas.</w:t>
      </w:r>
    </w:p>
    <w:p w:rsidRPr="005314F2" w:rsidR="00D24AD2" w:rsidP="00D24AD2" w:rsidRDefault="00D24AD2" w14:paraId="0BC57FB7" w14:textId="77777777">
      <w:pPr>
        <w:spacing w:after="0" w:line="240" w:lineRule="auto"/>
      </w:pPr>
    </w:p>
    <w:p w:rsidRPr="005314F2" w:rsidR="005314F2" w:rsidP="00D24AD2" w:rsidRDefault="005314F2" w14:paraId="0460D6B8" w14:textId="77777777">
      <w:pPr>
        <w:spacing w:after="0" w:line="240" w:lineRule="auto"/>
        <w:rPr>
          <w:b/>
          <w:bCs/>
        </w:rPr>
      </w:pPr>
      <w:r w:rsidRPr="005314F2">
        <w:rPr>
          <w:b/>
          <w:bCs/>
        </w:rPr>
        <w:t>C. Educational and Extension Materials</w:t>
      </w:r>
    </w:p>
    <w:p w:rsidR="005314F2" w:rsidP="00D24AD2" w:rsidRDefault="005314F2" w14:paraId="1219FC61" w14:textId="77777777">
      <w:pPr>
        <w:spacing w:after="0" w:line="240" w:lineRule="auto"/>
      </w:pPr>
      <w:r w:rsidRPr="005314F2">
        <w:t>Forestry agencies and environmental organizations provide educational resources to help land managers recognize signs of infestation and implement management practices. These materials often include identification guides, monitoring protocols, and recommendations for maintaining tree health.</w:t>
      </w:r>
    </w:p>
    <w:p w:rsidRPr="005314F2" w:rsidR="00D24AD2" w:rsidP="00D24AD2" w:rsidRDefault="00D24AD2" w14:paraId="3C04593C" w14:textId="77777777">
      <w:pPr>
        <w:spacing w:after="0" w:line="240" w:lineRule="auto"/>
      </w:pPr>
    </w:p>
    <w:p w:rsidR="005314F2" w:rsidP="00D24AD2" w:rsidRDefault="005314F2" w14:paraId="570F722C" w14:textId="77777777">
      <w:pPr>
        <w:spacing w:after="0" w:line="240" w:lineRule="auto"/>
        <w:rPr>
          <w:b/>
          <w:bCs/>
        </w:rPr>
      </w:pPr>
      <w:r w:rsidRPr="005314F2">
        <w:rPr>
          <w:b/>
          <w:bCs/>
        </w:rPr>
        <w:t>XIV. Data Resources and Image Documentation</w:t>
      </w:r>
    </w:p>
    <w:p w:rsidRPr="005314F2" w:rsidR="00D24AD2" w:rsidP="00D24AD2" w:rsidRDefault="00D24AD2" w14:paraId="6CF4D12F" w14:textId="77777777">
      <w:pPr>
        <w:spacing w:after="0" w:line="240" w:lineRule="auto"/>
        <w:rPr>
          <w:b/>
          <w:bCs/>
        </w:rPr>
      </w:pPr>
    </w:p>
    <w:p w:rsidRPr="005314F2" w:rsidR="005314F2" w:rsidP="00D24AD2" w:rsidRDefault="005314F2" w14:paraId="069BF467" w14:textId="77777777">
      <w:pPr>
        <w:spacing w:after="0" w:line="240" w:lineRule="auto"/>
      </w:pPr>
      <w:r w:rsidRPr="005314F2">
        <w:t>Accurate visual documentation is an important tool for identifying and monitoring oak splendour beetle activity. Because much of the beetle’s life cycle occurs beneath the bark, images of external symptoms and larval galleries are commonly used by forest managers and researchers to confirm infestations.</w:t>
      </w:r>
    </w:p>
    <w:p w:rsidRPr="005314F2" w:rsidR="005314F2" w:rsidP="00D24AD2" w:rsidRDefault="005314F2" w14:paraId="27FBD4E8" w14:textId="77777777">
      <w:pPr>
        <w:spacing w:after="0" w:line="240" w:lineRule="auto"/>
      </w:pPr>
      <w:r w:rsidRPr="005314F2">
        <w:t>Common types of image resources include:</w:t>
      </w:r>
    </w:p>
    <w:p w:rsidRPr="005314F2" w:rsidR="005314F2" w:rsidP="00D24AD2" w:rsidRDefault="005314F2" w14:paraId="032398AF" w14:textId="77777777">
      <w:pPr>
        <w:numPr>
          <w:ilvl w:val="0"/>
          <w:numId w:val="13"/>
        </w:numPr>
        <w:spacing w:after="0" w:line="240" w:lineRule="auto"/>
      </w:pPr>
      <w:r w:rsidRPr="005314F2">
        <w:t>Photographs of adult beetles showing metallic coloration and white spots</w:t>
      </w:r>
    </w:p>
    <w:p w:rsidRPr="005314F2" w:rsidR="005314F2" w:rsidP="00D24AD2" w:rsidRDefault="005314F2" w14:paraId="07A5213B" w14:textId="77777777">
      <w:pPr>
        <w:numPr>
          <w:ilvl w:val="0"/>
          <w:numId w:val="13"/>
        </w:numPr>
        <w:spacing w:after="0" w:line="240" w:lineRule="auto"/>
      </w:pPr>
      <w:r w:rsidRPr="005314F2">
        <w:t>Images of D-shaped exit holes on oak bark</w:t>
      </w:r>
    </w:p>
    <w:p w:rsidRPr="005314F2" w:rsidR="005314F2" w:rsidP="00D24AD2" w:rsidRDefault="005314F2" w14:paraId="64F89BFE" w14:textId="77777777">
      <w:pPr>
        <w:numPr>
          <w:ilvl w:val="0"/>
          <w:numId w:val="13"/>
        </w:numPr>
        <w:spacing w:after="0" w:line="240" w:lineRule="auto"/>
      </w:pPr>
      <w:r w:rsidRPr="005314F2">
        <w:t>Examples of serpentine larval galleries beneath the bark</w:t>
      </w:r>
    </w:p>
    <w:p w:rsidRPr="005314F2" w:rsidR="005314F2" w:rsidP="00D24AD2" w:rsidRDefault="005314F2" w14:paraId="30853BA7" w14:textId="77777777">
      <w:pPr>
        <w:numPr>
          <w:ilvl w:val="0"/>
          <w:numId w:val="13"/>
        </w:numPr>
        <w:spacing w:after="0" w:line="240" w:lineRule="auto"/>
      </w:pPr>
      <w:r w:rsidRPr="005314F2">
        <w:t>Photographs of canopy thinning and branch dieback associated with oak decline</w:t>
      </w:r>
    </w:p>
    <w:p w:rsidRPr="005314F2" w:rsidR="005314F2" w:rsidP="00D24AD2" w:rsidRDefault="005314F2" w14:paraId="024E3ECD" w14:textId="2F49D7AF">
      <w:pPr>
        <w:spacing w:after="0" w:line="240" w:lineRule="auto"/>
      </w:pPr>
      <w:r w:rsidR="005314F2">
        <w:rPr/>
        <w:t xml:space="preserve">These visual references are </w:t>
      </w:r>
      <w:r w:rsidR="005314F2">
        <w:rPr/>
        <w:t>frequently</w:t>
      </w:r>
      <w:r w:rsidR="005314F2">
        <w:rPr/>
        <w:t xml:space="preserve"> included in forestry extension guides and monitoring manuals. Training programs often rely on image comparisons to help field staff distinguish </w:t>
      </w:r>
      <w:r w:rsidRPr="6B6A2D86" w:rsidR="005314F2">
        <w:rPr>
          <w:i w:val="1"/>
          <w:iCs w:val="1"/>
        </w:rPr>
        <w:t>A</w:t>
      </w:r>
      <w:r w:rsidRPr="6B6A2D86" w:rsidR="00193E00">
        <w:rPr>
          <w:i w:val="1"/>
          <w:iCs w:val="1"/>
        </w:rPr>
        <w:t>.</w:t>
      </w:r>
      <w:r w:rsidRPr="6B6A2D86" w:rsidR="005314F2">
        <w:rPr>
          <w:i w:val="1"/>
          <w:iCs w:val="1"/>
        </w:rPr>
        <w:t xml:space="preserve"> </w:t>
      </w:r>
      <w:r w:rsidRPr="6B6A2D86" w:rsidR="005314F2">
        <w:rPr>
          <w:i w:val="1"/>
          <w:iCs w:val="1"/>
        </w:rPr>
        <w:t>biguttatus</w:t>
      </w:r>
      <w:r w:rsidR="005314F2">
        <w:rPr/>
        <w:t xml:space="preserve"> damage from other oak pests or environmental stress symptoms.</w:t>
      </w:r>
    </w:p>
    <w:p w:rsidRPr="005314F2" w:rsidR="005314F2" w:rsidP="00D24AD2" w:rsidRDefault="005314F2" w14:paraId="0ECBFCBE" w14:textId="77777777">
      <w:pPr>
        <w:spacing w:after="0" w:line="240" w:lineRule="auto"/>
      </w:pPr>
      <w:r w:rsidRPr="005314F2">
        <w:t>In addition to photographs, some monitoring programs maintain long-term datasets that track tree health, climate conditions, and insect activity. These datasets help researchers analyze patterns of oak decline and identify environmental factors that contribute to outbreaks.</w:t>
      </w:r>
    </w:p>
    <w:p w:rsidRPr="005314F2" w:rsidR="005314F2" w:rsidP="00D24AD2" w:rsidRDefault="005314F2" w14:paraId="42ABB654" w14:textId="2F789FB3">
      <w:pPr>
        <w:spacing w:after="0" w:line="240" w:lineRule="auto"/>
      </w:pPr>
    </w:p>
    <w:p w:rsidR="005314F2" w:rsidP="00D24AD2" w:rsidRDefault="005314F2" w14:paraId="507E92ED" w14:textId="77777777">
      <w:pPr>
        <w:spacing w:after="0" w:line="240" w:lineRule="auto"/>
        <w:rPr>
          <w:b/>
          <w:bCs/>
        </w:rPr>
      </w:pPr>
      <w:r w:rsidRPr="005314F2">
        <w:rPr>
          <w:b/>
          <w:bCs/>
        </w:rPr>
        <w:t>XV. Ongoing Research and Future Prospects</w:t>
      </w:r>
    </w:p>
    <w:p w:rsidRPr="005314F2" w:rsidR="00D24AD2" w:rsidP="00D24AD2" w:rsidRDefault="00D24AD2" w14:paraId="2421F1FE" w14:textId="77777777">
      <w:pPr>
        <w:spacing w:after="0" w:line="240" w:lineRule="auto"/>
        <w:rPr>
          <w:b/>
          <w:bCs/>
        </w:rPr>
      </w:pPr>
    </w:p>
    <w:p w:rsidR="005314F2" w:rsidP="00D24AD2" w:rsidRDefault="005314F2" w14:paraId="22D762D8" w14:textId="77777777">
      <w:pPr>
        <w:spacing w:after="0" w:line="240" w:lineRule="auto"/>
      </w:pPr>
      <w:r w:rsidRPr="005314F2">
        <w:t>Research on the oak splendour beetle continues to focus on understanding its role within oak forest ecosystems. Because the species is closely linked to environmental stress, many studies examine how climate change and drought influence population dynamics.</w:t>
      </w:r>
    </w:p>
    <w:p w:rsidRPr="005314F2" w:rsidR="00D24AD2" w:rsidP="00D24AD2" w:rsidRDefault="00D24AD2" w14:paraId="466C95E4" w14:textId="77777777">
      <w:pPr>
        <w:spacing w:after="0" w:line="240" w:lineRule="auto"/>
      </w:pPr>
    </w:p>
    <w:p w:rsidRPr="005314F2" w:rsidR="005314F2" w:rsidP="00D24AD2" w:rsidRDefault="005314F2" w14:paraId="3BF7BCA7" w14:textId="77777777">
      <w:pPr>
        <w:spacing w:after="0" w:line="240" w:lineRule="auto"/>
        <w:rPr>
          <w:b/>
          <w:bCs/>
        </w:rPr>
      </w:pPr>
      <w:r w:rsidRPr="005314F2">
        <w:rPr>
          <w:b/>
          <w:bCs/>
        </w:rPr>
        <w:t>A. Climate and Environmental Research</w:t>
      </w:r>
    </w:p>
    <w:p w:rsidR="005314F2" w:rsidP="00D24AD2" w:rsidRDefault="005314F2" w14:paraId="2A0D37BF" w14:textId="77777777">
      <w:pPr>
        <w:spacing w:after="0" w:line="240" w:lineRule="auto"/>
      </w:pPr>
      <w:r w:rsidRPr="005314F2">
        <w:t xml:space="preserve">Recent studies suggest that warmer temperatures and prolonged drought may increase the vulnerability of oak trees to infestation. As climate conditions shift, researchers are working to predict how the distribution and impact of </w:t>
      </w:r>
      <w:r w:rsidRPr="005314F2">
        <w:rPr>
          <w:i/>
          <w:iCs/>
        </w:rPr>
        <w:t xml:space="preserve">A. </w:t>
      </w:r>
      <w:proofErr w:type="spellStart"/>
      <w:r w:rsidRPr="005314F2">
        <w:rPr>
          <w:i/>
          <w:iCs/>
        </w:rPr>
        <w:t>biguttatus</w:t>
      </w:r>
      <w:proofErr w:type="spellEnd"/>
      <w:r w:rsidRPr="005314F2">
        <w:t xml:space="preserve"> may change in the future.</w:t>
      </w:r>
    </w:p>
    <w:p w:rsidRPr="005314F2" w:rsidR="00D24AD2" w:rsidP="00D24AD2" w:rsidRDefault="00D24AD2" w14:paraId="1531CD03" w14:textId="77777777">
      <w:pPr>
        <w:spacing w:after="0" w:line="240" w:lineRule="auto"/>
      </w:pPr>
    </w:p>
    <w:p w:rsidRPr="005314F2" w:rsidR="005314F2" w:rsidP="00D24AD2" w:rsidRDefault="005314F2" w14:paraId="58207580" w14:textId="77777777">
      <w:pPr>
        <w:spacing w:after="0" w:line="240" w:lineRule="auto"/>
        <w:rPr>
          <w:b/>
          <w:bCs/>
        </w:rPr>
      </w:pPr>
      <w:r w:rsidRPr="005314F2">
        <w:rPr>
          <w:b/>
          <w:bCs/>
        </w:rPr>
        <w:t>B. Forest Resilience and Management</w:t>
      </w:r>
    </w:p>
    <w:p w:rsidR="005314F2" w:rsidP="00D24AD2" w:rsidRDefault="005314F2" w14:paraId="7048848A" w14:textId="77777777">
      <w:pPr>
        <w:spacing w:after="0" w:line="240" w:lineRule="auto"/>
      </w:pPr>
      <w:r w:rsidRPr="005314F2">
        <w:t>Another area of research focuses on improving forest resilience through adaptive management practices. Strategies such as promoting species diversity, reducing stand density, and protecting soil health may help reduce the severity of outbreaks.</w:t>
      </w:r>
    </w:p>
    <w:p w:rsidRPr="005314F2" w:rsidR="00D24AD2" w:rsidP="00D24AD2" w:rsidRDefault="00D24AD2" w14:paraId="40BACFEC" w14:textId="77777777">
      <w:pPr>
        <w:spacing w:after="0" w:line="240" w:lineRule="auto"/>
      </w:pPr>
    </w:p>
    <w:p w:rsidRPr="005314F2" w:rsidR="005314F2" w:rsidP="00D24AD2" w:rsidRDefault="005314F2" w14:paraId="2911A88E" w14:textId="77777777">
      <w:pPr>
        <w:spacing w:after="0" w:line="240" w:lineRule="auto"/>
        <w:rPr>
          <w:b/>
          <w:bCs/>
        </w:rPr>
      </w:pPr>
      <w:r w:rsidRPr="005314F2">
        <w:rPr>
          <w:b/>
          <w:bCs/>
        </w:rPr>
        <w:t>C. Monitoring Innovations</w:t>
      </w:r>
    </w:p>
    <w:p w:rsidRPr="005314F2" w:rsidR="005314F2" w:rsidP="00D24AD2" w:rsidRDefault="005314F2" w14:paraId="257C242F" w14:textId="77777777">
      <w:pPr>
        <w:spacing w:after="0" w:line="240" w:lineRule="auto"/>
      </w:pPr>
      <w:r w:rsidRPr="005314F2">
        <w:t>Advances in remote sensing and aerial monitoring are being explored as tools for detecting early signs of oak decline. These technologies may allow forest managers to identify stressed trees before infestations become severe, improving response time and management outcomes.</w:t>
      </w:r>
    </w:p>
    <w:p w:rsidRPr="005314F2" w:rsidR="005314F2" w:rsidP="00D24AD2" w:rsidRDefault="005314F2" w14:paraId="2684D553" w14:textId="4193503F">
      <w:pPr>
        <w:spacing w:after="0" w:line="240" w:lineRule="auto"/>
      </w:pPr>
    </w:p>
    <w:p w:rsidRPr="005314F2" w:rsidR="005314F2" w:rsidP="00D24AD2" w:rsidRDefault="005314F2" w14:paraId="50F8981C" w14:textId="77777777">
      <w:pPr>
        <w:spacing w:after="0" w:line="240" w:lineRule="auto"/>
        <w:rPr>
          <w:b/>
          <w:bCs/>
        </w:rPr>
      </w:pPr>
      <w:r w:rsidRPr="005314F2">
        <w:rPr>
          <w:b/>
          <w:bCs/>
        </w:rPr>
        <w:t>XVI. Conclusions</w:t>
      </w:r>
    </w:p>
    <w:p w:rsidR="005314F2" w:rsidP="00D24AD2" w:rsidRDefault="005314F2" w14:paraId="6BF04488" w14:textId="1B5D36BA">
      <w:pPr>
        <w:spacing w:after="0" w:line="240" w:lineRule="auto"/>
      </w:pPr>
      <w:r w:rsidR="005314F2">
        <w:rPr/>
        <w:t xml:space="preserve">The oak </w:t>
      </w:r>
      <w:r w:rsidR="005314F2">
        <w:rPr/>
        <w:t>splendour</w:t>
      </w:r>
      <w:r w:rsidR="005314F2">
        <w:rPr/>
        <w:t xml:space="preserve"> beetle </w:t>
      </w:r>
      <w:r w:rsidR="005314F2">
        <w:rPr/>
        <w:t xml:space="preserve">is </w:t>
      </w:r>
      <w:r w:rsidR="005314F2">
        <w:rPr/>
        <w:t>an important component</w:t>
      </w:r>
      <w:r w:rsidR="005314F2">
        <w:rPr/>
        <w:t xml:space="preserve"> of oak forest ecosystems and plays a complex role in tree decline processes. Although it is often considered a secondary pest that targets weakened trees, heavy infestations can accelerate mortality and contribute to widespread canopy loss when combined with environmental stress.</w:t>
      </w:r>
    </w:p>
    <w:p w:rsidRPr="005314F2" w:rsidR="00D24AD2" w:rsidP="00D24AD2" w:rsidRDefault="00D24AD2" w14:paraId="51A6C2B4" w14:textId="77777777">
      <w:pPr>
        <w:spacing w:after="0" w:line="240" w:lineRule="auto"/>
      </w:pPr>
    </w:p>
    <w:p w:rsidRPr="005314F2" w:rsidR="005314F2" w:rsidP="00D24AD2" w:rsidRDefault="005314F2" w14:paraId="7B8217DA" w14:textId="77777777">
      <w:pPr>
        <w:spacing w:after="0" w:line="240" w:lineRule="auto"/>
      </w:pPr>
      <w:r w:rsidRPr="005314F2">
        <w:t>Effective management of this species relies on maintaining overall forest health rather than attempting complete eradication. Integrated strategies that focus on monitoring, improving tree vigor, and reducing environmental stress offer the most sustainable approach. Continued research and long-term monitoring will be essential for understanding how changing environmental conditions influence beetle populations and oak forest resilience.</w:t>
      </w:r>
    </w:p>
    <w:p w:rsidR="005314F2" w:rsidP="00D24AD2" w:rsidRDefault="005314F2" w14:paraId="634E4269" w14:textId="77777777">
      <w:pPr>
        <w:spacing w:after="0" w:line="240" w:lineRule="auto"/>
      </w:pPr>
    </w:p>
    <w:p w:rsidR="005314F2" w:rsidP="00D24AD2" w:rsidRDefault="005314F2" w14:paraId="30BDBA52" w14:textId="77777777">
      <w:pPr>
        <w:spacing w:after="0" w:line="240" w:lineRule="auto"/>
      </w:pPr>
    </w:p>
    <w:p w:rsidR="00D24AD2" w:rsidP="00D24AD2" w:rsidRDefault="00D24AD2" w14:paraId="5AE7AC82" w14:textId="77777777">
      <w:pPr>
        <w:spacing w:after="0" w:line="240" w:lineRule="auto"/>
      </w:pPr>
    </w:p>
    <w:p w:rsidR="00D24AD2" w:rsidP="00D24AD2" w:rsidRDefault="00D24AD2" w14:paraId="0096279E" w14:textId="77777777">
      <w:pPr>
        <w:spacing w:after="0" w:line="240" w:lineRule="auto"/>
      </w:pPr>
    </w:p>
    <w:p w:rsidR="00D24AD2" w:rsidP="00D24AD2" w:rsidRDefault="00D24AD2" w14:paraId="49126E01" w14:textId="77777777">
      <w:pPr>
        <w:spacing w:after="0" w:line="240" w:lineRule="auto"/>
      </w:pPr>
    </w:p>
    <w:p w:rsidR="00D24AD2" w:rsidP="00D24AD2" w:rsidRDefault="00D24AD2" w14:paraId="6766C283" w14:textId="77777777">
      <w:pPr>
        <w:spacing w:after="0" w:line="240" w:lineRule="auto"/>
      </w:pPr>
    </w:p>
    <w:p w:rsidR="00D24AD2" w:rsidP="00D24AD2" w:rsidRDefault="00D24AD2" w14:paraId="17D1580F" w14:textId="77777777">
      <w:pPr>
        <w:spacing w:after="0" w:line="240" w:lineRule="auto"/>
      </w:pPr>
    </w:p>
    <w:p w:rsidR="00D24AD2" w:rsidP="00D24AD2" w:rsidRDefault="00D24AD2" w14:paraId="14A62C52" w14:textId="77777777">
      <w:pPr>
        <w:spacing w:after="0" w:line="240" w:lineRule="auto"/>
      </w:pPr>
    </w:p>
    <w:p w:rsidR="00D24AD2" w:rsidP="00D24AD2" w:rsidRDefault="00D24AD2" w14:paraId="61123E5B" w14:textId="77777777">
      <w:pPr>
        <w:spacing w:after="0" w:line="240" w:lineRule="auto"/>
      </w:pPr>
    </w:p>
    <w:p w:rsidR="00D24AD2" w:rsidP="00D24AD2" w:rsidRDefault="00D24AD2" w14:paraId="57D84EFA" w14:textId="77777777">
      <w:pPr>
        <w:spacing w:after="0" w:line="240" w:lineRule="auto"/>
      </w:pPr>
    </w:p>
    <w:p w:rsidR="005314F2" w:rsidP="00D24AD2" w:rsidRDefault="005314F2" w14:paraId="7CDD9DFB" w14:textId="13EF212C">
      <w:pPr>
        <w:spacing w:after="0" w:line="240" w:lineRule="auto"/>
      </w:pPr>
      <w:r>
        <w:t>Reference</w:t>
      </w:r>
    </w:p>
    <w:p w:rsidRPr="005314F2" w:rsidR="005314F2" w:rsidP="00D24AD2" w:rsidRDefault="005314F2" w14:paraId="625F2412" w14:textId="1690FBC8">
      <w:pPr>
        <w:pStyle w:val="ListParagraph"/>
        <w:numPr>
          <w:ilvl w:val="0"/>
          <w:numId w:val="14"/>
        </w:numPr>
        <w:spacing w:after="0" w:line="240" w:lineRule="auto"/>
      </w:pPr>
      <w:r w:rsidRPr="005314F2">
        <w:t xml:space="preserve">Alexander, K. N. A. (2003). Conservation status of </w:t>
      </w:r>
      <w:r w:rsidRPr="005314F2">
        <w:rPr>
          <w:i/>
          <w:iCs/>
        </w:rPr>
        <w:t xml:space="preserve">Agrilus </w:t>
      </w:r>
      <w:proofErr w:type="spellStart"/>
      <w:r w:rsidRPr="005314F2">
        <w:rPr>
          <w:i/>
          <w:iCs/>
        </w:rPr>
        <w:t>biguttatus</w:t>
      </w:r>
      <w:proofErr w:type="spellEnd"/>
      <w:r w:rsidRPr="005314F2">
        <w:t xml:space="preserve"> in European oak forests. </w:t>
      </w:r>
      <w:r w:rsidRPr="005314F2">
        <w:rPr>
          <w:i/>
          <w:iCs/>
        </w:rPr>
        <w:t>Journal of Insect Conservation</w:t>
      </w:r>
      <w:r w:rsidRPr="005314F2">
        <w:t>, 7, 125–134.</w:t>
      </w:r>
    </w:p>
    <w:p w:rsidRPr="005314F2" w:rsidR="005314F2" w:rsidP="00D24AD2" w:rsidRDefault="005314F2" w14:paraId="76F7A53F" w14:textId="7DEE36FC">
      <w:pPr>
        <w:pStyle w:val="ListParagraph"/>
        <w:numPr>
          <w:ilvl w:val="0"/>
          <w:numId w:val="14"/>
        </w:numPr>
        <w:spacing w:after="0" w:line="240" w:lineRule="auto"/>
      </w:pPr>
      <w:r w:rsidRPr="005314F2">
        <w:t xml:space="preserve">Brown, N., </w:t>
      </w:r>
      <w:proofErr w:type="spellStart"/>
      <w:r w:rsidRPr="005314F2">
        <w:t>Jeger</w:t>
      </w:r>
      <w:proofErr w:type="spellEnd"/>
      <w:r w:rsidRPr="005314F2">
        <w:t xml:space="preserve">, M., Kirk, S., Williams, D., Xu, X., Pautasso, M., &amp; Denman, S. (2017). Acute oak decline and </w:t>
      </w:r>
      <w:r w:rsidRPr="005314F2">
        <w:rPr>
          <w:i/>
          <w:iCs/>
        </w:rPr>
        <w:t xml:space="preserve">Agrilus </w:t>
      </w:r>
      <w:proofErr w:type="spellStart"/>
      <w:r w:rsidRPr="005314F2">
        <w:rPr>
          <w:i/>
          <w:iCs/>
        </w:rPr>
        <w:t>biguttatus</w:t>
      </w:r>
      <w:proofErr w:type="spellEnd"/>
      <w:r w:rsidRPr="005314F2">
        <w:t xml:space="preserve">: Stem bleeding and emergence holes. </w:t>
      </w:r>
      <w:r w:rsidRPr="005314F2">
        <w:rPr>
          <w:i/>
          <w:iCs/>
        </w:rPr>
        <w:t>Forests</w:t>
      </w:r>
      <w:r w:rsidRPr="005314F2">
        <w:t xml:space="preserve">, 8(3), 87. </w:t>
      </w:r>
    </w:p>
    <w:p w:rsidRPr="005314F2" w:rsidR="005314F2" w:rsidP="00D24AD2" w:rsidRDefault="005314F2" w14:paraId="158B5282" w14:textId="1B6FC360">
      <w:pPr>
        <w:pStyle w:val="ListParagraph"/>
        <w:numPr>
          <w:ilvl w:val="0"/>
          <w:numId w:val="14"/>
        </w:numPr>
        <w:spacing w:after="0" w:line="240" w:lineRule="auto"/>
      </w:pPr>
      <w:r w:rsidRPr="005314F2">
        <w:t xml:space="preserve">Denman, S., Kirk, S., Brown, N., &amp; Webber, J. (2010). The role of </w:t>
      </w:r>
      <w:r w:rsidRPr="005314F2">
        <w:rPr>
          <w:i/>
          <w:iCs/>
        </w:rPr>
        <w:t xml:space="preserve">Agrilus </w:t>
      </w:r>
      <w:proofErr w:type="spellStart"/>
      <w:r w:rsidRPr="005314F2">
        <w:rPr>
          <w:i/>
          <w:iCs/>
        </w:rPr>
        <w:t>biguttatus</w:t>
      </w:r>
      <w:proofErr w:type="spellEnd"/>
      <w:r w:rsidRPr="005314F2">
        <w:t xml:space="preserve"> in acute oak decline. Forest Research Reports. </w:t>
      </w:r>
    </w:p>
    <w:p w:rsidRPr="005314F2" w:rsidR="005314F2" w:rsidP="00D24AD2" w:rsidRDefault="005314F2" w14:paraId="1CE8F901" w14:textId="77CAAE1D">
      <w:pPr>
        <w:pStyle w:val="ListParagraph"/>
        <w:numPr>
          <w:ilvl w:val="0"/>
          <w:numId w:val="14"/>
        </w:numPr>
        <w:spacing w:after="0" w:line="240" w:lineRule="auto"/>
      </w:pPr>
      <w:r w:rsidRPr="005314F2">
        <w:t xml:space="preserve">Evans, H. F., </w:t>
      </w:r>
      <w:proofErr w:type="spellStart"/>
      <w:r w:rsidRPr="005314F2">
        <w:t>Moraal</w:t>
      </w:r>
      <w:proofErr w:type="spellEnd"/>
      <w:r w:rsidRPr="005314F2">
        <w:t xml:space="preserve">, L. G., &amp; Pajares, J. A. (2004). Ecology and impact of </w:t>
      </w:r>
      <w:r w:rsidRPr="005314F2">
        <w:rPr>
          <w:i/>
          <w:iCs/>
        </w:rPr>
        <w:t>Agrilus</w:t>
      </w:r>
      <w:r w:rsidRPr="005314F2">
        <w:t xml:space="preserve"> species in European forests. </w:t>
      </w:r>
      <w:r w:rsidRPr="005314F2">
        <w:rPr>
          <w:i/>
          <w:iCs/>
        </w:rPr>
        <w:t>Forest Ecology and Management</w:t>
      </w:r>
      <w:r w:rsidRPr="005314F2">
        <w:t>, 202, 1–15.</w:t>
      </w:r>
    </w:p>
    <w:p w:rsidRPr="005314F2" w:rsidR="005314F2" w:rsidP="00D24AD2" w:rsidRDefault="005314F2" w14:paraId="30A5628C" w14:textId="3CCC708F">
      <w:pPr>
        <w:pStyle w:val="ListParagraph"/>
        <w:numPr>
          <w:ilvl w:val="0"/>
          <w:numId w:val="14"/>
        </w:numPr>
        <w:spacing w:after="0" w:line="240" w:lineRule="auto"/>
      </w:pPr>
      <w:r w:rsidRPr="005314F2">
        <w:t xml:space="preserve">Haack, R. A., &amp; Petrice, T. R. (2010). Wood-boring beetles and forest health. </w:t>
      </w:r>
      <w:r w:rsidRPr="005314F2">
        <w:rPr>
          <w:i/>
          <w:iCs/>
        </w:rPr>
        <w:t>Annual Review of Entomology</w:t>
      </w:r>
      <w:r w:rsidRPr="005314F2">
        <w:t>, 55, 521–546.</w:t>
      </w:r>
    </w:p>
    <w:p w:rsidRPr="005314F2" w:rsidR="005314F2" w:rsidP="00D24AD2" w:rsidRDefault="005314F2" w14:paraId="53C25DC4" w14:textId="34DDD73B">
      <w:pPr>
        <w:pStyle w:val="ListParagraph"/>
        <w:numPr>
          <w:ilvl w:val="0"/>
          <w:numId w:val="14"/>
        </w:numPr>
        <w:spacing w:after="0" w:line="240" w:lineRule="auto"/>
      </w:pPr>
      <w:proofErr w:type="spellStart"/>
      <w:r w:rsidRPr="005314F2">
        <w:t>Moraal</w:t>
      </w:r>
      <w:proofErr w:type="spellEnd"/>
      <w:r w:rsidRPr="005314F2">
        <w:t xml:space="preserve">, L. G., &amp; </w:t>
      </w:r>
      <w:proofErr w:type="spellStart"/>
      <w:r w:rsidRPr="005314F2">
        <w:t>Hilszczański</w:t>
      </w:r>
      <w:proofErr w:type="spellEnd"/>
      <w:r w:rsidRPr="005314F2">
        <w:t xml:space="preserve">, J. (2000). The oak splendour beetle and oak decline in Europe. </w:t>
      </w:r>
      <w:r w:rsidRPr="005314F2">
        <w:rPr>
          <w:i/>
          <w:iCs/>
        </w:rPr>
        <w:t>Journal of Pest Science</w:t>
      </w:r>
      <w:r w:rsidRPr="005314F2">
        <w:t>, 73, 134–138.</w:t>
      </w:r>
    </w:p>
    <w:p w:rsidRPr="005314F2" w:rsidR="005314F2" w:rsidP="00D24AD2" w:rsidRDefault="005314F2" w14:paraId="6293F7ED" w14:textId="3574AAB8">
      <w:pPr>
        <w:pStyle w:val="ListParagraph"/>
        <w:numPr>
          <w:ilvl w:val="0"/>
          <w:numId w:val="14"/>
        </w:numPr>
        <w:spacing w:after="0" w:line="240" w:lineRule="auto"/>
      </w:pPr>
      <w:r w:rsidRPr="005314F2">
        <w:t xml:space="preserve">Reed, K., Denman, S., Leather, S. R., Forster, J., &amp; Inward, D. J. G. (2018). Lifecycle and temperature effects on </w:t>
      </w:r>
      <w:r w:rsidRPr="005314F2">
        <w:rPr>
          <w:i/>
          <w:iCs/>
        </w:rPr>
        <w:t xml:space="preserve">Agrilus </w:t>
      </w:r>
      <w:proofErr w:type="spellStart"/>
      <w:r w:rsidRPr="005314F2">
        <w:rPr>
          <w:i/>
          <w:iCs/>
        </w:rPr>
        <w:t>biguttatus</w:t>
      </w:r>
      <w:proofErr w:type="spellEnd"/>
      <w:r w:rsidRPr="005314F2">
        <w:t xml:space="preserve">. </w:t>
      </w:r>
      <w:r w:rsidRPr="005314F2">
        <w:rPr>
          <w:i/>
          <w:iCs/>
        </w:rPr>
        <w:t>Agricultural and Forest Entomology</w:t>
      </w:r>
      <w:r w:rsidRPr="005314F2">
        <w:t xml:space="preserve">. </w:t>
      </w:r>
    </w:p>
    <w:p w:rsidRPr="005314F2" w:rsidR="005314F2" w:rsidP="00D24AD2" w:rsidRDefault="005314F2" w14:paraId="619B2320" w14:textId="755B9F01">
      <w:pPr>
        <w:pStyle w:val="ListParagraph"/>
        <w:numPr>
          <w:ilvl w:val="0"/>
          <w:numId w:val="14"/>
        </w:numPr>
        <w:spacing w:after="0" w:line="240" w:lineRule="auto"/>
      </w:pPr>
      <w:r w:rsidRPr="005314F2">
        <w:t xml:space="preserve">Straw, N. A., Williams, D. T., Kulinich, O., &amp; </w:t>
      </w:r>
      <w:proofErr w:type="spellStart"/>
      <w:r w:rsidRPr="005314F2">
        <w:t>Gninenko</w:t>
      </w:r>
      <w:proofErr w:type="spellEnd"/>
      <w:r w:rsidRPr="005314F2">
        <w:t xml:space="preserve">, Y. I. (2015). Review of </w:t>
      </w:r>
      <w:r w:rsidRPr="005314F2">
        <w:rPr>
          <w:i/>
          <w:iCs/>
        </w:rPr>
        <w:t xml:space="preserve">Agrilus </w:t>
      </w:r>
      <w:proofErr w:type="spellStart"/>
      <w:r w:rsidRPr="005314F2">
        <w:rPr>
          <w:i/>
          <w:iCs/>
        </w:rPr>
        <w:t>biguttatus</w:t>
      </w:r>
      <w:proofErr w:type="spellEnd"/>
      <w:r w:rsidRPr="005314F2">
        <w:t xml:space="preserve"> and acute oak decline. </w:t>
      </w:r>
      <w:r w:rsidRPr="005314F2">
        <w:rPr>
          <w:i/>
          <w:iCs/>
        </w:rPr>
        <w:t>Forestry</w:t>
      </w:r>
      <w:r w:rsidRPr="005314F2">
        <w:t xml:space="preserve">. </w:t>
      </w:r>
    </w:p>
    <w:p w:rsidR="005314F2" w:rsidP="00D24AD2" w:rsidRDefault="005314F2" w14:paraId="467DFB1E" w14:textId="77777777">
      <w:pPr>
        <w:spacing w:after="0" w:line="240" w:lineRule="auto"/>
      </w:pPr>
    </w:p>
    <w:sectPr w:rsidR="005314F2" w:rsidSect="00D24AD2">
      <w:headerReference w:type="first" r:id="rId14"/>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S" w:author="Smith-Herron, Autumn" w:date="2026-04-15T11:51:00Z" w:id="116">
    <w:p w:rsidR="00F7583C" w:rsidP="00F7583C" w:rsidRDefault="00F7583C" w14:paraId="35586308" w14:textId="77777777">
      <w:pPr>
        <w:pStyle w:val="CommentText"/>
        <w:numPr>
          <w:ilvl w:val="0"/>
          <w:numId w:val="16"/>
        </w:numPr>
      </w:pPr>
      <w:r>
        <w:rPr>
          <w:rStyle w:val="CommentReference"/>
        </w:rPr>
        <w:annotationRef/>
      </w:r>
      <w:r>
        <w:t xml:space="preserve">Biguttatus is not native to North America.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5863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9883E7" w16cex:dateUtc="2026-04-1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86308" w16cid:durableId="359883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3595" w:rsidP="00D24AD2" w:rsidRDefault="00FB3595" w14:paraId="47D9EAF3" w14:textId="77777777">
      <w:pPr>
        <w:spacing w:after="0" w:line="240" w:lineRule="auto"/>
      </w:pPr>
      <w:r>
        <w:separator/>
      </w:r>
    </w:p>
  </w:endnote>
  <w:endnote w:type="continuationSeparator" w:id="0">
    <w:p w:rsidR="00FB3595" w:rsidP="00D24AD2" w:rsidRDefault="00FB3595" w14:paraId="2FD828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3595" w:rsidP="00D24AD2" w:rsidRDefault="00FB3595" w14:paraId="4E7776B4" w14:textId="77777777">
      <w:pPr>
        <w:spacing w:after="0" w:line="240" w:lineRule="auto"/>
      </w:pPr>
      <w:r>
        <w:separator/>
      </w:r>
    </w:p>
  </w:footnote>
  <w:footnote w:type="continuationSeparator" w:id="0">
    <w:p w:rsidR="00FB3595" w:rsidP="00D24AD2" w:rsidRDefault="00FB3595" w14:paraId="38F71F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314F2" w:rsidR="00D24AD2" w:rsidP="00D24AD2" w:rsidRDefault="00D24AD2" w14:paraId="55C00D4F" w14:textId="77777777">
    <w:pPr>
      <w:rPr>
        <w:b/>
        <w:bCs/>
      </w:rPr>
    </w:pPr>
    <w:r w:rsidRPr="005314F2">
      <w:rPr>
        <w:b/>
        <w:bCs/>
      </w:rPr>
      <w:t>The Oak Splendour Beetle (</w:t>
    </w:r>
    <w:r w:rsidRPr="005314F2">
      <w:rPr>
        <w:b/>
        <w:bCs/>
        <w:i/>
        <w:iCs/>
      </w:rPr>
      <w:t xml:space="preserve">Agrilus </w:t>
    </w:r>
    <w:proofErr w:type="spellStart"/>
    <w:r w:rsidRPr="005314F2">
      <w:rPr>
        <w:b/>
        <w:bCs/>
        <w:i/>
        <w:iCs/>
      </w:rPr>
      <w:t>biguttatus</w:t>
    </w:r>
    <w:proofErr w:type="spellEnd"/>
    <w:r w:rsidRPr="005314F2">
      <w:rPr>
        <w:b/>
        <w:bCs/>
      </w:rPr>
      <w:t>):</w:t>
    </w:r>
  </w:p>
  <w:p w:rsidRPr="005314F2" w:rsidR="00D24AD2" w:rsidP="00D24AD2" w:rsidRDefault="00D24AD2" w14:paraId="43CB7D05" w14:textId="77777777">
    <w:pPr>
      <w:rPr>
        <w:b/>
        <w:bCs/>
      </w:rPr>
    </w:pPr>
    <w:r w:rsidRPr="005314F2">
      <w:rPr>
        <w:b/>
        <w:bCs/>
      </w:rPr>
      <w:t>Biology, Distribution, Impact, and Management of an Important Oak Pest</w:t>
    </w:r>
  </w:p>
  <w:p w:rsidR="00D24AD2" w:rsidRDefault="00D24AD2" w14:paraId="74ECC55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10FE"/>
    <w:multiLevelType w:val="multilevel"/>
    <w:tmpl w:val="1E62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269B9"/>
    <w:multiLevelType w:val="multilevel"/>
    <w:tmpl w:val="66FA1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0946590"/>
    <w:multiLevelType w:val="hybridMultilevel"/>
    <w:tmpl w:val="23806782"/>
    <w:lvl w:ilvl="0" w:tplc="744849C0">
      <w:start w:val="1"/>
      <w:numFmt w:val="upperLetter"/>
      <w:lvlText w:val="%1."/>
      <w:lvlJc w:val="left"/>
      <w:pPr>
        <w:ind w:left="1020" w:hanging="360"/>
      </w:pPr>
    </w:lvl>
    <w:lvl w:ilvl="1" w:tplc="E1D2F204">
      <w:start w:val="1"/>
      <w:numFmt w:val="upperLetter"/>
      <w:lvlText w:val="%2."/>
      <w:lvlJc w:val="left"/>
      <w:pPr>
        <w:ind w:left="1020" w:hanging="360"/>
      </w:pPr>
    </w:lvl>
    <w:lvl w:ilvl="2" w:tplc="089CAD78">
      <w:start w:val="1"/>
      <w:numFmt w:val="upperLetter"/>
      <w:lvlText w:val="%3."/>
      <w:lvlJc w:val="left"/>
      <w:pPr>
        <w:ind w:left="1020" w:hanging="360"/>
      </w:pPr>
    </w:lvl>
    <w:lvl w:ilvl="3" w:tplc="67FC9D6E">
      <w:start w:val="1"/>
      <w:numFmt w:val="upperLetter"/>
      <w:lvlText w:val="%4."/>
      <w:lvlJc w:val="left"/>
      <w:pPr>
        <w:ind w:left="1020" w:hanging="360"/>
      </w:pPr>
    </w:lvl>
    <w:lvl w:ilvl="4" w:tplc="22A809BC">
      <w:start w:val="1"/>
      <w:numFmt w:val="upperLetter"/>
      <w:lvlText w:val="%5."/>
      <w:lvlJc w:val="left"/>
      <w:pPr>
        <w:ind w:left="1020" w:hanging="360"/>
      </w:pPr>
    </w:lvl>
    <w:lvl w:ilvl="5" w:tplc="AC84CF7A">
      <w:start w:val="1"/>
      <w:numFmt w:val="upperLetter"/>
      <w:lvlText w:val="%6."/>
      <w:lvlJc w:val="left"/>
      <w:pPr>
        <w:ind w:left="1020" w:hanging="360"/>
      </w:pPr>
    </w:lvl>
    <w:lvl w:ilvl="6" w:tplc="3AB0BA9E">
      <w:start w:val="1"/>
      <w:numFmt w:val="upperLetter"/>
      <w:lvlText w:val="%7."/>
      <w:lvlJc w:val="left"/>
      <w:pPr>
        <w:ind w:left="1020" w:hanging="360"/>
      </w:pPr>
    </w:lvl>
    <w:lvl w:ilvl="7" w:tplc="B5563B00">
      <w:start w:val="1"/>
      <w:numFmt w:val="upperLetter"/>
      <w:lvlText w:val="%8."/>
      <w:lvlJc w:val="left"/>
      <w:pPr>
        <w:ind w:left="1020" w:hanging="360"/>
      </w:pPr>
    </w:lvl>
    <w:lvl w:ilvl="8" w:tplc="C8109568">
      <w:start w:val="1"/>
      <w:numFmt w:val="upperLetter"/>
      <w:lvlText w:val="%9."/>
      <w:lvlJc w:val="left"/>
      <w:pPr>
        <w:ind w:left="1020" w:hanging="360"/>
      </w:pPr>
    </w:lvl>
  </w:abstractNum>
  <w:abstractNum w:abstractNumId="3" w15:restartNumberingAfterBreak="0">
    <w:nsid w:val="35413F9B"/>
    <w:multiLevelType w:val="multilevel"/>
    <w:tmpl w:val="C74A1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0C744F"/>
    <w:multiLevelType w:val="multilevel"/>
    <w:tmpl w:val="A9907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7DA5F05"/>
    <w:multiLevelType w:val="hybridMultilevel"/>
    <w:tmpl w:val="5F804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162E87"/>
    <w:multiLevelType w:val="multilevel"/>
    <w:tmpl w:val="5AF00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70965A5"/>
    <w:multiLevelType w:val="multilevel"/>
    <w:tmpl w:val="5ABA0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3AB7DB8"/>
    <w:multiLevelType w:val="multilevel"/>
    <w:tmpl w:val="91B2C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D141EC"/>
    <w:multiLevelType w:val="multilevel"/>
    <w:tmpl w:val="56EE4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1152AE5"/>
    <w:multiLevelType w:val="hybridMultilevel"/>
    <w:tmpl w:val="9C10BDCE"/>
    <w:lvl w:ilvl="0" w:tplc="18EA3C3E">
      <w:start w:val="1"/>
      <w:numFmt w:val="upperLetter"/>
      <w:lvlText w:val="%1."/>
      <w:lvlJc w:val="left"/>
      <w:pPr>
        <w:ind w:left="1020" w:hanging="360"/>
      </w:pPr>
    </w:lvl>
    <w:lvl w:ilvl="1" w:tplc="A4A00EA2">
      <w:start w:val="1"/>
      <w:numFmt w:val="upperLetter"/>
      <w:lvlText w:val="%2."/>
      <w:lvlJc w:val="left"/>
      <w:pPr>
        <w:ind w:left="1020" w:hanging="360"/>
      </w:pPr>
    </w:lvl>
    <w:lvl w:ilvl="2" w:tplc="A282CF1A">
      <w:start w:val="1"/>
      <w:numFmt w:val="upperLetter"/>
      <w:lvlText w:val="%3."/>
      <w:lvlJc w:val="left"/>
      <w:pPr>
        <w:ind w:left="1020" w:hanging="360"/>
      </w:pPr>
    </w:lvl>
    <w:lvl w:ilvl="3" w:tplc="AEF0BE32">
      <w:start w:val="1"/>
      <w:numFmt w:val="upperLetter"/>
      <w:lvlText w:val="%4."/>
      <w:lvlJc w:val="left"/>
      <w:pPr>
        <w:ind w:left="1020" w:hanging="360"/>
      </w:pPr>
    </w:lvl>
    <w:lvl w:ilvl="4" w:tplc="35FA1FAA">
      <w:start w:val="1"/>
      <w:numFmt w:val="upperLetter"/>
      <w:lvlText w:val="%5."/>
      <w:lvlJc w:val="left"/>
      <w:pPr>
        <w:ind w:left="1020" w:hanging="360"/>
      </w:pPr>
    </w:lvl>
    <w:lvl w:ilvl="5" w:tplc="17EAD172">
      <w:start w:val="1"/>
      <w:numFmt w:val="upperLetter"/>
      <w:lvlText w:val="%6."/>
      <w:lvlJc w:val="left"/>
      <w:pPr>
        <w:ind w:left="1020" w:hanging="360"/>
      </w:pPr>
    </w:lvl>
    <w:lvl w:ilvl="6" w:tplc="87508D88">
      <w:start w:val="1"/>
      <w:numFmt w:val="upperLetter"/>
      <w:lvlText w:val="%7."/>
      <w:lvlJc w:val="left"/>
      <w:pPr>
        <w:ind w:left="1020" w:hanging="360"/>
      </w:pPr>
    </w:lvl>
    <w:lvl w:ilvl="7" w:tplc="221CCD10">
      <w:start w:val="1"/>
      <w:numFmt w:val="upperLetter"/>
      <w:lvlText w:val="%8."/>
      <w:lvlJc w:val="left"/>
      <w:pPr>
        <w:ind w:left="1020" w:hanging="360"/>
      </w:pPr>
    </w:lvl>
    <w:lvl w:ilvl="8" w:tplc="992A8C5C">
      <w:start w:val="1"/>
      <w:numFmt w:val="upperLetter"/>
      <w:lvlText w:val="%9."/>
      <w:lvlJc w:val="left"/>
      <w:pPr>
        <w:ind w:left="1020" w:hanging="360"/>
      </w:pPr>
    </w:lvl>
  </w:abstractNum>
  <w:abstractNum w:abstractNumId="11" w15:restartNumberingAfterBreak="0">
    <w:nsid w:val="6815499D"/>
    <w:multiLevelType w:val="multilevel"/>
    <w:tmpl w:val="C0E0E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C943D3E"/>
    <w:multiLevelType w:val="multilevel"/>
    <w:tmpl w:val="5C4E9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6025F7"/>
    <w:multiLevelType w:val="multilevel"/>
    <w:tmpl w:val="82543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531908"/>
    <w:multiLevelType w:val="multilevel"/>
    <w:tmpl w:val="F928F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F930FD1"/>
    <w:multiLevelType w:val="multilevel"/>
    <w:tmpl w:val="115A1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6317292">
    <w:abstractNumId w:val="12"/>
  </w:num>
  <w:num w:numId="2" w16cid:durableId="316108478">
    <w:abstractNumId w:val="14"/>
  </w:num>
  <w:num w:numId="3" w16cid:durableId="2106071853">
    <w:abstractNumId w:val="3"/>
  </w:num>
  <w:num w:numId="4" w16cid:durableId="1080522069">
    <w:abstractNumId w:val="6"/>
  </w:num>
  <w:num w:numId="5" w16cid:durableId="1672753262">
    <w:abstractNumId w:val="4"/>
  </w:num>
  <w:num w:numId="6" w16cid:durableId="1380323000">
    <w:abstractNumId w:val="0"/>
  </w:num>
  <w:num w:numId="7" w16cid:durableId="1564562156">
    <w:abstractNumId w:val="13"/>
  </w:num>
  <w:num w:numId="8" w16cid:durableId="525216068">
    <w:abstractNumId w:val="7"/>
  </w:num>
  <w:num w:numId="9" w16cid:durableId="299845988">
    <w:abstractNumId w:val="8"/>
  </w:num>
  <w:num w:numId="10" w16cid:durableId="1979646561">
    <w:abstractNumId w:val="1"/>
  </w:num>
  <w:num w:numId="11" w16cid:durableId="368073369">
    <w:abstractNumId w:val="15"/>
  </w:num>
  <w:num w:numId="12" w16cid:durableId="1976640963">
    <w:abstractNumId w:val="9"/>
  </w:num>
  <w:num w:numId="13" w16cid:durableId="412509638">
    <w:abstractNumId w:val="11"/>
  </w:num>
  <w:num w:numId="14" w16cid:durableId="1569076154">
    <w:abstractNumId w:val="5"/>
  </w:num>
  <w:num w:numId="15" w16cid:durableId="370956266">
    <w:abstractNumId w:val="2"/>
  </w:num>
  <w:num w:numId="16" w16cid:durableId="61722445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Herron, Autumn">
    <w15:presenceInfo w15:providerId="AD" w15:userId="S::ajs029@SHSU.EDU::f9411e43-3b6d-4439-aa87-a5858924c61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F2"/>
    <w:rsid w:val="00044454"/>
    <w:rsid w:val="00193E00"/>
    <w:rsid w:val="001B3120"/>
    <w:rsid w:val="002608A3"/>
    <w:rsid w:val="00266A25"/>
    <w:rsid w:val="003A2B62"/>
    <w:rsid w:val="003B7178"/>
    <w:rsid w:val="003B71FD"/>
    <w:rsid w:val="003C4CA7"/>
    <w:rsid w:val="00430608"/>
    <w:rsid w:val="004E4C18"/>
    <w:rsid w:val="005314F2"/>
    <w:rsid w:val="00594F1C"/>
    <w:rsid w:val="00663992"/>
    <w:rsid w:val="00695E58"/>
    <w:rsid w:val="00705784"/>
    <w:rsid w:val="007B38F4"/>
    <w:rsid w:val="0084147A"/>
    <w:rsid w:val="008E79E7"/>
    <w:rsid w:val="008F7537"/>
    <w:rsid w:val="009B66EE"/>
    <w:rsid w:val="009E4FC2"/>
    <w:rsid w:val="00A570E8"/>
    <w:rsid w:val="00AA302B"/>
    <w:rsid w:val="00C2084D"/>
    <w:rsid w:val="00C4158D"/>
    <w:rsid w:val="00C8065D"/>
    <w:rsid w:val="00CE164E"/>
    <w:rsid w:val="00D24AD2"/>
    <w:rsid w:val="00DA1872"/>
    <w:rsid w:val="00E42F6D"/>
    <w:rsid w:val="00E71C4F"/>
    <w:rsid w:val="00ED1232"/>
    <w:rsid w:val="00F55237"/>
    <w:rsid w:val="00F7583C"/>
    <w:rsid w:val="00FB3595"/>
    <w:rsid w:val="00FD5E71"/>
    <w:rsid w:val="6B6A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ACA7"/>
  <w15:chartTrackingRefBased/>
  <w15:docId w15:val="{12F042FB-9A9F-2D46-913C-1A8341C8D9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314F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4F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F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314F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314F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314F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314F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314F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314F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314F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314F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314F2"/>
    <w:rPr>
      <w:rFonts w:eastAsiaTheme="majorEastAsia" w:cstheme="majorBidi"/>
      <w:color w:val="272727" w:themeColor="text1" w:themeTint="D8"/>
    </w:rPr>
  </w:style>
  <w:style w:type="paragraph" w:styleId="Title">
    <w:name w:val="Title"/>
    <w:basedOn w:val="Normal"/>
    <w:next w:val="Normal"/>
    <w:link w:val="TitleChar"/>
    <w:uiPriority w:val="10"/>
    <w:qFormat/>
    <w:rsid w:val="005314F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314F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314F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31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F2"/>
    <w:pPr>
      <w:spacing w:before="160"/>
      <w:jc w:val="center"/>
    </w:pPr>
    <w:rPr>
      <w:i/>
      <w:iCs/>
      <w:color w:val="404040" w:themeColor="text1" w:themeTint="BF"/>
    </w:rPr>
  </w:style>
  <w:style w:type="character" w:styleId="QuoteChar" w:customStyle="1">
    <w:name w:val="Quote Char"/>
    <w:basedOn w:val="DefaultParagraphFont"/>
    <w:link w:val="Quote"/>
    <w:uiPriority w:val="29"/>
    <w:rsid w:val="005314F2"/>
    <w:rPr>
      <w:i/>
      <w:iCs/>
      <w:color w:val="404040" w:themeColor="text1" w:themeTint="BF"/>
    </w:rPr>
  </w:style>
  <w:style w:type="paragraph" w:styleId="ListParagraph">
    <w:name w:val="List Paragraph"/>
    <w:basedOn w:val="Normal"/>
    <w:uiPriority w:val="34"/>
    <w:qFormat/>
    <w:rsid w:val="005314F2"/>
    <w:pPr>
      <w:ind w:left="720"/>
      <w:contextualSpacing/>
    </w:pPr>
  </w:style>
  <w:style w:type="character" w:styleId="IntenseEmphasis">
    <w:name w:val="Intense Emphasis"/>
    <w:basedOn w:val="DefaultParagraphFont"/>
    <w:uiPriority w:val="21"/>
    <w:qFormat/>
    <w:rsid w:val="005314F2"/>
    <w:rPr>
      <w:i/>
      <w:iCs/>
      <w:color w:val="0F4761" w:themeColor="accent1" w:themeShade="BF"/>
    </w:rPr>
  </w:style>
  <w:style w:type="paragraph" w:styleId="IntenseQuote">
    <w:name w:val="Intense Quote"/>
    <w:basedOn w:val="Normal"/>
    <w:next w:val="Normal"/>
    <w:link w:val="IntenseQuoteChar"/>
    <w:uiPriority w:val="30"/>
    <w:qFormat/>
    <w:rsid w:val="005314F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314F2"/>
    <w:rPr>
      <w:i/>
      <w:iCs/>
      <w:color w:val="0F4761" w:themeColor="accent1" w:themeShade="BF"/>
    </w:rPr>
  </w:style>
  <w:style w:type="character" w:styleId="IntenseReference">
    <w:name w:val="Intense Reference"/>
    <w:basedOn w:val="DefaultParagraphFont"/>
    <w:uiPriority w:val="32"/>
    <w:qFormat/>
    <w:rsid w:val="005314F2"/>
    <w:rPr>
      <w:b/>
      <w:bCs/>
      <w:smallCaps/>
      <w:color w:val="0F4761" w:themeColor="accent1" w:themeShade="BF"/>
      <w:spacing w:val="5"/>
    </w:rPr>
  </w:style>
  <w:style w:type="paragraph" w:styleId="Header">
    <w:name w:val="header"/>
    <w:basedOn w:val="Normal"/>
    <w:link w:val="HeaderChar"/>
    <w:uiPriority w:val="99"/>
    <w:unhideWhenUsed/>
    <w:rsid w:val="00D24A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24AD2"/>
  </w:style>
  <w:style w:type="paragraph" w:styleId="Footer">
    <w:name w:val="footer"/>
    <w:basedOn w:val="Normal"/>
    <w:link w:val="FooterChar"/>
    <w:uiPriority w:val="99"/>
    <w:unhideWhenUsed/>
    <w:rsid w:val="00D24A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24AD2"/>
  </w:style>
  <w:style w:type="paragraph" w:styleId="Revision">
    <w:name w:val="Revision"/>
    <w:hidden/>
    <w:uiPriority w:val="99"/>
    <w:semiHidden/>
    <w:rsid w:val="00C8065D"/>
    <w:pPr>
      <w:spacing w:after="0" w:line="240" w:lineRule="auto"/>
    </w:pPr>
  </w:style>
  <w:style w:type="character" w:styleId="CommentReference">
    <w:name w:val="Comment Reference"/>
    <w:basedOn w:val="DefaultParagraphFont"/>
    <w:uiPriority w:val="99"/>
    <w:semiHidden/>
    <w:unhideWhenUsed/>
    <w:rsid w:val="00F7583C"/>
    <w:rPr>
      <w:sz w:val="16"/>
      <w:szCs w:val="16"/>
    </w:rPr>
  </w:style>
  <w:style w:type="paragraph" w:styleId="CommentText">
    <w:name w:val="Comment Text"/>
    <w:basedOn w:val="Normal"/>
    <w:link w:val="CommentTextChar"/>
    <w:uiPriority w:val="99"/>
    <w:unhideWhenUsed/>
    <w:rsid w:val="00F7583C"/>
    <w:pPr>
      <w:spacing w:line="240" w:lineRule="auto"/>
    </w:pPr>
    <w:rPr>
      <w:sz w:val="20"/>
      <w:szCs w:val="20"/>
    </w:rPr>
  </w:style>
  <w:style w:type="character" w:styleId="CommentTextChar" w:customStyle="1">
    <w:name w:val="Comment Text Char"/>
    <w:basedOn w:val="DefaultParagraphFont"/>
    <w:link w:val="CommentText"/>
    <w:uiPriority w:val="99"/>
    <w:rsid w:val="00F7583C"/>
    <w:rPr>
      <w:sz w:val="20"/>
      <w:szCs w:val="20"/>
    </w:rPr>
  </w:style>
  <w:style w:type="paragraph" w:styleId="CommentSubject">
    <w:name w:val="Comment Subject"/>
    <w:basedOn w:val="CommentText"/>
    <w:next w:val="CommentText"/>
    <w:link w:val="CommentSubjectChar"/>
    <w:uiPriority w:val="99"/>
    <w:semiHidden/>
    <w:unhideWhenUsed/>
    <w:rsid w:val="00F7583C"/>
    <w:rPr>
      <w:b/>
      <w:bCs/>
    </w:rPr>
  </w:style>
  <w:style w:type="character" w:styleId="CommentSubjectChar" w:customStyle="1">
    <w:name w:val="Comment Subject Char"/>
    <w:basedOn w:val="CommentTextChar"/>
    <w:link w:val="CommentSubject"/>
    <w:uiPriority w:val="99"/>
    <w:semiHidden/>
    <w:rsid w:val="00F758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726">
      <w:bodyDiv w:val="1"/>
      <w:marLeft w:val="0"/>
      <w:marRight w:val="0"/>
      <w:marTop w:val="0"/>
      <w:marBottom w:val="0"/>
      <w:divBdr>
        <w:top w:val="none" w:sz="0" w:space="0" w:color="auto"/>
        <w:left w:val="none" w:sz="0" w:space="0" w:color="auto"/>
        <w:bottom w:val="none" w:sz="0" w:space="0" w:color="auto"/>
        <w:right w:val="none" w:sz="0" w:space="0" w:color="auto"/>
      </w:divBdr>
    </w:div>
    <w:div w:id="111246662">
      <w:bodyDiv w:val="1"/>
      <w:marLeft w:val="0"/>
      <w:marRight w:val="0"/>
      <w:marTop w:val="0"/>
      <w:marBottom w:val="0"/>
      <w:divBdr>
        <w:top w:val="none" w:sz="0" w:space="0" w:color="auto"/>
        <w:left w:val="none" w:sz="0" w:space="0" w:color="auto"/>
        <w:bottom w:val="none" w:sz="0" w:space="0" w:color="auto"/>
        <w:right w:val="none" w:sz="0" w:space="0" w:color="auto"/>
      </w:divBdr>
    </w:div>
    <w:div w:id="289164993">
      <w:bodyDiv w:val="1"/>
      <w:marLeft w:val="0"/>
      <w:marRight w:val="0"/>
      <w:marTop w:val="0"/>
      <w:marBottom w:val="0"/>
      <w:divBdr>
        <w:top w:val="none" w:sz="0" w:space="0" w:color="auto"/>
        <w:left w:val="none" w:sz="0" w:space="0" w:color="auto"/>
        <w:bottom w:val="none" w:sz="0" w:space="0" w:color="auto"/>
        <w:right w:val="none" w:sz="0" w:space="0" w:color="auto"/>
      </w:divBdr>
    </w:div>
    <w:div w:id="313530645">
      <w:bodyDiv w:val="1"/>
      <w:marLeft w:val="0"/>
      <w:marRight w:val="0"/>
      <w:marTop w:val="0"/>
      <w:marBottom w:val="0"/>
      <w:divBdr>
        <w:top w:val="none" w:sz="0" w:space="0" w:color="auto"/>
        <w:left w:val="none" w:sz="0" w:space="0" w:color="auto"/>
        <w:bottom w:val="none" w:sz="0" w:space="0" w:color="auto"/>
        <w:right w:val="none" w:sz="0" w:space="0" w:color="auto"/>
      </w:divBdr>
    </w:div>
    <w:div w:id="424689879">
      <w:bodyDiv w:val="1"/>
      <w:marLeft w:val="0"/>
      <w:marRight w:val="0"/>
      <w:marTop w:val="0"/>
      <w:marBottom w:val="0"/>
      <w:divBdr>
        <w:top w:val="none" w:sz="0" w:space="0" w:color="auto"/>
        <w:left w:val="none" w:sz="0" w:space="0" w:color="auto"/>
        <w:bottom w:val="none" w:sz="0" w:space="0" w:color="auto"/>
        <w:right w:val="none" w:sz="0" w:space="0" w:color="auto"/>
      </w:divBdr>
    </w:div>
    <w:div w:id="575288621">
      <w:bodyDiv w:val="1"/>
      <w:marLeft w:val="0"/>
      <w:marRight w:val="0"/>
      <w:marTop w:val="0"/>
      <w:marBottom w:val="0"/>
      <w:divBdr>
        <w:top w:val="none" w:sz="0" w:space="0" w:color="auto"/>
        <w:left w:val="none" w:sz="0" w:space="0" w:color="auto"/>
        <w:bottom w:val="none" w:sz="0" w:space="0" w:color="auto"/>
        <w:right w:val="none" w:sz="0" w:space="0" w:color="auto"/>
      </w:divBdr>
    </w:div>
    <w:div w:id="726227589">
      <w:bodyDiv w:val="1"/>
      <w:marLeft w:val="0"/>
      <w:marRight w:val="0"/>
      <w:marTop w:val="0"/>
      <w:marBottom w:val="0"/>
      <w:divBdr>
        <w:top w:val="none" w:sz="0" w:space="0" w:color="auto"/>
        <w:left w:val="none" w:sz="0" w:space="0" w:color="auto"/>
        <w:bottom w:val="none" w:sz="0" w:space="0" w:color="auto"/>
        <w:right w:val="none" w:sz="0" w:space="0" w:color="auto"/>
      </w:divBdr>
    </w:div>
    <w:div w:id="1224875839">
      <w:bodyDiv w:val="1"/>
      <w:marLeft w:val="0"/>
      <w:marRight w:val="0"/>
      <w:marTop w:val="0"/>
      <w:marBottom w:val="0"/>
      <w:divBdr>
        <w:top w:val="none" w:sz="0" w:space="0" w:color="auto"/>
        <w:left w:val="none" w:sz="0" w:space="0" w:color="auto"/>
        <w:bottom w:val="none" w:sz="0" w:space="0" w:color="auto"/>
        <w:right w:val="none" w:sz="0" w:space="0" w:color="auto"/>
      </w:divBdr>
    </w:div>
    <w:div w:id="1281494817">
      <w:bodyDiv w:val="1"/>
      <w:marLeft w:val="0"/>
      <w:marRight w:val="0"/>
      <w:marTop w:val="0"/>
      <w:marBottom w:val="0"/>
      <w:divBdr>
        <w:top w:val="none" w:sz="0" w:space="0" w:color="auto"/>
        <w:left w:val="none" w:sz="0" w:space="0" w:color="auto"/>
        <w:bottom w:val="none" w:sz="0" w:space="0" w:color="auto"/>
        <w:right w:val="none" w:sz="0" w:space="0" w:color="auto"/>
      </w:divBdr>
    </w:div>
    <w:div w:id="1436825528">
      <w:bodyDiv w:val="1"/>
      <w:marLeft w:val="0"/>
      <w:marRight w:val="0"/>
      <w:marTop w:val="0"/>
      <w:marBottom w:val="0"/>
      <w:divBdr>
        <w:top w:val="none" w:sz="0" w:space="0" w:color="auto"/>
        <w:left w:val="none" w:sz="0" w:space="0" w:color="auto"/>
        <w:bottom w:val="none" w:sz="0" w:space="0" w:color="auto"/>
        <w:right w:val="none" w:sz="0" w:space="0" w:color="auto"/>
      </w:divBdr>
    </w:div>
    <w:div w:id="1918980906">
      <w:bodyDiv w:val="1"/>
      <w:marLeft w:val="0"/>
      <w:marRight w:val="0"/>
      <w:marTop w:val="0"/>
      <w:marBottom w:val="0"/>
      <w:divBdr>
        <w:top w:val="none" w:sz="0" w:space="0" w:color="auto"/>
        <w:left w:val="none" w:sz="0" w:space="0" w:color="auto"/>
        <w:bottom w:val="none" w:sz="0" w:space="0" w:color="auto"/>
        <w:right w:val="none" w:sz="0" w:space="0" w:color="auto"/>
      </w:divBdr>
    </w:div>
    <w:div w:id="193705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65571E2F-F974-4889-AF1C-262138076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D5306A-E72D-4CD3-BF14-9136087F5959}">
  <ds:schemaRefs>
    <ds:schemaRef ds:uri="http://schemas.microsoft.com/sharepoint/v3/contenttype/forms"/>
  </ds:schemaRefs>
</ds:datastoreItem>
</file>

<file path=customXml/itemProps3.xml><?xml version="1.0" encoding="utf-8"?>
<ds:datastoreItem xmlns:ds="http://schemas.openxmlformats.org/officeDocument/2006/customXml" ds:itemID="{153869F2-1ABC-4ECB-9B5F-D5DE63B3DCFF}">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Nelly Okotie</dc:creator>
  <keywords/>
  <dc:description/>
  <lastModifiedBy>Mares, Rhianna</lastModifiedBy>
  <revision>22</revision>
  <dcterms:created xsi:type="dcterms:W3CDTF">2026-03-10T14:05:00.0000000Z</dcterms:created>
  <dcterms:modified xsi:type="dcterms:W3CDTF">2026-04-21T15:52:47.9738246Z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