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82491" w14:textId="77777777" w:rsidR="00F00F67" w:rsidRDefault="00F530AC">
      <w:pPr>
        <w:pStyle w:val="Title"/>
        <w:spacing w:before="21"/>
      </w:pPr>
      <w:r>
        <w:t>Ideation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14:paraId="0AAF9C61" w14:textId="77777777" w:rsidR="00F00F67" w:rsidRDefault="00F530AC">
      <w:pPr>
        <w:pStyle w:val="Title"/>
        <w:ind w:left="1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0E0EF694" w14:textId="77777777" w:rsidR="00F00F67" w:rsidRDefault="00F00F67">
      <w:pPr>
        <w:pStyle w:val="BodyText"/>
        <w:spacing w:before="33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7417"/>
      </w:tblGrid>
      <w:tr w:rsidR="00F00F67" w14:paraId="0741B4D7" w14:textId="77777777">
        <w:trPr>
          <w:trHeight w:val="350"/>
        </w:trPr>
        <w:tc>
          <w:tcPr>
            <w:tcW w:w="2355" w:type="dxa"/>
          </w:tcPr>
          <w:p w14:paraId="6F164E39" w14:textId="77777777" w:rsidR="00F00F67" w:rsidRDefault="00F530AC">
            <w:pPr>
              <w:pStyle w:val="TableParagraph"/>
              <w:spacing w:line="26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7417" w:type="dxa"/>
          </w:tcPr>
          <w:p w14:paraId="45C3E555" w14:textId="434C15C5" w:rsidR="00F00F67" w:rsidRDefault="00096785" w:rsidP="00096785">
            <w:pPr>
              <w:pStyle w:val="TableParagraph"/>
              <w:spacing w:line="268" w:lineRule="exact"/>
              <w:ind w:left="0"/>
            </w:pPr>
            <w:r>
              <w:t xml:space="preserve">  </w:t>
            </w:r>
            <w:r w:rsidR="003B2C70">
              <w:t>8</w:t>
            </w:r>
            <w:r>
              <w:t xml:space="preserve"> JUNE</w:t>
            </w:r>
            <w:r w:rsidR="00F530AC">
              <w:rPr>
                <w:spacing w:val="-4"/>
              </w:rPr>
              <w:t xml:space="preserve"> 2025</w:t>
            </w:r>
          </w:p>
        </w:tc>
      </w:tr>
      <w:tr w:rsidR="00F00F67" w14:paraId="5C06EF2C" w14:textId="77777777">
        <w:trPr>
          <w:trHeight w:val="352"/>
        </w:trPr>
        <w:tc>
          <w:tcPr>
            <w:tcW w:w="2355" w:type="dxa"/>
          </w:tcPr>
          <w:p w14:paraId="7EC3501A" w14:textId="77777777" w:rsidR="00F00F67" w:rsidRDefault="00F530AC">
            <w:pPr>
              <w:pStyle w:val="TableParagraph"/>
              <w:spacing w:line="268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7417" w:type="dxa"/>
          </w:tcPr>
          <w:p w14:paraId="25E4F7E6" w14:textId="6FA1F56B" w:rsidR="00F00F67" w:rsidRDefault="00F530AC">
            <w:pPr>
              <w:pStyle w:val="TableParagraph"/>
              <w:spacing w:line="251" w:lineRule="exac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LTVIP2025TMID5916</w:t>
            </w:r>
            <w:r w:rsidR="003B2C70">
              <w:rPr>
                <w:rFonts w:ascii="Times New Roman"/>
                <w:spacing w:val="-2"/>
              </w:rPr>
              <w:t>9</w:t>
            </w:r>
          </w:p>
        </w:tc>
      </w:tr>
      <w:tr w:rsidR="00F00F67" w14:paraId="10FC327F" w14:textId="77777777">
        <w:trPr>
          <w:trHeight w:val="333"/>
        </w:trPr>
        <w:tc>
          <w:tcPr>
            <w:tcW w:w="2355" w:type="dxa"/>
          </w:tcPr>
          <w:p w14:paraId="111242CE" w14:textId="77777777" w:rsidR="00F00F67" w:rsidRDefault="00F530AC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417" w:type="dxa"/>
          </w:tcPr>
          <w:p w14:paraId="049987D2" w14:textId="77777777" w:rsidR="00F00F67" w:rsidRDefault="00F530AC">
            <w:pPr>
              <w:pStyle w:val="TableParagraph"/>
              <w:spacing w:line="313" w:lineRule="exact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  <w:color w:val="35465C"/>
                <w:spacing w:val="-8"/>
              </w:rPr>
              <w:t>Citizen</w:t>
            </w:r>
            <w:r>
              <w:rPr>
                <w:rFonts w:ascii="Lucida Sans Unicode" w:hAnsi="Lucida Sans Unicode"/>
                <w:color w:val="35465C"/>
                <w:spacing w:val="-4"/>
              </w:rPr>
              <w:t xml:space="preserve"> </w:t>
            </w:r>
            <w:r>
              <w:rPr>
                <w:rFonts w:ascii="Lucida Sans Unicode" w:hAnsi="Lucida Sans Unicode"/>
                <w:color w:val="35465C"/>
                <w:spacing w:val="-8"/>
              </w:rPr>
              <w:t>AI</w:t>
            </w:r>
            <w:r>
              <w:rPr>
                <w:rFonts w:ascii="Lucida Sans Unicode" w:hAnsi="Lucida Sans Unicode"/>
                <w:color w:val="35465C"/>
                <w:spacing w:val="-6"/>
              </w:rPr>
              <w:t xml:space="preserve"> </w:t>
            </w:r>
            <w:r>
              <w:rPr>
                <w:rFonts w:ascii="Lucida Sans Unicode" w:hAnsi="Lucida Sans Unicode"/>
                <w:color w:val="35465C"/>
                <w:spacing w:val="-8"/>
              </w:rPr>
              <w:t>–</w:t>
            </w:r>
            <w:r>
              <w:rPr>
                <w:rFonts w:ascii="Lucida Sans Unicode" w:hAnsi="Lucida Sans Unicode"/>
                <w:color w:val="35465C"/>
                <w:spacing w:val="-4"/>
              </w:rPr>
              <w:t xml:space="preserve"> </w:t>
            </w:r>
            <w:r>
              <w:rPr>
                <w:rFonts w:ascii="Lucida Sans Unicode" w:hAnsi="Lucida Sans Unicode"/>
                <w:color w:val="35465C"/>
                <w:spacing w:val="-8"/>
              </w:rPr>
              <w:t>Intelligent</w:t>
            </w:r>
            <w:r>
              <w:rPr>
                <w:rFonts w:ascii="Lucida Sans Unicode" w:hAnsi="Lucida Sans Unicode"/>
                <w:color w:val="35465C"/>
                <w:spacing w:val="-4"/>
              </w:rPr>
              <w:t xml:space="preserve"> </w:t>
            </w:r>
            <w:r>
              <w:rPr>
                <w:rFonts w:ascii="Lucida Sans Unicode" w:hAnsi="Lucida Sans Unicode"/>
                <w:color w:val="35465C"/>
                <w:spacing w:val="-8"/>
              </w:rPr>
              <w:t>Citizen</w:t>
            </w:r>
            <w:r>
              <w:rPr>
                <w:rFonts w:ascii="Lucida Sans Unicode" w:hAnsi="Lucida Sans Unicode"/>
                <w:color w:val="35465C"/>
                <w:spacing w:val="-3"/>
              </w:rPr>
              <w:t xml:space="preserve"> </w:t>
            </w:r>
            <w:r>
              <w:rPr>
                <w:rFonts w:ascii="Lucida Sans Unicode" w:hAnsi="Lucida Sans Unicode"/>
                <w:color w:val="35465C"/>
                <w:spacing w:val="-8"/>
              </w:rPr>
              <w:t>Engagement</w:t>
            </w:r>
            <w:r>
              <w:rPr>
                <w:rFonts w:ascii="Lucida Sans Unicode" w:hAnsi="Lucida Sans Unicode"/>
                <w:color w:val="35465C"/>
                <w:spacing w:val="-4"/>
              </w:rPr>
              <w:t xml:space="preserve"> </w:t>
            </w:r>
            <w:r>
              <w:rPr>
                <w:rFonts w:ascii="Lucida Sans Unicode" w:hAnsi="Lucida Sans Unicode"/>
                <w:color w:val="35465C"/>
                <w:spacing w:val="-8"/>
              </w:rPr>
              <w:t>Platform</w:t>
            </w:r>
          </w:p>
        </w:tc>
      </w:tr>
      <w:tr w:rsidR="00F00F67" w14:paraId="4D7191DF" w14:textId="77777777">
        <w:trPr>
          <w:trHeight w:val="333"/>
        </w:trPr>
        <w:tc>
          <w:tcPr>
            <w:tcW w:w="2355" w:type="dxa"/>
          </w:tcPr>
          <w:p w14:paraId="3629F63F" w14:textId="77777777" w:rsidR="00F00F67" w:rsidRDefault="00F530AC">
            <w:pPr>
              <w:pStyle w:val="TableParagraph"/>
              <w:spacing w:line="268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417" w:type="dxa"/>
          </w:tcPr>
          <w:p w14:paraId="02D8AD00" w14:textId="77777777" w:rsidR="00F00F67" w:rsidRDefault="00F530AC">
            <w:pPr>
              <w:pStyle w:val="TableParagraph"/>
              <w:spacing w:line="268" w:lineRule="exact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18F5ECB0" w14:textId="77777777" w:rsidR="00F00F67" w:rsidRDefault="00F00F67">
      <w:pPr>
        <w:pStyle w:val="BodyText"/>
        <w:rPr>
          <w:b/>
          <w:sz w:val="28"/>
        </w:rPr>
      </w:pPr>
    </w:p>
    <w:p w14:paraId="2D85C9CC" w14:textId="77777777" w:rsidR="00F00F67" w:rsidRDefault="00F00F67">
      <w:pPr>
        <w:pStyle w:val="BodyText"/>
        <w:rPr>
          <w:b/>
          <w:sz w:val="28"/>
        </w:rPr>
      </w:pPr>
    </w:p>
    <w:p w14:paraId="009B50E2" w14:textId="77777777" w:rsidR="00F00F67" w:rsidRDefault="00F00F67">
      <w:pPr>
        <w:pStyle w:val="BodyText"/>
        <w:spacing w:before="331"/>
        <w:rPr>
          <w:b/>
          <w:sz w:val="28"/>
        </w:rPr>
      </w:pPr>
    </w:p>
    <w:p w14:paraId="617AA34D" w14:textId="77777777" w:rsidR="00F00F67" w:rsidRDefault="00F530AC">
      <w:pPr>
        <w:ind w:left="23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w14:paraId="38D79977" w14:textId="77777777" w:rsidR="00F00F67" w:rsidRDefault="00F530AC">
      <w:pPr>
        <w:pStyle w:val="BodyText"/>
        <w:spacing w:before="158" w:line="276" w:lineRule="auto"/>
        <w:ind w:left="23" w:right="875"/>
        <w:jc w:val="both"/>
      </w:pPr>
      <w:r>
        <w:t>Create a problem statement to understand your customer's point of view. The Customer Problem Statement template helps you focus on what matters to create experiences people will love.</w:t>
      </w:r>
    </w:p>
    <w:p w14:paraId="42273D07" w14:textId="77777777" w:rsidR="00F00F67" w:rsidRDefault="00F530AC">
      <w:pPr>
        <w:pStyle w:val="BodyText"/>
        <w:spacing w:before="160" w:line="276" w:lineRule="auto"/>
        <w:ind w:left="23" w:right="870"/>
        <w:jc w:val="both"/>
      </w:pPr>
      <w:r>
        <w:t>A well-articulated customer problem statement allows you and your team to find the ideal solution 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face.</w:t>
      </w:r>
      <w:r>
        <w:rPr>
          <w:spacing w:val="-7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you’ll</w:t>
      </w:r>
      <w:r>
        <w:rPr>
          <w:spacing w:val="-7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with your customers, which helps you better understand how they perceive your product or service.</w:t>
      </w:r>
    </w:p>
    <w:p w14:paraId="765D045D" w14:textId="77777777" w:rsidR="00F00F67" w:rsidRDefault="00F00F67">
      <w:pPr>
        <w:pStyle w:val="BodyText"/>
        <w:rPr>
          <w:sz w:val="20"/>
        </w:rPr>
      </w:pPr>
    </w:p>
    <w:p w14:paraId="697D6748" w14:textId="77777777" w:rsidR="00F00F67" w:rsidRDefault="00F00F67">
      <w:pPr>
        <w:pStyle w:val="BodyText"/>
        <w:rPr>
          <w:sz w:val="20"/>
        </w:rPr>
      </w:pPr>
    </w:p>
    <w:p w14:paraId="0AF02CF8" w14:textId="77777777" w:rsidR="00F00F67" w:rsidRDefault="00F00F67">
      <w:pPr>
        <w:pStyle w:val="BodyText"/>
        <w:rPr>
          <w:sz w:val="20"/>
        </w:rPr>
      </w:pPr>
    </w:p>
    <w:p w14:paraId="3AF9EA94" w14:textId="77777777" w:rsidR="00F00F67" w:rsidRDefault="00F530AC">
      <w:pPr>
        <w:pStyle w:val="BodyText"/>
        <w:spacing w:before="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5380E39" wp14:editId="2286615F">
            <wp:simplePos x="0" y="0"/>
            <wp:positionH relativeFrom="page">
              <wp:posOffset>914400</wp:posOffset>
            </wp:positionH>
            <wp:positionV relativeFrom="paragraph">
              <wp:posOffset>232682</wp:posOffset>
            </wp:positionV>
            <wp:extent cx="5671118" cy="2753868"/>
            <wp:effectExtent l="0" t="0" r="0" b="0"/>
            <wp:wrapTopAndBottom/>
            <wp:docPr id="1" name="Image 1" descr="Graphical user interface, text, application, email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text, application, email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118" cy="2753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90A5B" w14:textId="77777777" w:rsidR="00F00F67" w:rsidRDefault="00F00F67">
      <w:pPr>
        <w:pStyle w:val="BodyText"/>
        <w:rPr>
          <w:sz w:val="20"/>
        </w:rPr>
        <w:sectPr w:rsidR="00F00F67">
          <w:type w:val="continuous"/>
          <w:pgSz w:w="11910" w:h="16840"/>
          <w:pgMar w:top="1400" w:right="566" w:bottom="280" w:left="1417" w:header="720" w:footer="720" w:gutter="0"/>
          <w:cols w:space="720"/>
        </w:sectPr>
      </w:pPr>
    </w:p>
    <w:p w14:paraId="0FFF0FB1" w14:textId="77777777" w:rsidR="00F00F67" w:rsidRDefault="00F530AC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5249FD" wp14:editId="27ED2589">
            <wp:extent cx="5744460" cy="325659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460" cy="325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A97B" w14:textId="77777777" w:rsidR="00F00F67" w:rsidRDefault="00F00F67">
      <w:pPr>
        <w:pStyle w:val="BodyText"/>
        <w:spacing w:before="4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1496"/>
        <w:gridCol w:w="1423"/>
        <w:gridCol w:w="1697"/>
        <w:gridCol w:w="1652"/>
        <w:gridCol w:w="1457"/>
      </w:tblGrid>
      <w:tr w:rsidR="00F00F67" w14:paraId="11570419" w14:textId="77777777">
        <w:trPr>
          <w:trHeight w:val="880"/>
        </w:trPr>
        <w:tc>
          <w:tcPr>
            <w:tcW w:w="1294" w:type="dxa"/>
          </w:tcPr>
          <w:p w14:paraId="58B7A5A7" w14:textId="77777777" w:rsidR="00F00F67" w:rsidRDefault="00F530A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</w:t>
            </w:r>
          </w:p>
          <w:p w14:paraId="185AECEF" w14:textId="77777777" w:rsidR="00F00F67" w:rsidRDefault="00F530AC">
            <w:pPr>
              <w:pStyle w:val="TableParagraph"/>
              <w:spacing w:line="290" w:lineRule="atLeast"/>
              <w:ind w:righ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Statement </w:t>
            </w:r>
            <w:r>
              <w:rPr>
                <w:b/>
                <w:spacing w:val="-4"/>
                <w:sz w:val="24"/>
              </w:rPr>
              <w:t>(PS)</w:t>
            </w:r>
          </w:p>
        </w:tc>
        <w:tc>
          <w:tcPr>
            <w:tcW w:w="1496" w:type="dxa"/>
          </w:tcPr>
          <w:p w14:paraId="73404A90" w14:textId="77777777" w:rsidR="00F00F67" w:rsidRDefault="00F530AC">
            <w:pPr>
              <w:pStyle w:val="TableParagraph"/>
              <w:ind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 am </w:t>
            </w:r>
            <w:r>
              <w:rPr>
                <w:b/>
                <w:spacing w:val="-2"/>
                <w:sz w:val="24"/>
              </w:rPr>
              <w:t>(Customer)</w:t>
            </w:r>
          </w:p>
        </w:tc>
        <w:tc>
          <w:tcPr>
            <w:tcW w:w="1423" w:type="dxa"/>
          </w:tcPr>
          <w:p w14:paraId="047969EE" w14:textId="77777777" w:rsidR="00F00F67" w:rsidRDefault="00F530A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trying</w:t>
            </w:r>
          </w:p>
          <w:p w14:paraId="40E18D6D" w14:textId="77777777" w:rsidR="00F00F67" w:rsidRDefault="00F530A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to</w:t>
            </w:r>
          </w:p>
        </w:tc>
        <w:tc>
          <w:tcPr>
            <w:tcW w:w="1697" w:type="dxa"/>
          </w:tcPr>
          <w:p w14:paraId="27FB70C1" w14:textId="77777777" w:rsidR="00F00F67" w:rsidRDefault="00F530A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652" w:type="dxa"/>
          </w:tcPr>
          <w:p w14:paraId="74217400" w14:textId="77777777" w:rsidR="00F00F67" w:rsidRDefault="00F530A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Because</w:t>
            </w:r>
          </w:p>
        </w:tc>
        <w:tc>
          <w:tcPr>
            <w:tcW w:w="1457" w:type="dxa"/>
          </w:tcPr>
          <w:p w14:paraId="426C26AD" w14:textId="77777777" w:rsidR="00F00F67" w:rsidRDefault="00F530A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Which</w:t>
            </w:r>
          </w:p>
          <w:p w14:paraId="4A148C4B" w14:textId="77777777" w:rsidR="00F00F67" w:rsidRDefault="00F530AC">
            <w:pPr>
              <w:pStyle w:val="TableParagraph"/>
              <w:spacing w:line="290" w:lineRule="atLeast"/>
              <w:ind w:right="318"/>
              <w:rPr>
                <w:b/>
                <w:sz w:val="24"/>
              </w:rPr>
            </w:pPr>
            <w:r>
              <w:rPr>
                <w:b/>
                <w:sz w:val="24"/>
              </w:rPr>
              <w:t>makes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me </w:t>
            </w:r>
            <w:r>
              <w:rPr>
                <w:b/>
                <w:spacing w:val="-4"/>
                <w:sz w:val="24"/>
              </w:rPr>
              <w:t>feel</w:t>
            </w:r>
          </w:p>
        </w:tc>
      </w:tr>
      <w:tr w:rsidR="00F00F67" w14:paraId="3AFC3DC1" w14:textId="77777777">
        <w:trPr>
          <w:trHeight w:val="2387"/>
        </w:trPr>
        <w:tc>
          <w:tcPr>
            <w:tcW w:w="1294" w:type="dxa"/>
          </w:tcPr>
          <w:p w14:paraId="5244E74E" w14:textId="77777777" w:rsidR="00F00F67" w:rsidRDefault="00F530A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6" w:type="dxa"/>
          </w:tcPr>
          <w:p w14:paraId="386A8C54" w14:textId="77777777" w:rsidR="00F00F67" w:rsidRDefault="00F530AC">
            <w:pPr>
              <w:pStyle w:val="TableParagraph"/>
              <w:ind w:right="182"/>
            </w:pPr>
            <w:r>
              <w:t>A</w:t>
            </w:r>
            <w:r>
              <w:rPr>
                <w:spacing w:val="-13"/>
              </w:rPr>
              <w:t xml:space="preserve"> </w:t>
            </w:r>
            <w:r>
              <w:t>citizen</w:t>
            </w:r>
            <w:r>
              <w:rPr>
                <w:spacing w:val="-12"/>
              </w:rPr>
              <w:t xml:space="preserve"> </w:t>
            </w:r>
            <w:r>
              <w:t xml:space="preserve">who needs help </w:t>
            </w:r>
            <w:r>
              <w:rPr>
                <w:spacing w:val="-4"/>
              </w:rPr>
              <w:t xml:space="preserve">with </w:t>
            </w:r>
            <w:r>
              <w:rPr>
                <w:spacing w:val="-2"/>
              </w:rPr>
              <w:t xml:space="preserve">government- related </w:t>
            </w:r>
            <w:r>
              <w:t xml:space="preserve">queries and </w:t>
            </w:r>
            <w:r>
              <w:rPr>
                <w:spacing w:val="-2"/>
              </w:rPr>
              <w:t>services</w:t>
            </w:r>
          </w:p>
        </w:tc>
        <w:tc>
          <w:tcPr>
            <w:tcW w:w="1423" w:type="dxa"/>
          </w:tcPr>
          <w:p w14:paraId="6A96490E" w14:textId="77777777" w:rsidR="00F00F67" w:rsidRDefault="00F530AC">
            <w:pPr>
              <w:pStyle w:val="TableParagraph"/>
              <w:ind w:right="150"/>
            </w:pPr>
            <w:r>
              <w:rPr>
                <w:spacing w:val="-4"/>
              </w:rPr>
              <w:t xml:space="preserve">Find </w:t>
            </w:r>
            <w:r>
              <w:rPr>
                <w:spacing w:val="-2"/>
              </w:rPr>
              <w:t xml:space="preserve">accurate, </w:t>
            </w:r>
            <w:r>
              <w:t xml:space="preserve">fast, and </w:t>
            </w:r>
            <w:r>
              <w:rPr>
                <w:spacing w:val="-2"/>
              </w:rPr>
              <w:t xml:space="preserve">helpful information </w:t>
            </w:r>
            <w:r>
              <w:rPr>
                <w:spacing w:val="-4"/>
              </w:rPr>
              <w:t xml:space="preserve">from </w:t>
            </w:r>
            <w:r>
              <w:rPr>
                <w:spacing w:val="-2"/>
              </w:rPr>
              <w:t>government portals</w:t>
            </w:r>
          </w:p>
        </w:tc>
        <w:tc>
          <w:tcPr>
            <w:tcW w:w="1697" w:type="dxa"/>
          </w:tcPr>
          <w:p w14:paraId="227D966C" w14:textId="77777777" w:rsidR="00F00F67" w:rsidRDefault="00F530AC">
            <w:pPr>
              <w:pStyle w:val="TableParagraph"/>
              <w:spacing w:before="133"/>
              <w:ind w:left="152" w:right="11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Government </w:t>
            </w:r>
            <w:r>
              <w:rPr>
                <w:rFonts w:ascii="Times New Roman"/>
                <w:sz w:val="24"/>
              </w:rPr>
              <w:t>websites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are </w:t>
            </w:r>
            <w:r>
              <w:rPr>
                <w:rFonts w:ascii="Times New Roman"/>
                <w:spacing w:val="-2"/>
                <w:sz w:val="24"/>
              </w:rPr>
              <w:t xml:space="preserve">often confusing, </w:t>
            </w:r>
            <w:r>
              <w:rPr>
                <w:rFonts w:ascii="Times New Roman"/>
                <w:sz w:val="24"/>
              </w:rPr>
              <w:t xml:space="preserve">outdated, or hard to </w:t>
            </w:r>
            <w:r>
              <w:rPr>
                <w:rFonts w:ascii="Times New Roman"/>
                <w:spacing w:val="-2"/>
                <w:sz w:val="24"/>
              </w:rPr>
              <w:t>navigate</w:t>
            </w:r>
          </w:p>
        </w:tc>
        <w:tc>
          <w:tcPr>
            <w:tcW w:w="1652" w:type="dxa"/>
          </w:tcPr>
          <w:p w14:paraId="47007C22" w14:textId="77777777" w:rsidR="00F00F67" w:rsidRDefault="00F530AC">
            <w:pPr>
              <w:pStyle w:val="TableParagraph"/>
              <w:ind w:right="154"/>
            </w:pPr>
            <w:r>
              <w:rPr>
                <w:rFonts w:ascii="Times New Roman"/>
                <w:sz w:val="24"/>
              </w:rPr>
              <w:t>T</w:t>
            </w:r>
            <w:r>
              <w:t>here is no centralized</w:t>
            </w:r>
            <w:r>
              <w:rPr>
                <w:spacing w:val="-1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 xml:space="preserve">conversational </w:t>
            </w:r>
            <w:r>
              <w:t xml:space="preserve">platform for </w:t>
            </w:r>
            <w:r>
              <w:rPr>
                <w:spacing w:val="-4"/>
              </w:rPr>
              <w:t>help</w:t>
            </w:r>
          </w:p>
        </w:tc>
        <w:tc>
          <w:tcPr>
            <w:tcW w:w="1457" w:type="dxa"/>
          </w:tcPr>
          <w:p w14:paraId="78A70874" w14:textId="77777777" w:rsidR="00F00F67" w:rsidRDefault="00F530AC">
            <w:pPr>
              <w:pStyle w:val="TableParagraph"/>
              <w:spacing w:before="42"/>
              <w:ind w:left="152" w:right="19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Frustrated, helpless, </w:t>
            </w:r>
            <w:r>
              <w:rPr>
                <w:rFonts w:ascii="Times New Roman"/>
                <w:spacing w:val="-4"/>
                <w:sz w:val="24"/>
              </w:rPr>
              <w:t xml:space="preserve">and </w:t>
            </w:r>
            <w:r>
              <w:rPr>
                <w:rFonts w:ascii="Times New Roman"/>
                <w:spacing w:val="-2"/>
                <w:sz w:val="24"/>
              </w:rPr>
              <w:t xml:space="preserve">sometimes avoid seeking </w:t>
            </w:r>
            <w:r>
              <w:rPr>
                <w:rFonts w:ascii="Times New Roman"/>
                <w:spacing w:val="-4"/>
                <w:sz w:val="24"/>
              </w:rPr>
              <w:t xml:space="preserve">help </w:t>
            </w:r>
            <w:r>
              <w:rPr>
                <w:rFonts w:ascii="Times New Roman"/>
                <w:spacing w:val="-2"/>
                <w:sz w:val="24"/>
              </w:rPr>
              <w:t>altogether</w:t>
            </w:r>
          </w:p>
        </w:tc>
      </w:tr>
      <w:tr w:rsidR="00F00F67" w14:paraId="44ED2A78" w14:textId="77777777">
        <w:trPr>
          <w:trHeight w:val="1878"/>
        </w:trPr>
        <w:tc>
          <w:tcPr>
            <w:tcW w:w="1294" w:type="dxa"/>
          </w:tcPr>
          <w:p w14:paraId="79D9F970" w14:textId="77777777" w:rsidR="00F00F67" w:rsidRDefault="00F530A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6" w:type="dxa"/>
          </w:tcPr>
          <w:p w14:paraId="3A434635" w14:textId="77777777" w:rsidR="00F00F67" w:rsidRDefault="00F530AC">
            <w:pPr>
              <w:pStyle w:val="TableParagraph"/>
              <w:ind w:right="234"/>
            </w:pPr>
            <w:r>
              <w:t>A common person with basic</w:t>
            </w:r>
            <w:r>
              <w:rPr>
                <w:spacing w:val="-13"/>
              </w:rPr>
              <w:t xml:space="preserve"> </w:t>
            </w:r>
            <w:r>
              <w:t xml:space="preserve">health- </w:t>
            </w:r>
            <w:r>
              <w:rPr>
                <w:spacing w:val="-2"/>
              </w:rPr>
              <w:t>related questions</w:t>
            </w:r>
          </w:p>
        </w:tc>
        <w:tc>
          <w:tcPr>
            <w:tcW w:w="1423" w:type="dxa"/>
          </w:tcPr>
          <w:p w14:paraId="41E9374B" w14:textId="77777777" w:rsidR="00F00F67" w:rsidRDefault="00F530AC">
            <w:pPr>
              <w:pStyle w:val="TableParagraph"/>
              <w:ind w:right="104"/>
            </w:pPr>
            <w:r>
              <w:t>Get quick health</w:t>
            </w:r>
            <w:r>
              <w:rPr>
                <w:spacing w:val="-13"/>
              </w:rPr>
              <w:t xml:space="preserve"> </w:t>
            </w:r>
            <w:r>
              <w:t>tips</w:t>
            </w:r>
            <w:r>
              <w:rPr>
                <w:spacing w:val="-12"/>
              </w:rPr>
              <w:t xml:space="preserve"> </w:t>
            </w:r>
            <w:r>
              <w:t xml:space="preserve">or </w:t>
            </w:r>
            <w:r>
              <w:rPr>
                <w:spacing w:val="-2"/>
              </w:rPr>
              <w:t xml:space="preserve">advice without always </w:t>
            </w:r>
            <w:r>
              <w:t>visiting a</w:t>
            </w:r>
          </w:p>
          <w:p w14:paraId="2AFB227F" w14:textId="77777777" w:rsidR="00F00F67" w:rsidRDefault="00F530AC">
            <w:pPr>
              <w:pStyle w:val="TableParagraph"/>
              <w:spacing w:line="248" w:lineRule="exact"/>
            </w:pPr>
            <w:r>
              <w:rPr>
                <w:spacing w:val="-2"/>
              </w:rPr>
              <w:t>hospital</w:t>
            </w:r>
          </w:p>
        </w:tc>
        <w:tc>
          <w:tcPr>
            <w:tcW w:w="1697" w:type="dxa"/>
          </w:tcPr>
          <w:p w14:paraId="7F672B57" w14:textId="77777777" w:rsidR="00F00F67" w:rsidRDefault="00F530AC">
            <w:pPr>
              <w:pStyle w:val="TableParagraph"/>
              <w:spacing w:before="133"/>
              <w:ind w:left="152" w:right="11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don’t have easy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access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to 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medical professionals </w:t>
            </w:r>
            <w:r>
              <w:rPr>
                <w:rFonts w:ascii="Times New Roman" w:hAnsi="Times New Roman"/>
                <w:sz w:val="24"/>
              </w:rPr>
              <w:t xml:space="preserve">or verified </w:t>
            </w:r>
            <w:r>
              <w:rPr>
                <w:rFonts w:ascii="Times New Roman" w:hAnsi="Times New Roman"/>
                <w:spacing w:val="-2"/>
                <w:sz w:val="24"/>
              </w:rPr>
              <w:t>sources</w:t>
            </w:r>
          </w:p>
        </w:tc>
        <w:tc>
          <w:tcPr>
            <w:tcW w:w="1652" w:type="dxa"/>
          </w:tcPr>
          <w:p w14:paraId="33F69434" w14:textId="77777777" w:rsidR="00F00F67" w:rsidRDefault="00F530AC">
            <w:pPr>
              <w:pStyle w:val="TableParagraph"/>
              <w:ind w:right="144"/>
            </w:pPr>
            <w:r>
              <w:t>Rural</w:t>
            </w:r>
            <w:r>
              <w:rPr>
                <w:spacing w:val="-13"/>
              </w:rPr>
              <w:t xml:space="preserve"> </w:t>
            </w:r>
            <w:r>
              <w:t>areas</w:t>
            </w:r>
            <w:r>
              <w:rPr>
                <w:spacing w:val="-12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 xml:space="preserve">low-income communities </w:t>
            </w:r>
            <w:r>
              <w:rPr>
                <w:spacing w:val="-4"/>
              </w:rPr>
              <w:t xml:space="preserve">lack </w:t>
            </w:r>
            <w:r>
              <w:rPr>
                <w:spacing w:val="-2"/>
              </w:rPr>
              <w:t xml:space="preserve">infrastructure </w:t>
            </w:r>
            <w:r>
              <w:t>and awareness</w:t>
            </w:r>
          </w:p>
        </w:tc>
        <w:tc>
          <w:tcPr>
            <w:tcW w:w="1457" w:type="dxa"/>
          </w:tcPr>
          <w:p w14:paraId="15A06270" w14:textId="77777777" w:rsidR="00F00F67" w:rsidRDefault="00F530AC">
            <w:pPr>
              <w:pStyle w:val="TableParagraph"/>
              <w:ind w:right="138"/>
            </w:pPr>
            <w:r>
              <w:rPr>
                <w:spacing w:val="-2"/>
              </w:rPr>
              <w:t xml:space="preserve">Worried, </w:t>
            </w:r>
            <w:r>
              <w:t>ignored, and unsure</w:t>
            </w:r>
            <w:r>
              <w:rPr>
                <w:spacing w:val="-13"/>
              </w:rPr>
              <w:t xml:space="preserve"> </w:t>
            </w:r>
            <w:r>
              <w:t xml:space="preserve">about my health </w:t>
            </w:r>
            <w:r>
              <w:rPr>
                <w:spacing w:val="-2"/>
              </w:rPr>
              <w:t>decisions</w:t>
            </w:r>
          </w:p>
        </w:tc>
      </w:tr>
    </w:tbl>
    <w:p w14:paraId="598317E2" w14:textId="77777777" w:rsidR="00F530AC" w:rsidRDefault="00F530AC"/>
    <w:sectPr w:rsidR="00F530AC">
      <w:pgSz w:w="11910" w:h="16840"/>
      <w:pgMar w:top="148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67"/>
    <w:rsid w:val="00096785"/>
    <w:rsid w:val="00296175"/>
    <w:rsid w:val="003B2C70"/>
    <w:rsid w:val="00F00F67"/>
    <w:rsid w:val="00F5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0302"/>
  <w15:docId w15:val="{311FBD79-3B28-4B56-AC7C-CBFB4E1B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41" w:lineRule="exact"/>
      <w:ind w:right="84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reddy Gajjala</dc:creator>
  <cp:lastModifiedBy>developermr088@gmail.com</cp:lastModifiedBy>
  <cp:revision>3</cp:revision>
  <dcterms:created xsi:type="dcterms:W3CDTF">2025-06-27T09:23:00Z</dcterms:created>
  <dcterms:modified xsi:type="dcterms:W3CDTF">2025-06-27T10:08:00Z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LTSC</vt:lpwstr>
  </property>
</Properties>
</file>