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15 February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SWTID1741236304156832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News app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0E">
      <w:pPr>
        <w:shd w:fill="ffffff" w:val="clear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285" w:tblpY="0"/>
        <w:tblW w:w="105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0"/>
        <w:gridCol w:w="1720"/>
        <w:gridCol w:w="1160"/>
        <w:gridCol w:w="4160"/>
        <w:gridCol w:w="860"/>
        <w:gridCol w:w="720"/>
        <w:gridCol w:w="1060"/>
        <w:tblGridChange w:id="0">
          <w:tblGrid>
            <w:gridCol w:w="820"/>
            <w:gridCol w:w="1720"/>
            <w:gridCol w:w="1160"/>
            <w:gridCol w:w="4160"/>
            <w:gridCol w:w="860"/>
            <w:gridCol w:w="720"/>
            <w:gridCol w:w="1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10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12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13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14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15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News Categories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1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As a user, I can read the news based on the category.</w:t>
            </w:r>
          </w:p>
        </w:tc>
        <w:tc>
          <w:tcPr/>
          <w:p w:rsidR="00000000" w:rsidDel="00000000" w:rsidP="00000000" w:rsidRDefault="00000000" w:rsidRPr="00000000" w14:paraId="0000001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1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1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Tousif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Default News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2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As a user, I can see the trendy news at the default page .</w:t>
            </w:r>
          </w:p>
        </w:tc>
        <w:tc>
          <w:tcPr/>
          <w:p w:rsidR="00000000" w:rsidDel="00000000" w:rsidP="00000000" w:rsidRDefault="00000000" w:rsidRPr="00000000" w14:paraId="0000002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2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Tousif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News Browsing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2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As a user, I can read the complete article with courtesy.</w:t>
            </w:r>
          </w:p>
        </w:tc>
        <w:tc>
          <w:tcPr/>
          <w:p w:rsidR="00000000" w:rsidDel="00000000" w:rsidP="00000000" w:rsidRDefault="00000000" w:rsidRPr="00000000" w14:paraId="0000002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2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Tousif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2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As a user, I can Subscribe to the news letter.</w:t>
            </w:r>
          </w:p>
        </w:tc>
        <w:tc>
          <w:tcPr/>
          <w:p w:rsidR="00000000" w:rsidDel="00000000" w:rsidP="00000000" w:rsidRDefault="00000000" w:rsidRPr="00000000" w14:paraId="0000002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3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Tousif</w:t>
            </w:r>
          </w:p>
        </w:tc>
      </w:tr>
    </w:tbl>
    <w:p w:rsidR="00000000" w:rsidDel="00000000" w:rsidP="00000000" w:rsidRDefault="00000000" w:rsidRPr="00000000" w14:paraId="00000032">
      <w:pPr>
        <w:shd w:fill="ffffff" w:val="clear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Project Tracker, Velocity &amp; Burndown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-540" w:tblpY="0"/>
        <w:tblW w:w="104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"/>
        <w:gridCol w:w="960"/>
        <w:gridCol w:w="800"/>
        <w:gridCol w:w="1160"/>
        <w:gridCol w:w="1720"/>
        <w:gridCol w:w="3000"/>
        <w:gridCol w:w="1800"/>
        <w:tblGridChange w:id="0">
          <w:tblGrid>
            <w:gridCol w:w="1020"/>
            <w:gridCol w:w="960"/>
            <w:gridCol w:w="800"/>
            <w:gridCol w:w="1160"/>
            <w:gridCol w:w="1720"/>
            <w:gridCol w:w="3000"/>
            <w:gridCol w:w="18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35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36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37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38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39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3A">
            <w:pPr>
              <w:shd w:fill="ffffff" w:val="clear"/>
              <w:spacing w:after="1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3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3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1 Mar 2025</w:t>
            </w:r>
          </w:p>
        </w:tc>
        <w:tc>
          <w:tcPr/>
          <w:p w:rsidR="00000000" w:rsidDel="00000000" w:rsidP="00000000" w:rsidRDefault="00000000" w:rsidRPr="00000000" w14:paraId="0000003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Mar 2025</w:t>
            </w:r>
          </w:p>
        </w:tc>
        <w:tc>
          <w:tcPr/>
          <w:p w:rsidR="00000000" w:rsidDel="00000000" w:rsidP="00000000" w:rsidRDefault="00000000" w:rsidRPr="00000000" w14:paraId="0000004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4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 Mar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4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4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3 Mar 2025</w:t>
            </w:r>
          </w:p>
        </w:tc>
        <w:tc>
          <w:tcPr/>
          <w:p w:rsidR="00000000" w:rsidDel="00000000" w:rsidP="00000000" w:rsidRDefault="00000000" w:rsidRPr="00000000" w14:paraId="0000004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Mar 2025</w:t>
            </w:r>
          </w:p>
        </w:tc>
        <w:tc>
          <w:tcPr/>
          <w:p w:rsidR="00000000" w:rsidDel="00000000" w:rsidP="00000000" w:rsidRDefault="00000000" w:rsidRPr="00000000" w14:paraId="00000047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48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4 Mar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4B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4C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5 Mar 2025</w:t>
            </w:r>
          </w:p>
        </w:tc>
        <w:tc>
          <w:tcPr/>
          <w:p w:rsidR="00000000" w:rsidDel="00000000" w:rsidP="00000000" w:rsidRDefault="00000000" w:rsidRPr="00000000" w14:paraId="0000004D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Mar 2025</w:t>
            </w:r>
          </w:p>
        </w:tc>
        <w:tc>
          <w:tcPr/>
          <w:p w:rsidR="00000000" w:rsidDel="00000000" w:rsidP="00000000" w:rsidRDefault="00000000" w:rsidRPr="00000000" w14:paraId="0000004E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4F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Mar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Sprint-4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2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53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7 Mar 2025</w:t>
            </w:r>
          </w:p>
        </w:tc>
        <w:tc>
          <w:tcPr/>
          <w:p w:rsidR="00000000" w:rsidDel="00000000" w:rsidP="00000000" w:rsidRDefault="00000000" w:rsidRPr="00000000" w14:paraId="00000054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 Apr 2025</w:t>
            </w:r>
          </w:p>
        </w:tc>
        <w:tc>
          <w:tcPr/>
          <w:p w:rsidR="00000000" w:rsidDel="00000000" w:rsidP="00000000" w:rsidRDefault="00000000" w:rsidRPr="00000000" w14:paraId="00000055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6">
            <w:pPr>
              <w:shd w:fill="ffffff" w:val="clear"/>
              <w:spacing w:after="160" w:lineRule="auto"/>
              <w:rPr/>
            </w:pPr>
            <w:r w:rsidDel="00000000" w:rsidR="00000000" w:rsidRPr="00000000">
              <w:rPr>
                <w:rtl w:val="0"/>
              </w:rPr>
              <w:t xml:space="preserve">8 Apr 2025</w:t>
            </w:r>
          </w:p>
        </w:tc>
      </w:tr>
    </w:tbl>
    <w:p w:rsidR="00000000" w:rsidDel="00000000" w:rsidP="00000000" w:rsidRDefault="00000000" w:rsidRPr="00000000" w14:paraId="00000057">
      <w:pPr>
        <w:shd w:fill="ffffff" w:val="clear"/>
        <w:spacing w:after="280" w:before="28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+98mBJny2FQJjC9E/pXJ1XaWFw==">CgMxLjA4AHIhMUkzTmNVak5WaWt2UGN2cE1LaHp1RDZKQzc2dEc1S2lm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