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160" w:line="259" w:lineRule="auto"/>
        <w:jc w:val="center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Fonts w:ascii="Calibri" w:cs="Calibri" w:eastAsia="Calibri" w:hAnsi="Calibri"/>
          <w:b w:val="1"/>
          <w:sz w:val="36"/>
          <w:szCs w:val="36"/>
          <w:rtl w:val="0"/>
        </w:rPr>
        <w:t xml:space="preserve">User Acceptance Testing (UAT) Template </w:t>
      </w:r>
    </w:p>
    <w:tbl>
      <w:tblPr>
        <w:tblStyle w:val="Table1"/>
        <w:tblW w:w="9067.0" w:type="dxa"/>
        <w:jc w:val="left"/>
        <w:tblLayout w:type="fixed"/>
        <w:tblLook w:val="0400"/>
      </w:tblPr>
      <w:tblGrid>
        <w:gridCol w:w="4106"/>
        <w:gridCol w:w="4961"/>
        <w:tblGridChange w:id="0">
          <w:tblGrid>
            <w:gridCol w:w="4106"/>
            <w:gridCol w:w="4961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6 March 2025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Team 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SWTID1741236304156832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Project 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News app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Maximum Marks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0.0" w:type="dxa"/>
              <w:left w:w="108.0" w:type="dxa"/>
              <w:bottom w:w="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line="240" w:lineRule="auto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A">
      <w:pPr>
        <w:spacing w:after="160" w:line="259" w:lineRule="auto"/>
        <w:rPr>
          <w:rFonts w:ascii="Calibri" w:cs="Calibri" w:eastAsia="Calibri" w:hAnsi="Calibri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Project Overview</w:t>
      </w:r>
    </w:p>
    <w:p w:rsidR="00000000" w:rsidDel="00000000" w:rsidP="00000000" w:rsidRDefault="00000000" w:rsidRPr="00000000" w14:paraId="0000000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Name: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News app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Description: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A React-based news application that allows users to search, track, and analyse real-time news data using a third-party API.</w:t>
      </w:r>
    </w:p>
    <w:p w:rsidR="00000000" w:rsidDel="00000000" w:rsidP="00000000" w:rsidRDefault="00000000" w:rsidRPr="00000000" w14:paraId="0000000D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Project Version: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v1.0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b w:val="1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Testing Period: 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March 1, 2025 - March 8,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Testing Scope</w:t>
      </w:r>
    </w:p>
    <w:p w:rsidR="00000000" w:rsidDel="00000000" w:rsidP="00000000" w:rsidRDefault="00000000" w:rsidRPr="00000000" w14:paraId="00000010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Features and Functionalities to be Tested</w:t>
      </w:r>
    </w:p>
    <w:p w:rsidR="00000000" w:rsidDel="00000000" w:rsidP="00000000" w:rsidRDefault="00000000" w:rsidRPr="00000000" w14:paraId="00000011">
      <w:pPr>
        <w:spacing w:after="160" w:line="259" w:lineRule="auto"/>
        <w:rPr>
          <w:rFonts w:ascii="Calibri" w:cs="Calibri" w:eastAsia="Calibri" w:hAnsi="Calibri"/>
        </w:rPr>
      </w:pP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Home Page &amp; Navigation</w:t>
        <w:br w:type="textWrapping"/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News Category</w:t>
        <w:br w:type="textWrapping"/>
      </w:r>
      <w:sdt>
        <w:sdtPr>
          <w:tag w:val="goog_rdk_2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Integration for Real-Time news</w:t>
        <w:br w:type="textWrapping"/>
      </w:r>
      <w:sdt>
        <w:sdtPr>
          <w:tag w:val="goog_rdk_3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API key to access the api</w:t>
        <w:br w:type="textWrapping"/>
      </w:r>
      <w:sdt>
        <w:sdtPr>
          <w:tag w:val="goog_rdk_4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category.</w:t>
        <w:br w:type="textWrapping"/>
      </w:r>
      <w:sdt>
        <w:sdtPr>
          <w:tag w:val="goog_rdk_5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UI/UX Testing (Responsiveness, Icons, Styling)</w:t>
        <w:br w:type="textWrapping"/>
      </w:r>
      <w:sdt>
        <w:sdtPr>
          <w:tag w:val="goog_rdk_6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✅</w:t>
          </w:r>
        </w:sdtContent>
      </w:sdt>
      <w:r w:rsidDel="00000000" w:rsidR="00000000" w:rsidRPr="00000000">
        <w:rPr>
          <w:rFonts w:ascii="Calibri" w:cs="Calibri" w:eastAsia="Calibri" w:hAnsi="Calibri"/>
          <w:rtl w:val="0"/>
        </w:rPr>
        <w:t xml:space="preserve"> Error Handling &amp; Performance Testing</w:t>
      </w:r>
    </w:p>
    <w:p w:rsidR="00000000" w:rsidDel="00000000" w:rsidP="00000000" w:rsidRDefault="00000000" w:rsidRPr="00000000" w14:paraId="00000012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User Stories or Requirements to be Tested</w:t>
      </w:r>
    </w:p>
    <w:p w:rsidR="00000000" w:rsidDel="00000000" w:rsidP="00000000" w:rsidRDefault="00000000" w:rsidRPr="00000000" w14:paraId="00000013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Viewing global news.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Watching news based on the category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Getting newsletter based on subscription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Responsive UI across Mobile, Tablet, and Desktop</w:t>
        <w:br w:type="textWrapping"/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📌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Handling API Errors Gracefully</w:t>
      </w:r>
    </w:p>
    <w:p w:rsidR="00000000" w:rsidDel="00000000" w:rsidP="00000000" w:rsidRDefault="00000000" w:rsidRPr="00000000" w14:paraId="00000014">
      <w:pPr>
        <w:spacing w:after="160" w:line="259" w:lineRule="auto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Test Cases</w:t>
      </w:r>
    </w:p>
    <w:tbl>
      <w:tblPr>
        <w:tblStyle w:val="Table2"/>
        <w:tblW w:w="9420.0" w:type="dxa"/>
        <w:jc w:val="left"/>
        <w:tblInd w:w="-40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15"/>
        <w:gridCol w:w="1860"/>
        <w:gridCol w:w="1860"/>
        <w:gridCol w:w="2280"/>
        <w:gridCol w:w="960"/>
        <w:gridCol w:w="1245"/>
        <w:tblGridChange w:id="0">
          <w:tblGrid>
            <w:gridCol w:w="1215"/>
            <w:gridCol w:w="1860"/>
            <w:gridCol w:w="1860"/>
            <w:gridCol w:w="2280"/>
            <w:gridCol w:w="960"/>
            <w:gridCol w:w="1245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Case ID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Scenario</w:t>
            </w:r>
          </w:p>
        </w:tc>
        <w:tc>
          <w:tcPr/>
          <w:p w:rsidR="00000000" w:rsidDel="00000000" w:rsidP="00000000" w:rsidRDefault="00000000" w:rsidRPr="00000000" w14:paraId="00000019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Steps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Expected Result</w:t>
            </w:r>
          </w:p>
        </w:tc>
        <w:tc>
          <w:tcPr/>
          <w:p w:rsidR="00000000" w:rsidDel="00000000" w:rsidP="00000000" w:rsidRDefault="00000000" w:rsidRPr="00000000" w14:paraId="0000001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Actual Result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Pass/Fail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D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Load Homepage</w:t>
            </w:r>
          </w:p>
        </w:tc>
        <w:tc>
          <w:tcPr/>
          <w:p w:rsidR="00000000" w:rsidDel="00000000" w:rsidP="00000000" w:rsidRDefault="00000000" w:rsidRPr="00000000" w14:paraId="0000001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application</w:t>
            </w:r>
          </w:p>
          <w:p w:rsidR="00000000" w:rsidDel="00000000" w:rsidP="00000000" w:rsidRDefault="00000000" w:rsidRPr="00000000" w14:paraId="0000002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Homepage loads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Homepage should display all the news.</w:t>
            </w:r>
          </w:p>
        </w:tc>
        <w:tc>
          <w:tcPr/>
          <w:p w:rsidR="00000000" w:rsidDel="00000000" w:rsidP="00000000" w:rsidRDefault="00000000" w:rsidRPr="00000000" w14:paraId="0000002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4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Category</w:t>
            </w:r>
          </w:p>
          <w:p w:rsidR="00000000" w:rsidDel="00000000" w:rsidP="00000000" w:rsidRDefault="00000000" w:rsidRPr="00000000" w14:paraId="0000002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Select the news category </w:t>
            </w:r>
          </w:p>
        </w:tc>
        <w:tc>
          <w:tcPr/>
          <w:p w:rsidR="00000000" w:rsidDel="00000000" w:rsidP="00000000" w:rsidRDefault="00000000" w:rsidRPr="00000000" w14:paraId="00000028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news based in the category</w:t>
            </w:r>
          </w:p>
        </w:tc>
        <w:tc>
          <w:tcPr/>
          <w:p w:rsidR="00000000" w:rsidDel="00000000" w:rsidP="00000000" w:rsidRDefault="00000000" w:rsidRPr="00000000" w14:paraId="0000002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2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Subscription</w:t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Get the newsletter</w:t>
            </w:r>
          </w:p>
        </w:tc>
        <w:tc>
          <w:tcPr/>
          <w:p w:rsidR="00000000" w:rsidDel="00000000" w:rsidP="00000000" w:rsidRDefault="00000000" w:rsidRPr="00000000" w14:paraId="0000002E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Get the subscription newsletter.</w:t>
            </w:r>
          </w:p>
        </w:tc>
        <w:tc>
          <w:tcPr/>
          <w:p w:rsidR="00000000" w:rsidDel="00000000" w:rsidP="00000000" w:rsidRDefault="00000000" w:rsidRPr="00000000" w14:paraId="0000002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TC-004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Mobile Responsiveness</w:t>
            </w:r>
          </w:p>
        </w:tc>
        <w:tc>
          <w:tcPr/>
          <w:p w:rsidR="00000000" w:rsidDel="00000000" w:rsidP="00000000" w:rsidRDefault="00000000" w:rsidRPr="00000000" w14:paraId="0000003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the app on a mobile device 2. Navigate through pages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should be responsive and properly displayed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[Actual Result]</w:t>
            </w:r>
          </w:p>
        </w:tc>
        <w:tc>
          <w:tcPr/>
          <w:p w:rsidR="00000000" w:rsidDel="00000000" w:rsidP="00000000" w:rsidRDefault="00000000" w:rsidRPr="00000000" w14:paraId="0000003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[Pass/Fail]</w:t>
            </w:r>
          </w:p>
        </w:tc>
      </w:tr>
    </w:tbl>
    <w:p w:rsidR="00000000" w:rsidDel="00000000" w:rsidP="00000000" w:rsidRDefault="00000000" w:rsidRPr="00000000" w14:paraId="0000003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line="259" w:lineRule="auto"/>
        <w:rPr>
          <w:rFonts w:ascii="Calibri" w:cs="Calibri" w:eastAsia="Calibri" w:hAnsi="Calibri"/>
          <w:b w:val="1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b w:val="1"/>
          <w:sz w:val="26"/>
          <w:szCs w:val="26"/>
          <w:rtl w:val="0"/>
        </w:rPr>
        <w:t xml:space="preserve">Bug Tracking</w:t>
      </w:r>
    </w:p>
    <w:tbl>
      <w:tblPr>
        <w:tblStyle w:val="Table3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690"/>
        <w:gridCol w:w="1832"/>
        <w:gridCol w:w="2390"/>
        <w:gridCol w:w="1073"/>
        <w:gridCol w:w="1129"/>
        <w:gridCol w:w="1902"/>
        <w:tblGridChange w:id="0">
          <w:tblGrid>
            <w:gridCol w:w="690"/>
            <w:gridCol w:w="1832"/>
            <w:gridCol w:w="2390"/>
            <w:gridCol w:w="1073"/>
            <w:gridCol w:w="1129"/>
            <w:gridCol w:w="1902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ID</w:t>
            </w:r>
          </w:p>
        </w:tc>
        <w:tc>
          <w:tcPr/>
          <w:p w:rsidR="00000000" w:rsidDel="00000000" w:rsidP="00000000" w:rsidRDefault="00000000" w:rsidRPr="00000000" w14:paraId="0000003C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Bug Description</w:t>
            </w:r>
          </w:p>
        </w:tc>
        <w:tc>
          <w:tcPr/>
          <w:p w:rsidR="00000000" w:rsidDel="00000000" w:rsidP="00000000" w:rsidRDefault="00000000" w:rsidRPr="00000000" w14:paraId="0000003D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Steps to Reproduce</w:t>
            </w:r>
          </w:p>
        </w:tc>
        <w:tc>
          <w:tcPr/>
          <w:p w:rsidR="00000000" w:rsidDel="00000000" w:rsidP="00000000" w:rsidRDefault="00000000" w:rsidRPr="00000000" w14:paraId="0000003E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Severity</w:t>
            </w:r>
          </w:p>
        </w:tc>
        <w:tc>
          <w:tcPr/>
          <w:p w:rsidR="00000000" w:rsidDel="00000000" w:rsidP="00000000" w:rsidRDefault="00000000" w:rsidRPr="00000000" w14:paraId="0000003F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Status</w:t>
            </w:r>
          </w:p>
        </w:tc>
        <w:tc>
          <w:tcPr/>
          <w:p w:rsidR="00000000" w:rsidDel="00000000" w:rsidP="00000000" w:rsidRDefault="00000000" w:rsidRPr="00000000" w14:paraId="00000040">
            <w:pPr>
              <w:spacing w:after="160" w:line="259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Additional Feedback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1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results take too long to load</w:t>
            </w:r>
          </w:p>
        </w:tc>
        <w:tc>
          <w:tcPr/>
          <w:p w:rsidR="00000000" w:rsidDel="00000000" w:rsidP="00000000" w:rsidRDefault="00000000" w:rsidRPr="00000000" w14:paraId="0000004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Results won’t load. </w:t>
            </w:r>
          </w:p>
          <w:p w:rsidR="00000000" w:rsidDel="00000000" w:rsidP="00000000" w:rsidRDefault="00000000" w:rsidRPr="00000000" w14:paraId="00000044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2. Observe slow response time</w:t>
            </w:r>
          </w:p>
        </w:tc>
        <w:tc>
          <w:tcPr/>
          <w:p w:rsidR="00000000" w:rsidDel="00000000" w:rsidP="00000000" w:rsidRDefault="00000000" w:rsidRPr="00000000" w14:paraId="00000045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High</w:t>
            </w:r>
          </w:p>
        </w:tc>
        <w:tc>
          <w:tcPr/>
          <w:p w:rsidR="00000000" w:rsidDel="00000000" w:rsidP="00000000" w:rsidRDefault="00000000" w:rsidRPr="00000000" w14:paraId="00000046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47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Need API Key 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8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News will not load.</w:t>
            </w:r>
          </w:p>
        </w:tc>
        <w:tc>
          <w:tcPr/>
          <w:p w:rsidR="00000000" w:rsidDel="00000000" w:rsidP="00000000" w:rsidRDefault="00000000" w:rsidRPr="00000000" w14:paraId="0000004A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Click on category   2. Observe incorrect results</w:t>
            </w:r>
          </w:p>
        </w:tc>
        <w:tc>
          <w:tcPr/>
          <w:p w:rsidR="00000000" w:rsidDel="00000000" w:rsidP="00000000" w:rsidRDefault="00000000" w:rsidRPr="00000000" w14:paraId="0000004B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Medium</w:t>
            </w:r>
          </w:p>
        </w:tc>
        <w:tc>
          <w:tcPr/>
          <w:p w:rsidR="00000000" w:rsidDel="00000000" w:rsidP="00000000" w:rsidRDefault="00000000" w:rsidRPr="00000000" w14:paraId="0000004C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In Progress</w:t>
            </w:r>
          </w:p>
        </w:tc>
        <w:tc>
          <w:tcPr/>
          <w:p w:rsidR="00000000" w:rsidDel="00000000" w:rsidP="00000000" w:rsidRDefault="00000000" w:rsidRPr="00000000" w14:paraId="0000004D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Filtering logic needs debugging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E">
            <w:pPr>
              <w:spacing w:after="160" w:line="259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BG-003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F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UI overlaps on small screen devices</w:t>
            </w:r>
          </w:p>
        </w:tc>
        <w:tc>
          <w:tcPr/>
          <w:p w:rsidR="00000000" w:rsidDel="00000000" w:rsidP="00000000" w:rsidRDefault="00000000" w:rsidRPr="00000000" w14:paraId="00000050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1. Open app on small devices (iPhone SE) 2. Observe UI distortion</w:t>
            </w:r>
          </w:p>
        </w:tc>
        <w:tc>
          <w:tcPr/>
          <w:p w:rsidR="00000000" w:rsidDel="00000000" w:rsidP="00000000" w:rsidRDefault="00000000" w:rsidRPr="00000000" w14:paraId="00000051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Low</w:t>
            </w:r>
          </w:p>
        </w:tc>
        <w:tc>
          <w:tcPr/>
          <w:p w:rsidR="00000000" w:rsidDel="00000000" w:rsidP="00000000" w:rsidRDefault="00000000" w:rsidRPr="00000000" w14:paraId="00000052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Open</w:t>
            </w:r>
          </w:p>
        </w:tc>
        <w:tc>
          <w:tcPr/>
          <w:p w:rsidR="00000000" w:rsidDel="00000000" w:rsidP="00000000" w:rsidRDefault="00000000" w:rsidRPr="00000000" w14:paraId="00000053">
            <w:pPr>
              <w:spacing w:after="160" w:line="259" w:lineRule="auto"/>
              <w:rPr/>
            </w:pPr>
            <w:r w:rsidDel="00000000" w:rsidR="00000000" w:rsidRPr="00000000">
              <w:rPr>
                <w:rtl w:val="0"/>
              </w:rPr>
              <w:t xml:space="preserve">Adjust CSS for better responsiveness</w:t>
            </w:r>
          </w:p>
        </w:tc>
      </w:tr>
    </w:tbl>
    <w:p w:rsidR="00000000" w:rsidDel="00000000" w:rsidP="00000000" w:rsidRDefault="00000000" w:rsidRPr="00000000" w14:paraId="00000054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Sign-off</w:t>
      </w:r>
    </w:p>
    <w:p w:rsidR="00000000" w:rsidDel="00000000" w:rsidP="00000000" w:rsidRDefault="00000000" w:rsidRPr="00000000" w14:paraId="00000056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Tester Name: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Name]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Date: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Date of Completion]                                 </w:t>
        <w:br w:type="textWrapping"/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Signature: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[Enter Signature]</w:t>
      </w:r>
    </w:p>
    <w:p w:rsidR="00000000" w:rsidDel="00000000" w:rsidP="00000000" w:rsidRDefault="00000000" w:rsidRPr="00000000" w14:paraId="00000057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line="259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Notes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Ensure testing covers both positive &amp; negative cases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Bug tracking should include severity levels &amp; reproduction steps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160" w:line="259" w:lineRule="auto"/>
        <w:ind w:left="720" w:hanging="360"/>
        <w:rPr>
          <w:rFonts w:ascii="Noto Sans Symbols" w:cs="Noto Sans Symbols" w:eastAsia="Noto Sans Symbols" w:hAnsi="Noto Sans Symbols"/>
          <w:sz w:val="20"/>
          <w:szCs w:val="20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Final sign-off required before deployment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line="259" w:lineRule="auto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  <w:font w:name="Arial Unicode MS"/>
  <w:font w:name="Arim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Quattrocento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to Sans Symbols">
    <w:embedRegular w:fontKey="{00000000-0000-0000-0000-000000000000}" r:id="rId9" w:subsetted="0"/>
    <w:embedBold w:fontKey="{00000000-0000-0000-0000-000000000000}" r:id="rId10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widowControl w:val="0"/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mo-regular.ttf"/><Relationship Id="rId2" Type="http://schemas.openxmlformats.org/officeDocument/2006/relationships/font" Target="fonts/Arimo-bold.ttf"/><Relationship Id="rId3" Type="http://schemas.openxmlformats.org/officeDocument/2006/relationships/font" Target="fonts/Arimo-italic.ttf"/><Relationship Id="rId4" Type="http://schemas.openxmlformats.org/officeDocument/2006/relationships/font" Target="fonts/Arimo-boldItalic.ttf"/><Relationship Id="rId10" Type="http://schemas.openxmlformats.org/officeDocument/2006/relationships/font" Target="fonts/NotoSansSymbols-bold.ttf"/><Relationship Id="rId9" Type="http://schemas.openxmlformats.org/officeDocument/2006/relationships/font" Target="fonts/NotoSansSymbols-regular.ttf"/><Relationship Id="rId5" Type="http://schemas.openxmlformats.org/officeDocument/2006/relationships/font" Target="fonts/QuattrocentoSans-regular.ttf"/><Relationship Id="rId6" Type="http://schemas.openxmlformats.org/officeDocument/2006/relationships/font" Target="fonts/QuattrocentoSans-bold.ttf"/><Relationship Id="rId7" Type="http://schemas.openxmlformats.org/officeDocument/2006/relationships/font" Target="fonts/QuattrocentoSans-italic.ttf"/><Relationship Id="rId8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LvxgclAgGKfZnBe1zVFzx3ovPQ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MlFkRk9BWXUtRjhnR2phVW5BQTVuTmpscVhGcF9VUz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