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EE6" w:rsidRDefault="008206F4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074EE6" w:rsidRDefault="008206F4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074EE6" w:rsidRDefault="00074EE6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074EE6" w:rsidTr="00DE7183">
        <w:trPr>
          <w:cantSplit/>
          <w:tblHeader/>
        </w:trPr>
        <w:tc>
          <w:tcPr>
            <w:tcW w:w="4508" w:type="dxa"/>
          </w:tcPr>
          <w:p w:rsidR="00074EE6" w:rsidRDefault="008206F4" w:rsidP="00DE718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074EE6" w:rsidRDefault="008206F4" w:rsidP="00DE718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074EE6" w:rsidTr="00DE7183">
        <w:trPr>
          <w:cantSplit/>
          <w:tblHeader/>
        </w:trPr>
        <w:tc>
          <w:tcPr>
            <w:tcW w:w="4508" w:type="dxa"/>
          </w:tcPr>
          <w:p w:rsidR="00074EE6" w:rsidRDefault="008206F4" w:rsidP="00DE718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074EE6" w:rsidRDefault="00DE7183" w:rsidP="00DE718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155902</w:t>
            </w:r>
          </w:p>
        </w:tc>
      </w:tr>
      <w:tr w:rsidR="00074EE6" w:rsidTr="00DE7183">
        <w:trPr>
          <w:cantSplit/>
          <w:tblHeader/>
        </w:trPr>
        <w:tc>
          <w:tcPr>
            <w:tcW w:w="4508" w:type="dxa"/>
          </w:tcPr>
          <w:p w:rsidR="00074EE6" w:rsidRDefault="008206F4" w:rsidP="00DE718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DE7183" w:rsidRDefault="00DE7183" w:rsidP="00DE7183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InsightStream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: Navigate the News Landscape</w:t>
            </w:r>
          </w:p>
          <w:p w:rsidR="00074EE6" w:rsidRDefault="00074EE6" w:rsidP="00DE7183">
            <w:pPr>
              <w:pStyle w:val="normal0"/>
              <w:rPr>
                <w:rFonts w:ascii="Calibri" w:eastAsia="Calibri" w:hAnsi="Calibri" w:cs="Calibri"/>
              </w:rPr>
            </w:pPr>
          </w:p>
        </w:tc>
      </w:tr>
      <w:tr w:rsidR="00074EE6" w:rsidTr="00DE7183">
        <w:trPr>
          <w:cantSplit/>
          <w:tblHeader/>
        </w:trPr>
        <w:tc>
          <w:tcPr>
            <w:tcW w:w="4508" w:type="dxa"/>
          </w:tcPr>
          <w:p w:rsidR="00074EE6" w:rsidRDefault="008206F4" w:rsidP="00DE718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074EE6" w:rsidRDefault="008206F4" w:rsidP="00DE718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  <w:tr w:rsidR="00DE7183" w:rsidTr="00DE718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93"/>
        </w:trPr>
        <w:tc>
          <w:tcPr>
            <w:tcW w:w="4507" w:type="dxa"/>
          </w:tcPr>
          <w:p w:rsidR="00DE7183" w:rsidRDefault="00DE7183" w:rsidP="00DE7183">
            <w:pPr>
              <w:pStyle w:val="normal0"/>
              <w:spacing w:after="160" w:line="259" w:lineRule="auto"/>
              <w:ind w:left="108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TEAM LEAD</w:t>
            </w:r>
          </w:p>
        </w:tc>
        <w:tc>
          <w:tcPr>
            <w:tcW w:w="4844" w:type="dxa"/>
          </w:tcPr>
          <w:p w:rsidR="00DE7183" w:rsidRDefault="00DE7183" w:rsidP="00DE7183">
            <w:pPr>
              <w:pStyle w:val="normal0"/>
              <w:spacing w:after="160" w:line="259" w:lineRule="auto"/>
              <w:ind w:left="108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S.SHALINI</w:t>
            </w:r>
          </w:p>
        </w:tc>
      </w:tr>
    </w:tbl>
    <w:p w:rsidR="00074EE6" w:rsidRDefault="00074EE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074EE6" w:rsidRDefault="00074EE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074EE6" w:rsidRDefault="008206F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074EE6" w:rsidRDefault="008206F4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:rsidR="00074EE6" w:rsidRDefault="008206F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20"/>
        <w:gridCol w:w="3540"/>
        <w:gridCol w:w="4800"/>
      </w:tblGrid>
      <w:tr w:rsidR="00074EE6">
        <w:trPr>
          <w:cantSplit/>
          <w:tblHeader/>
        </w:trPr>
        <w:tc>
          <w:tcPr>
            <w:tcW w:w="1020" w:type="dxa"/>
          </w:tcPr>
          <w:p w:rsidR="00074EE6" w:rsidRDefault="008206F4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:rsidR="00074EE6" w:rsidRDefault="008206F4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:rsidR="00074EE6" w:rsidRDefault="008206F4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074EE6">
        <w:trPr>
          <w:cantSplit/>
          <w:tblHeader/>
        </w:trPr>
        <w:tc>
          <w:tcPr>
            <w:tcW w:w="1020" w:type="dxa"/>
          </w:tcPr>
          <w:p w:rsidR="00074EE6" w:rsidRDefault="008206F4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:rsidR="00074EE6" w:rsidRDefault="008206F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:rsidR="00074EE6" w:rsidRDefault="008206F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074EE6">
        <w:trPr>
          <w:cantSplit/>
          <w:trHeight w:val="450"/>
          <w:tblHeader/>
        </w:trPr>
        <w:tc>
          <w:tcPr>
            <w:tcW w:w="1020" w:type="dxa"/>
          </w:tcPr>
          <w:p w:rsidR="00074EE6" w:rsidRDefault="008206F4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:rsidR="00074EE6" w:rsidRDefault="008206F4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:rsidR="00074EE6" w:rsidRDefault="008206F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General,Health,Technology,Politics,Art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074EE6">
        <w:trPr>
          <w:cantSplit/>
          <w:trHeight w:val="450"/>
          <w:tblHeader/>
        </w:trPr>
        <w:tc>
          <w:tcPr>
            <w:tcW w:w="1020" w:type="dxa"/>
          </w:tcPr>
          <w:p w:rsidR="00074EE6" w:rsidRDefault="008206F4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:rsidR="00074EE6" w:rsidRDefault="008206F4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:rsidR="00074EE6" w:rsidRDefault="008206F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:rsidR="00074EE6" w:rsidRDefault="00074EE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074EE6" w:rsidRDefault="00074EE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074EE6" w:rsidRDefault="00074EE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074EE6" w:rsidRDefault="00074EE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074EE6" w:rsidRDefault="008206F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074EE6" w:rsidRDefault="008206F4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50"/>
        <w:gridCol w:w="1876"/>
        <w:gridCol w:w="6390"/>
      </w:tblGrid>
      <w:tr w:rsidR="00074EE6">
        <w:trPr>
          <w:cantSplit/>
          <w:tblHeader/>
        </w:trPr>
        <w:tc>
          <w:tcPr>
            <w:tcW w:w="750" w:type="dxa"/>
          </w:tcPr>
          <w:p w:rsidR="00074EE6" w:rsidRDefault="008206F4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:rsidR="00074EE6" w:rsidRDefault="008206F4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:rsidR="00074EE6" w:rsidRDefault="008206F4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074EE6">
        <w:trPr>
          <w:cantSplit/>
          <w:tblHeader/>
        </w:trPr>
        <w:tc>
          <w:tcPr>
            <w:tcW w:w="750" w:type="dxa"/>
          </w:tcPr>
          <w:p w:rsidR="00074EE6" w:rsidRDefault="008206F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:rsidR="00074EE6" w:rsidRDefault="008206F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:rsidR="00074EE6" w:rsidRDefault="008206F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074EE6">
        <w:trPr>
          <w:cantSplit/>
          <w:tblHeader/>
        </w:trPr>
        <w:tc>
          <w:tcPr>
            <w:tcW w:w="750" w:type="dxa"/>
          </w:tcPr>
          <w:p w:rsidR="00074EE6" w:rsidRDefault="008206F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:rsidR="00074EE6" w:rsidRDefault="008206F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:rsidR="00074EE6" w:rsidRDefault="008206F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 authentication and data must be secured using encryption (e.g., HTTPS, </w:t>
            </w:r>
            <w:proofErr w:type="spellStart"/>
            <w:r>
              <w:rPr>
                <w:rFonts w:ascii="Calibri" w:eastAsia="Calibri" w:hAnsi="Calibri" w:cs="Calibri"/>
              </w:rPr>
              <w:t>OAuth</w:t>
            </w:r>
            <w:proofErr w:type="spellEnd"/>
            <w:r>
              <w:rPr>
                <w:rFonts w:ascii="Calibri" w:eastAsia="Calibri" w:hAnsi="Calibri" w:cs="Calibri"/>
              </w:rPr>
              <w:t xml:space="preserve"> for third-party logi</w:t>
            </w:r>
            <w:r>
              <w:rPr>
                <w:rFonts w:ascii="Calibri" w:eastAsia="Calibri" w:hAnsi="Calibri" w:cs="Calibri"/>
              </w:rPr>
              <w:t>ns). The app should prevent unauthorized access and follow best security practices.</w:t>
            </w:r>
          </w:p>
        </w:tc>
      </w:tr>
      <w:tr w:rsidR="00074EE6">
        <w:trPr>
          <w:cantSplit/>
          <w:tblHeader/>
        </w:trPr>
        <w:tc>
          <w:tcPr>
            <w:tcW w:w="750" w:type="dxa"/>
          </w:tcPr>
          <w:p w:rsidR="00074EE6" w:rsidRDefault="008206F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:rsidR="00074EE6" w:rsidRDefault="008206F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:rsidR="00074EE6" w:rsidRDefault="008206F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074EE6" w:rsidRPr="008206F4">
        <w:trPr>
          <w:cantSplit/>
          <w:tblHeader/>
        </w:trPr>
        <w:tc>
          <w:tcPr>
            <w:tcW w:w="750" w:type="dxa"/>
          </w:tcPr>
          <w:p w:rsidR="00074EE6" w:rsidRPr="008206F4" w:rsidRDefault="008206F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 w:rsidRPr="008206F4">
              <w:rPr>
                <w:rFonts w:ascii="Calibri" w:eastAsia="Calibri" w:hAnsi="Calibri" w:cs="Calibri"/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:rsidR="00074EE6" w:rsidRPr="008206F4" w:rsidRDefault="008206F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 w:rsidRPr="008206F4"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:rsidR="00074EE6" w:rsidRPr="008206F4" w:rsidRDefault="008206F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 w:rsidRPr="008206F4">
              <w:rPr>
                <w:rFonts w:ascii="Calibri" w:eastAsia="Calibri" w:hAnsi="Calibri" w:cs="Calibri"/>
              </w:rPr>
              <w:t>Songs should load an</w:t>
            </w:r>
            <w:r w:rsidRPr="008206F4">
              <w:rPr>
                <w:rFonts w:ascii="Calibri" w:eastAsia="Calibri" w:hAnsi="Calibri" w:cs="Calibri"/>
              </w:rPr>
              <w:t>d stream with minimal buffering. The app should respond to user interactions (search, playback, playlist management) within 2 seconds.</w:t>
            </w:r>
          </w:p>
        </w:tc>
      </w:tr>
      <w:tr w:rsidR="00074EE6">
        <w:trPr>
          <w:cantSplit/>
          <w:tblHeader/>
        </w:trPr>
        <w:tc>
          <w:tcPr>
            <w:tcW w:w="750" w:type="dxa"/>
          </w:tcPr>
          <w:p w:rsidR="00074EE6" w:rsidRDefault="008206F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:rsidR="00074EE6" w:rsidRDefault="008206F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:rsidR="00074EE6" w:rsidRDefault="008206F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074EE6">
        <w:trPr>
          <w:cantSplit/>
          <w:tblHeader/>
        </w:trPr>
        <w:tc>
          <w:tcPr>
            <w:tcW w:w="750" w:type="dxa"/>
          </w:tcPr>
          <w:p w:rsidR="00074EE6" w:rsidRDefault="008206F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:rsidR="00074EE6" w:rsidRDefault="008206F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:rsidR="00074EE6" w:rsidRDefault="008206F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</w:t>
            </w:r>
            <w:r>
              <w:rPr>
                <w:rFonts w:ascii="Calibri" w:eastAsia="Calibri" w:hAnsi="Calibri" w:cs="Calibri"/>
              </w:rPr>
              <w:t>cture should support future feature expansion.</w:t>
            </w:r>
          </w:p>
        </w:tc>
      </w:tr>
    </w:tbl>
    <w:p w:rsidR="00074EE6" w:rsidRDefault="00074EE6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074EE6" w:rsidRDefault="00074EE6">
      <w:pPr>
        <w:pStyle w:val="normal0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074EE6" w:rsidRDefault="00074EE6">
      <w:pPr>
        <w:pStyle w:val="normal0"/>
      </w:pPr>
    </w:p>
    <w:sectPr w:rsidR="00074EE6" w:rsidSect="00074EE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74EE6"/>
    <w:rsid w:val="00074EE6"/>
    <w:rsid w:val="008206F4"/>
    <w:rsid w:val="00DE71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074EE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074EE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074EE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074EE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074EE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074EE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074EE6"/>
  </w:style>
  <w:style w:type="paragraph" w:styleId="Title">
    <w:name w:val="Title"/>
    <w:basedOn w:val="normal0"/>
    <w:next w:val="normal0"/>
    <w:rsid w:val="00074EE6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074EE6"/>
  </w:style>
  <w:style w:type="paragraph" w:styleId="Subtitle">
    <w:name w:val="Subtitle"/>
    <w:basedOn w:val="normal0"/>
    <w:next w:val="normal0"/>
    <w:rsid w:val="00074EE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074EE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074EE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074EE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074EE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074EE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074EE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E7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9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kalai</cp:lastModifiedBy>
  <cp:revision>4</cp:revision>
  <dcterms:created xsi:type="dcterms:W3CDTF">2025-03-08T13:09:00Z</dcterms:created>
  <dcterms:modified xsi:type="dcterms:W3CDTF">2025-03-08T13:10:00Z</dcterms:modified>
</cp:coreProperties>
</file>