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9FC" w:rsidRDefault="00DA79FC" w:rsidP="00DA79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38860" cy="1054735"/>
            <wp:effectExtent l="0" t="0" r="8890" b="0"/>
            <wp:wrapSquare wrapText="bothSides"/>
            <wp:docPr id="56665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9FC" w:rsidRPr="00DA79FC" w:rsidRDefault="00DA79FC" w:rsidP="00DA79FC">
      <w:pPr>
        <w:jc w:val="center"/>
        <w:rPr>
          <w:rFonts w:ascii="Californian FB" w:hAnsi="Californian FB"/>
          <w:b/>
          <w:bCs/>
          <w:sz w:val="40"/>
          <w:szCs w:val="40"/>
          <w:u w:val="single"/>
        </w:rPr>
      </w:pPr>
      <w:r w:rsidRPr="00DA79FC">
        <w:rPr>
          <w:rFonts w:ascii="Californian FB" w:hAnsi="Californian FB"/>
          <w:b/>
          <w:bCs/>
          <w:sz w:val="40"/>
          <w:szCs w:val="40"/>
          <w:u w:val="single"/>
        </w:rPr>
        <w:t>GOVERNMENT COLLEGE OF ENGINEERING BARGUR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ab/>
        <w:t xml:space="preserve">                          ( AUTONOMOUS)</w:t>
      </w:r>
      <w:r w:rsidRPr="00DA79FC">
        <w:rPr>
          <w:rFonts w:ascii="Californian FB" w:hAnsi="Californian FB"/>
          <w:b/>
          <w:bCs/>
          <w:sz w:val="32"/>
          <w:szCs w:val="32"/>
        </w:rPr>
        <w:br w:type="textWrapping" w:clear="all"/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sz w:val="32"/>
          <w:szCs w:val="32"/>
        </w:rPr>
      </w:pP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  <w:u w:val="single"/>
        </w:rPr>
        <w:t>PROJECT TITLE</w:t>
      </w:r>
      <w:r w:rsidRPr="00DA79FC">
        <w:rPr>
          <w:rFonts w:ascii="Californian FB" w:hAnsi="Californian FB"/>
          <w:b/>
          <w:bCs/>
          <w:sz w:val="32"/>
          <w:szCs w:val="32"/>
        </w:rPr>
        <w:t xml:space="preserve">: </w:t>
      </w:r>
      <w:r w:rsidRPr="00DA79FC">
        <w:rPr>
          <w:rFonts w:ascii="Californian FB" w:hAnsi="Californian FB"/>
          <w:b/>
          <w:bCs/>
          <w:sz w:val="32"/>
          <w:szCs w:val="32"/>
        </w:rPr>
        <w:t>COVID – 19 CASES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  <w:u w:val="single"/>
        </w:rPr>
        <w:t>TEAM MEMBERS</w:t>
      </w:r>
      <w:r w:rsidRPr="00DA79FC">
        <w:rPr>
          <w:rFonts w:ascii="Californian FB" w:hAnsi="Californian FB"/>
          <w:b/>
          <w:bCs/>
          <w:sz w:val="32"/>
          <w:szCs w:val="32"/>
        </w:rPr>
        <w:t>: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 xml:space="preserve">                           </w:t>
      </w:r>
      <w:r w:rsidRPr="00DA79FC">
        <w:rPr>
          <w:rFonts w:ascii="Californian FB" w:hAnsi="Californian FB"/>
          <w:b/>
          <w:bCs/>
          <w:sz w:val="32"/>
          <w:szCs w:val="32"/>
        </w:rPr>
        <w:t xml:space="preserve"> SHALOME A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ab/>
        <w:t>BALAJI S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ab/>
        <w:t>KAMALAKANNAN V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ab/>
        <w:t>THANGARAJ S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ab/>
        <w:t>VARUN KUMAR M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</w:p>
    <w:p w:rsid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  <w:u w:val="single"/>
        </w:rPr>
        <w:t>PROBLEM STATEMENT</w:t>
      </w:r>
      <w:r w:rsidRPr="00DA79FC">
        <w:rPr>
          <w:rFonts w:ascii="Californian FB" w:hAnsi="Californian FB"/>
          <w:b/>
          <w:bCs/>
          <w:sz w:val="32"/>
          <w:szCs w:val="32"/>
        </w:rPr>
        <w:t xml:space="preserve">: </w:t>
      </w:r>
    </w:p>
    <w:p w:rsid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>
        <w:rPr>
          <w:rFonts w:ascii="Californian FB" w:hAnsi="Californian FB"/>
          <w:b/>
          <w:bCs/>
          <w:sz w:val="32"/>
          <w:szCs w:val="32"/>
        </w:rPr>
        <w:t xml:space="preserve">           </w:t>
      </w:r>
      <w:r>
        <w:rPr>
          <w:rFonts w:ascii="Californian FB" w:hAnsi="Californian FB"/>
          <w:b/>
          <w:bCs/>
          <w:sz w:val="32"/>
          <w:szCs w:val="32"/>
        </w:rPr>
        <w:tab/>
      </w:r>
      <w:r w:rsidRPr="00DA79FC">
        <w:rPr>
          <w:rFonts w:ascii="Californian FB" w:hAnsi="Californian FB"/>
          <w:b/>
          <w:bCs/>
          <w:sz w:val="32"/>
          <w:szCs w:val="32"/>
        </w:rPr>
        <w:t xml:space="preserve">The project aims to </w:t>
      </w:r>
      <w:r w:rsidRPr="00DA79FC">
        <w:rPr>
          <w:rFonts w:ascii="Californian FB" w:hAnsi="Californian FB"/>
          <w:b/>
          <w:bCs/>
          <w:sz w:val="32"/>
          <w:szCs w:val="32"/>
        </w:rPr>
        <w:t>analy</w:t>
      </w:r>
      <w:r>
        <w:rPr>
          <w:rFonts w:ascii="Californian FB" w:hAnsi="Californian FB"/>
          <w:b/>
          <w:bCs/>
          <w:sz w:val="32"/>
          <w:szCs w:val="32"/>
        </w:rPr>
        <w:t>z</w:t>
      </w:r>
      <w:r w:rsidRPr="00DA79FC">
        <w:rPr>
          <w:rFonts w:ascii="Californian FB" w:hAnsi="Californian FB"/>
          <w:b/>
          <w:bCs/>
          <w:sz w:val="32"/>
          <w:szCs w:val="32"/>
        </w:rPr>
        <w:t>e</w:t>
      </w:r>
      <w:r w:rsidRPr="00DA79FC">
        <w:rPr>
          <w:rFonts w:ascii="Californian FB" w:hAnsi="Californian FB"/>
          <w:b/>
          <w:bCs/>
          <w:sz w:val="32"/>
          <w:szCs w:val="32"/>
        </w:rPr>
        <w:t xml:space="preserve"> and visualize COVID-19 cases using real-time data to gain insights, inform the public, and contribute to the understanding of the pandemic.                     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  <w:u w:val="single"/>
        </w:rPr>
        <w:t>PROBLEM SOLUTION</w:t>
      </w:r>
      <w:r w:rsidRPr="00DA79FC">
        <w:rPr>
          <w:rFonts w:ascii="Californian FB" w:hAnsi="Californian FB"/>
          <w:b/>
          <w:bCs/>
          <w:sz w:val="32"/>
          <w:szCs w:val="32"/>
        </w:rPr>
        <w:t>:</w:t>
      </w:r>
    </w:p>
    <w:p w:rsidR="00A175BC" w:rsidRPr="00A175BC" w:rsidRDefault="00A175BC" w:rsidP="00A175B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EF204F">
        <w:rPr>
          <w:rFonts w:ascii="Californian FB" w:hAnsi="Californian FB"/>
          <w:b/>
          <w:bCs/>
          <w:sz w:val="32"/>
          <w:szCs w:val="32"/>
          <w:u w:val="single"/>
        </w:rPr>
        <w:t>Project Components</w:t>
      </w:r>
      <w:r w:rsidRPr="00A175BC">
        <w:rPr>
          <w:rFonts w:ascii="Californian FB" w:hAnsi="Californian FB"/>
          <w:b/>
          <w:bCs/>
          <w:sz w:val="32"/>
          <w:szCs w:val="32"/>
        </w:rPr>
        <w:t>: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Data Collection:</w:t>
      </w:r>
    </w:p>
    <w:p w:rsidR="00A175BC" w:rsidRDefault="00A175BC" w:rsidP="00A175BC">
      <w:pPr>
        <w:pStyle w:val="ListParagraph"/>
        <w:numPr>
          <w:ilvl w:val="0"/>
          <w:numId w:val="5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Collect real-time COVID-19 data from reliable sources (e.g., World Health Organization, national health agencies, Johns Hopkins University COVID-19 Dashboard, etc.).</w:t>
      </w:r>
      <w:r>
        <w:rPr>
          <w:rFonts w:ascii="Californian FB" w:hAnsi="Californian FB"/>
          <w:b/>
          <w:bCs/>
          <w:sz w:val="32"/>
          <w:szCs w:val="32"/>
        </w:rPr>
        <w:t xml:space="preserve"> </w:t>
      </w:r>
    </w:p>
    <w:p w:rsidR="00A175BC" w:rsidRDefault="00A175BC" w:rsidP="00A175BC">
      <w:pPr>
        <w:pStyle w:val="ListParagraph"/>
        <w:numPr>
          <w:ilvl w:val="0"/>
          <w:numId w:val="5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Clean and preprocess the data for analysis.</w:t>
      </w:r>
    </w:p>
    <w:p w:rsidR="00A175BC" w:rsidRDefault="00A175BC" w:rsidP="00A175BC">
      <w:pPr>
        <w:pStyle w:val="ListParagraph"/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</w:p>
    <w:p w:rsidR="00A175BC" w:rsidRDefault="00A175BC" w:rsidP="00A175BC">
      <w:pPr>
        <w:pStyle w:val="ListParagraph"/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Exploratory Data Analysis (EDA):</w:t>
      </w:r>
    </w:p>
    <w:p w:rsidR="00A175BC" w:rsidRDefault="00A175BC" w:rsidP="00A175BC">
      <w:pPr>
        <w:pStyle w:val="ListParagraph"/>
        <w:numPr>
          <w:ilvl w:val="0"/>
          <w:numId w:val="19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Perform initial data exploration to understand the dataset's structure and characteristics.</w:t>
      </w:r>
    </w:p>
    <w:p w:rsidR="00A175BC" w:rsidRDefault="00A175BC" w:rsidP="00A175BC">
      <w:pPr>
        <w:pStyle w:val="ListParagraph"/>
        <w:numPr>
          <w:ilvl w:val="0"/>
          <w:numId w:val="19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Calculate basic statistics, such as the total number of cases, deaths, recoveries, and active cases.</w:t>
      </w:r>
    </w:p>
    <w:p w:rsidR="00A175BC" w:rsidRPr="00A175BC" w:rsidRDefault="00A175BC" w:rsidP="00A175BC">
      <w:pPr>
        <w:pStyle w:val="ListParagraph"/>
        <w:numPr>
          <w:ilvl w:val="0"/>
          <w:numId w:val="19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Create visualizations (e.g., line graphs, bar charts, heatmaps) to represent trends in cases, testing rates, and vaccination rates.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Geospatial Analysis</w:t>
      </w:r>
      <w:r>
        <w:rPr>
          <w:rFonts w:ascii="Californian FB" w:hAnsi="Californian FB"/>
          <w:b/>
          <w:bCs/>
          <w:sz w:val="32"/>
          <w:szCs w:val="32"/>
        </w:rPr>
        <w:t>:</w:t>
      </w:r>
    </w:p>
    <w:p w:rsidR="00A175BC" w:rsidRDefault="00A175BC" w:rsidP="00A175BC">
      <w:pPr>
        <w:pStyle w:val="ListParagraph"/>
        <w:numPr>
          <w:ilvl w:val="0"/>
          <w:numId w:val="20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Plot COVID-19 cases on maps to visualize regional and global hotspots.</w:t>
      </w:r>
    </w:p>
    <w:p w:rsidR="00A175BC" w:rsidRPr="00A175BC" w:rsidRDefault="00A175BC" w:rsidP="00A175BC">
      <w:pPr>
        <w:pStyle w:val="ListParagraph"/>
        <w:numPr>
          <w:ilvl w:val="0"/>
          <w:numId w:val="20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Analyze the spread of the virus across different regions, countries, or states.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Time Series Analysis:</w:t>
      </w:r>
    </w:p>
    <w:p w:rsidR="00A175BC" w:rsidRDefault="00A175BC" w:rsidP="00A175BC">
      <w:pPr>
        <w:pStyle w:val="ListParagraph"/>
        <w:numPr>
          <w:ilvl w:val="0"/>
          <w:numId w:val="2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Create time series plots to show the progression of COVID-19 cases over time.</w:t>
      </w:r>
    </w:p>
    <w:p w:rsidR="00A175BC" w:rsidRPr="00A175BC" w:rsidRDefault="00A175BC" w:rsidP="00A175BC">
      <w:pPr>
        <w:pStyle w:val="ListParagraph"/>
        <w:numPr>
          <w:ilvl w:val="0"/>
          <w:numId w:val="2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Identify key milestones, such as waves, peaks, and troughs in the pandemic.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Vaccine Analysis:</w:t>
      </w:r>
    </w:p>
    <w:p w:rsidR="00A175BC" w:rsidRDefault="00A175BC" w:rsidP="00A175BC">
      <w:pPr>
        <w:pStyle w:val="ListParagraph"/>
        <w:numPr>
          <w:ilvl w:val="0"/>
          <w:numId w:val="22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Analyze vaccination data, including vaccine coverage rates and vaccine effectiveness.</w:t>
      </w:r>
    </w:p>
    <w:p w:rsidR="00A175BC" w:rsidRPr="00A175BC" w:rsidRDefault="00A175BC" w:rsidP="00A175BC">
      <w:pPr>
        <w:pStyle w:val="ListParagraph"/>
        <w:numPr>
          <w:ilvl w:val="0"/>
          <w:numId w:val="22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Compare vaccination rates with changes in case numbers.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Impact Analysis:</w:t>
      </w:r>
    </w:p>
    <w:p w:rsidR="00A175BC" w:rsidRDefault="00A175BC" w:rsidP="00A175BC">
      <w:pPr>
        <w:pStyle w:val="ListParagraph"/>
        <w:numPr>
          <w:ilvl w:val="0"/>
          <w:numId w:val="23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Assess the impact of COVID-19 on various sectors (e.g., healthcare, economy, education, mental health).</w:t>
      </w:r>
    </w:p>
    <w:p w:rsidR="00A175BC" w:rsidRPr="00A175BC" w:rsidRDefault="00A175BC" w:rsidP="00A175BC">
      <w:pPr>
        <w:pStyle w:val="ListParagraph"/>
        <w:numPr>
          <w:ilvl w:val="0"/>
          <w:numId w:val="23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Discuss policy responses and their effectiveness.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Public Awareness:</w:t>
      </w:r>
    </w:p>
    <w:p w:rsidR="00A175BC" w:rsidRDefault="00A175BC" w:rsidP="00A175BC">
      <w:pPr>
        <w:pStyle w:val="ListParagraph"/>
        <w:numPr>
          <w:ilvl w:val="0"/>
          <w:numId w:val="2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Create informative infographics, reports, or articles to share your findings with the public.</w:t>
      </w:r>
    </w:p>
    <w:p w:rsidR="00A175BC" w:rsidRPr="00A175BC" w:rsidRDefault="00A175BC" w:rsidP="00A175BC">
      <w:pPr>
        <w:pStyle w:val="ListParagraph"/>
        <w:numPr>
          <w:ilvl w:val="0"/>
          <w:numId w:val="2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Use social media platforms or a dedicated website to disseminate information and raise awareness.</w:t>
      </w:r>
    </w:p>
    <w:p w:rsidR="00A175BC" w:rsidRDefault="00A175BC" w:rsidP="00A175BC">
      <w:pPr>
        <w:pStyle w:val="ListParagraph"/>
        <w:tabs>
          <w:tab w:val="left" w:pos="2029"/>
        </w:tabs>
        <w:ind w:left="1647"/>
        <w:rPr>
          <w:rFonts w:ascii="Californian FB" w:hAnsi="Californian FB"/>
          <w:b/>
          <w:bCs/>
          <w:sz w:val="32"/>
          <w:szCs w:val="32"/>
        </w:rPr>
      </w:pPr>
    </w:p>
    <w:p w:rsidR="00A175BC" w:rsidRPr="00A175BC" w:rsidRDefault="00A175BC" w:rsidP="00A175BC">
      <w:pPr>
        <w:pStyle w:val="ListParagraph"/>
        <w:tabs>
          <w:tab w:val="left" w:pos="2029"/>
        </w:tabs>
        <w:ind w:left="1647"/>
        <w:rPr>
          <w:rFonts w:ascii="Californian FB" w:hAnsi="Californian FB"/>
          <w:b/>
          <w:bCs/>
          <w:sz w:val="32"/>
          <w:szCs w:val="32"/>
        </w:rPr>
      </w:pP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lastRenderedPageBreak/>
        <w:t>Challenges and Ethical Considerations:</w:t>
      </w:r>
    </w:p>
    <w:p w:rsidR="00A175BC" w:rsidRPr="00A175BC" w:rsidRDefault="00A175BC" w:rsidP="00A175BC">
      <w:pPr>
        <w:pStyle w:val="ListParagraph"/>
        <w:numPr>
          <w:ilvl w:val="0"/>
          <w:numId w:val="18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Discuss the challenges faced during data collection and analysis.</w:t>
      </w:r>
    </w:p>
    <w:p w:rsidR="00A175BC" w:rsidRPr="00A175BC" w:rsidRDefault="00A175BC" w:rsidP="00A175BC">
      <w:pPr>
        <w:pStyle w:val="ListParagraph"/>
        <w:numPr>
          <w:ilvl w:val="0"/>
          <w:numId w:val="18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Address ethical considerations related to privacy, data accuracy, and responsible data sharing.</w:t>
      </w:r>
    </w:p>
    <w:p w:rsidR="00A175BC" w:rsidRPr="00EF204F" w:rsidRDefault="00A175BC" w:rsidP="00EF204F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EF204F">
        <w:rPr>
          <w:rFonts w:ascii="Californian FB" w:hAnsi="Californian FB"/>
          <w:b/>
          <w:bCs/>
          <w:sz w:val="32"/>
          <w:szCs w:val="32"/>
          <w:u w:val="single"/>
        </w:rPr>
        <w:t>Tools and Technologies</w:t>
      </w:r>
      <w:r w:rsidRPr="00EF204F">
        <w:rPr>
          <w:rFonts w:ascii="Californian FB" w:hAnsi="Californian FB"/>
          <w:b/>
          <w:bCs/>
          <w:sz w:val="32"/>
          <w:szCs w:val="32"/>
        </w:rPr>
        <w:t>:</w:t>
      </w:r>
    </w:p>
    <w:p w:rsidR="00A175BC" w:rsidRPr="00A175BC" w:rsidRDefault="00A175BC" w:rsidP="00A175BC">
      <w:pPr>
        <w:pStyle w:val="ListParagraph"/>
        <w:numPr>
          <w:ilvl w:val="0"/>
          <w:numId w:val="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Programming languages (e.g., Python) for data analysis and visualization.</w:t>
      </w:r>
    </w:p>
    <w:p w:rsidR="00A175BC" w:rsidRPr="00A175BC" w:rsidRDefault="00A175BC" w:rsidP="00A175BC">
      <w:pPr>
        <w:pStyle w:val="ListParagraph"/>
        <w:numPr>
          <w:ilvl w:val="0"/>
          <w:numId w:val="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Data visualization libraries (e.g., Matplotlib, Seaborn, Plotly, Tableau).</w:t>
      </w:r>
    </w:p>
    <w:p w:rsidR="00A175BC" w:rsidRPr="00A175BC" w:rsidRDefault="00A175BC" w:rsidP="00A175BC">
      <w:pPr>
        <w:pStyle w:val="ListParagraph"/>
        <w:numPr>
          <w:ilvl w:val="0"/>
          <w:numId w:val="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Geospatial analysis tools (e.g., GeoPandas, Leaflet).</w:t>
      </w:r>
    </w:p>
    <w:p w:rsidR="00EF204F" w:rsidRDefault="00A175BC" w:rsidP="00EF204F">
      <w:pPr>
        <w:pStyle w:val="ListParagraph"/>
        <w:numPr>
          <w:ilvl w:val="0"/>
          <w:numId w:val="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Machine learning libraries (e.g., scikit-learn) for predictive modeling (if applicable).</w:t>
      </w:r>
    </w:p>
    <w:p w:rsidR="00F87590" w:rsidRPr="00EF204F" w:rsidRDefault="00A175BC" w:rsidP="00EF204F">
      <w:pPr>
        <w:pStyle w:val="ListParagraph"/>
        <w:numPr>
          <w:ilvl w:val="0"/>
          <w:numId w:val="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EF204F">
        <w:rPr>
          <w:rFonts w:ascii="Californian FB" w:hAnsi="Californian FB"/>
          <w:b/>
          <w:bCs/>
          <w:sz w:val="32"/>
          <w:szCs w:val="32"/>
        </w:rPr>
        <w:t>Data sources (e.g., APIs, datasets from official health organizations).</w:t>
      </w:r>
    </w:p>
    <w:sectPr w:rsidR="00F87590" w:rsidRPr="00EF204F" w:rsidSect="00DA79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9BC"/>
    <w:multiLevelType w:val="hybridMultilevel"/>
    <w:tmpl w:val="1FC63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67C50"/>
    <w:multiLevelType w:val="hybridMultilevel"/>
    <w:tmpl w:val="9A1811D6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79343D9"/>
    <w:multiLevelType w:val="hybridMultilevel"/>
    <w:tmpl w:val="37B0B314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0DF11691"/>
    <w:multiLevelType w:val="hybridMultilevel"/>
    <w:tmpl w:val="40206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30CCC"/>
    <w:multiLevelType w:val="hybridMultilevel"/>
    <w:tmpl w:val="309A05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A03CDB"/>
    <w:multiLevelType w:val="hybridMultilevel"/>
    <w:tmpl w:val="CF82273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8048FC"/>
    <w:multiLevelType w:val="hybridMultilevel"/>
    <w:tmpl w:val="C85AD30E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2F992F7D"/>
    <w:multiLevelType w:val="hybridMultilevel"/>
    <w:tmpl w:val="F37C811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535637C"/>
    <w:multiLevelType w:val="hybridMultilevel"/>
    <w:tmpl w:val="B1F0D3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412620"/>
    <w:multiLevelType w:val="hybridMultilevel"/>
    <w:tmpl w:val="3F1C8D68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3BBC5F71"/>
    <w:multiLevelType w:val="hybridMultilevel"/>
    <w:tmpl w:val="650CE9CE"/>
    <w:lvl w:ilvl="0" w:tplc="40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1" w15:restartNumberingAfterBreak="0">
    <w:nsid w:val="3DE7135A"/>
    <w:multiLevelType w:val="hybridMultilevel"/>
    <w:tmpl w:val="FA68FDC0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3FB951A9"/>
    <w:multiLevelType w:val="hybridMultilevel"/>
    <w:tmpl w:val="070255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33506"/>
    <w:multiLevelType w:val="hybridMultilevel"/>
    <w:tmpl w:val="B74441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1A36B0"/>
    <w:multiLevelType w:val="hybridMultilevel"/>
    <w:tmpl w:val="8CF8A7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B62BB2"/>
    <w:multiLevelType w:val="hybridMultilevel"/>
    <w:tmpl w:val="F064C392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5C8A669F"/>
    <w:multiLevelType w:val="hybridMultilevel"/>
    <w:tmpl w:val="518E15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608EE"/>
    <w:multiLevelType w:val="hybridMultilevel"/>
    <w:tmpl w:val="515466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1A4D13"/>
    <w:multiLevelType w:val="hybridMultilevel"/>
    <w:tmpl w:val="51D4A988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64FF6149"/>
    <w:multiLevelType w:val="hybridMultilevel"/>
    <w:tmpl w:val="BF1AC8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AA245F"/>
    <w:multiLevelType w:val="hybridMultilevel"/>
    <w:tmpl w:val="1BD645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CA4A1D"/>
    <w:multiLevelType w:val="multilevel"/>
    <w:tmpl w:val="1EE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D779D1"/>
    <w:multiLevelType w:val="hybridMultilevel"/>
    <w:tmpl w:val="FDBCC118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555433408">
    <w:abstractNumId w:val="7"/>
  </w:num>
  <w:num w:numId="2" w16cid:durableId="137651018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0883526">
    <w:abstractNumId w:val="7"/>
  </w:num>
  <w:num w:numId="4" w16cid:durableId="716860353">
    <w:abstractNumId w:val="3"/>
  </w:num>
  <w:num w:numId="5" w16cid:durableId="1149132359">
    <w:abstractNumId w:val="0"/>
  </w:num>
  <w:num w:numId="6" w16cid:durableId="795760117">
    <w:abstractNumId w:val="17"/>
  </w:num>
  <w:num w:numId="7" w16cid:durableId="2082211189">
    <w:abstractNumId w:val="1"/>
  </w:num>
  <w:num w:numId="8" w16cid:durableId="1054935178">
    <w:abstractNumId w:val="10"/>
  </w:num>
  <w:num w:numId="9" w16cid:durableId="1876576583">
    <w:abstractNumId w:val="16"/>
  </w:num>
  <w:num w:numId="10" w16cid:durableId="1428309296">
    <w:abstractNumId w:val="5"/>
  </w:num>
  <w:num w:numId="11" w16cid:durableId="1841507013">
    <w:abstractNumId w:val="2"/>
  </w:num>
  <w:num w:numId="12" w16cid:durableId="1968319656">
    <w:abstractNumId w:val="18"/>
  </w:num>
  <w:num w:numId="13" w16cid:durableId="966938072">
    <w:abstractNumId w:val="6"/>
  </w:num>
  <w:num w:numId="14" w16cid:durableId="1881163670">
    <w:abstractNumId w:val="22"/>
  </w:num>
  <w:num w:numId="15" w16cid:durableId="1103304556">
    <w:abstractNumId w:val="11"/>
  </w:num>
  <w:num w:numId="16" w16cid:durableId="113599692">
    <w:abstractNumId w:val="9"/>
  </w:num>
  <w:num w:numId="17" w16cid:durableId="2106462717">
    <w:abstractNumId w:val="15"/>
  </w:num>
  <w:num w:numId="18" w16cid:durableId="96488728">
    <w:abstractNumId w:val="19"/>
  </w:num>
  <w:num w:numId="19" w16cid:durableId="798302046">
    <w:abstractNumId w:val="4"/>
  </w:num>
  <w:num w:numId="20" w16cid:durableId="491726389">
    <w:abstractNumId w:val="20"/>
  </w:num>
  <w:num w:numId="21" w16cid:durableId="1090542726">
    <w:abstractNumId w:val="13"/>
  </w:num>
  <w:num w:numId="22" w16cid:durableId="1640376817">
    <w:abstractNumId w:val="8"/>
  </w:num>
  <w:num w:numId="23" w16cid:durableId="1078281832">
    <w:abstractNumId w:val="12"/>
  </w:num>
  <w:num w:numId="24" w16cid:durableId="1611085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FC"/>
    <w:rsid w:val="006F27A0"/>
    <w:rsid w:val="00A175BC"/>
    <w:rsid w:val="00DA79FC"/>
    <w:rsid w:val="00EF204F"/>
    <w:rsid w:val="00F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A038"/>
  <w15:chartTrackingRefBased/>
  <w15:docId w15:val="{37F41D5B-414C-4C75-8689-11D66502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A</dc:creator>
  <cp:keywords/>
  <dc:description/>
  <cp:lastModifiedBy>SHALOM A</cp:lastModifiedBy>
  <cp:revision>2</cp:revision>
  <dcterms:created xsi:type="dcterms:W3CDTF">2023-09-26T16:02:00Z</dcterms:created>
  <dcterms:modified xsi:type="dcterms:W3CDTF">2023-09-26T16:32:00Z</dcterms:modified>
</cp:coreProperties>
</file>