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6704" w:val="left" w:leader="none"/>
        </w:tabs>
        <w:spacing w:line="240" w:lineRule="auto"/>
        <w:ind w:left="119" w:right="0" w:firstLine="0"/>
        <w:rPr>
          <w:rFonts w:ascii="Times New Roman"/>
          <w:sz w:val="20"/>
        </w:rPr>
      </w:pPr>
      <w:r>
        <w:rPr/>
        <w:pict>
          <v:group style="position:absolute;margin-left:25.92pt;margin-top:653.280029pt;width:560.65pt;height:138.75pt;mso-position-horizontal-relative:page;mso-position-vertical-relative:page;z-index:15729152" id="docshapegroup1" coordorigin="518,13066" coordsize="11213,2775">
            <v:shape style="position:absolute;left:518;top:13065;width:11210;height:2769" id="docshape2" coordorigin="518,13066" coordsize="11210,2769" path="m11727,13940l11593,13890,11350,13808,11100,13731,10838,13669,10566,13616,10283,13578,9982,13556,9667,13554,9431,13575,9193,13626,8953,13703,8708,13799,8458,13909,7938,14154,7667,14279,7385,14397,7092,14505,6789,14599,6472,14671,6140,14719,5794,14736,5433,14717,5053,14657,4656,14553,4238,14397,3801,14186,3341,13914,2870,13642,2399,13426,1928,13268,1461,13157,997,13092,540,13066,518,13066,518,15834,11727,15834,11725,14736,11727,14736,11725,13940,11727,13940xe" filled="true" fillcolor="#cdedfb" stroked="false">
              <v:path arrowok="t"/>
              <v:fill type="solid"/>
            </v:shape>
            <v:shape style="position:absolute;left:6780;top:13533;width:4937;height:946" type="#_x0000_t75" id="docshape3" stroked="false">
              <v:imagedata r:id="rId5" o:title=""/>
            </v:shape>
            <v:shape style="position:absolute;left:518;top:13706;width:11201;height:2096" type="#_x0000_t75" id="docshape4" stroked="false">
              <v:imagedata r:id="rId6" o:title=""/>
            </v:shape>
            <v:shape style="position:absolute;left:2431;top:14520;width:9293;height:1320" type="#_x0000_t75" id="docshape5" stroked="false">
              <v:imagedata r:id="rId7" o:title=""/>
            </v:shape>
            <v:shape style="position:absolute;left:3218;top:13881;width:8504;height:1959" type="#_x0000_t75" id="docshape6" stroked="false">
              <v:imagedata r:id="rId8" o:title=""/>
            </v:shape>
            <v:shape style="position:absolute;left:518;top:13514;width:11201;height:2324" type="#_x0000_t75" id="docshape7" stroked="false">
              <v:imagedata r:id="rId9" o:title=""/>
            </v:shape>
            <v:shape style="position:absolute;left:7970;top:14380;width:3761;height:1450" type="#_x0000_t75" id="docshape8" stroked="false">
              <v:imagedata r:id="rId10" o:title=""/>
            </v:shape>
            <v:shape style="position:absolute;left:7970;top:14380;width:2148;height:975" type="#_x0000_t75" id="docshape9" stroked="false">
              <v:imagedata r:id="rId11" o:title=""/>
            </v:shape>
            <v:shape style="position:absolute;left:7975;top:15352;width:3756;height:468" type="#_x0000_t75" id="docshape10" stroked="false">
              <v:imagedata r:id="rId12" o:title=""/>
            </v:shape>
            <v:shape style="position:absolute;left:518;top:13375;width:3288;height:814" type="#_x0000_t75" id="docshape11" stroked="false">
              <v:imagedata r:id="rId13" o:title=""/>
            </v:shape>
            <v:shape style="position:absolute;left:518;top:13264;width:3288;height:924" type="#_x0000_t75" id="docshape12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138;top:14937;width:899;height:224" type="#_x0000_t202" id="docshape13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10101"/>
                        <w:w w:val="90"/>
                        <w:sz w:val="20"/>
                      </w:rPr>
                      <w:t>Page</w:t>
                    </w:r>
                    <w:r>
                      <w:rPr>
                        <w:color w:val="010101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010101"/>
                        <w:w w:val="90"/>
                        <w:sz w:val="19"/>
                      </w:rPr>
                      <w:t>8</w:t>
                    </w:r>
                    <w:r>
                      <w:rPr>
                        <w:b/>
                        <w:color w:val="010101"/>
                        <w:spacing w:val="13"/>
                        <w:w w:val="90"/>
                        <w:sz w:val="19"/>
                      </w:rPr>
                      <w:t> </w:t>
                    </w:r>
                    <w:r>
                      <w:rPr>
                        <w:color w:val="010101"/>
                        <w:w w:val="90"/>
                        <w:sz w:val="20"/>
                      </w:rPr>
                      <w:t>of9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0"/>
        </w:rPr>
        <w:drawing>
          <wp:inline distT="0" distB="0" distL="0" distR="0">
            <wp:extent cx="926401" cy="475488"/>
            <wp:effectExtent l="0" t="0" r="0" b="0"/>
            <wp:docPr id="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01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9"/>
          <w:sz w:val="20"/>
        </w:rPr>
        <w:drawing>
          <wp:inline distT="0" distB="0" distL="0" distR="0">
            <wp:extent cx="1421966" cy="433768"/>
            <wp:effectExtent l="0" t="0" r="0" b="0"/>
            <wp:docPr id="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966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9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before="92"/>
        <w:ind w:left="223" w:right="0" w:firstLine="0"/>
        <w:jc w:val="left"/>
        <w:rPr>
          <w:b/>
          <w:sz w:val="24"/>
        </w:rPr>
      </w:pPr>
      <w:r>
        <w:rPr>
          <w:b/>
          <w:color w:val="010101"/>
          <w:w w:val="105"/>
          <w:sz w:val="24"/>
        </w:rPr>
        <w:t>Scenario: Business</w:t>
      </w:r>
      <w:r>
        <w:rPr>
          <w:b/>
          <w:color w:val="010101"/>
          <w:spacing w:val="7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Intelligent</w:t>
      </w:r>
      <w:r>
        <w:rPr>
          <w:b/>
          <w:color w:val="010101"/>
          <w:spacing w:val="4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System</w:t>
      </w:r>
      <w:r>
        <w:rPr>
          <w:b/>
          <w:color w:val="010101"/>
          <w:spacing w:val="2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for</w:t>
      </w:r>
      <w:r>
        <w:rPr>
          <w:b/>
          <w:color w:val="010101"/>
          <w:spacing w:val="10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LIMITLESS</w:t>
      </w:r>
      <w:r>
        <w:rPr>
          <w:b/>
          <w:color w:val="010101"/>
          <w:spacing w:val="7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Fashion</w:t>
      </w:r>
      <w:r>
        <w:rPr>
          <w:b/>
          <w:color w:val="010101"/>
          <w:spacing w:val="-2"/>
          <w:w w:val="105"/>
          <w:sz w:val="24"/>
        </w:rPr>
        <w:t> </w:t>
      </w:r>
      <w:r>
        <w:rPr>
          <w:b/>
          <w:color w:val="010101"/>
          <w:w w:val="105"/>
          <w:sz w:val="24"/>
        </w:rPr>
        <w:t>Store</w:t>
      </w:r>
    </w:p>
    <w:p>
      <w:pPr>
        <w:pStyle w:val="BodyText"/>
        <w:spacing w:before="4"/>
        <w:rPr>
          <w:b/>
          <w:sz w:val="4"/>
        </w:rPr>
      </w:pPr>
      <w:r>
        <w:rPr/>
        <w:pict>
          <v:rect style="position:absolute;margin-left:58.560001pt;margin-top:3.72332pt;width:495.96pt;height:.48pt;mso-position-horizontal-relative:page;mso-position-vertical-relative:paragraph;z-index:-15728640;mso-wrap-distance-left:0;mso-wrap-distance-right:0" id="docshape14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288" w:lineRule="auto" w:before="115"/>
        <w:ind w:left="223" w:right="131" w:hanging="3"/>
        <w:jc w:val="both"/>
      </w:pPr>
      <w:r>
        <w:rPr>
          <w:b/>
          <w:color w:val="010101"/>
          <w:w w:val="105"/>
        </w:rPr>
        <w:t>LIMITLESS </w:t>
      </w:r>
      <w:r>
        <w:rPr>
          <w:color w:val="010101"/>
          <w:w w:val="105"/>
        </w:rPr>
        <w:t>is a largest company in the area of Fashion and Design in Dress culture. It has a number of</w:t>
      </w:r>
      <w:r>
        <w:rPr>
          <w:color w:val="010101"/>
          <w:spacing w:val="1"/>
          <w:w w:val="105"/>
        </w:rPr>
        <w:t> </w:t>
      </w:r>
      <w:r>
        <w:rPr>
          <w:color w:val="010101"/>
          <w:w w:val="105"/>
        </w:rPr>
        <w:t>branches in different location in all over the Sri Lanka, each typically entrusted with selling and distribution</w:t>
      </w:r>
      <w:r>
        <w:rPr>
          <w:color w:val="010101"/>
          <w:spacing w:val="-56"/>
          <w:w w:val="105"/>
        </w:rPr>
        <w:t> </w:t>
      </w:r>
      <w:r>
        <w:rPr>
          <w:color w:val="010101"/>
          <w:w w:val="105"/>
        </w:rPr>
        <w:t>of products. Its data warehouse includes a number of data marts, one of which dedicated to commercial</w:t>
      </w:r>
      <w:r>
        <w:rPr>
          <w:color w:val="010101"/>
          <w:spacing w:val="1"/>
          <w:w w:val="105"/>
        </w:rPr>
        <w:t> </w:t>
      </w:r>
      <w:r>
        <w:rPr>
          <w:color w:val="010101"/>
          <w:spacing w:val="-2"/>
          <w:w w:val="105"/>
        </w:rPr>
        <w:t>analysis</w:t>
      </w:r>
      <w:r>
        <w:rPr>
          <w:color w:val="010101"/>
          <w:spacing w:val="1"/>
          <w:w w:val="105"/>
        </w:rPr>
        <w:t> </w:t>
      </w:r>
      <w:r>
        <w:rPr>
          <w:color w:val="010101"/>
          <w:spacing w:val="-2"/>
          <w:w w:val="105"/>
        </w:rPr>
        <w:t>and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1"/>
          <w:w w:val="105"/>
        </w:rPr>
        <w:t>cantered</w:t>
      </w:r>
      <w:r>
        <w:rPr>
          <w:color w:val="010101"/>
          <w:spacing w:val="2"/>
          <w:w w:val="105"/>
        </w:rPr>
        <w:t> </w:t>
      </w:r>
      <w:r>
        <w:rPr>
          <w:color w:val="010101"/>
          <w:spacing w:val="-1"/>
          <w:w w:val="105"/>
        </w:rPr>
        <w:t>on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1"/>
          <w:w w:val="105"/>
        </w:rPr>
        <w:t>a</w:t>
      </w:r>
      <w:r>
        <w:rPr>
          <w:color w:val="010101"/>
          <w:spacing w:val="-2"/>
          <w:w w:val="105"/>
        </w:rPr>
        <w:t> </w:t>
      </w:r>
      <w:r>
        <w:rPr>
          <w:color w:val="010101"/>
          <w:spacing w:val="-1"/>
          <w:w w:val="105"/>
        </w:rPr>
        <w:t>sales cube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1"/>
          <w:w w:val="105"/>
        </w:rPr>
        <w:t>with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1"/>
          <w:w w:val="105"/>
        </w:rPr>
        <w:t>dimensions</w:t>
      </w:r>
      <w:r>
        <w:rPr>
          <w:color w:val="010101"/>
          <w:spacing w:val="9"/>
          <w:w w:val="105"/>
        </w:rPr>
        <w:t> </w:t>
      </w:r>
      <w:r>
        <w:rPr>
          <w:color w:val="010101"/>
          <w:spacing w:val="-1"/>
          <w:w w:val="105"/>
        </w:rPr>
        <w:t>Month,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1"/>
          <w:w w:val="105"/>
        </w:rPr>
        <w:t>Product,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1"/>
          <w:w w:val="105"/>
        </w:rPr>
        <w:t>Customer,</w:t>
      </w:r>
      <w:r>
        <w:rPr>
          <w:color w:val="010101"/>
          <w:spacing w:val="-2"/>
          <w:w w:val="105"/>
        </w:rPr>
        <w:t> </w:t>
      </w:r>
      <w:r>
        <w:rPr>
          <w:color w:val="010101"/>
          <w:spacing w:val="-1"/>
          <w:w w:val="105"/>
        </w:rPr>
        <w:t>and</w:t>
      </w:r>
      <w:r>
        <w:rPr>
          <w:color w:val="010101"/>
          <w:w w:val="105"/>
        </w:rPr>
        <w:t> </w:t>
      </w:r>
      <w:r>
        <w:rPr>
          <w:color w:val="010101"/>
          <w:spacing w:val="-1"/>
          <w:w w:val="105"/>
        </w:rPr>
        <w:t>Branch.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90" w:lineRule="auto"/>
        <w:ind w:left="223" w:right="119" w:hanging="6"/>
        <w:jc w:val="both"/>
      </w:pPr>
      <w:r>
        <w:rPr>
          <w:color w:val="010101"/>
        </w:rPr>
        <w:t>The managers of </w:t>
      </w:r>
      <w:r>
        <w:rPr>
          <w:b/>
          <w:color w:val="010101"/>
        </w:rPr>
        <w:t>LIMITLESS </w:t>
      </w:r>
      <w:r>
        <w:rPr>
          <w:color w:val="010101"/>
        </w:rPr>
        <w:t>are willing to carry out</w:t>
      </w:r>
      <w:r>
        <w:rPr>
          <w:color w:val="010101"/>
          <w:spacing w:val="1"/>
        </w:rPr>
        <w:t> </w:t>
      </w:r>
      <w:r>
        <w:rPr>
          <w:color w:val="010101"/>
        </w:rPr>
        <w:t>an in-depth analysis on the profitability (i </w:t>
      </w:r>
      <w:r>
        <w:rPr>
          <w:color w:val="363636"/>
        </w:rPr>
        <w:t>.</w:t>
      </w:r>
      <w:r>
        <w:rPr>
          <w:color w:val="010101"/>
        </w:rPr>
        <w:t>e., the net</w:t>
      </w:r>
      <w:r>
        <w:rPr>
          <w:color w:val="010101"/>
          <w:spacing w:val="1"/>
        </w:rPr>
        <w:t> </w:t>
      </w:r>
      <w:r>
        <w:rPr>
          <w:color w:val="010101"/>
          <w:w w:val="105"/>
        </w:rPr>
        <w:t>revenue) of branches. More precisely, they wish to know if, and to what extent, it is convenient for a given</w:t>
      </w:r>
      <w:r>
        <w:rPr>
          <w:color w:val="010101"/>
          <w:spacing w:val="1"/>
          <w:w w:val="105"/>
        </w:rPr>
        <w:t> </w:t>
      </w:r>
      <w:r>
        <w:rPr>
          <w:color w:val="010101"/>
          <w:w w:val="105"/>
        </w:rPr>
        <w:t>branch to invest on either selling or distribution, with particular regard to the possibility of taking new</w:t>
      </w:r>
      <w:r>
        <w:rPr>
          <w:color w:val="010101"/>
          <w:spacing w:val="1"/>
          <w:w w:val="105"/>
        </w:rPr>
        <w:t> </w:t>
      </w:r>
      <w:r>
        <w:rPr>
          <w:color w:val="010101"/>
          <w:w w:val="105"/>
        </w:rPr>
        <w:t>customers</w:t>
      </w:r>
      <w:r>
        <w:rPr>
          <w:color w:val="010101"/>
          <w:spacing w:val="9"/>
          <w:w w:val="105"/>
        </w:rPr>
        <w:t> </w:t>
      </w:r>
      <w:r>
        <w:rPr>
          <w:color w:val="010101"/>
          <w:w w:val="105"/>
        </w:rPr>
        <w:t>or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new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products.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17"/>
      </w:pPr>
      <w:r>
        <w:rPr>
          <w:color w:val="010101"/>
        </w:rPr>
        <w:t>Thus,</w:t>
      </w:r>
      <w:r>
        <w:rPr>
          <w:color w:val="010101"/>
          <w:spacing w:val="4"/>
        </w:rPr>
        <w:t> </w:t>
      </w:r>
      <w:r>
        <w:rPr>
          <w:color w:val="010101"/>
        </w:rPr>
        <w:t>the</w:t>
      </w:r>
      <w:r>
        <w:rPr>
          <w:color w:val="010101"/>
          <w:spacing w:val="12"/>
        </w:rPr>
        <w:t> </w:t>
      </w:r>
      <w:r>
        <w:rPr>
          <w:color w:val="010101"/>
        </w:rPr>
        <w:t>two</w:t>
      </w:r>
      <w:r>
        <w:rPr>
          <w:color w:val="010101"/>
          <w:spacing w:val="28"/>
        </w:rPr>
        <w:t> </w:t>
      </w:r>
      <w:r>
        <w:rPr>
          <w:color w:val="010101"/>
        </w:rPr>
        <w:t>scenarios</w:t>
      </w:r>
      <w:r>
        <w:rPr>
          <w:color w:val="010101"/>
          <w:spacing w:val="32"/>
        </w:rPr>
        <w:t> </w:t>
      </w:r>
      <w:r>
        <w:rPr>
          <w:color w:val="010101"/>
        </w:rPr>
        <w:t>chosen</w:t>
      </w:r>
      <w:r>
        <w:rPr>
          <w:color w:val="010101"/>
          <w:spacing w:val="23"/>
        </w:rPr>
        <w:t> </w:t>
      </w:r>
      <w:r>
        <w:rPr>
          <w:color w:val="010101"/>
        </w:rPr>
        <w:t>for</w:t>
      </w:r>
      <w:r>
        <w:rPr>
          <w:color w:val="010101"/>
          <w:spacing w:val="54"/>
        </w:rPr>
        <w:t> </w:t>
      </w:r>
      <w:r>
        <w:rPr>
          <w:color w:val="010101"/>
        </w:rPr>
        <w:t>prototyping</w:t>
      </w:r>
      <w:r>
        <w:rPr>
          <w:color w:val="010101"/>
          <w:spacing w:val="13"/>
        </w:rPr>
        <w:t> </w:t>
      </w:r>
      <w:r>
        <w:rPr>
          <w:color w:val="010101"/>
        </w:rPr>
        <w:t>are:</w:t>
      </w:r>
    </w:p>
    <w:p>
      <w:pPr>
        <w:pStyle w:val="ListParagraph"/>
        <w:numPr>
          <w:ilvl w:val="0"/>
          <w:numId w:val="1"/>
        </w:numPr>
        <w:tabs>
          <w:tab w:pos="904" w:val="left" w:leader="none"/>
          <w:tab w:pos="905" w:val="left" w:leader="none"/>
        </w:tabs>
        <w:spacing w:line="285" w:lineRule="auto" w:before="59" w:after="0"/>
        <w:ind w:left="901" w:right="155" w:hanging="339"/>
        <w:jc w:val="left"/>
        <w:rPr>
          <w:sz w:val="20"/>
        </w:rPr>
      </w:pPr>
      <w:r>
        <w:rPr>
          <w:color w:val="010101"/>
          <w:w w:val="105"/>
          <w:sz w:val="20"/>
        </w:rPr>
        <w:t>Analyse</w:t>
      </w:r>
      <w:r>
        <w:rPr>
          <w:color w:val="010101"/>
          <w:spacing w:val="8"/>
          <w:w w:val="105"/>
          <w:sz w:val="20"/>
        </w:rPr>
        <w:t> </w:t>
      </w:r>
      <w:r>
        <w:rPr>
          <w:color w:val="010101"/>
          <w:w w:val="105"/>
          <w:sz w:val="20"/>
        </w:rPr>
        <w:t>profitability</w:t>
      </w:r>
      <w:r>
        <w:rPr>
          <w:color w:val="010101"/>
          <w:spacing w:val="5"/>
          <w:w w:val="105"/>
          <w:sz w:val="20"/>
        </w:rPr>
        <w:t> </w:t>
      </w:r>
      <w:r>
        <w:rPr>
          <w:color w:val="010101"/>
          <w:w w:val="105"/>
          <w:sz w:val="20"/>
        </w:rPr>
        <w:t>during</w:t>
      </w:r>
      <w:r>
        <w:rPr>
          <w:color w:val="010101"/>
          <w:spacing w:val="-6"/>
          <w:w w:val="105"/>
          <w:sz w:val="20"/>
        </w:rPr>
        <w:t> </w:t>
      </w:r>
      <w:r>
        <w:rPr>
          <w:color w:val="010101"/>
          <w:w w:val="105"/>
          <w:sz w:val="20"/>
        </w:rPr>
        <w:t>next</w:t>
      </w:r>
      <w:r>
        <w:rPr>
          <w:color w:val="010101"/>
          <w:spacing w:val="-3"/>
          <w:w w:val="105"/>
          <w:sz w:val="20"/>
        </w:rPr>
        <w:t> </w:t>
      </w:r>
      <w:r>
        <w:rPr>
          <w:color w:val="010101"/>
          <w:w w:val="105"/>
          <w:sz w:val="20"/>
        </w:rPr>
        <w:t>12</w:t>
      </w:r>
      <w:r>
        <w:rPr>
          <w:color w:val="010101"/>
          <w:spacing w:val="-3"/>
          <w:w w:val="105"/>
          <w:sz w:val="20"/>
        </w:rPr>
        <w:t> </w:t>
      </w:r>
      <w:r>
        <w:rPr>
          <w:color w:val="010101"/>
          <w:w w:val="105"/>
          <w:sz w:val="20"/>
        </w:rPr>
        <w:t>months</w:t>
      </w:r>
      <w:r>
        <w:rPr>
          <w:color w:val="010101"/>
          <w:spacing w:val="6"/>
          <w:w w:val="105"/>
          <w:sz w:val="20"/>
        </w:rPr>
        <w:t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-3"/>
          <w:w w:val="105"/>
          <w:sz w:val="20"/>
        </w:rPr>
        <w:t> </w:t>
      </w:r>
      <w:r>
        <w:rPr>
          <w:color w:val="010101"/>
          <w:w w:val="105"/>
          <w:sz w:val="20"/>
        </w:rPr>
        <w:t>case</w:t>
      </w:r>
      <w:r>
        <w:rPr>
          <w:color w:val="010101"/>
          <w:spacing w:val="2"/>
          <w:w w:val="105"/>
          <w:sz w:val="20"/>
        </w:rPr>
        <w:t> </w:t>
      </w:r>
      <w:r>
        <w:rPr>
          <w:color w:val="010101"/>
          <w:w w:val="105"/>
          <w:sz w:val="20"/>
        </w:rPr>
        <w:t>one or</w:t>
      </w:r>
      <w:r>
        <w:rPr>
          <w:color w:val="010101"/>
          <w:spacing w:val="2"/>
          <w:w w:val="105"/>
          <w:sz w:val="20"/>
        </w:rPr>
        <w:t> </w:t>
      </w:r>
      <w:r>
        <w:rPr>
          <w:color w:val="010101"/>
          <w:w w:val="105"/>
          <w:sz w:val="20"/>
        </w:rPr>
        <w:t>more new</w:t>
      </w:r>
      <w:r>
        <w:rPr>
          <w:color w:val="010101"/>
          <w:spacing w:val="6"/>
          <w:w w:val="105"/>
          <w:sz w:val="20"/>
        </w:rPr>
        <w:t> </w:t>
      </w:r>
      <w:r>
        <w:rPr>
          <w:color w:val="010101"/>
          <w:w w:val="105"/>
          <w:sz w:val="20"/>
        </w:rPr>
        <w:t>products</w:t>
      </w:r>
      <w:r>
        <w:rPr>
          <w:color w:val="010101"/>
          <w:spacing w:val="10"/>
          <w:w w:val="105"/>
          <w:sz w:val="20"/>
        </w:rPr>
        <w:t> </w:t>
      </w:r>
      <w:r>
        <w:rPr>
          <w:color w:val="010101"/>
          <w:w w:val="105"/>
          <w:sz w:val="20"/>
        </w:rPr>
        <w:t>were</w:t>
      </w:r>
      <w:r>
        <w:rPr>
          <w:color w:val="010101"/>
          <w:spacing w:val="-3"/>
          <w:w w:val="105"/>
          <w:sz w:val="20"/>
        </w:rPr>
        <w:t> </w:t>
      </w:r>
      <w:r>
        <w:rPr>
          <w:color w:val="010101"/>
          <w:w w:val="105"/>
          <w:sz w:val="20"/>
        </w:rPr>
        <w:t>taken/dropped</w:t>
      </w:r>
      <w:r>
        <w:rPr>
          <w:color w:val="010101"/>
          <w:spacing w:val="-56"/>
          <w:w w:val="105"/>
          <w:sz w:val="20"/>
        </w:rPr>
        <w:t> </w:t>
      </w:r>
      <w:r>
        <w:rPr>
          <w:color w:val="010101"/>
          <w:w w:val="105"/>
          <w:sz w:val="20"/>
        </w:rPr>
        <w:t>by</w:t>
      </w:r>
      <w:r>
        <w:rPr>
          <w:color w:val="010101"/>
          <w:spacing w:val="-8"/>
          <w:w w:val="105"/>
          <w:sz w:val="20"/>
        </w:rPr>
        <w:t> </w:t>
      </w:r>
      <w:r>
        <w:rPr>
          <w:color w:val="010101"/>
          <w:w w:val="105"/>
          <w:sz w:val="20"/>
        </w:rPr>
        <w:t>a</w:t>
      </w:r>
      <w:r>
        <w:rPr>
          <w:color w:val="010101"/>
          <w:spacing w:val="5"/>
          <w:w w:val="105"/>
          <w:sz w:val="20"/>
        </w:rPr>
        <w:t> </w:t>
      </w:r>
      <w:r>
        <w:rPr>
          <w:color w:val="010101"/>
          <w:w w:val="105"/>
          <w:sz w:val="20"/>
        </w:rPr>
        <w:t>branch.</w:t>
      </w:r>
    </w:p>
    <w:p>
      <w:pPr>
        <w:pStyle w:val="ListParagraph"/>
        <w:numPr>
          <w:ilvl w:val="0"/>
          <w:numId w:val="1"/>
        </w:numPr>
        <w:tabs>
          <w:tab w:pos="904" w:val="left" w:leader="none"/>
          <w:tab w:pos="905" w:val="left" w:leader="none"/>
        </w:tabs>
        <w:spacing w:line="290" w:lineRule="auto" w:before="15" w:after="0"/>
        <w:ind w:left="901" w:right="132" w:hanging="340"/>
        <w:jc w:val="left"/>
        <w:rPr>
          <w:sz w:val="20"/>
        </w:rPr>
      </w:pPr>
      <w:r>
        <w:rPr>
          <w:color w:val="010101"/>
          <w:w w:val="105"/>
          <w:sz w:val="20"/>
        </w:rPr>
        <w:t>Analyse</w:t>
      </w:r>
      <w:r>
        <w:rPr>
          <w:color w:val="010101"/>
          <w:spacing w:val="49"/>
          <w:w w:val="105"/>
          <w:sz w:val="20"/>
        </w:rPr>
        <w:t> </w:t>
      </w:r>
      <w:r>
        <w:rPr>
          <w:color w:val="010101"/>
          <w:w w:val="105"/>
          <w:sz w:val="20"/>
        </w:rPr>
        <w:t>profitability</w:t>
      </w:r>
      <w:r>
        <w:rPr>
          <w:color w:val="010101"/>
          <w:spacing w:val="55"/>
          <w:w w:val="105"/>
          <w:sz w:val="20"/>
        </w:rPr>
        <w:t> </w:t>
      </w:r>
      <w:r>
        <w:rPr>
          <w:color w:val="010101"/>
          <w:w w:val="105"/>
          <w:sz w:val="20"/>
        </w:rPr>
        <w:t>during</w:t>
      </w:r>
      <w:r>
        <w:rPr>
          <w:color w:val="010101"/>
          <w:spacing w:val="34"/>
          <w:w w:val="105"/>
          <w:sz w:val="20"/>
        </w:rPr>
        <w:t> </w:t>
      </w:r>
      <w:r>
        <w:rPr>
          <w:color w:val="010101"/>
          <w:w w:val="105"/>
          <w:sz w:val="20"/>
        </w:rPr>
        <w:t>next</w:t>
      </w:r>
      <w:r>
        <w:rPr>
          <w:color w:val="010101"/>
          <w:spacing w:val="41"/>
          <w:w w:val="105"/>
          <w:sz w:val="20"/>
        </w:rPr>
        <w:t> </w:t>
      </w:r>
      <w:r>
        <w:rPr>
          <w:color w:val="010101"/>
          <w:w w:val="105"/>
          <w:sz w:val="20"/>
        </w:rPr>
        <w:t>12</w:t>
      </w:r>
      <w:r>
        <w:rPr>
          <w:color w:val="010101"/>
          <w:spacing w:val="32"/>
          <w:w w:val="105"/>
          <w:sz w:val="20"/>
        </w:rPr>
        <w:t> </w:t>
      </w:r>
      <w:r>
        <w:rPr>
          <w:color w:val="010101"/>
          <w:w w:val="105"/>
          <w:sz w:val="20"/>
        </w:rPr>
        <w:t>months</w:t>
      </w:r>
      <w:r>
        <w:rPr>
          <w:color w:val="010101"/>
          <w:spacing w:val="46"/>
          <w:w w:val="105"/>
          <w:sz w:val="20"/>
        </w:rPr>
        <w:t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32"/>
          <w:w w:val="105"/>
          <w:sz w:val="20"/>
        </w:rPr>
        <w:t> </w:t>
      </w:r>
      <w:r>
        <w:rPr>
          <w:color w:val="010101"/>
          <w:w w:val="105"/>
          <w:sz w:val="20"/>
        </w:rPr>
        <w:t>case</w:t>
      </w:r>
      <w:r>
        <w:rPr>
          <w:color w:val="010101"/>
          <w:spacing w:val="42"/>
          <w:w w:val="105"/>
          <w:sz w:val="20"/>
        </w:rPr>
        <w:t> </w:t>
      </w:r>
      <w:r>
        <w:rPr>
          <w:color w:val="010101"/>
          <w:w w:val="105"/>
          <w:sz w:val="20"/>
        </w:rPr>
        <w:t>one</w:t>
      </w:r>
      <w:r>
        <w:rPr>
          <w:color w:val="010101"/>
          <w:spacing w:val="40"/>
          <w:w w:val="105"/>
          <w:sz w:val="20"/>
        </w:rPr>
        <w:t> </w:t>
      </w:r>
      <w:r>
        <w:rPr>
          <w:color w:val="010101"/>
          <w:w w:val="105"/>
          <w:sz w:val="20"/>
        </w:rPr>
        <w:t>or</w:t>
      </w:r>
      <w:r>
        <w:rPr>
          <w:color w:val="010101"/>
          <w:spacing w:val="41"/>
          <w:w w:val="105"/>
          <w:sz w:val="20"/>
        </w:rPr>
        <w:t> </w:t>
      </w:r>
      <w:r>
        <w:rPr>
          <w:color w:val="010101"/>
          <w:w w:val="105"/>
          <w:sz w:val="20"/>
        </w:rPr>
        <w:t>more</w:t>
      </w:r>
      <w:r>
        <w:rPr>
          <w:color w:val="010101"/>
          <w:spacing w:val="41"/>
          <w:w w:val="105"/>
          <w:sz w:val="20"/>
        </w:rPr>
        <w:t> </w:t>
      </w:r>
      <w:r>
        <w:rPr>
          <w:color w:val="010101"/>
          <w:w w:val="105"/>
          <w:sz w:val="20"/>
        </w:rPr>
        <w:t>new</w:t>
      </w:r>
      <w:r>
        <w:rPr>
          <w:color w:val="010101"/>
          <w:spacing w:val="42"/>
          <w:w w:val="105"/>
          <w:sz w:val="20"/>
        </w:rPr>
        <w:t> </w:t>
      </w:r>
      <w:r>
        <w:rPr>
          <w:color w:val="010101"/>
          <w:w w:val="105"/>
          <w:sz w:val="20"/>
        </w:rPr>
        <w:t>customers</w:t>
      </w:r>
      <w:r>
        <w:rPr>
          <w:color w:val="010101"/>
          <w:spacing w:val="55"/>
          <w:w w:val="105"/>
          <w:sz w:val="20"/>
        </w:rPr>
        <w:t> </w:t>
      </w:r>
      <w:r>
        <w:rPr>
          <w:color w:val="010101"/>
          <w:w w:val="105"/>
          <w:sz w:val="20"/>
        </w:rPr>
        <w:t>were</w:t>
      </w:r>
      <w:r>
        <w:rPr>
          <w:color w:val="010101"/>
          <w:spacing w:val="-56"/>
          <w:w w:val="105"/>
          <w:sz w:val="20"/>
        </w:rPr>
        <w:t> </w:t>
      </w:r>
      <w:r>
        <w:rPr>
          <w:color w:val="010101"/>
          <w:w w:val="105"/>
          <w:sz w:val="20"/>
        </w:rPr>
        <w:t>taken/dropped</w:t>
      </w:r>
      <w:r>
        <w:rPr>
          <w:color w:val="010101"/>
          <w:spacing w:val="18"/>
          <w:w w:val="105"/>
          <w:sz w:val="20"/>
        </w:rPr>
        <w:t> </w:t>
      </w:r>
      <w:r>
        <w:rPr>
          <w:color w:val="010101"/>
          <w:w w:val="105"/>
          <w:sz w:val="20"/>
        </w:rPr>
        <w:t>by</w:t>
      </w:r>
      <w:r>
        <w:rPr>
          <w:color w:val="010101"/>
          <w:spacing w:val="-2"/>
          <w:w w:val="105"/>
          <w:sz w:val="20"/>
        </w:rPr>
        <w:t> </w:t>
      </w:r>
      <w:r>
        <w:rPr>
          <w:color w:val="010101"/>
          <w:w w:val="105"/>
          <w:sz w:val="20"/>
        </w:rPr>
        <w:t>a</w:t>
      </w:r>
      <w:r>
        <w:rPr>
          <w:color w:val="010101"/>
          <w:spacing w:val="1"/>
          <w:w w:val="105"/>
          <w:sz w:val="20"/>
        </w:rPr>
        <w:t> </w:t>
      </w:r>
      <w:r>
        <w:rPr>
          <w:color w:val="010101"/>
          <w:w w:val="105"/>
          <w:sz w:val="20"/>
        </w:rPr>
        <w:t>branch.</w:t>
      </w:r>
    </w:p>
    <w:p>
      <w:pPr>
        <w:pStyle w:val="BodyText"/>
        <w:spacing w:before="10"/>
        <w:rPr>
          <w:sz w:val="23"/>
        </w:rPr>
      </w:pPr>
    </w:p>
    <w:p>
      <w:pPr>
        <w:spacing w:line="285" w:lineRule="auto" w:before="0"/>
        <w:ind w:left="221" w:right="0" w:firstLine="0"/>
        <w:jc w:val="left"/>
        <w:rPr>
          <w:b/>
          <w:sz w:val="20"/>
        </w:rPr>
      </w:pPr>
      <w:r>
        <w:rPr>
          <w:color w:val="010101"/>
          <w:sz w:val="20"/>
        </w:rPr>
        <w:t>On this situation top management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of NOLIMT wish to contact a person who is a </w:t>
      </w:r>
      <w:r>
        <w:rPr>
          <w:b/>
          <w:color w:val="010101"/>
          <w:sz w:val="20"/>
        </w:rPr>
        <w:t>Business Process Analyst</w:t>
      </w:r>
      <w:r>
        <w:rPr>
          <w:b/>
          <w:color w:val="010101"/>
          <w:spacing w:val="-53"/>
          <w:sz w:val="20"/>
        </w:rPr>
        <w:t> </w:t>
      </w:r>
      <w:r>
        <w:rPr>
          <w:b/>
          <w:color w:val="010101"/>
          <w:sz w:val="20"/>
        </w:rPr>
        <w:t>(BPA)</w:t>
      </w:r>
      <w:r>
        <w:rPr>
          <w:b/>
          <w:color w:val="010101"/>
          <w:spacing w:val="5"/>
          <w:sz w:val="20"/>
        </w:rPr>
        <w:t> </w:t>
      </w:r>
      <w:r>
        <w:rPr>
          <w:color w:val="010101"/>
          <w:sz w:val="20"/>
        </w:rPr>
        <w:t>for</w:t>
      </w:r>
      <w:r>
        <w:rPr>
          <w:color w:val="010101"/>
          <w:spacing w:val="46"/>
          <w:sz w:val="20"/>
        </w:rPr>
        <w:t> </w:t>
      </w:r>
      <w:r>
        <w:rPr>
          <w:color w:val="010101"/>
          <w:sz w:val="20"/>
        </w:rPr>
        <w:t>analysing</w:t>
      </w:r>
      <w:r>
        <w:rPr>
          <w:color w:val="010101"/>
          <w:spacing w:val="-10"/>
          <w:sz w:val="20"/>
        </w:rPr>
        <w:t> </w:t>
      </w:r>
      <w:r>
        <w:rPr>
          <w:color w:val="010101"/>
          <w:sz w:val="20"/>
        </w:rPr>
        <w:t>the</w:t>
      </w:r>
      <w:r>
        <w:rPr>
          <w:color w:val="010101"/>
          <w:spacing w:val="-3"/>
          <w:sz w:val="20"/>
        </w:rPr>
        <w:t> </w:t>
      </w:r>
      <w:r>
        <w:rPr>
          <w:color w:val="010101"/>
          <w:sz w:val="20"/>
        </w:rPr>
        <w:t>possibility</w:t>
      </w:r>
      <w:r>
        <w:rPr>
          <w:color w:val="010101"/>
          <w:spacing w:val="7"/>
          <w:sz w:val="20"/>
        </w:rPr>
        <w:t> </w:t>
      </w:r>
      <w:r>
        <w:rPr>
          <w:color w:val="010101"/>
          <w:sz w:val="20"/>
        </w:rPr>
        <w:t>of</w:t>
      </w:r>
      <w:r>
        <w:rPr>
          <w:color w:val="010101"/>
          <w:spacing w:val="4"/>
          <w:sz w:val="20"/>
        </w:rPr>
        <w:t> </w:t>
      </w:r>
      <w:r>
        <w:rPr>
          <w:color w:val="010101"/>
          <w:sz w:val="20"/>
        </w:rPr>
        <w:t>scenario</w:t>
      </w:r>
      <w:r>
        <w:rPr>
          <w:color w:val="010101"/>
          <w:spacing w:val="13"/>
          <w:sz w:val="20"/>
        </w:rPr>
        <w:t> </w:t>
      </w:r>
      <w:r>
        <w:rPr>
          <w:color w:val="010101"/>
          <w:sz w:val="20"/>
        </w:rPr>
        <w:t>which</w:t>
      </w:r>
      <w:r>
        <w:rPr>
          <w:color w:val="010101"/>
          <w:spacing w:val="12"/>
          <w:sz w:val="20"/>
        </w:rPr>
        <w:t> </w:t>
      </w:r>
      <w:r>
        <w:rPr>
          <w:color w:val="010101"/>
          <w:sz w:val="20"/>
        </w:rPr>
        <w:t>was</w:t>
      </w:r>
      <w:r>
        <w:rPr>
          <w:color w:val="010101"/>
          <w:spacing w:val="2"/>
          <w:sz w:val="20"/>
        </w:rPr>
        <w:t> </w:t>
      </w:r>
      <w:r>
        <w:rPr>
          <w:color w:val="010101"/>
          <w:sz w:val="20"/>
        </w:rPr>
        <w:t>choose</w:t>
      </w:r>
      <w:r>
        <w:rPr>
          <w:color w:val="010101"/>
          <w:spacing w:val="3"/>
          <w:sz w:val="20"/>
        </w:rPr>
        <w:t> </w:t>
      </w:r>
      <w:r>
        <w:rPr>
          <w:color w:val="010101"/>
          <w:sz w:val="20"/>
        </w:rPr>
        <w:t>by</w:t>
      </w:r>
      <w:r>
        <w:rPr>
          <w:color w:val="010101"/>
          <w:spacing w:val="-3"/>
          <w:sz w:val="20"/>
        </w:rPr>
        <w:t> </w:t>
      </w:r>
      <w:r>
        <w:rPr>
          <w:color w:val="010101"/>
          <w:sz w:val="20"/>
        </w:rPr>
        <w:t>Management</w:t>
      </w:r>
      <w:r>
        <w:rPr>
          <w:color w:val="010101"/>
          <w:spacing w:val="18"/>
          <w:sz w:val="20"/>
        </w:rPr>
        <w:t> </w:t>
      </w:r>
      <w:r>
        <w:rPr>
          <w:color w:val="010101"/>
          <w:sz w:val="20"/>
        </w:rPr>
        <w:t>of</w:t>
      </w:r>
      <w:r>
        <w:rPr>
          <w:color w:val="010101"/>
          <w:spacing w:val="4"/>
          <w:sz w:val="20"/>
        </w:rPr>
        <w:t> </w:t>
      </w:r>
      <w:r>
        <w:rPr>
          <w:b/>
          <w:color w:val="010101"/>
          <w:sz w:val="20"/>
        </w:rPr>
        <w:t>LIMITLESS.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Title"/>
      </w:pPr>
      <w:r>
        <w:rPr>
          <w:color w:val="010101"/>
        </w:rPr>
        <w:t>Task</w:t>
      </w:r>
      <w:r>
        <w:rPr>
          <w:color w:val="010101"/>
          <w:spacing w:val="-11"/>
        </w:rPr>
        <w:t> </w:t>
      </w:r>
      <w:r>
        <w:rPr>
          <w:color w:val="010101"/>
        </w:rPr>
        <w:t>1</w:t>
      </w:r>
    </w:p>
    <w:p>
      <w:pPr>
        <w:pStyle w:val="BodyText"/>
        <w:spacing w:before="6"/>
        <w:rPr>
          <w:b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37" w:val="left" w:leader="none"/>
        </w:tabs>
        <w:spacing w:line="280" w:lineRule="auto" w:before="0" w:after="0"/>
        <w:ind w:left="734" w:right="145" w:hanging="518"/>
        <w:jc w:val="left"/>
        <w:rPr>
          <w:sz w:val="20"/>
        </w:rPr>
      </w:pPr>
      <w:r>
        <w:rPr>
          <w:color w:val="010101"/>
          <w:sz w:val="20"/>
        </w:rPr>
        <w:t>As</w:t>
      </w:r>
      <w:r>
        <w:rPr>
          <w:color w:val="010101"/>
          <w:spacing w:val="7"/>
          <w:sz w:val="20"/>
        </w:rPr>
        <w:t> </w:t>
      </w:r>
      <w:r>
        <w:rPr>
          <w:color w:val="010101"/>
          <w:sz w:val="20"/>
        </w:rPr>
        <w:t>a</w:t>
      </w:r>
      <w:r>
        <w:rPr>
          <w:color w:val="010101"/>
          <w:spacing w:val="13"/>
          <w:sz w:val="20"/>
        </w:rPr>
        <w:t> </w:t>
      </w:r>
      <w:r>
        <w:rPr>
          <w:color w:val="010101"/>
          <w:sz w:val="20"/>
        </w:rPr>
        <w:t>BPA,</w:t>
      </w:r>
      <w:r>
        <w:rPr>
          <w:color w:val="010101"/>
          <w:spacing w:val="6"/>
          <w:sz w:val="20"/>
        </w:rPr>
        <w:t> </w:t>
      </w:r>
      <w:r>
        <w:rPr>
          <w:color w:val="010101"/>
          <w:sz w:val="20"/>
        </w:rPr>
        <w:t>based</w:t>
      </w:r>
      <w:r>
        <w:rPr>
          <w:color w:val="010101"/>
          <w:spacing w:val="13"/>
          <w:sz w:val="20"/>
        </w:rPr>
        <w:t> </w:t>
      </w:r>
      <w:r>
        <w:rPr>
          <w:color w:val="010101"/>
          <w:sz w:val="20"/>
        </w:rPr>
        <w:t>on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your</w:t>
      </w:r>
      <w:r>
        <w:rPr>
          <w:color w:val="010101"/>
          <w:spacing w:val="14"/>
          <w:sz w:val="20"/>
        </w:rPr>
        <w:t> </w:t>
      </w:r>
      <w:r>
        <w:rPr>
          <w:color w:val="010101"/>
          <w:sz w:val="20"/>
        </w:rPr>
        <w:t>knowledge</w:t>
      </w:r>
      <w:r>
        <w:rPr>
          <w:color w:val="010101"/>
          <w:spacing w:val="22"/>
          <w:sz w:val="20"/>
        </w:rPr>
        <w:t> </w:t>
      </w:r>
      <w:r>
        <w:rPr>
          <w:color w:val="010101"/>
          <w:sz w:val="20"/>
        </w:rPr>
        <w:t>examine</w:t>
      </w:r>
      <w:r>
        <w:rPr>
          <w:color w:val="010101"/>
          <w:spacing w:val="15"/>
          <w:sz w:val="20"/>
        </w:rPr>
        <w:t> </w:t>
      </w:r>
      <w:r>
        <w:rPr>
          <w:color w:val="010101"/>
          <w:sz w:val="20"/>
        </w:rPr>
        <w:t>above</w:t>
      </w:r>
      <w:r>
        <w:rPr>
          <w:color w:val="010101"/>
          <w:spacing w:val="13"/>
          <w:sz w:val="20"/>
        </w:rPr>
        <w:t> </w:t>
      </w:r>
      <w:r>
        <w:rPr>
          <w:color w:val="010101"/>
          <w:sz w:val="20"/>
        </w:rPr>
        <w:t>two</w:t>
      </w:r>
      <w:r>
        <w:rPr>
          <w:color w:val="010101"/>
          <w:spacing w:val="51"/>
          <w:sz w:val="20"/>
        </w:rPr>
        <w:t> </w:t>
      </w:r>
      <w:r>
        <w:rPr>
          <w:color w:val="010101"/>
          <w:sz w:val="20"/>
        </w:rPr>
        <w:t>scenario</w:t>
      </w:r>
      <w:r>
        <w:rPr>
          <w:color w:val="010101"/>
          <w:spacing w:val="18"/>
          <w:sz w:val="20"/>
        </w:rPr>
        <w:t> </w:t>
      </w:r>
      <w:r>
        <w:rPr>
          <w:color w:val="010101"/>
          <w:sz w:val="20"/>
        </w:rPr>
        <w:t>and</w:t>
      </w:r>
      <w:r>
        <w:rPr>
          <w:color w:val="010101"/>
          <w:spacing w:val="11"/>
          <w:sz w:val="20"/>
        </w:rPr>
        <w:t> </w:t>
      </w:r>
      <w:r>
        <w:rPr>
          <w:color w:val="010101"/>
          <w:sz w:val="20"/>
        </w:rPr>
        <w:t>evaluate</w:t>
      </w:r>
      <w:r>
        <w:rPr>
          <w:color w:val="010101"/>
          <w:spacing w:val="17"/>
          <w:sz w:val="20"/>
        </w:rPr>
        <w:t> </w:t>
      </w:r>
      <w:r>
        <w:rPr>
          <w:color w:val="010101"/>
          <w:sz w:val="20"/>
        </w:rPr>
        <w:t>how</w:t>
      </w:r>
      <w:r>
        <w:rPr>
          <w:color w:val="010101"/>
          <w:spacing w:val="11"/>
          <w:sz w:val="20"/>
        </w:rPr>
        <w:t> </w:t>
      </w:r>
      <w:r>
        <w:rPr>
          <w:color w:val="010101"/>
          <w:sz w:val="20"/>
        </w:rPr>
        <w:t>will</w:t>
      </w:r>
      <w:r>
        <w:rPr>
          <w:color w:val="010101"/>
          <w:spacing w:val="3"/>
          <w:sz w:val="20"/>
        </w:rPr>
        <w:t> </w:t>
      </w:r>
      <w:r>
        <w:rPr>
          <w:color w:val="010101"/>
          <w:sz w:val="20"/>
        </w:rPr>
        <w:t>be</w:t>
      </w:r>
      <w:r>
        <w:rPr>
          <w:color w:val="010101"/>
          <w:spacing w:val="2"/>
          <w:sz w:val="20"/>
        </w:rPr>
        <w:t> </w:t>
      </w:r>
      <w:r>
        <w:rPr>
          <w:color w:val="010101"/>
          <w:sz w:val="20"/>
        </w:rPr>
        <w:t>impact</w:t>
      </w:r>
      <w:r>
        <w:rPr>
          <w:color w:val="010101"/>
          <w:spacing w:val="15"/>
          <w:sz w:val="20"/>
        </w:rPr>
        <w:t> </w:t>
      </w:r>
      <w:r>
        <w:rPr>
          <w:color w:val="010101"/>
          <w:sz w:val="20"/>
        </w:rPr>
        <w:t>the</w:t>
      </w:r>
      <w:r>
        <w:rPr>
          <w:color w:val="010101"/>
          <w:spacing w:val="1"/>
          <w:sz w:val="20"/>
        </w:rPr>
        <w:t> </w:t>
      </w:r>
      <w:r>
        <w:rPr>
          <w:color w:val="010101"/>
          <w:w w:val="105"/>
          <w:sz w:val="20"/>
        </w:rPr>
        <w:t>organization's</w:t>
      </w:r>
      <w:r>
        <w:rPr>
          <w:color w:val="010101"/>
          <w:spacing w:val="-20"/>
          <w:w w:val="105"/>
          <w:sz w:val="20"/>
        </w:rPr>
        <w:t> </w:t>
      </w:r>
      <w:r>
        <w:rPr>
          <w:color w:val="010101"/>
          <w:w w:val="105"/>
          <w:sz w:val="20"/>
        </w:rPr>
        <w:t>business</w:t>
      </w:r>
      <w:r>
        <w:rPr>
          <w:color w:val="010101"/>
          <w:spacing w:val="5"/>
          <w:w w:val="105"/>
          <w:sz w:val="20"/>
        </w:rPr>
        <w:t> </w:t>
      </w:r>
      <w:r>
        <w:rPr>
          <w:color w:val="010101"/>
          <w:w w:val="105"/>
          <w:sz w:val="20"/>
        </w:rPr>
        <w:t>process</w:t>
      </w:r>
      <w:r>
        <w:rPr>
          <w:color w:val="010101"/>
          <w:spacing w:val="3"/>
          <w:w w:val="105"/>
          <w:sz w:val="20"/>
        </w:rPr>
        <w:t> </w:t>
      </w:r>
      <w:r>
        <w:rPr>
          <w:color w:val="010101"/>
          <w:w w:val="105"/>
          <w:sz w:val="20"/>
        </w:rPr>
        <w:t>and</w:t>
      </w:r>
      <w:r>
        <w:rPr>
          <w:color w:val="010101"/>
          <w:spacing w:val="1"/>
          <w:w w:val="105"/>
          <w:sz w:val="20"/>
        </w:rPr>
        <w:t> </w:t>
      </w:r>
      <w:r>
        <w:rPr>
          <w:color w:val="010101"/>
          <w:w w:val="105"/>
          <w:sz w:val="20"/>
        </w:rPr>
        <w:t>supporting</w:t>
      </w:r>
      <w:r>
        <w:rPr>
          <w:color w:val="010101"/>
          <w:spacing w:val="-7"/>
          <w:w w:val="105"/>
          <w:sz w:val="20"/>
        </w:rPr>
        <w:t> </w:t>
      </w:r>
      <w:r>
        <w:rPr>
          <w:color w:val="010101"/>
          <w:w w:val="105"/>
          <w:sz w:val="20"/>
        </w:rPr>
        <w:t>process.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36" w:val="left" w:leader="none"/>
        </w:tabs>
        <w:spacing w:line="283" w:lineRule="auto" w:before="0" w:after="0"/>
        <w:ind w:left="733" w:right="136" w:hanging="517"/>
        <w:jc w:val="left"/>
        <w:rPr>
          <w:sz w:val="20"/>
        </w:rPr>
      </w:pPr>
      <w:r>
        <w:rPr>
          <w:color w:val="010101"/>
          <w:sz w:val="20"/>
        </w:rPr>
        <w:t>During data collection in </w:t>
      </w:r>
      <w:r>
        <w:rPr>
          <w:b/>
          <w:color w:val="010101"/>
          <w:sz w:val="20"/>
        </w:rPr>
        <w:t>LIMITLESS </w:t>
      </w:r>
      <w:r>
        <w:rPr>
          <w:color w:val="010101"/>
          <w:sz w:val="20"/>
        </w:rPr>
        <w:t>for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above scenario, it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is common to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indicate classification of data</w:t>
      </w:r>
      <w:r>
        <w:rPr>
          <w:color w:val="010101"/>
          <w:spacing w:val="1"/>
          <w:sz w:val="20"/>
        </w:rPr>
        <w:t> </w:t>
      </w:r>
      <w:r>
        <w:rPr>
          <w:rFonts w:ascii="Times New Roman"/>
          <w:color w:val="010101"/>
          <w:w w:val="90"/>
          <w:sz w:val="21"/>
        </w:rPr>
        <w:t>I</w:t>
      </w:r>
      <w:r>
        <w:rPr>
          <w:rFonts w:ascii="Times New Roman"/>
          <w:color w:val="010101"/>
          <w:spacing w:val="-45"/>
          <w:w w:val="90"/>
          <w:sz w:val="21"/>
        </w:rPr>
        <w:t> </w:t>
      </w:r>
      <w:r>
        <w:rPr>
          <w:color w:val="010101"/>
          <w:spacing w:val="-1"/>
          <w:w w:val="105"/>
          <w:sz w:val="20"/>
        </w:rPr>
        <w:t>term being Structured, Semi-structured and Unstructured.</w:t>
      </w:r>
      <w:r>
        <w:rPr>
          <w:color w:val="010101"/>
          <w:w w:val="105"/>
          <w:sz w:val="20"/>
        </w:rPr>
        <w:t> </w:t>
      </w:r>
      <w:r>
        <w:rPr>
          <w:color w:val="010101"/>
          <w:spacing w:val="-1"/>
          <w:w w:val="105"/>
          <w:sz w:val="20"/>
        </w:rPr>
        <w:t>What is the basic difference in </w:t>
      </w:r>
      <w:r>
        <w:rPr>
          <w:color w:val="010101"/>
          <w:w w:val="105"/>
          <w:sz w:val="20"/>
        </w:rPr>
        <w:t>between</w:t>
      </w:r>
      <w:r>
        <w:rPr>
          <w:color w:val="010101"/>
          <w:spacing w:val="1"/>
          <w:w w:val="105"/>
          <w:sz w:val="20"/>
        </w:rPr>
        <w:t> </w:t>
      </w:r>
      <w:r>
        <w:rPr>
          <w:color w:val="010101"/>
          <w:w w:val="105"/>
          <w:sz w:val="20"/>
        </w:rPr>
        <w:t>structured,</w:t>
      </w:r>
      <w:r>
        <w:rPr>
          <w:color w:val="010101"/>
          <w:spacing w:val="10"/>
          <w:w w:val="105"/>
          <w:sz w:val="20"/>
        </w:rPr>
        <w:t> </w:t>
      </w:r>
      <w:r>
        <w:rPr>
          <w:color w:val="010101"/>
          <w:w w:val="105"/>
          <w:sz w:val="20"/>
        </w:rPr>
        <w:t>semi-structured</w:t>
      </w:r>
      <w:r>
        <w:rPr>
          <w:color w:val="010101"/>
          <w:spacing w:val="-3"/>
          <w:w w:val="105"/>
          <w:sz w:val="20"/>
        </w:rPr>
        <w:t> </w:t>
      </w:r>
      <w:r>
        <w:rPr>
          <w:color w:val="010101"/>
          <w:w w:val="105"/>
          <w:sz w:val="20"/>
        </w:rPr>
        <w:t>and</w:t>
      </w:r>
      <w:r>
        <w:rPr>
          <w:color w:val="010101"/>
          <w:spacing w:val="-10"/>
          <w:w w:val="105"/>
          <w:sz w:val="20"/>
        </w:rPr>
        <w:t> </w:t>
      </w:r>
      <w:r>
        <w:rPr>
          <w:color w:val="010101"/>
          <w:w w:val="105"/>
          <w:sz w:val="20"/>
        </w:rPr>
        <w:t>unstructured</w:t>
      </w:r>
      <w:r>
        <w:rPr>
          <w:color w:val="010101"/>
          <w:spacing w:val="5"/>
          <w:w w:val="105"/>
          <w:sz w:val="20"/>
        </w:rPr>
        <w:t> </w:t>
      </w:r>
      <w:r>
        <w:rPr>
          <w:color w:val="010101"/>
          <w:w w:val="105"/>
          <w:sz w:val="20"/>
        </w:rPr>
        <w:t>methods.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727" w:val="left" w:leader="none"/>
        </w:tabs>
        <w:spacing w:line="288" w:lineRule="auto" w:before="0" w:after="0"/>
        <w:ind w:left="732" w:right="286" w:hanging="517"/>
        <w:jc w:val="left"/>
        <w:rPr>
          <w:b/>
          <w:sz w:val="20"/>
        </w:rPr>
      </w:pPr>
      <w:r>
        <w:rPr>
          <w:color w:val="010101"/>
          <w:sz w:val="20"/>
        </w:rPr>
        <w:t>There are many business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process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management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applications</w:t>
      </w:r>
      <w:r>
        <w:rPr>
          <w:color w:val="010101"/>
          <w:spacing w:val="55"/>
          <w:sz w:val="20"/>
        </w:rPr>
        <w:t> </w:t>
      </w:r>
      <w:r>
        <w:rPr>
          <w:color w:val="010101"/>
          <w:sz w:val="20"/>
        </w:rPr>
        <w:t>(BPMA)</w:t>
      </w:r>
      <w:r>
        <w:rPr>
          <w:color w:val="010101"/>
          <w:spacing w:val="56"/>
          <w:sz w:val="20"/>
        </w:rPr>
        <w:t> </w:t>
      </w:r>
      <w:r>
        <w:rPr>
          <w:color w:val="010101"/>
          <w:sz w:val="20"/>
        </w:rPr>
        <w:t>available on the market, Each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and every BPMA differ in types. BPMA can be used as mechanism for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business processing. As a BPA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based</w:t>
      </w:r>
      <w:r>
        <w:rPr>
          <w:color w:val="010101"/>
          <w:spacing w:val="5"/>
          <w:sz w:val="20"/>
        </w:rPr>
        <w:t> </w:t>
      </w:r>
      <w:r>
        <w:rPr>
          <w:color w:val="010101"/>
          <w:sz w:val="20"/>
        </w:rPr>
        <w:t>on</w:t>
      </w:r>
      <w:r>
        <w:rPr>
          <w:color w:val="010101"/>
          <w:spacing w:val="-4"/>
          <w:sz w:val="20"/>
        </w:rPr>
        <w:t> </w:t>
      </w:r>
      <w:r>
        <w:rPr>
          <w:color w:val="010101"/>
          <w:sz w:val="20"/>
        </w:rPr>
        <w:t>your</w:t>
      </w:r>
      <w:r>
        <w:rPr>
          <w:color w:val="010101"/>
          <w:spacing w:val="8"/>
          <w:sz w:val="20"/>
        </w:rPr>
        <w:t> </w:t>
      </w:r>
      <w:r>
        <w:rPr>
          <w:color w:val="010101"/>
          <w:sz w:val="20"/>
        </w:rPr>
        <w:t>BPM</w:t>
      </w:r>
      <w:r>
        <w:rPr>
          <w:color w:val="010101"/>
          <w:spacing w:val="9"/>
          <w:sz w:val="20"/>
        </w:rPr>
        <w:t> </w:t>
      </w:r>
      <w:r>
        <w:rPr>
          <w:color w:val="010101"/>
          <w:sz w:val="20"/>
        </w:rPr>
        <w:t>knowledge</w:t>
      </w:r>
      <w:r>
        <w:rPr>
          <w:color w:val="010101"/>
          <w:spacing w:val="9"/>
          <w:sz w:val="20"/>
        </w:rPr>
        <w:t> </w:t>
      </w:r>
      <w:r>
        <w:rPr>
          <w:b/>
          <w:color w:val="010101"/>
          <w:sz w:val="20"/>
        </w:rPr>
        <w:t>provide</w:t>
      </w:r>
      <w:r>
        <w:rPr>
          <w:b/>
          <w:color w:val="010101"/>
          <w:spacing w:val="6"/>
          <w:sz w:val="20"/>
        </w:rPr>
        <w:t> </w:t>
      </w:r>
      <w:r>
        <w:rPr>
          <w:b/>
          <w:color w:val="010101"/>
          <w:sz w:val="20"/>
        </w:rPr>
        <w:t>a</w:t>
      </w:r>
      <w:r>
        <w:rPr>
          <w:b/>
          <w:color w:val="010101"/>
          <w:spacing w:val="-3"/>
          <w:sz w:val="20"/>
        </w:rPr>
        <w:t> </w:t>
      </w:r>
      <w:r>
        <w:rPr>
          <w:b/>
          <w:color w:val="010101"/>
          <w:sz w:val="20"/>
        </w:rPr>
        <w:t>presentation</w:t>
      </w:r>
      <w:r>
        <w:rPr>
          <w:b/>
          <w:color w:val="010101"/>
          <w:spacing w:val="5"/>
          <w:sz w:val="20"/>
        </w:rPr>
        <w:t> </w:t>
      </w:r>
      <w:r>
        <w:rPr>
          <w:b/>
          <w:color w:val="010101"/>
          <w:sz w:val="20"/>
        </w:rPr>
        <w:t>evaluation</w:t>
      </w:r>
      <w:r>
        <w:rPr>
          <w:b/>
          <w:color w:val="010101"/>
          <w:spacing w:val="9"/>
          <w:sz w:val="20"/>
        </w:rPr>
        <w:t> </w:t>
      </w:r>
      <w:r>
        <w:rPr>
          <w:color w:val="010101"/>
          <w:sz w:val="20"/>
        </w:rPr>
        <w:t>about</w:t>
      </w:r>
      <w:r>
        <w:rPr>
          <w:color w:val="010101"/>
          <w:spacing w:val="5"/>
          <w:sz w:val="20"/>
        </w:rPr>
        <w:t> </w:t>
      </w:r>
      <w:r>
        <w:rPr>
          <w:color w:val="010101"/>
          <w:sz w:val="20"/>
        </w:rPr>
        <w:t>BPMA</w:t>
      </w:r>
      <w:r>
        <w:rPr>
          <w:color w:val="010101"/>
          <w:spacing w:val="11"/>
          <w:sz w:val="20"/>
        </w:rPr>
        <w:t> </w:t>
      </w:r>
      <w:r>
        <w:rPr>
          <w:color w:val="010101"/>
          <w:sz w:val="20"/>
        </w:rPr>
        <w:t>and</w:t>
      </w:r>
      <w:r>
        <w:rPr>
          <w:color w:val="010101"/>
          <w:spacing w:val="4"/>
          <w:sz w:val="20"/>
        </w:rPr>
        <w:t> </w:t>
      </w:r>
      <w:r>
        <w:rPr>
          <w:color w:val="010101"/>
          <w:sz w:val="20"/>
        </w:rPr>
        <w:t>advantages</w:t>
      </w:r>
      <w:r>
        <w:rPr>
          <w:color w:val="010101"/>
          <w:spacing w:val="19"/>
          <w:sz w:val="20"/>
        </w:rPr>
        <w:t> </w:t>
      </w:r>
      <w:r>
        <w:rPr>
          <w:color w:val="010101"/>
          <w:sz w:val="20"/>
        </w:rPr>
        <w:t>and</w:t>
      </w:r>
      <w:r>
        <w:rPr>
          <w:color w:val="010101"/>
          <w:spacing w:val="1"/>
          <w:sz w:val="20"/>
        </w:rPr>
        <w:t> </w:t>
      </w:r>
      <w:r>
        <w:rPr>
          <w:color w:val="010101"/>
          <w:sz w:val="20"/>
        </w:rPr>
        <w:t>disadvantages</w:t>
      </w:r>
      <w:r>
        <w:rPr>
          <w:color w:val="010101"/>
          <w:spacing w:val="11"/>
          <w:sz w:val="20"/>
        </w:rPr>
        <w:t> </w:t>
      </w:r>
      <w:r>
        <w:rPr>
          <w:color w:val="010101"/>
          <w:sz w:val="20"/>
        </w:rPr>
        <w:t>of</w:t>
      </w:r>
      <w:r>
        <w:rPr>
          <w:color w:val="010101"/>
          <w:spacing w:val="5"/>
          <w:sz w:val="20"/>
        </w:rPr>
        <w:t> </w:t>
      </w:r>
      <w:r>
        <w:rPr>
          <w:color w:val="010101"/>
          <w:sz w:val="20"/>
        </w:rPr>
        <w:t>BPMA</w:t>
      </w:r>
      <w:r>
        <w:rPr>
          <w:color w:val="010101"/>
          <w:spacing w:val="5"/>
          <w:sz w:val="20"/>
        </w:rPr>
        <w:t> </w:t>
      </w:r>
      <w:r>
        <w:rPr>
          <w:color w:val="010101"/>
          <w:sz w:val="20"/>
        </w:rPr>
        <w:t>to</w:t>
      </w:r>
      <w:r>
        <w:rPr>
          <w:color w:val="010101"/>
          <w:spacing w:val="26"/>
          <w:sz w:val="20"/>
        </w:rPr>
        <w:t> </w:t>
      </w:r>
      <w:r>
        <w:rPr>
          <w:color w:val="010101"/>
          <w:sz w:val="20"/>
        </w:rPr>
        <w:t>top</w:t>
      </w:r>
      <w:r>
        <w:rPr>
          <w:color w:val="010101"/>
          <w:spacing w:val="44"/>
          <w:sz w:val="20"/>
        </w:rPr>
        <w:t> </w:t>
      </w:r>
      <w:r>
        <w:rPr>
          <w:color w:val="010101"/>
          <w:sz w:val="20"/>
        </w:rPr>
        <w:t>management</w:t>
      </w:r>
      <w:r>
        <w:rPr>
          <w:color w:val="010101"/>
          <w:spacing w:val="13"/>
          <w:sz w:val="20"/>
        </w:rPr>
        <w:t> </w:t>
      </w:r>
      <w:r>
        <w:rPr>
          <w:color w:val="010101"/>
          <w:sz w:val="20"/>
        </w:rPr>
        <w:t>of</w:t>
      </w:r>
      <w:r>
        <w:rPr>
          <w:color w:val="010101"/>
          <w:spacing w:val="5"/>
          <w:sz w:val="20"/>
        </w:rPr>
        <w:t> </w:t>
      </w:r>
      <w:r>
        <w:rPr>
          <w:b/>
          <w:color w:val="010101"/>
          <w:sz w:val="20"/>
        </w:rPr>
        <w:t>LIMITLESS.</w:t>
      </w:r>
    </w:p>
    <w:sectPr>
      <w:type w:val="continuous"/>
      <w:pgSz w:w="12240" w:h="15840"/>
      <w:pgMar w:top="260" w:bottom="0" w:left="98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734" w:hanging="5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4" w:hanging="5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10101"/>
        <w:w w:val="111"/>
        <w:sz w:val="21"/>
        <w:szCs w:val="21"/>
      </w:rPr>
    </w:lvl>
    <w:lvl w:ilvl="2">
      <w:start w:val="0"/>
      <w:numFmt w:val="bullet"/>
      <w:lvlText w:val="•"/>
      <w:lvlJc w:val="left"/>
      <w:pPr>
        <w:ind w:left="2636" w:hanging="5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84" w:hanging="5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2" w:hanging="5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80" w:hanging="5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28" w:hanging="5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76" w:hanging="5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24" w:hanging="52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01" w:hanging="343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w w:val="105"/>
        <w:sz w:val="20"/>
        <w:szCs w:val="20"/>
      </w:rPr>
    </w:lvl>
    <w:lvl w:ilvl="1">
      <w:start w:val="0"/>
      <w:numFmt w:val="bullet"/>
      <w:lvlText w:val="•"/>
      <w:lvlJc w:val="left"/>
      <w:pPr>
        <w:ind w:left="1832" w:hanging="3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64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96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28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0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2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24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56" w:hanging="343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</w:rPr>
  </w:style>
  <w:style w:styleId="Title" w:type="paragraph">
    <w:name w:val="Title"/>
    <w:basedOn w:val="Normal"/>
    <w:uiPriority w:val="1"/>
    <w:qFormat/>
    <w:pPr>
      <w:ind w:left="215"/>
      <w:jc w:val="both"/>
    </w:pPr>
    <w:rPr>
      <w:rFonts w:ascii="Arial" w:hAnsi="Arial" w:eastAsia="Arial" w:cs="Arial"/>
      <w:b/>
      <w:bCs/>
      <w:sz w:val="29"/>
      <w:szCs w:val="29"/>
    </w:rPr>
  </w:style>
  <w:style w:styleId="ListParagraph" w:type="paragraph">
    <w:name w:val="List Paragraph"/>
    <w:basedOn w:val="Normal"/>
    <w:uiPriority w:val="1"/>
    <w:qFormat/>
    <w:pPr>
      <w:ind w:left="901" w:right="132" w:hanging="517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Ishraque</dc:creator>
  <dc:title>UNIT14-BI-CSDB7 - B9.pdf</dc:title>
  <dcterms:created xsi:type="dcterms:W3CDTF">2021-09-27T13:23:52Z</dcterms:created>
  <dcterms:modified xsi:type="dcterms:W3CDTF">2021-09-27T13:23:52Z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2021-09-27T00:00:00Z</vt:filetime>
  </property>
  <property fmtid="{D5CDD505-2E9C-101B-9397-08002B2CF9AE}" pid="3" name="LastSaved">
    <vt:filetime>2021-09-27T00:00:00Z</vt:filetime>
  </property>
</Properties>
</file>