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107" w:rsidRPr="00383107" w:rsidRDefault="00383107" w:rsidP="00383107">
      <w:pPr>
        <w:pStyle w:val="Heading1"/>
        <w:shd w:val="clear" w:color="auto" w:fill="FFFFFF"/>
        <w:textAlignment w:val="baseline"/>
        <w:rPr>
          <w:rFonts w:asciiTheme="minorHAnsi" w:hAnsiTheme="minorHAnsi" w:cstheme="minorHAnsi"/>
          <w:b w:val="0"/>
          <w:bCs w:val="0"/>
          <w:sz w:val="34"/>
          <w:szCs w:val="34"/>
        </w:rPr>
      </w:pPr>
      <w:r w:rsidRPr="00383107">
        <w:rPr>
          <w:rFonts w:asciiTheme="minorHAnsi" w:hAnsiTheme="minorHAnsi" w:cstheme="minorHAnsi"/>
          <w:b w:val="0"/>
          <w:bCs w:val="0"/>
          <w:sz w:val="34"/>
          <w:szCs w:val="34"/>
        </w:rPr>
        <w:t>Choosing the right Software development life cycle model</w:t>
      </w:r>
    </w:p>
    <w:p w:rsidR="00383107" w:rsidRPr="00383107" w:rsidRDefault="00383107" w:rsidP="00383107">
      <w:pPr>
        <w:shd w:val="clear" w:color="auto" w:fill="FFFFFF"/>
        <w:spacing w:after="0" w:line="240" w:lineRule="auto"/>
        <w:jc w:val="both"/>
        <w:textAlignment w:val="baseline"/>
        <w:rPr>
          <w:rFonts w:eastAsia="Times New Roman" w:cstheme="minorHAnsi"/>
          <w:sz w:val="24"/>
          <w:szCs w:val="24"/>
        </w:rPr>
      </w:pPr>
    </w:p>
    <w:p w:rsidR="00383107" w:rsidRPr="00383107" w:rsidRDefault="00383107" w:rsidP="00383107">
      <w:pPr>
        <w:shd w:val="clear" w:color="auto" w:fill="FFFFFF"/>
        <w:spacing w:after="0" w:line="240" w:lineRule="auto"/>
        <w:jc w:val="both"/>
        <w:textAlignment w:val="baseline"/>
        <w:rPr>
          <w:rFonts w:eastAsia="Times New Roman" w:cstheme="minorHAnsi"/>
          <w:sz w:val="24"/>
          <w:szCs w:val="24"/>
        </w:rPr>
      </w:pPr>
      <w:r w:rsidRPr="00383107">
        <w:rPr>
          <w:rFonts w:eastAsia="Times New Roman" w:cstheme="minorHAnsi"/>
          <w:sz w:val="24"/>
          <w:szCs w:val="24"/>
        </w:rPr>
        <w:t xml:space="preserve">Selecting </w:t>
      </w:r>
      <w:bookmarkStart w:id="0" w:name="_GoBack"/>
      <w:bookmarkEnd w:id="0"/>
      <w:r w:rsidRPr="00383107">
        <w:rPr>
          <w:rFonts w:eastAsia="Times New Roman" w:cstheme="minorHAnsi"/>
          <w:sz w:val="24"/>
          <w:szCs w:val="24"/>
        </w:rPr>
        <w:t>a Software Development Life Cycle (SDLC) methodology is a challenging task for many organizations and software engineers. What tends to make it challenging is the fact that few organizations know what are the criteria to use in selecting a methodology to add value to the organization. Fewer still understand that a methodology might apply to more than one Life Cycle Model. Before considering a framework for selecting a given SDLC methodology, we need to define the different types and illustrate the advantages and disadvantages of those models (please see </w:t>
      </w:r>
      <w:hyperlink r:id="rId6" w:history="1">
        <w:r w:rsidRPr="00383107">
          <w:rPr>
            <w:rFonts w:eastAsia="Times New Roman" w:cstheme="minorHAnsi"/>
            <w:sz w:val="24"/>
            <w:szCs w:val="24"/>
            <w:u w:val="single"/>
            <w:bdr w:val="none" w:sz="0" w:space="0" w:color="auto" w:frame="1"/>
          </w:rPr>
          <w:t>Software Development Life Cycle Models and Methodologies</w:t>
        </w:r>
      </w:hyperlink>
      <w:r w:rsidRPr="00383107">
        <w:rPr>
          <w:rFonts w:eastAsia="Times New Roman" w:cstheme="minorHAnsi"/>
          <w:sz w:val="24"/>
          <w:szCs w:val="24"/>
        </w:rPr>
        <w:t>).</w:t>
      </w:r>
    </w:p>
    <w:p w:rsidR="00383107" w:rsidRPr="00383107" w:rsidRDefault="00383107" w:rsidP="00383107">
      <w:pPr>
        <w:shd w:val="clear" w:color="auto" w:fill="FFFFFF"/>
        <w:spacing w:before="100" w:beforeAutospacing="1" w:after="100" w:afterAutospacing="1" w:line="540" w:lineRule="atLeast"/>
        <w:textAlignment w:val="baseline"/>
        <w:outlineLvl w:val="0"/>
        <w:rPr>
          <w:rFonts w:eastAsia="Times New Roman" w:cstheme="minorHAnsi"/>
          <w:kern w:val="36"/>
          <w:sz w:val="32"/>
          <w:szCs w:val="32"/>
        </w:rPr>
      </w:pPr>
      <w:r w:rsidRPr="00383107">
        <w:rPr>
          <w:rFonts w:eastAsia="Times New Roman" w:cstheme="minorHAnsi"/>
          <w:kern w:val="36"/>
          <w:sz w:val="32"/>
          <w:szCs w:val="32"/>
        </w:rPr>
        <w:t>How to select the right SDLC</w:t>
      </w:r>
    </w:p>
    <w:p w:rsidR="00383107" w:rsidRPr="00383107" w:rsidRDefault="00383107" w:rsidP="00383107">
      <w:pPr>
        <w:shd w:val="clear" w:color="auto" w:fill="FFFFFF"/>
        <w:spacing w:after="360" w:line="240" w:lineRule="auto"/>
        <w:textAlignment w:val="baseline"/>
        <w:rPr>
          <w:rFonts w:eastAsia="Times New Roman" w:cstheme="minorHAnsi"/>
          <w:sz w:val="24"/>
          <w:szCs w:val="24"/>
        </w:rPr>
      </w:pPr>
      <w:r w:rsidRPr="00383107">
        <w:rPr>
          <w:rFonts w:eastAsia="Times New Roman" w:cstheme="minorHAnsi"/>
          <w:sz w:val="24"/>
          <w:szCs w:val="24"/>
        </w:rPr>
        <w:t>Selecting the right SDLC is a process in itself that organization can implement internally or consult for. There are some steps to get the right selection.</w:t>
      </w:r>
    </w:p>
    <w:p w:rsidR="00383107" w:rsidRPr="00383107" w:rsidRDefault="00383107" w:rsidP="00383107">
      <w:pPr>
        <w:shd w:val="clear" w:color="auto" w:fill="FFFFFF"/>
        <w:spacing w:before="100" w:beforeAutospacing="1" w:after="100" w:afterAutospacing="1" w:line="510" w:lineRule="atLeast"/>
        <w:textAlignment w:val="baseline"/>
        <w:outlineLvl w:val="1"/>
        <w:rPr>
          <w:rFonts w:eastAsia="Times New Roman" w:cstheme="minorHAnsi"/>
          <w:sz w:val="29"/>
          <w:szCs w:val="29"/>
        </w:rPr>
      </w:pPr>
      <w:r w:rsidRPr="00383107">
        <w:rPr>
          <w:rFonts w:eastAsia="Times New Roman" w:cstheme="minorHAnsi"/>
          <w:sz w:val="29"/>
          <w:szCs w:val="29"/>
        </w:rPr>
        <w:t>STEP 1: Learn the about SDLC Models</w:t>
      </w:r>
    </w:p>
    <w:p w:rsidR="00383107" w:rsidRPr="00383107" w:rsidRDefault="00383107" w:rsidP="00383107">
      <w:pPr>
        <w:shd w:val="clear" w:color="auto" w:fill="FFFFFF"/>
        <w:spacing w:after="0" w:line="240" w:lineRule="auto"/>
        <w:textAlignment w:val="baseline"/>
        <w:rPr>
          <w:rFonts w:eastAsia="Times New Roman" w:cstheme="minorHAnsi"/>
          <w:sz w:val="24"/>
          <w:szCs w:val="24"/>
        </w:rPr>
      </w:pPr>
      <w:r w:rsidRPr="00383107">
        <w:rPr>
          <w:rFonts w:eastAsia="Times New Roman" w:cstheme="minorHAnsi"/>
          <w:sz w:val="24"/>
          <w:szCs w:val="24"/>
        </w:rPr>
        <w:t>SDLCs are the same in their usage. In order to select the right </w:t>
      </w:r>
      <w:hyperlink r:id="rId7" w:history="1">
        <w:r w:rsidRPr="00383107">
          <w:rPr>
            <w:rFonts w:eastAsia="Times New Roman" w:cstheme="minorHAnsi"/>
            <w:sz w:val="24"/>
            <w:szCs w:val="24"/>
            <w:u w:val="single"/>
            <w:bdr w:val="none" w:sz="0" w:space="0" w:color="auto" w:frame="1"/>
          </w:rPr>
          <w:t>SDLC</w:t>
        </w:r>
      </w:hyperlink>
      <w:r w:rsidRPr="00383107">
        <w:rPr>
          <w:rFonts w:eastAsia="Times New Roman" w:cstheme="minorHAnsi"/>
          <w:sz w:val="24"/>
          <w:szCs w:val="24"/>
        </w:rPr>
        <w:t>, you should have enough experience and be familiar with the SDLCs that will be chosen.</w:t>
      </w:r>
    </w:p>
    <w:p w:rsidR="00383107" w:rsidRPr="00383107" w:rsidRDefault="00383107" w:rsidP="00383107">
      <w:pPr>
        <w:shd w:val="clear" w:color="auto" w:fill="FFFFFF"/>
        <w:spacing w:before="100" w:beforeAutospacing="1" w:after="100" w:afterAutospacing="1" w:line="510" w:lineRule="atLeast"/>
        <w:textAlignment w:val="baseline"/>
        <w:outlineLvl w:val="1"/>
        <w:rPr>
          <w:rFonts w:eastAsia="Times New Roman" w:cstheme="minorHAnsi"/>
          <w:sz w:val="29"/>
          <w:szCs w:val="29"/>
        </w:rPr>
      </w:pPr>
      <w:r w:rsidRPr="00383107">
        <w:rPr>
          <w:rFonts w:eastAsia="Times New Roman" w:cstheme="minorHAnsi"/>
          <w:sz w:val="29"/>
          <w:szCs w:val="29"/>
        </w:rPr>
        <w:t>STEP 2: Assess the needs of Stakeholders</w:t>
      </w:r>
    </w:p>
    <w:p w:rsidR="00383107" w:rsidRPr="00383107" w:rsidRDefault="00383107" w:rsidP="00383107">
      <w:pPr>
        <w:shd w:val="clear" w:color="auto" w:fill="FFFFFF"/>
        <w:spacing w:after="360" w:line="240" w:lineRule="auto"/>
        <w:textAlignment w:val="baseline"/>
        <w:rPr>
          <w:rFonts w:eastAsia="Times New Roman" w:cstheme="minorHAnsi"/>
          <w:sz w:val="24"/>
          <w:szCs w:val="24"/>
        </w:rPr>
      </w:pPr>
      <w:r w:rsidRPr="00383107">
        <w:rPr>
          <w:rFonts w:eastAsia="Times New Roman" w:cstheme="minorHAnsi"/>
          <w:sz w:val="24"/>
          <w:szCs w:val="24"/>
        </w:rPr>
        <w:t>We must study the business domain, stakeholders concerns and requirements, business priorities, our technical capability and ability, and technology constraints to be able to choose the right SDLC against their selection criteria.</w:t>
      </w:r>
    </w:p>
    <w:p w:rsidR="00383107" w:rsidRPr="00383107" w:rsidRDefault="00383107" w:rsidP="00383107">
      <w:pPr>
        <w:shd w:val="clear" w:color="auto" w:fill="FFFFFF"/>
        <w:spacing w:before="100" w:beforeAutospacing="1" w:after="100" w:afterAutospacing="1" w:line="510" w:lineRule="atLeast"/>
        <w:textAlignment w:val="baseline"/>
        <w:outlineLvl w:val="1"/>
        <w:rPr>
          <w:rFonts w:eastAsia="Times New Roman" w:cstheme="minorHAnsi"/>
          <w:sz w:val="29"/>
          <w:szCs w:val="29"/>
        </w:rPr>
      </w:pPr>
      <w:r w:rsidRPr="00383107">
        <w:rPr>
          <w:rFonts w:eastAsia="Times New Roman" w:cstheme="minorHAnsi"/>
          <w:sz w:val="29"/>
          <w:szCs w:val="29"/>
        </w:rPr>
        <w:t>STEP 3: Define the criteria</w:t>
      </w:r>
    </w:p>
    <w:p w:rsidR="00383107" w:rsidRPr="00383107" w:rsidRDefault="00383107" w:rsidP="00383107">
      <w:pPr>
        <w:shd w:val="clear" w:color="auto" w:fill="FFFFFF"/>
        <w:spacing w:after="360" w:line="240" w:lineRule="auto"/>
        <w:textAlignment w:val="baseline"/>
        <w:rPr>
          <w:rFonts w:eastAsia="Times New Roman" w:cstheme="minorHAnsi"/>
          <w:sz w:val="24"/>
          <w:szCs w:val="24"/>
        </w:rPr>
      </w:pPr>
      <w:r w:rsidRPr="00383107">
        <w:rPr>
          <w:rFonts w:eastAsia="Times New Roman" w:cstheme="minorHAnsi"/>
          <w:sz w:val="24"/>
          <w:szCs w:val="24"/>
        </w:rPr>
        <w:t>Some of the selection criteria or arguments that you may use to select an SDLC are:</w:t>
      </w:r>
    </w:p>
    <w:p w:rsidR="00383107" w:rsidRPr="00383107" w:rsidRDefault="00383107" w:rsidP="00383107">
      <w:pPr>
        <w:numPr>
          <w:ilvl w:val="0"/>
          <w:numId w:val="1"/>
        </w:numPr>
        <w:shd w:val="clear" w:color="auto" w:fill="FFFFFF"/>
        <w:spacing w:after="0" w:line="240" w:lineRule="auto"/>
        <w:ind w:left="300"/>
        <w:textAlignment w:val="baseline"/>
        <w:rPr>
          <w:rFonts w:eastAsia="Times New Roman" w:cstheme="minorHAnsi"/>
          <w:sz w:val="24"/>
          <w:szCs w:val="24"/>
        </w:rPr>
      </w:pPr>
      <w:r w:rsidRPr="00383107">
        <w:rPr>
          <w:rFonts w:eastAsia="Times New Roman" w:cstheme="minorHAnsi"/>
          <w:sz w:val="24"/>
          <w:szCs w:val="24"/>
        </w:rPr>
        <w:t>Is the SDLC suitable for the size of our team and their skills?</w:t>
      </w:r>
    </w:p>
    <w:p w:rsidR="00383107" w:rsidRPr="00383107" w:rsidRDefault="00383107" w:rsidP="00383107">
      <w:pPr>
        <w:numPr>
          <w:ilvl w:val="0"/>
          <w:numId w:val="1"/>
        </w:numPr>
        <w:shd w:val="clear" w:color="auto" w:fill="FFFFFF"/>
        <w:spacing w:after="0" w:line="240" w:lineRule="auto"/>
        <w:ind w:left="300"/>
        <w:textAlignment w:val="baseline"/>
        <w:rPr>
          <w:rFonts w:eastAsia="Times New Roman" w:cstheme="minorHAnsi"/>
          <w:sz w:val="24"/>
          <w:szCs w:val="24"/>
        </w:rPr>
      </w:pPr>
      <w:r w:rsidRPr="00383107">
        <w:rPr>
          <w:rFonts w:eastAsia="Times New Roman" w:cstheme="minorHAnsi"/>
          <w:sz w:val="24"/>
          <w:szCs w:val="24"/>
        </w:rPr>
        <w:t>Is the SDLC suitable for the selected technology we use for implementing the solution?</w:t>
      </w:r>
    </w:p>
    <w:p w:rsidR="00383107" w:rsidRPr="00383107" w:rsidRDefault="00383107" w:rsidP="00383107">
      <w:pPr>
        <w:numPr>
          <w:ilvl w:val="0"/>
          <w:numId w:val="1"/>
        </w:numPr>
        <w:shd w:val="clear" w:color="auto" w:fill="FFFFFF"/>
        <w:spacing w:after="0" w:line="240" w:lineRule="auto"/>
        <w:ind w:left="300"/>
        <w:textAlignment w:val="baseline"/>
        <w:rPr>
          <w:rFonts w:eastAsia="Times New Roman" w:cstheme="minorHAnsi"/>
          <w:sz w:val="24"/>
          <w:szCs w:val="24"/>
        </w:rPr>
      </w:pPr>
      <w:r w:rsidRPr="00383107">
        <w:rPr>
          <w:rFonts w:eastAsia="Times New Roman" w:cstheme="minorHAnsi"/>
          <w:sz w:val="24"/>
          <w:szCs w:val="24"/>
        </w:rPr>
        <w:t>Is the SDLC suitable for client and stakeholders concerns and priorities?</w:t>
      </w:r>
    </w:p>
    <w:p w:rsidR="00383107" w:rsidRPr="00383107" w:rsidRDefault="00383107" w:rsidP="00383107">
      <w:pPr>
        <w:numPr>
          <w:ilvl w:val="0"/>
          <w:numId w:val="1"/>
        </w:numPr>
        <w:shd w:val="clear" w:color="auto" w:fill="FFFFFF"/>
        <w:spacing w:after="0" w:line="240" w:lineRule="auto"/>
        <w:ind w:left="300"/>
        <w:textAlignment w:val="baseline"/>
        <w:rPr>
          <w:rFonts w:eastAsia="Times New Roman" w:cstheme="minorHAnsi"/>
          <w:sz w:val="24"/>
          <w:szCs w:val="24"/>
        </w:rPr>
      </w:pPr>
      <w:r w:rsidRPr="00383107">
        <w:rPr>
          <w:rFonts w:eastAsia="Times New Roman" w:cstheme="minorHAnsi"/>
          <w:sz w:val="24"/>
          <w:szCs w:val="24"/>
        </w:rPr>
        <w:t>Is the SDLC suitable for the geographical situation (distributed team)?</w:t>
      </w:r>
    </w:p>
    <w:p w:rsidR="00383107" w:rsidRPr="00383107" w:rsidRDefault="00383107" w:rsidP="00383107">
      <w:pPr>
        <w:numPr>
          <w:ilvl w:val="0"/>
          <w:numId w:val="1"/>
        </w:numPr>
        <w:shd w:val="clear" w:color="auto" w:fill="FFFFFF"/>
        <w:spacing w:after="0" w:line="240" w:lineRule="auto"/>
        <w:ind w:left="300"/>
        <w:textAlignment w:val="baseline"/>
        <w:rPr>
          <w:rFonts w:eastAsia="Times New Roman" w:cstheme="minorHAnsi"/>
          <w:sz w:val="24"/>
          <w:szCs w:val="24"/>
        </w:rPr>
      </w:pPr>
      <w:r w:rsidRPr="00383107">
        <w:rPr>
          <w:rFonts w:eastAsia="Times New Roman" w:cstheme="minorHAnsi"/>
          <w:sz w:val="24"/>
          <w:szCs w:val="24"/>
        </w:rPr>
        <w:t>Is the SDLC suitable for the size and complexity of our software?</w:t>
      </w:r>
    </w:p>
    <w:p w:rsidR="00383107" w:rsidRPr="00383107" w:rsidRDefault="00383107" w:rsidP="00383107">
      <w:pPr>
        <w:numPr>
          <w:ilvl w:val="0"/>
          <w:numId w:val="1"/>
        </w:numPr>
        <w:shd w:val="clear" w:color="auto" w:fill="FFFFFF"/>
        <w:spacing w:after="0" w:line="240" w:lineRule="auto"/>
        <w:ind w:left="300"/>
        <w:textAlignment w:val="baseline"/>
        <w:rPr>
          <w:rFonts w:eastAsia="Times New Roman" w:cstheme="minorHAnsi"/>
          <w:sz w:val="24"/>
          <w:szCs w:val="24"/>
        </w:rPr>
      </w:pPr>
      <w:r w:rsidRPr="00383107">
        <w:rPr>
          <w:rFonts w:eastAsia="Times New Roman" w:cstheme="minorHAnsi"/>
          <w:sz w:val="24"/>
          <w:szCs w:val="24"/>
        </w:rPr>
        <w:t>Is the SDLC suitable for the type of projects we do?</w:t>
      </w:r>
    </w:p>
    <w:p w:rsidR="00383107" w:rsidRPr="00383107" w:rsidRDefault="00383107" w:rsidP="00383107">
      <w:pPr>
        <w:numPr>
          <w:ilvl w:val="0"/>
          <w:numId w:val="1"/>
        </w:numPr>
        <w:shd w:val="clear" w:color="auto" w:fill="FFFFFF"/>
        <w:spacing w:after="0" w:line="240" w:lineRule="auto"/>
        <w:ind w:left="300"/>
        <w:textAlignment w:val="baseline"/>
        <w:rPr>
          <w:rFonts w:eastAsia="Times New Roman" w:cstheme="minorHAnsi"/>
          <w:sz w:val="24"/>
          <w:szCs w:val="24"/>
        </w:rPr>
      </w:pPr>
      <w:r w:rsidRPr="00383107">
        <w:rPr>
          <w:rFonts w:eastAsia="Times New Roman" w:cstheme="minorHAnsi"/>
          <w:sz w:val="24"/>
          <w:szCs w:val="24"/>
        </w:rPr>
        <w:t>Is the SDLC suitable for our software engineering capability?</w:t>
      </w:r>
    </w:p>
    <w:p w:rsidR="00383107" w:rsidRPr="00383107" w:rsidRDefault="00383107" w:rsidP="00383107">
      <w:pPr>
        <w:shd w:val="clear" w:color="auto" w:fill="FFFFFF"/>
        <w:spacing w:before="100" w:beforeAutospacing="1" w:after="100" w:afterAutospacing="1" w:line="480" w:lineRule="atLeast"/>
        <w:textAlignment w:val="baseline"/>
        <w:outlineLvl w:val="2"/>
        <w:rPr>
          <w:rFonts w:eastAsia="Times New Roman" w:cstheme="minorHAnsi"/>
          <w:sz w:val="27"/>
          <w:szCs w:val="27"/>
        </w:rPr>
      </w:pPr>
      <w:r w:rsidRPr="00383107">
        <w:rPr>
          <w:rFonts w:eastAsia="Times New Roman" w:cstheme="minorHAnsi"/>
          <w:sz w:val="27"/>
          <w:szCs w:val="27"/>
        </w:rPr>
        <w:lastRenderedPageBreak/>
        <w:t>What are the criteria?</w:t>
      </w:r>
    </w:p>
    <w:p w:rsidR="00383107" w:rsidRPr="00383107" w:rsidRDefault="00383107" w:rsidP="00383107">
      <w:pPr>
        <w:shd w:val="clear" w:color="auto" w:fill="FFFFFF"/>
        <w:spacing w:after="360" w:line="240" w:lineRule="auto"/>
        <w:textAlignment w:val="baseline"/>
        <w:rPr>
          <w:rFonts w:eastAsia="Times New Roman" w:cstheme="minorHAnsi"/>
          <w:sz w:val="24"/>
          <w:szCs w:val="24"/>
        </w:rPr>
      </w:pPr>
      <w:r w:rsidRPr="00383107">
        <w:rPr>
          <w:rFonts w:eastAsia="Times New Roman" w:cstheme="minorHAnsi"/>
          <w:sz w:val="24"/>
          <w:szCs w:val="24"/>
        </w:rPr>
        <w:t xml:space="preserve">Here are my recommended </w:t>
      </w:r>
      <w:proofErr w:type="gramStart"/>
      <w:r w:rsidRPr="00383107">
        <w:rPr>
          <w:rFonts w:eastAsia="Times New Roman" w:cstheme="minorHAnsi"/>
          <w:sz w:val="24"/>
          <w:szCs w:val="24"/>
        </w:rPr>
        <w:t>criteria,</w:t>
      </w:r>
      <w:proofErr w:type="gramEnd"/>
      <w:r w:rsidRPr="00383107">
        <w:rPr>
          <w:rFonts w:eastAsia="Times New Roman" w:cstheme="minorHAnsi"/>
          <w:sz w:val="24"/>
          <w:szCs w:val="24"/>
        </w:rPr>
        <w:t> It will be good to share any new criteria you see that it will be valid</w:t>
      </w:r>
    </w:p>
    <w:tbl>
      <w:tblPr>
        <w:tblW w:w="9975" w:type="dxa"/>
        <w:shd w:val="clear" w:color="auto" w:fill="FFFFFF"/>
        <w:tblLayout w:type="fixed"/>
        <w:tblCellMar>
          <w:left w:w="0" w:type="dxa"/>
          <w:right w:w="0" w:type="dxa"/>
        </w:tblCellMar>
        <w:tblLook w:val="04A0" w:firstRow="1" w:lastRow="0" w:firstColumn="1" w:lastColumn="0" w:noHBand="0" w:noVBand="1"/>
      </w:tblPr>
      <w:tblGrid>
        <w:gridCol w:w="1785"/>
        <w:gridCol w:w="1170"/>
        <w:gridCol w:w="1260"/>
        <w:gridCol w:w="1620"/>
        <w:gridCol w:w="1260"/>
        <w:gridCol w:w="1350"/>
        <w:gridCol w:w="1530"/>
      </w:tblGrid>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Factors</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Waterfall</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V-Shaped</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Evolutionary Prototyping</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Spiral</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Iterative and Incremental</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ind w:right="1440"/>
              <w:rPr>
                <w:rFonts w:eastAsia="Times New Roman" w:cstheme="minorHAnsi"/>
                <w:sz w:val="24"/>
                <w:szCs w:val="24"/>
              </w:rPr>
            </w:pPr>
            <w:r w:rsidRPr="00383107">
              <w:rPr>
                <w:rFonts w:eastAsia="Times New Roman" w:cstheme="minorHAnsi"/>
                <w:b/>
                <w:bCs/>
                <w:sz w:val="24"/>
                <w:szCs w:val="24"/>
                <w:bdr w:val="none" w:sz="0" w:space="0" w:color="auto" w:frame="1"/>
              </w:rPr>
              <w:t>Agile</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Unclear User Requirement</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Unfamiliar Technology</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Complex System</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Reliable system</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Short Time Schedule</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Strong Project Management</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Cost limitation</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Visibility of Stakeholders</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Skills limitation</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Documentation</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Good</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r>
      <w:tr w:rsidR="00383107" w:rsidRPr="00383107" w:rsidTr="00383107">
        <w:tc>
          <w:tcPr>
            <w:tcW w:w="1785"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b/>
                <w:bCs/>
                <w:sz w:val="24"/>
                <w:szCs w:val="24"/>
                <w:bdr w:val="none" w:sz="0" w:space="0" w:color="auto" w:frame="1"/>
              </w:rPr>
              <w:t>Component reusability</w:t>
            </w:r>
          </w:p>
        </w:tc>
        <w:tc>
          <w:tcPr>
            <w:tcW w:w="117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62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26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c>
          <w:tcPr>
            <w:tcW w:w="135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Excellent</w:t>
            </w:r>
          </w:p>
        </w:tc>
        <w:tc>
          <w:tcPr>
            <w:tcW w:w="1530" w:type="dxa"/>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rsidR="00383107" w:rsidRPr="00383107" w:rsidRDefault="00383107" w:rsidP="00383107">
            <w:pPr>
              <w:spacing w:after="0" w:line="240" w:lineRule="auto"/>
              <w:rPr>
                <w:rFonts w:eastAsia="Times New Roman" w:cstheme="minorHAnsi"/>
                <w:sz w:val="24"/>
                <w:szCs w:val="24"/>
              </w:rPr>
            </w:pPr>
            <w:r w:rsidRPr="00383107">
              <w:rPr>
                <w:rFonts w:eastAsia="Times New Roman" w:cstheme="minorHAnsi"/>
                <w:sz w:val="24"/>
                <w:szCs w:val="24"/>
              </w:rPr>
              <w:t>Poor</w:t>
            </w:r>
          </w:p>
        </w:tc>
      </w:tr>
    </w:tbl>
    <w:p w:rsidR="00383107" w:rsidRPr="00383107" w:rsidRDefault="00383107" w:rsidP="00383107">
      <w:pPr>
        <w:shd w:val="clear" w:color="auto" w:fill="FFFFFF"/>
        <w:spacing w:before="100" w:beforeAutospacing="1" w:after="100" w:afterAutospacing="1" w:line="510" w:lineRule="atLeast"/>
        <w:textAlignment w:val="baseline"/>
        <w:outlineLvl w:val="1"/>
        <w:rPr>
          <w:rFonts w:eastAsia="Times New Roman" w:cstheme="minorHAnsi"/>
          <w:sz w:val="29"/>
          <w:szCs w:val="29"/>
        </w:rPr>
      </w:pPr>
      <w:r w:rsidRPr="00383107">
        <w:rPr>
          <w:rFonts w:eastAsia="Times New Roman" w:cstheme="minorHAnsi"/>
          <w:sz w:val="29"/>
          <w:szCs w:val="29"/>
        </w:rPr>
        <w:t>STEP 4: Decide</w:t>
      </w:r>
    </w:p>
    <w:p w:rsidR="00383107" w:rsidRPr="00383107" w:rsidRDefault="00383107" w:rsidP="00383107">
      <w:pPr>
        <w:shd w:val="clear" w:color="auto" w:fill="FFFFFF"/>
        <w:spacing w:after="360" w:line="240" w:lineRule="auto"/>
        <w:textAlignment w:val="baseline"/>
        <w:rPr>
          <w:rFonts w:eastAsia="Times New Roman" w:cstheme="minorHAnsi"/>
          <w:sz w:val="24"/>
          <w:szCs w:val="24"/>
        </w:rPr>
      </w:pPr>
      <w:r w:rsidRPr="00383107">
        <w:rPr>
          <w:rFonts w:eastAsia="Times New Roman" w:cstheme="minorHAnsi"/>
          <w:sz w:val="24"/>
          <w:szCs w:val="24"/>
        </w:rPr>
        <w:t>When you define the criteria and the arguments you need to discuss with the team each one, you will need to have a decision matrix and give each criterion a defined weight and score for each option. After analyzing the results, you should document this decision in the project artifacts and share it with the related stakeholders.</w:t>
      </w:r>
    </w:p>
    <w:p w:rsidR="00383107" w:rsidRPr="00383107" w:rsidRDefault="00383107" w:rsidP="00383107">
      <w:pPr>
        <w:shd w:val="clear" w:color="auto" w:fill="FFFFFF"/>
        <w:spacing w:before="100" w:beforeAutospacing="1" w:after="100" w:afterAutospacing="1" w:line="540" w:lineRule="atLeast"/>
        <w:textAlignment w:val="baseline"/>
        <w:outlineLvl w:val="0"/>
        <w:rPr>
          <w:rFonts w:eastAsia="Times New Roman" w:cstheme="minorHAnsi"/>
          <w:kern w:val="36"/>
          <w:sz w:val="32"/>
          <w:szCs w:val="32"/>
        </w:rPr>
      </w:pPr>
      <w:r w:rsidRPr="00383107">
        <w:rPr>
          <w:rFonts w:eastAsia="Times New Roman" w:cstheme="minorHAnsi"/>
          <w:kern w:val="36"/>
          <w:sz w:val="32"/>
          <w:szCs w:val="32"/>
        </w:rPr>
        <w:t>References</w:t>
      </w:r>
    </w:p>
    <w:p w:rsidR="00383107" w:rsidRPr="00383107" w:rsidRDefault="00383107" w:rsidP="00383107">
      <w:pPr>
        <w:shd w:val="clear" w:color="auto" w:fill="FFFFFF"/>
        <w:spacing w:after="0" w:line="240" w:lineRule="auto"/>
        <w:textAlignment w:val="baseline"/>
        <w:rPr>
          <w:rFonts w:eastAsia="Times New Roman" w:cstheme="minorHAnsi"/>
          <w:sz w:val="24"/>
          <w:szCs w:val="24"/>
        </w:rPr>
      </w:pPr>
      <w:proofErr w:type="gramStart"/>
      <w:r w:rsidRPr="00383107">
        <w:rPr>
          <w:rFonts w:eastAsia="Times New Roman" w:cstheme="minorHAnsi"/>
          <w:i/>
          <w:iCs/>
          <w:sz w:val="24"/>
          <w:szCs w:val="24"/>
          <w:bdr w:val="none" w:sz="0" w:space="0" w:color="auto" w:frame="1"/>
        </w:rPr>
        <w:t xml:space="preserve">Software Development Life Cycle Models and </w:t>
      </w:r>
      <w:proofErr w:type="spellStart"/>
      <w:r w:rsidRPr="00383107">
        <w:rPr>
          <w:rFonts w:eastAsia="Times New Roman" w:cstheme="minorHAnsi"/>
          <w:i/>
          <w:iCs/>
          <w:sz w:val="24"/>
          <w:szCs w:val="24"/>
          <w:bdr w:val="none" w:sz="0" w:space="0" w:color="auto" w:frame="1"/>
        </w:rPr>
        <w:t>Methologies</w:t>
      </w:r>
      <w:proofErr w:type="spellEnd"/>
      <w:r w:rsidRPr="00383107">
        <w:rPr>
          <w:rFonts w:eastAsia="Times New Roman" w:cstheme="minorHAnsi"/>
          <w:sz w:val="24"/>
          <w:szCs w:val="24"/>
        </w:rPr>
        <w:t>.</w:t>
      </w:r>
      <w:proofErr w:type="gramEnd"/>
      <w:r w:rsidRPr="00383107">
        <w:rPr>
          <w:rFonts w:eastAsia="Times New Roman" w:cstheme="minorHAnsi"/>
          <w:sz w:val="24"/>
          <w:szCs w:val="24"/>
        </w:rPr>
        <w:t xml:space="preserve"> </w:t>
      </w:r>
      <w:proofErr w:type="gramStart"/>
      <w:r w:rsidRPr="00383107">
        <w:rPr>
          <w:rFonts w:eastAsia="Times New Roman" w:cstheme="minorHAnsi"/>
          <w:sz w:val="24"/>
          <w:szCs w:val="24"/>
        </w:rPr>
        <w:t>(2012, 3).</w:t>
      </w:r>
      <w:proofErr w:type="gramEnd"/>
      <w:r w:rsidRPr="00383107">
        <w:rPr>
          <w:rFonts w:eastAsia="Times New Roman" w:cstheme="minorHAnsi"/>
          <w:sz w:val="24"/>
          <w:szCs w:val="24"/>
        </w:rPr>
        <w:t xml:space="preserve"> Retrieved from </w:t>
      </w:r>
      <w:proofErr w:type="spellStart"/>
      <w:r w:rsidRPr="00383107">
        <w:rPr>
          <w:rFonts w:eastAsia="Times New Roman" w:cstheme="minorHAnsi"/>
          <w:sz w:val="24"/>
          <w:szCs w:val="24"/>
          <w:bdr w:val="none" w:sz="0" w:space="0" w:color="auto" w:frame="1"/>
        </w:rPr>
        <w:t>melsatar.blog</w:t>
      </w:r>
      <w:proofErr w:type="spellEnd"/>
      <w:r w:rsidRPr="00383107">
        <w:rPr>
          <w:rFonts w:eastAsia="Times New Roman" w:cstheme="minorHAnsi"/>
          <w:sz w:val="24"/>
          <w:szCs w:val="24"/>
        </w:rPr>
        <w:t>:  </w:t>
      </w:r>
      <w:hyperlink r:id="rId8" w:history="1">
        <w:r w:rsidRPr="00383107">
          <w:rPr>
            <w:rFonts w:eastAsia="Times New Roman" w:cstheme="minorHAnsi"/>
            <w:sz w:val="24"/>
            <w:szCs w:val="24"/>
            <w:u w:val="single"/>
            <w:bdr w:val="none" w:sz="0" w:space="0" w:color="auto" w:frame="1"/>
          </w:rPr>
          <w:t>Software Development Life Cycle Models and Methodologies</w:t>
        </w:r>
      </w:hyperlink>
    </w:p>
    <w:p w:rsidR="00BA6211" w:rsidRPr="00383107" w:rsidRDefault="00BA6211">
      <w:pPr>
        <w:rPr>
          <w:rFonts w:cstheme="minorHAnsi"/>
        </w:rPr>
      </w:pPr>
    </w:p>
    <w:sectPr w:rsidR="00BA6211" w:rsidRPr="0038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38BF"/>
    <w:multiLevelType w:val="multilevel"/>
    <w:tmpl w:val="5A48E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107"/>
    <w:rsid w:val="00383107"/>
    <w:rsid w:val="00BA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1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31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31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31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1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1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3107"/>
    <w:rPr>
      <w:color w:val="0000FF"/>
      <w:u w:val="single"/>
    </w:rPr>
  </w:style>
  <w:style w:type="character" w:styleId="Strong">
    <w:name w:val="Strong"/>
    <w:basedOn w:val="DefaultParagraphFont"/>
    <w:uiPriority w:val="22"/>
    <w:qFormat/>
    <w:rsid w:val="00383107"/>
    <w:rPr>
      <w:b/>
      <w:bCs/>
    </w:rPr>
  </w:style>
  <w:style w:type="character" w:styleId="Emphasis">
    <w:name w:val="Emphasis"/>
    <w:basedOn w:val="DefaultParagraphFont"/>
    <w:uiPriority w:val="20"/>
    <w:qFormat/>
    <w:rsid w:val="00383107"/>
    <w:rPr>
      <w:i/>
      <w:iCs/>
    </w:rPr>
  </w:style>
  <w:style w:type="character" w:customStyle="1" w:styleId="skimlinks-unlinked">
    <w:name w:val="skimlinks-unlinked"/>
    <w:basedOn w:val="DefaultParagraphFont"/>
    <w:rsid w:val="003831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1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31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31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31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1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1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3107"/>
    <w:rPr>
      <w:color w:val="0000FF"/>
      <w:u w:val="single"/>
    </w:rPr>
  </w:style>
  <w:style w:type="character" w:styleId="Strong">
    <w:name w:val="Strong"/>
    <w:basedOn w:val="DefaultParagraphFont"/>
    <w:uiPriority w:val="22"/>
    <w:qFormat/>
    <w:rsid w:val="00383107"/>
    <w:rPr>
      <w:b/>
      <w:bCs/>
    </w:rPr>
  </w:style>
  <w:style w:type="character" w:styleId="Emphasis">
    <w:name w:val="Emphasis"/>
    <w:basedOn w:val="DefaultParagraphFont"/>
    <w:uiPriority w:val="20"/>
    <w:qFormat/>
    <w:rsid w:val="00383107"/>
    <w:rPr>
      <w:i/>
      <w:iCs/>
    </w:rPr>
  </w:style>
  <w:style w:type="character" w:customStyle="1" w:styleId="skimlinks-unlinked">
    <w:name w:val="skimlinks-unlinked"/>
    <w:basedOn w:val="DefaultParagraphFont"/>
    <w:rsid w:val="0038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7166">
      <w:bodyDiv w:val="1"/>
      <w:marLeft w:val="0"/>
      <w:marRight w:val="0"/>
      <w:marTop w:val="0"/>
      <w:marBottom w:val="0"/>
      <w:divBdr>
        <w:top w:val="none" w:sz="0" w:space="0" w:color="auto"/>
        <w:left w:val="none" w:sz="0" w:space="0" w:color="auto"/>
        <w:bottom w:val="none" w:sz="0" w:space="0" w:color="auto"/>
        <w:right w:val="none" w:sz="0" w:space="0" w:color="auto"/>
      </w:divBdr>
    </w:div>
    <w:div w:id="9660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lsatar.blog/2012/03/15/software-development-life-cycle-models-and-methodologies/" TargetMode="External"/><Relationship Id="rId3" Type="http://schemas.microsoft.com/office/2007/relationships/stylesWithEffects" Target="stylesWithEffects.xml"/><Relationship Id="rId7" Type="http://schemas.openxmlformats.org/officeDocument/2006/relationships/hyperlink" Target="https://melsatar.blog/2012/03/15/software-development-life-cycle-models-and-method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lsatar.wordpress.com/2012/03/15/software-development-life-cycle-models-and-methodologi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549</Words>
  <Characters>3133</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Choosing the right Software development life cycle model</vt:lpstr>
      <vt:lpstr>How to select the right SDLC</vt:lpstr>
      <vt:lpstr>    STEP 1: Learn the about SDLC Models</vt:lpstr>
      <vt:lpstr>    STEP 2: Assess the needs of Stakeholders</vt:lpstr>
      <vt:lpstr>    STEP 3: Define the criteria</vt:lpstr>
      <vt:lpstr>        What are the criteria?</vt:lpstr>
      <vt:lpstr>    STEP 4: Decide</vt:lpstr>
      <vt:lpstr>References</vt:lpstr>
    </vt:vector>
  </TitlesOfParts>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2018-05-17T03:20:00Z</dcterms:created>
  <dcterms:modified xsi:type="dcterms:W3CDTF">2018-05-17T03:22:00Z</dcterms:modified>
</cp:coreProperties>
</file>