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58BD" w14:textId="77777777" w:rsidR="00710FC3" w:rsidRPr="00710FC3" w:rsidRDefault="00710FC3" w:rsidP="00710FC3">
      <w:pPr>
        <w:spacing w:after="0"/>
        <w:ind w:firstLine="709"/>
        <w:jc w:val="center"/>
        <w:rPr>
          <w:b/>
          <w:bCs/>
        </w:rPr>
      </w:pPr>
      <w:r w:rsidRPr="00710FC3">
        <w:rPr>
          <w:b/>
          <w:bCs/>
          <w:iCs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4A653236" w14:textId="77777777" w:rsidR="00710FC3" w:rsidRPr="00710FC3" w:rsidRDefault="00710FC3" w:rsidP="00710FC3">
      <w:pPr>
        <w:spacing w:after="0"/>
        <w:ind w:firstLine="709"/>
        <w:jc w:val="center"/>
        <w:rPr>
          <w:b/>
          <w:bCs/>
        </w:rPr>
      </w:pPr>
      <w:r w:rsidRPr="00710FC3">
        <w:rPr>
          <w:b/>
          <w:bCs/>
        </w:rPr>
        <w:t xml:space="preserve"> </w:t>
      </w:r>
    </w:p>
    <w:p w14:paraId="27441CA8" w14:textId="77777777" w:rsidR="00710FC3" w:rsidRPr="00710FC3" w:rsidRDefault="00710FC3" w:rsidP="00710FC3">
      <w:pPr>
        <w:spacing w:after="0"/>
        <w:ind w:firstLine="709"/>
        <w:jc w:val="center"/>
        <w:rPr>
          <w:b/>
          <w:bCs/>
        </w:rPr>
      </w:pPr>
      <w:r w:rsidRPr="00710FC3">
        <w:rPr>
          <w:b/>
          <w:bCs/>
        </w:rPr>
        <w:t xml:space="preserve"> </w:t>
      </w:r>
    </w:p>
    <w:p w14:paraId="7B0C271A" w14:textId="77777777" w:rsidR="00710FC3" w:rsidRPr="00710FC3" w:rsidRDefault="00710FC3" w:rsidP="00710FC3">
      <w:pPr>
        <w:spacing w:after="0"/>
        <w:ind w:firstLine="709"/>
        <w:jc w:val="center"/>
        <w:rPr>
          <w:b/>
          <w:bCs/>
        </w:rPr>
      </w:pPr>
      <w:r w:rsidRPr="00710FC3">
        <w:rPr>
          <w:b/>
          <w:bCs/>
        </w:rPr>
        <w:t xml:space="preserve"> </w:t>
      </w:r>
    </w:p>
    <w:p w14:paraId="1C451AFD" w14:textId="33E51943" w:rsidR="00710FC3" w:rsidRPr="00710FC3" w:rsidRDefault="00710FC3" w:rsidP="00710FC3">
      <w:pPr>
        <w:spacing w:after="0"/>
        <w:ind w:firstLine="709"/>
        <w:jc w:val="center"/>
        <w:rPr>
          <w:b/>
          <w:bCs/>
        </w:rPr>
      </w:pPr>
      <w:r w:rsidRPr="00710FC3">
        <w:rPr>
          <w:b/>
          <w:bCs/>
        </w:rPr>
        <w:t>Практическая работа №</w:t>
      </w:r>
      <w:r>
        <w:rPr>
          <w:b/>
          <w:bCs/>
        </w:rPr>
        <w:t>2</w:t>
      </w:r>
    </w:p>
    <w:p w14:paraId="22293035" w14:textId="77777777" w:rsidR="00710FC3" w:rsidRPr="00710FC3" w:rsidRDefault="00710FC3" w:rsidP="00710FC3">
      <w:pPr>
        <w:spacing w:after="0"/>
        <w:ind w:firstLine="709"/>
        <w:jc w:val="center"/>
        <w:rPr>
          <w:b/>
        </w:rPr>
      </w:pPr>
      <w:r w:rsidRPr="00710FC3">
        <w:rPr>
          <w:b/>
        </w:rPr>
        <w:t xml:space="preserve"> </w:t>
      </w:r>
    </w:p>
    <w:p w14:paraId="212B21FF" w14:textId="77777777" w:rsidR="00710FC3" w:rsidRPr="00710FC3" w:rsidRDefault="00710FC3" w:rsidP="00710FC3">
      <w:pPr>
        <w:spacing w:after="0"/>
        <w:ind w:firstLine="709"/>
        <w:jc w:val="center"/>
        <w:rPr>
          <w:b/>
        </w:rPr>
      </w:pPr>
      <w:r w:rsidRPr="00710FC3">
        <w:rPr>
          <w:b/>
        </w:rPr>
        <w:t>Специальность 09.02.07 Информационные системы и программирование.</w:t>
      </w:r>
    </w:p>
    <w:p w14:paraId="0EC3E4B8" w14:textId="77777777" w:rsidR="00710FC3" w:rsidRPr="00710FC3" w:rsidRDefault="00710FC3" w:rsidP="00710FC3">
      <w:pPr>
        <w:spacing w:after="0"/>
        <w:ind w:firstLine="709"/>
        <w:jc w:val="center"/>
        <w:rPr>
          <w:b/>
        </w:rPr>
      </w:pPr>
      <w:r w:rsidRPr="00710FC3">
        <w:rPr>
          <w:b/>
        </w:rPr>
        <w:t xml:space="preserve"> </w:t>
      </w:r>
    </w:p>
    <w:p w14:paraId="0C2A1959" w14:textId="77777777" w:rsidR="00710FC3" w:rsidRPr="00710FC3" w:rsidRDefault="00710FC3" w:rsidP="00710FC3">
      <w:pPr>
        <w:spacing w:after="0"/>
        <w:ind w:firstLine="709"/>
        <w:jc w:val="center"/>
      </w:pPr>
      <w:r w:rsidRPr="00710FC3">
        <w:rPr>
          <w:b/>
        </w:rPr>
        <w:t xml:space="preserve">Обучающегося: </w:t>
      </w:r>
      <w:proofErr w:type="spellStart"/>
      <w:r w:rsidRPr="00710FC3">
        <w:rPr>
          <w:b/>
        </w:rPr>
        <w:t>Полинкевич</w:t>
      </w:r>
      <w:proofErr w:type="spellEnd"/>
      <w:r w:rsidRPr="00710FC3">
        <w:rPr>
          <w:b/>
        </w:rPr>
        <w:t xml:space="preserve"> Шамиль Артурович </w:t>
      </w:r>
      <w:r w:rsidRPr="00710FC3">
        <w:t>ИС-24/9</w:t>
      </w:r>
    </w:p>
    <w:p w14:paraId="2CDA2BCE" w14:textId="77777777" w:rsidR="00E54F87" w:rsidRDefault="00E54F87" w:rsidP="00710FC3">
      <w:pPr>
        <w:spacing w:after="0"/>
        <w:jc w:val="both"/>
      </w:pPr>
    </w:p>
    <w:p w14:paraId="3BA6BBCA" w14:textId="07719E7F" w:rsidR="00E54F87" w:rsidRPr="00E54F87" w:rsidRDefault="00E54F87" w:rsidP="00E54F87">
      <w:pPr>
        <w:spacing w:after="0"/>
        <w:ind w:firstLine="709"/>
        <w:jc w:val="both"/>
      </w:pPr>
      <w:r w:rsidRPr="00E54F87">
        <w:t>2026 г.</w:t>
      </w:r>
    </w:p>
    <w:p w14:paraId="067F03F6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pict w14:anchorId="05F49E8D">
          <v:rect id="_x0000_i1067" style="width:0;height:.75pt" o:hralign="center" o:hrstd="t" o:hr="t" fillcolor="#a0a0a0" stroked="f"/>
        </w:pict>
      </w:r>
    </w:p>
    <w:p w14:paraId="51C7A419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Цель работы:</w:t>
      </w:r>
    </w:p>
    <w:p w14:paraId="72EF219B" w14:textId="77777777" w:rsidR="00E54F87" w:rsidRPr="00E54F87" w:rsidRDefault="00E54F87" w:rsidP="00E54F87">
      <w:pPr>
        <w:numPr>
          <w:ilvl w:val="0"/>
          <w:numId w:val="1"/>
        </w:numPr>
        <w:spacing w:after="0"/>
        <w:jc w:val="both"/>
      </w:pPr>
      <w:r w:rsidRPr="00E54F87">
        <w:t>определить экономическую целесообразность разработки проектного решения;</w:t>
      </w:r>
    </w:p>
    <w:p w14:paraId="5AE91EEF" w14:textId="77777777" w:rsidR="00E54F87" w:rsidRPr="00E54F87" w:rsidRDefault="00E54F87" w:rsidP="00E54F87">
      <w:pPr>
        <w:numPr>
          <w:ilvl w:val="0"/>
          <w:numId w:val="1"/>
        </w:numPr>
        <w:spacing w:after="0"/>
        <w:jc w:val="both"/>
      </w:pPr>
      <w:r w:rsidRPr="00E54F87">
        <w:t>проанализировать и описать текущее состояние целевых бизнес-процессов, причины проведения изменений и будущее состояние.</w:t>
      </w:r>
    </w:p>
    <w:p w14:paraId="3C5498C2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Задание:</w:t>
      </w:r>
    </w:p>
    <w:p w14:paraId="14750D77" w14:textId="77777777" w:rsidR="00E54F87" w:rsidRPr="00E54F87" w:rsidRDefault="00E54F87" w:rsidP="00E54F87">
      <w:pPr>
        <w:numPr>
          <w:ilvl w:val="0"/>
          <w:numId w:val="2"/>
        </w:numPr>
        <w:spacing w:after="0"/>
        <w:jc w:val="both"/>
      </w:pPr>
      <w:r w:rsidRPr="00E54F87">
        <w:t>Выполнить экономическое обоснование проектного решения.</w:t>
      </w:r>
    </w:p>
    <w:p w14:paraId="6992508A" w14:textId="77777777" w:rsidR="00E54F87" w:rsidRPr="00E54F87" w:rsidRDefault="00E54F87" w:rsidP="00E54F87">
      <w:pPr>
        <w:numPr>
          <w:ilvl w:val="0"/>
          <w:numId w:val="2"/>
        </w:numPr>
        <w:spacing w:after="0"/>
        <w:jc w:val="both"/>
      </w:pPr>
      <w:r w:rsidRPr="00E54F87">
        <w:t>Проанализировать функциональную модель текущего состояния бизнес-процессов, выявить узкие места и определить преимущества новых бизнес-процессов.</w:t>
      </w:r>
    </w:p>
    <w:p w14:paraId="2D28B4D2" w14:textId="77777777" w:rsidR="00E54F87" w:rsidRPr="00E54F87" w:rsidRDefault="00E54F87" w:rsidP="00E54F87">
      <w:pPr>
        <w:numPr>
          <w:ilvl w:val="0"/>
          <w:numId w:val="2"/>
        </w:numPr>
        <w:spacing w:after="0"/>
        <w:jc w:val="both"/>
      </w:pPr>
      <w:r w:rsidRPr="00E54F87">
        <w:t>Сформировать отчет по лабораторной работе.</w:t>
      </w:r>
    </w:p>
    <w:p w14:paraId="0DADAB58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pict w14:anchorId="14733CB9">
          <v:rect id="_x0000_i1068" style="width:0;height:.75pt" o:hralign="center" o:hrstd="t" o:hr="t" fillcolor="#a0a0a0" stroked="f"/>
        </w:pict>
      </w:r>
    </w:p>
    <w:p w14:paraId="5A92F448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1. ЭКОНОМИЧЕСКОЕ ОБОСНОВАНИЕ РАЗРАБОТКИ ПРОГРАММНОГО СРЕДСТВА, РАЗРАБАТЫВАЕМОГО ПО ИНДИВИДУАЛЬНОМУ ЗАКАЗУ</w:t>
      </w:r>
    </w:p>
    <w:p w14:paraId="52B25987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1.1 Характеристика разработанного по индивидуальному заказу программного средства</w:t>
      </w:r>
    </w:p>
    <w:p w14:paraId="1F21750C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Разрабатываемое программное средство (ПС) представляет собой информационную систему для автоматизации процесса обработки заявок на разработку программного обеспечения в IT-компании, работающей по аутсорсинговой модели.</w:t>
      </w:r>
    </w:p>
    <w:p w14:paraId="61942181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Пользователи системы:</w:t>
      </w:r>
    </w:p>
    <w:p w14:paraId="0AD62B08" w14:textId="77777777" w:rsidR="00E54F87" w:rsidRPr="00E54F87" w:rsidRDefault="00E54F87" w:rsidP="00E54F87">
      <w:pPr>
        <w:numPr>
          <w:ilvl w:val="0"/>
          <w:numId w:val="3"/>
        </w:numPr>
        <w:spacing w:after="0"/>
        <w:jc w:val="both"/>
      </w:pPr>
      <w:r w:rsidRPr="00E54F87">
        <w:t>Менеджер по работе с клиентами (принимает заявки, общается с заказчиком);</w:t>
      </w:r>
    </w:p>
    <w:p w14:paraId="553D8B3A" w14:textId="77777777" w:rsidR="00E54F87" w:rsidRPr="00E54F87" w:rsidRDefault="00E54F87" w:rsidP="00E54F87">
      <w:pPr>
        <w:numPr>
          <w:ilvl w:val="0"/>
          <w:numId w:val="3"/>
        </w:numPr>
        <w:spacing w:after="0"/>
        <w:jc w:val="both"/>
      </w:pPr>
      <w:r w:rsidRPr="00E54F87">
        <w:t>Инженер-программист 2 категории (первичная обработка заявок);</w:t>
      </w:r>
    </w:p>
    <w:p w14:paraId="35130830" w14:textId="77777777" w:rsidR="00E54F87" w:rsidRPr="00E54F87" w:rsidRDefault="00E54F87" w:rsidP="00E54F87">
      <w:pPr>
        <w:numPr>
          <w:ilvl w:val="0"/>
          <w:numId w:val="3"/>
        </w:numPr>
        <w:spacing w:after="0"/>
        <w:jc w:val="both"/>
      </w:pPr>
      <w:r w:rsidRPr="00E54F87">
        <w:t>Инженер-программист 1 категории (сложные заявки, требующие высокой квалификации);</w:t>
      </w:r>
    </w:p>
    <w:p w14:paraId="362DE44B" w14:textId="77777777" w:rsidR="00E54F87" w:rsidRPr="00E54F87" w:rsidRDefault="00E54F87" w:rsidP="00E54F87">
      <w:pPr>
        <w:numPr>
          <w:ilvl w:val="0"/>
          <w:numId w:val="3"/>
        </w:numPr>
        <w:spacing w:after="0"/>
        <w:jc w:val="both"/>
      </w:pPr>
      <w:r w:rsidRPr="00E54F87">
        <w:t>Программист 1С (заявки, связанные с доработкой 1С).</w:t>
      </w:r>
    </w:p>
    <w:p w14:paraId="199BD655" w14:textId="77777777" w:rsidR="00E54F87" w:rsidRPr="00E54F87" w:rsidRDefault="00E54F87" w:rsidP="00E54F87">
      <w:pPr>
        <w:spacing w:after="0"/>
        <w:ind w:firstLine="709"/>
        <w:jc w:val="center"/>
      </w:pPr>
      <w:r w:rsidRPr="00E54F87">
        <w:rPr>
          <w:b/>
          <w:bCs/>
        </w:rPr>
        <w:t>Проблема пользователя:</w:t>
      </w:r>
      <w:r w:rsidRPr="00E54F87">
        <w:br/>
        <w:t xml:space="preserve">В настоящее время процесс обработки заявок ведется в ручном режиме: </w:t>
      </w:r>
      <w:r w:rsidRPr="00E54F87">
        <w:lastRenderedPageBreak/>
        <w:t>заявки фиксируются в разрозненных файлах и по электронной почте, отсутствует единая база, сложно отследить статус заявки и распределить нагрузку между сотрудниками. Это приводит к задержкам, потере заявок и недовольству клиентов.</w:t>
      </w:r>
    </w:p>
    <w:p w14:paraId="0A7A407E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Конкурентные аналоги:</w:t>
      </w:r>
    </w:p>
    <w:p w14:paraId="0F08CB70" w14:textId="77777777" w:rsidR="00E54F87" w:rsidRPr="00E54F87" w:rsidRDefault="00E54F87" w:rsidP="00E54F87">
      <w:pPr>
        <w:numPr>
          <w:ilvl w:val="0"/>
          <w:numId w:val="4"/>
        </w:numPr>
        <w:spacing w:after="0"/>
        <w:jc w:val="both"/>
      </w:pPr>
      <w:proofErr w:type="spellStart"/>
      <w:r w:rsidRPr="00E54F87">
        <w:t>Jira</w:t>
      </w:r>
      <w:proofErr w:type="spellEnd"/>
      <w:r w:rsidRPr="00E54F87">
        <w:t xml:space="preserve"> (</w:t>
      </w:r>
      <w:proofErr w:type="spellStart"/>
      <w:r w:rsidRPr="00E54F87">
        <w:t>Atlassian</w:t>
      </w:r>
      <w:proofErr w:type="spellEnd"/>
      <w:r w:rsidRPr="00E54F87">
        <w:t>) — мощная система, но дорогая и избыточная для небольшой компании.</w:t>
      </w:r>
    </w:p>
    <w:p w14:paraId="5F713ADD" w14:textId="77777777" w:rsidR="00E54F87" w:rsidRPr="00E54F87" w:rsidRDefault="00E54F87" w:rsidP="00E54F87">
      <w:pPr>
        <w:numPr>
          <w:ilvl w:val="0"/>
          <w:numId w:val="4"/>
        </w:numPr>
        <w:spacing w:after="0"/>
        <w:jc w:val="both"/>
      </w:pPr>
      <w:proofErr w:type="spellStart"/>
      <w:r w:rsidRPr="00E54F87">
        <w:t>Trello</w:t>
      </w:r>
      <w:proofErr w:type="spellEnd"/>
      <w:r w:rsidRPr="00E54F87">
        <w:t xml:space="preserve"> — простая, но не имеет специфических функций для IT-аутсорсинга.</w:t>
      </w:r>
    </w:p>
    <w:p w14:paraId="15EC0C73" w14:textId="77777777" w:rsidR="00E54F87" w:rsidRPr="00E54F87" w:rsidRDefault="00E54F87" w:rsidP="00E54F87">
      <w:pPr>
        <w:numPr>
          <w:ilvl w:val="0"/>
          <w:numId w:val="4"/>
        </w:numPr>
        <w:spacing w:after="0"/>
        <w:jc w:val="both"/>
      </w:pPr>
      <w:proofErr w:type="spellStart"/>
      <w:r w:rsidRPr="00E54F87">
        <w:t>YouTrack</w:t>
      </w:r>
      <w:proofErr w:type="spellEnd"/>
      <w:r w:rsidRPr="00E54F87">
        <w:t xml:space="preserve"> (</w:t>
      </w:r>
      <w:proofErr w:type="spellStart"/>
      <w:r w:rsidRPr="00E54F87">
        <w:t>JetBrains</w:t>
      </w:r>
      <w:proofErr w:type="spellEnd"/>
      <w:r w:rsidRPr="00E54F87">
        <w:t>) — удобная, но требует адаптации и обучения.</w:t>
      </w:r>
    </w:p>
    <w:p w14:paraId="1BA65B4A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Преимущества разрабатываемого ПС:</w:t>
      </w:r>
    </w:p>
    <w:p w14:paraId="5808F29C" w14:textId="77777777" w:rsidR="00E54F87" w:rsidRPr="00E54F87" w:rsidRDefault="00E54F87" w:rsidP="00E54F87">
      <w:pPr>
        <w:numPr>
          <w:ilvl w:val="0"/>
          <w:numId w:val="5"/>
        </w:numPr>
        <w:spacing w:after="0"/>
        <w:jc w:val="both"/>
      </w:pPr>
      <w:r w:rsidRPr="00E54F87">
        <w:t>Учет специфики именно аутсорсинговой модели;</w:t>
      </w:r>
    </w:p>
    <w:p w14:paraId="6A502482" w14:textId="77777777" w:rsidR="00E54F87" w:rsidRPr="00E54F87" w:rsidRDefault="00E54F87" w:rsidP="00E54F87">
      <w:pPr>
        <w:numPr>
          <w:ilvl w:val="0"/>
          <w:numId w:val="5"/>
        </w:numPr>
        <w:spacing w:after="0"/>
        <w:jc w:val="both"/>
      </w:pPr>
      <w:r w:rsidRPr="00E54F87">
        <w:t>Простой и понятный интерфейс на русском языке;</w:t>
      </w:r>
    </w:p>
    <w:p w14:paraId="1F958744" w14:textId="77777777" w:rsidR="00E54F87" w:rsidRPr="00E54F87" w:rsidRDefault="00E54F87" w:rsidP="00E54F87">
      <w:pPr>
        <w:numPr>
          <w:ilvl w:val="0"/>
          <w:numId w:val="5"/>
        </w:numPr>
        <w:spacing w:after="0"/>
        <w:jc w:val="both"/>
      </w:pPr>
      <w:r w:rsidRPr="00E54F87">
        <w:t xml:space="preserve">Низкая стоимость владения (по сравнению с </w:t>
      </w:r>
      <w:proofErr w:type="spellStart"/>
      <w:r w:rsidRPr="00E54F87">
        <w:t>Jira</w:t>
      </w:r>
      <w:proofErr w:type="spellEnd"/>
      <w:r w:rsidRPr="00E54F87">
        <w:t>);</w:t>
      </w:r>
    </w:p>
    <w:p w14:paraId="4672EEBB" w14:textId="77777777" w:rsidR="00E54F87" w:rsidRPr="00E54F87" w:rsidRDefault="00E54F87" w:rsidP="00E54F87">
      <w:pPr>
        <w:numPr>
          <w:ilvl w:val="0"/>
          <w:numId w:val="5"/>
        </w:numPr>
        <w:spacing w:after="0"/>
        <w:jc w:val="both"/>
      </w:pPr>
      <w:r w:rsidRPr="00E54F87">
        <w:t>Возможность гибкой настройки под нужды конкретной компании.</w:t>
      </w:r>
    </w:p>
    <w:p w14:paraId="423D4A29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1.2 Расчет затрат на разработку и цена программного средства</w:t>
      </w:r>
    </w:p>
    <w:p w14:paraId="4452D2A6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Для расчета затрат на разработку используется метод калькуляции себестоимости. В таблице 1 приведены основные статьи затрат.</w:t>
      </w:r>
    </w:p>
    <w:p w14:paraId="3867F648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Таблица 1 – Затраты на разработку ПС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9"/>
        <w:gridCol w:w="3141"/>
      </w:tblGrid>
      <w:tr w:rsidR="00E54F87" w:rsidRPr="00E54F87" w14:paraId="77CB42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0090B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Статья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79928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Сумма, руб.</w:t>
            </w:r>
          </w:p>
        </w:tc>
      </w:tr>
      <w:tr w:rsidR="00E54F87" w:rsidRPr="00E54F87" w14:paraId="629963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EF0A4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Заработная плата разработчиков (2 чел. × 3 мес.)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29DB7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360 000</w:t>
            </w:r>
          </w:p>
        </w:tc>
      </w:tr>
      <w:tr w:rsidR="00E54F87" w:rsidRPr="00E54F87" w14:paraId="25203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CC73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Страховые взносы (30% от ФОТ)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82781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108 000</w:t>
            </w:r>
          </w:p>
        </w:tc>
      </w:tr>
      <w:tr w:rsidR="00E54F87" w:rsidRPr="00E54F87" w14:paraId="609C4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50B1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Амортизация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56F50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15 000</w:t>
            </w:r>
          </w:p>
        </w:tc>
      </w:tr>
      <w:tr w:rsidR="00E54F87" w:rsidRPr="00E54F87" w14:paraId="4BCA1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9A057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Расходные материалы (канцелярия, картриджи)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91A13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8 000</w:t>
            </w:r>
          </w:p>
        </w:tc>
      </w:tr>
      <w:tr w:rsidR="00E54F87" w:rsidRPr="00E54F87" w14:paraId="12E10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2565D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Оплата интернета и электроэнергии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FA0F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12 000</w:t>
            </w:r>
          </w:p>
        </w:tc>
      </w:tr>
      <w:tr w:rsidR="00E54F87" w:rsidRPr="00E54F87" w14:paraId="534BA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ACB4A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Прочие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5AD06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t>10 000</w:t>
            </w:r>
          </w:p>
        </w:tc>
      </w:tr>
      <w:tr w:rsidR="00E54F87" w:rsidRPr="00E54F87" w14:paraId="60BAB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3637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rPr>
                <w:b/>
                <w:bCs/>
              </w:rPr>
              <w:t>Итого себестоимость (</w:t>
            </w:r>
            <w:proofErr w:type="spellStart"/>
            <w:r w:rsidRPr="00E54F87">
              <w:rPr>
                <w:b/>
                <w:bCs/>
              </w:rPr>
              <w:t>Сп</w:t>
            </w:r>
            <w:proofErr w:type="spellEnd"/>
            <w:r w:rsidRPr="00E54F8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7AAA9" w14:textId="77777777" w:rsidR="00E54F87" w:rsidRPr="00E54F87" w:rsidRDefault="00E54F87" w:rsidP="00E54F87">
            <w:pPr>
              <w:spacing w:after="0"/>
              <w:ind w:firstLine="709"/>
              <w:jc w:val="both"/>
            </w:pPr>
            <w:r w:rsidRPr="00E54F87">
              <w:rPr>
                <w:b/>
                <w:bCs/>
              </w:rPr>
              <w:t>513 000</w:t>
            </w:r>
          </w:p>
        </w:tc>
      </w:tr>
    </w:tbl>
    <w:p w14:paraId="7720B70B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Расчет цены программного средства:</w:t>
      </w:r>
    </w:p>
    <w:p w14:paraId="3D1B2A7D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Цена разработки (Ц) определяется как себестоимость плюс нормативная прибыль (обычно 20–30%):</w:t>
      </w:r>
    </w:p>
    <w:p w14:paraId="5639E33D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 xml:space="preserve">Ц = </w:t>
      </w:r>
      <w:proofErr w:type="spellStart"/>
      <w:r w:rsidRPr="00E54F87">
        <w:t>Сп</w:t>
      </w:r>
      <w:proofErr w:type="spellEnd"/>
      <w:r w:rsidRPr="00E54F87">
        <w:t xml:space="preserve"> × (1 + Р/100) = 513 000 × (1 + 25/100) = 513 000 × 1,25 = </w:t>
      </w:r>
      <w:r w:rsidRPr="00E54F87">
        <w:rPr>
          <w:b/>
          <w:bCs/>
        </w:rPr>
        <w:t>641 250 руб.</w:t>
      </w:r>
    </w:p>
    <w:p w14:paraId="05CF6F3C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Таким образом, цена программного средства, разрабатываемого по индивидуальному заказу, составляет </w:t>
      </w:r>
      <w:r w:rsidRPr="00E54F87">
        <w:rPr>
          <w:b/>
          <w:bCs/>
        </w:rPr>
        <w:t>641 250 рублей</w:t>
      </w:r>
      <w:r w:rsidRPr="00E54F87">
        <w:t>.</w:t>
      </w:r>
    </w:p>
    <w:p w14:paraId="01EAFCA2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1.3 Расчет результата от разработки и использования ПС</w:t>
      </w:r>
    </w:p>
    <w:p w14:paraId="2EEA904B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lastRenderedPageBreak/>
        <w:t>Экономический результат от использования ПС для заказчика складывается из экономии времени сотрудников и повышения качества обслуживания клиентов.</w:t>
      </w:r>
    </w:p>
    <w:p w14:paraId="77AE64FD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Экономия времени:</w:t>
      </w:r>
      <w:r w:rsidRPr="00E54F87">
        <w:br/>
        <w:t>До внедрения системы на обработку одной заявки уходило в среднем 40 минут. После внедрения — 15 минут. Экономия — 25 минут на заявку.</w:t>
      </w:r>
    </w:p>
    <w:p w14:paraId="78652349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При среднем количестве заявок 200 в месяц экономия времени составит:</w:t>
      </w:r>
      <w:r w:rsidRPr="00E54F87">
        <w:br/>
        <w:t>200 × 25 = 5000 минут = </w:t>
      </w:r>
      <w:r w:rsidRPr="00E54F87">
        <w:rPr>
          <w:b/>
          <w:bCs/>
        </w:rPr>
        <w:t>83,3 часа в месяц</w:t>
      </w:r>
      <w:r w:rsidRPr="00E54F87">
        <w:t>.</w:t>
      </w:r>
    </w:p>
    <w:p w14:paraId="5B079E94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При средней стоимости часа работы сотрудника 500 руб. экономия в месяц:</w:t>
      </w:r>
      <w:r w:rsidRPr="00E54F87">
        <w:br/>
        <w:t>83,3 × 500 = </w:t>
      </w:r>
      <w:r w:rsidRPr="00E54F87">
        <w:rPr>
          <w:b/>
          <w:bCs/>
        </w:rPr>
        <w:t>41 650 руб.</w:t>
      </w:r>
    </w:p>
    <w:p w14:paraId="4E5B85BB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Экономия за год:</w:t>
      </w:r>
      <w:r w:rsidRPr="00E54F87">
        <w:br/>
        <w:t>41 650 × 12 = </w:t>
      </w:r>
      <w:r w:rsidRPr="00E54F87">
        <w:rPr>
          <w:b/>
          <w:bCs/>
        </w:rPr>
        <w:t>499 800 руб.</w:t>
      </w:r>
    </w:p>
    <w:p w14:paraId="28263B57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1.4 Расчет показателей экономической эффективности</w:t>
      </w:r>
    </w:p>
    <w:p w14:paraId="5DBF3B5D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Чистый дисконтированный доход (ЧДД):</w:t>
      </w:r>
      <w:r w:rsidRPr="00E54F87">
        <w:br/>
        <w:t>Примем ставку дисконтирования 10%. Рассчитаем ЧДД за 3 года.</w:t>
      </w:r>
    </w:p>
    <w:p w14:paraId="0C5558EC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Денежный поток по годам:</w:t>
      </w:r>
    </w:p>
    <w:p w14:paraId="41410C0F" w14:textId="77777777" w:rsidR="00E54F87" w:rsidRPr="00E54F87" w:rsidRDefault="00E54F87" w:rsidP="00E54F87">
      <w:pPr>
        <w:numPr>
          <w:ilvl w:val="0"/>
          <w:numId w:val="6"/>
        </w:numPr>
        <w:spacing w:after="0"/>
        <w:jc w:val="both"/>
      </w:pPr>
      <w:r w:rsidRPr="00E54F87">
        <w:t>1 год: 499 800 руб.</w:t>
      </w:r>
    </w:p>
    <w:p w14:paraId="7778695F" w14:textId="77777777" w:rsidR="00E54F87" w:rsidRPr="00E54F87" w:rsidRDefault="00E54F87" w:rsidP="00E54F87">
      <w:pPr>
        <w:numPr>
          <w:ilvl w:val="0"/>
          <w:numId w:val="6"/>
        </w:numPr>
        <w:spacing w:after="0"/>
        <w:jc w:val="both"/>
      </w:pPr>
      <w:r w:rsidRPr="00E54F87">
        <w:t>2 год: 499 800 руб.</w:t>
      </w:r>
    </w:p>
    <w:p w14:paraId="616F5E1E" w14:textId="77777777" w:rsidR="00E54F87" w:rsidRPr="00E54F87" w:rsidRDefault="00E54F87" w:rsidP="00E54F87">
      <w:pPr>
        <w:numPr>
          <w:ilvl w:val="0"/>
          <w:numId w:val="6"/>
        </w:numPr>
        <w:spacing w:after="0"/>
        <w:jc w:val="both"/>
      </w:pPr>
      <w:r w:rsidRPr="00E54F87">
        <w:t>3 год: 499 800 руб.</w:t>
      </w:r>
    </w:p>
    <w:p w14:paraId="087A8170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Дисконтированные потоки:</w:t>
      </w:r>
    </w:p>
    <w:p w14:paraId="5EC465AD" w14:textId="77777777" w:rsidR="00E54F87" w:rsidRPr="00E54F87" w:rsidRDefault="00E54F87" w:rsidP="00E54F87">
      <w:pPr>
        <w:numPr>
          <w:ilvl w:val="0"/>
          <w:numId w:val="7"/>
        </w:numPr>
        <w:spacing w:after="0"/>
        <w:jc w:val="both"/>
      </w:pPr>
      <w:r w:rsidRPr="00E54F87">
        <w:t>1 год: 499 800 / 1,1 = 454 364 руб.</w:t>
      </w:r>
    </w:p>
    <w:p w14:paraId="2F7D7C55" w14:textId="77777777" w:rsidR="00E54F87" w:rsidRPr="00E54F87" w:rsidRDefault="00E54F87" w:rsidP="00E54F87">
      <w:pPr>
        <w:numPr>
          <w:ilvl w:val="0"/>
          <w:numId w:val="7"/>
        </w:numPr>
        <w:spacing w:after="0"/>
        <w:jc w:val="both"/>
      </w:pPr>
      <w:r w:rsidRPr="00E54F87">
        <w:t>2 год: 499 800 / 1,21 = 413 058 руб.</w:t>
      </w:r>
    </w:p>
    <w:p w14:paraId="7C17A496" w14:textId="77777777" w:rsidR="00E54F87" w:rsidRPr="00E54F87" w:rsidRDefault="00E54F87" w:rsidP="00E54F87">
      <w:pPr>
        <w:numPr>
          <w:ilvl w:val="0"/>
          <w:numId w:val="7"/>
        </w:numPr>
        <w:spacing w:after="0"/>
        <w:jc w:val="both"/>
      </w:pPr>
      <w:r w:rsidRPr="00E54F87">
        <w:t>3 год: 499 800 / 1,331 = 375 507 руб.</w:t>
      </w:r>
    </w:p>
    <w:p w14:paraId="32121B49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Сумма дисконтированных потоков = 1 242 929 руб.</w:t>
      </w:r>
      <w:r w:rsidRPr="00E54F87">
        <w:br/>
        <w:t>Затраты на разработку = 641 250 руб.</w:t>
      </w:r>
      <w:r w:rsidRPr="00E54F87">
        <w:br/>
        <w:t>ЧДД = 1 242 929 − 641 250 = </w:t>
      </w:r>
      <w:r w:rsidRPr="00E54F87">
        <w:rPr>
          <w:b/>
          <w:bCs/>
        </w:rPr>
        <w:t>601 679 руб.</w:t>
      </w:r>
    </w:p>
    <w:p w14:paraId="7BAD7EAE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Срок окупаемости:</w:t>
      </w:r>
      <w:r w:rsidRPr="00E54F87">
        <w:br/>
        <w:t>641 250 / 499 800 ≈ </w:t>
      </w:r>
      <w:r w:rsidRPr="00E54F87">
        <w:rPr>
          <w:b/>
          <w:bCs/>
        </w:rPr>
        <w:t>1,28 года</w:t>
      </w:r>
      <w:r w:rsidRPr="00E54F87">
        <w:t> (около 15 месяцев).</w:t>
      </w:r>
    </w:p>
    <w:p w14:paraId="49E1DE22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Индекс доходности:</w:t>
      </w:r>
      <w:r w:rsidRPr="00E54F87">
        <w:br/>
        <w:t>ИД = 1 242 929 / 641 250 = </w:t>
      </w:r>
      <w:r w:rsidRPr="00E54F87">
        <w:rPr>
          <w:b/>
          <w:bCs/>
        </w:rPr>
        <w:t>1,94</w:t>
      </w:r>
      <w:r w:rsidRPr="00E54F87">
        <w:t>.</w:t>
      </w:r>
    </w:p>
    <w:p w14:paraId="7913A12E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 xml:space="preserve">Поскольку </w:t>
      </w:r>
      <w:proofErr w:type="gramStart"/>
      <w:r w:rsidRPr="00E54F87">
        <w:t>ЧДД &gt;</w:t>
      </w:r>
      <w:proofErr w:type="gramEnd"/>
      <w:r w:rsidRPr="00E54F87">
        <w:t xml:space="preserve"> 0, индекс </w:t>
      </w:r>
      <w:proofErr w:type="gramStart"/>
      <w:r w:rsidRPr="00E54F87">
        <w:t>доходности &gt;</w:t>
      </w:r>
      <w:proofErr w:type="gramEnd"/>
      <w:r w:rsidRPr="00E54F87">
        <w:t xml:space="preserve"> 1, а срок окупаемости меньше 2 лет, проект экономически целесообразен.</w:t>
      </w:r>
    </w:p>
    <w:p w14:paraId="011B51F5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pict w14:anchorId="23ED5336">
          <v:rect id="_x0000_i1069" style="width:0;height:.75pt" o:hralign="center" o:hrstd="t" o:hr="t" fillcolor="#a0a0a0" stroked="f"/>
        </w:pict>
      </w:r>
    </w:p>
    <w:p w14:paraId="1023DB61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2. АНАЛИЗ И МОДЕЛИРОВАНИЕ ЦЕЛЕВЫХ БИЗНЕС-ПРОЦЕССОВ ПРЕДМЕТНОЙ ОБЛАСТИ</w:t>
      </w:r>
    </w:p>
    <w:p w14:paraId="4AA3D4A2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2.1 Выявление целевых бизнес-процессов</w:t>
      </w:r>
    </w:p>
    <w:p w14:paraId="0A211945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В предметной области «IT-компания, работающая по аутсорсинговой модели» можно выделить следующие целевые бизнес-процессы:</w:t>
      </w:r>
    </w:p>
    <w:p w14:paraId="32D30FBC" w14:textId="77777777" w:rsidR="00E54F87" w:rsidRPr="00E54F87" w:rsidRDefault="00E54F87" w:rsidP="00E54F87">
      <w:pPr>
        <w:numPr>
          <w:ilvl w:val="0"/>
          <w:numId w:val="8"/>
        </w:numPr>
        <w:spacing w:after="0"/>
        <w:jc w:val="both"/>
      </w:pPr>
      <w:r w:rsidRPr="00E54F87">
        <w:t>Прием и регистрация заявки от клиента.</w:t>
      </w:r>
    </w:p>
    <w:p w14:paraId="660F6474" w14:textId="77777777" w:rsidR="00E54F87" w:rsidRPr="00E54F87" w:rsidRDefault="00E54F87" w:rsidP="00E54F87">
      <w:pPr>
        <w:numPr>
          <w:ilvl w:val="0"/>
          <w:numId w:val="8"/>
        </w:numPr>
        <w:spacing w:after="0"/>
        <w:jc w:val="both"/>
      </w:pPr>
      <w:r w:rsidRPr="00E54F87">
        <w:t>Обработка заявки инженером-программистом.</w:t>
      </w:r>
    </w:p>
    <w:p w14:paraId="778DA914" w14:textId="77777777" w:rsidR="00E54F87" w:rsidRPr="00E54F87" w:rsidRDefault="00E54F87" w:rsidP="00E54F87">
      <w:pPr>
        <w:numPr>
          <w:ilvl w:val="0"/>
          <w:numId w:val="8"/>
        </w:numPr>
        <w:spacing w:after="0"/>
        <w:jc w:val="both"/>
      </w:pPr>
      <w:r w:rsidRPr="00E54F87">
        <w:t>Выполнение заявки (разработка ПО или доработка).</w:t>
      </w:r>
    </w:p>
    <w:p w14:paraId="109C5689" w14:textId="77777777" w:rsidR="00E54F87" w:rsidRPr="00E54F87" w:rsidRDefault="00E54F87" w:rsidP="00E54F87">
      <w:pPr>
        <w:numPr>
          <w:ilvl w:val="0"/>
          <w:numId w:val="8"/>
        </w:numPr>
        <w:spacing w:after="0"/>
        <w:jc w:val="both"/>
      </w:pPr>
      <w:r w:rsidRPr="00E54F87">
        <w:t>Передача результата заказчику.</w:t>
      </w:r>
    </w:p>
    <w:p w14:paraId="58B07965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2.2 Модель AS-IS (как есть)</w:t>
      </w:r>
    </w:p>
    <w:p w14:paraId="052DF74E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lastRenderedPageBreak/>
        <w:t>Модель AS-IS описывает текущее состояние процесса обработки заявок. На рисунке 1 представлена BPMN-модель процесса «Обработка заявки на разработку ПО».</w:t>
      </w:r>
    </w:p>
    <w:p w14:paraId="52751B46" w14:textId="1BE8A6FA" w:rsid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drawing>
          <wp:inline distT="0" distB="0" distL="0" distR="0" wp14:anchorId="475A7958" wp14:editId="4FFE15D1">
            <wp:extent cx="5939790" cy="1804035"/>
            <wp:effectExtent l="0" t="0" r="3810" b="5715"/>
            <wp:docPr id="64590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6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52DF" w14:textId="48CF441E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Описание модели AS-IS:</w:t>
      </w:r>
    </w:p>
    <w:p w14:paraId="0A64FE25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Процесс начинается с того, что клиент оставляет заявку на разработку ПО. Заявка поступает менеджеру, который ее регистрирует. Далее заявка передается инженеру-программисту 2 категории. Инженер решает вопрос: может ли он решить проблему самостоятельно. Если да — он выполняет работу и предоставляет ответ заказчику. Если нет — он обращается к инженеру-программисту 1 категории (более квалифицированному специалисту).</w:t>
      </w:r>
    </w:p>
    <w:p w14:paraId="5F768FB5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Инженер 1 категории также решает вопрос: может ли он решить проблему. Если да — выполняет и передает ответ. Если нет — он передает заявку программисту 1С (если проблема связана с 1С) или запрашивает помощь у менеджера.</w:t>
      </w:r>
    </w:p>
    <w:p w14:paraId="6273EA6B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В процессе участвуют несколько сотрудников, и заявка может долго «ходить» между ними, прежде чем будет выполнена.</w:t>
      </w:r>
    </w:p>
    <w:p w14:paraId="13F4F8A5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Узкие места модели AS-IS:</w:t>
      </w:r>
    </w:p>
    <w:p w14:paraId="37F38964" w14:textId="77777777" w:rsidR="00E54F87" w:rsidRPr="00E54F87" w:rsidRDefault="00E54F87" w:rsidP="00E54F87">
      <w:pPr>
        <w:numPr>
          <w:ilvl w:val="0"/>
          <w:numId w:val="9"/>
        </w:numPr>
        <w:spacing w:after="0"/>
        <w:jc w:val="both"/>
      </w:pPr>
      <w:r w:rsidRPr="00E54F87">
        <w:rPr>
          <w:b/>
          <w:bCs/>
        </w:rPr>
        <w:t>Длительное время обработки</w:t>
      </w:r>
      <w:r w:rsidRPr="00E54F87">
        <w:t> — заявка может передаваться между тремя сотрудниками, прежде чем попадет к нужному исполнителю.</w:t>
      </w:r>
    </w:p>
    <w:p w14:paraId="14EA84B1" w14:textId="77777777" w:rsidR="00E54F87" w:rsidRPr="00E54F87" w:rsidRDefault="00E54F87" w:rsidP="00E54F87">
      <w:pPr>
        <w:numPr>
          <w:ilvl w:val="0"/>
          <w:numId w:val="9"/>
        </w:numPr>
        <w:spacing w:after="0"/>
        <w:jc w:val="both"/>
      </w:pPr>
      <w:r w:rsidRPr="00E54F87">
        <w:rPr>
          <w:b/>
          <w:bCs/>
        </w:rPr>
        <w:t>Дублирование функций</w:t>
      </w:r>
      <w:r w:rsidRPr="00E54F87">
        <w:t> — несколько сотрудников выполняют одни и те же действия (например, «Решить вопрос»).</w:t>
      </w:r>
    </w:p>
    <w:p w14:paraId="03F13918" w14:textId="77777777" w:rsidR="00E54F87" w:rsidRPr="00E54F87" w:rsidRDefault="00E54F87" w:rsidP="00E54F87">
      <w:pPr>
        <w:numPr>
          <w:ilvl w:val="0"/>
          <w:numId w:val="9"/>
        </w:numPr>
        <w:spacing w:after="0"/>
        <w:jc w:val="both"/>
      </w:pPr>
      <w:r w:rsidRPr="00E54F87">
        <w:rPr>
          <w:b/>
          <w:bCs/>
        </w:rPr>
        <w:t>Отсутствие единой базы</w:t>
      </w:r>
      <w:r w:rsidRPr="00E54F87">
        <w:t> — заявки фиксируются в разных местах, что приводит к их потере.</w:t>
      </w:r>
    </w:p>
    <w:p w14:paraId="5828096F" w14:textId="77777777" w:rsidR="00E54F87" w:rsidRPr="00E54F87" w:rsidRDefault="00E54F87" w:rsidP="00E54F87">
      <w:pPr>
        <w:numPr>
          <w:ilvl w:val="0"/>
          <w:numId w:val="9"/>
        </w:numPr>
        <w:spacing w:after="0"/>
        <w:jc w:val="both"/>
      </w:pPr>
      <w:r w:rsidRPr="00E54F87">
        <w:rPr>
          <w:b/>
          <w:bCs/>
        </w:rPr>
        <w:t>Нет обратной связи</w:t>
      </w:r>
      <w:r w:rsidRPr="00E54F87">
        <w:t> — клиент не видит статус своей заявки.</w:t>
      </w:r>
    </w:p>
    <w:p w14:paraId="12FEDE9D" w14:textId="77777777" w:rsidR="00E54F87" w:rsidRPr="00E54F87" w:rsidRDefault="00E54F87" w:rsidP="00E54F87">
      <w:pPr>
        <w:numPr>
          <w:ilvl w:val="0"/>
          <w:numId w:val="9"/>
        </w:numPr>
        <w:spacing w:after="0"/>
        <w:jc w:val="both"/>
      </w:pPr>
      <w:r w:rsidRPr="00E54F87">
        <w:rPr>
          <w:b/>
          <w:bCs/>
        </w:rPr>
        <w:t>Неэффективное распределение нагрузки</w:t>
      </w:r>
      <w:r w:rsidRPr="00E54F87">
        <w:t> — один сотрудник может быть перегружен, пока другой простаивает.</w:t>
      </w:r>
    </w:p>
    <w:p w14:paraId="56AEE71B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2.3 Модель TO-BE (как будет)</w:t>
      </w:r>
    </w:p>
    <w:p w14:paraId="0EE4C7E2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Модель TO-BE описывает будущее состояние процесса после внедрения разрабатываемого программного средства.</w:t>
      </w:r>
    </w:p>
    <w:p w14:paraId="37766C75" w14:textId="3708C203" w:rsid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lastRenderedPageBreak/>
        <w:drawing>
          <wp:inline distT="0" distB="0" distL="0" distR="0" wp14:anchorId="6607CE7F" wp14:editId="5489BD12">
            <wp:extent cx="5201376" cy="5839640"/>
            <wp:effectExtent l="0" t="0" r="0" b="8890"/>
            <wp:docPr id="1935306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6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571F" w14:textId="0FCFF1A8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Описание модели TO-BE:</w:t>
      </w:r>
    </w:p>
    <w:p w14:paraId="49530220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В новой модели все заявки поступают в единую информационную систему. Клиент создает заявку через веб-интерфейс, она автоматически регистрируется и классифицируется по типу проблемы. Система автоматически назначает исполнителя на основе его специализации и текущей загрузки.</w:t>
      </w:r>
    </w:p>
    <w:p w14:paraId="10855281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Инженер-программист видит только свои заявки, что исключает путаницу. Если он не может решить проблему, он перенаправляет заявку в систему с указанием причины, и система автоматически назначает нового исполнителя (более квалифицированного или узкого специалиста). Клиент видит статус заявки в реальном времени.</w:t>
      </w:r>
    </w:p>
    <w:p w14:paraId="65BAE046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rPr>
          <w:b/>
          <w:bCs/>
        </w:rPr>
        <w:t>Преимущества модели TO-BE:</w:t>
      </w:r>
    </w:p>
    <w:p w14:paraId="4D3ACD39" w14:textId="77777777" w:rsidR="00E54F87" w:rsidRPr="00E54F87" w:rsidRDefault="00E54F87" w:rsidP="00E54F87">
      <w:pPr>
        <w:numPr>
          <w:ilvl w:val="0"/>
          <w:numId w:val="10"/>
        </w:numPr>
        <w:spacing w:after="0"/>
        <w:jc w:val="both"/>
      </w:pPr>
      <w:r w:rsidRPr="00E54F87">
        <w:rPr>
          <w:b/>
          <w:bCs/>
        </w:rPr>
        <w:t>Сокращение времени обработки</w:t>
      </w:r>
      <w:r w:rsidRPr="00E54F87">
        <w:t> — заявка сразу попадает к нужному исполнителю.</w:t>
      </w:r>
    </w:p>
    <w:p w14:paraId="63DFDDD8" w14:textId="77777777" w:rsidR="00E54F87" w:rsidRPr="00E54F87" w:rsidRDefault="00E54F87" w:rsidP="00E54F87">
      <w:pPr>
        <w:numPr>
          <w:ilvl w:val="0"/>
          <w:numId w:val="10"/>
        </w:numPr>
        <w:spacing w:after="0"/>
        <w:jc w:val="both"/>
      </w:pPr>
      <w:r w:rsidRPr="00E54F87">
        <w:rPr>
          <w:b/>
          <w:bCs/>
        </w:rPr>
        <w:t>Устранение дублирования</w:t>
      </w:r>
      <w:r w:rsidRPr="00E54F87">
        <w:t> — каждый сотрудник выполняет только свои функции.</w:t>
      </w:r>
    </w:p>
    <w:p w14:paraId="1E4E9504" w14:textId="77777777" w:rsidR="00E54F87" w:rsidRPr="00E54F87" w:rsidRDefault="00E54F87" w:rsidP="00E54F87">
      <w:pPr>
        <w:numPr>
          <w:ilvl w:val="0"/>
          <w:numId w:val="10"/>
        </w:numPr>
        <w:spacing w:after="0"/>
        <w:jc w:val="both"/>
      </w:pPr>
      <w:r w:rsidRPr="00E54F87">
        <w:rPr>
          <w:b/>
          <w:bCs/>
        </w:rPr>
        <w:lastRenderedPageBreak/>
        <w:t>Единая база данных</w:t>
      </w:r>
      <w:r w:rsidRPr="00E54F87">
        <w:t> — все заявки хранятся в одном месте, их невозможно потерять.</w:t>
      </w:r>
    </w:p>
    <w:p w14:paraId="47B7835C" w14:textId="77777777" w:rsidR="00E54F87" w:rsidRPr="00E54F87" w:rsidRDefault="00E54F87" w:rsidP="00E54F87">
      <w:pPr>
        <w:numPr>
          <w:ilvl w:val="0"/>
          <w:numId w:val="10"/>
        </w:numPr>
        <w:spacing w:after="0"/>
        <w:jc w:val="both"/>
      </w:pPr>
      <w:r w:rsidRPr="00E54F87">
        <w:rPr>
          <w:b/>
          <w:bCs/>
        </w:rPr>
        <w:t>Прозрачность</w:t>
      </w:r>
      <w:r w:rsidRPr="00E54F87">
        <w:t> — клиент видит статус заявки, менеджер видит загрузку сотрудников.</w:t>
      </w:r>
    </w:p>
    <w:p w14:paraId="66373025" w14:textId="77777777" w:rsidR="00E54F87" w:rsidRPr="00E54F87" w:rsidRDefault="00E54F87" w:rsidP="00E54F87">
      <w:pPr>
        <w:numPr>
          <w:ilvl w:val="0"/>
          <w:numId w:val="10"/>
        </w:numPr>
        <w:spacing w:after="0"/>
        <w:jc w:val="both"/>
      </w:pPr>
      <w:r w:rsidRPr="00E54F87">
        <w:rPr>
          <w:b/>
          <w:bCs/>
        </w:rPr>
        <w:t>Автоматическое распределение нагрузки</w:t>
      </w:r>
      <w:r w:rsidRPr="00E54F87">
        <w:t> — система сама назначает исполнителя.</w:t>
      </w:r>
    </w:p>
    <w:p w14:paraId="6E3EDF78" w14:textId="77777777" w:rsidR="00E54F87" w:rsidRPr="00E54F87" w:rsidRDefault="00E54F87" w:rsidP="00E54F87">
      <w:pPr>
        <w:numPr>
          <w:ilvl w:val="0"/>
          <w:numId w:val="10"/>
        </w:numPr>
        <w:spacing w:after="0"/>
        <w:jc w:val="both"/>
      </w:pPr>
      <w:r w:rsidRPr="00E54F87">
        <w:rPr>
          <w:b/>
          <w:bCs/>
        </w:rPr>
        <w:t>Снижение затрат</w:t>
      </w:r>
      <w:r w:rsidRPr="00E54F87">
        <w:t> — меньше времени на обработку, меньше ошибок.</w:t>
      </w:r>
    </w:p>
    <w:p w14:paraId="7D0FEB3D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pict w14:anchorId="629DF577">
          <v:rect id="_x0000_i1070" style="width:0;height:.75pt" o:hralign="center" o:hrstd="t" o:hr="t" fillcolor="#a0a0a0" stroked="f"/>
        </w:pict>
      </w:r>
    </w:p>
    <w:p w14:paraId="66C06BAF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3. ГРАФИЧЕСКИЙ МАТЕРИАЛ</w:t>
      </w:r>
    </w:p>
    <w:p w14:paraId="7EF00165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Графический материал выполнен в виде плакатов (модели AS-IS и TO-BE) и оформлен согласно требованиям ЕСПД и ЕСКД.</w:t>
      </w:r>
    </w:p>
    <w:p w14:paraId="58728450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Основная надпись чертежа содержит:</w:t>
      </w:r>
    </w:p>
    <w:p w14:paraId="3C4ADE62" w14:textId="77777777" w:rsidR="00E54F87" w:rsidRPr="00E54F87" w:rsidRDefault="00E54F87" w:rsidP="00E54F87">
      <w:pPr>
        <w:numPr>
          <w:ilvl w:val="0"/>
          <w:numId w:val="11"/>
        </w:numPr>
        <w:spacing w:after="0"/>
        <w:jc w:val="both"/>
      </w:pPr>
      <w:r w:rsidRPr="00E54F87">
        <w:t>Параметр 1 — регистрационный номер (соответствует номеру группы);</w:t>
      </w:r>
    </w:p>
    <w:p w14:paraId="1F422FF8" w14:textId="77777777" w:rsidR="00E54F87" w:rsidRPr="00E54F87" w:rsidRDefault="00E54F87" w:rsidP="00E54F87">
      <w:pPr>
        <w:numPr>
          <w:ilvl w:val="0"/>
          <w:numId w:val="11"/>
        </w:numPr>
        <w:spacing w:after="0"/>
        <w:jc w:val="both"/>
      </w:pPr>
      <w:r w:rsidRPr="00E54F87">
        <w:t>Параметр 2 — порядковый номер темы (две цифры);</w:t>
      </w:r>
    </w:p>
    <w:p w14:paraId="4936F2D1" w14:textId="77777777" w:rsidR="00E54F87" w:rsidRPr="00E54F87" w:rsidRDefault="00E54F87" w:rsidP="00E54F87">
      <w:pPr>
        <w:numPr>
          <w:ilvl w:val="0"/>
          <w:numId w:val="11"/>
        </w:numPr>
        <w:spacing w:after="0"/>
        <w:jc w:val="both"/>
      </w:pPr>
      <w:r w:rsidRPr="00E54F87">
        <w:t>Параметр 3 — порядковый номер графического формата (01 — AS-IS, 02 — TO-BE);</w:t>
      </w:r>
    </w:p>
    <w:p w14:paraId="5312B0F6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pict w14:anchorId="60DEAE92">
          <v:rect id="_x0000_i1071" style="width:0;height:.75pt" o:hralign="center" o:hrstd="t" o:hr="t" fillcolor="#a0a0a0" stroked="f"/>
        </w:pict>
      </w:r>
    </w:p>
    <w:p w14:paraId="0F1BBB5D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ВЫВОДЫ</w:t>
      </w:r>
    </w:p>
    <w:p w14:paraId="35EFAB23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В ходе выполнения лабораторной работы было проведено экономическое обоснование проекта по разработке программного средства по индивидуальному заказу в рамках аутсорсинговой модели. Расчеты показали, что проект экономически целесообразен: чистый дисконтированный доход составляет 601 679 руб., индекс доходности — 1,94, а срок окупаемости — около 15 месяцев.</w:t>
      </w:r>
    </w:p>
    <w:p w14:paraId="46853B13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Также был проведен анализ целевых бизнес-процессов предметной области. Построена модель AS-IS, которая выявила узкие места текущего процесса: длительное время обработки, дублирование функций, отсутствие единой базы и обратной связи. На основе этого была разработана модель TO-BE, которая устраняет эти недостатки за счет внедрения информационной системы.</w:t>
      </w:r>
    </w:p>
    <w:p w14:paraId="00382E2F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t>Таким образом, разработка программного средства является обоснованной как с экономической, так и с функциональной точки зрения.</w:t>
      </w:r>
    </w:p>
    <w:p w14:paraId="0650723B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pict w14:anchorId="59DBF6CC">
          <v:rect id="_x0000_i1072" style="width:0;height:.75pt" o:hralign="center" o:hrstd="t" o:hr="t" fillcolor="#a0a0a0" stroked="f"/>
        </w:pict>
      </w:r>
    </w:p>
    <w:p w14:paraId="573AFAE7" w14:textId="77777777" w:rsidR="00E54F87" w:rsidRPr="00E54F87" w:rsidRDefault="00E54F87" w:rsidP="00E54F87">
      <w:pPr>
        <w:spacing w:after="0"/>
        <w:ind w:firstLine="709"/>
        <w:jc w:val="both"/>
        <w:rPr>
          <w:b/>
          <w:bCs/>
        </w:rPr>
      </w:pPr>
      <w:r w:rsidRPr="00E54F87">
        <w:rPr>
          <w:b/>
          <w:bCs/>
        </w:rPr>
        <w:t>ОТВЕТЫ НА КОНТРОЛЬНЫЕ ВОПРОСЫ</w:t>
      </w:r>
    </w:p>
    <w:p w14:paraId="0CB86459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1. Какие аспекты важны для коммерциализации проекта по разработке программного средства?</w:t>
      </w:r>
      <w:r w:rsidRPr="00E54F87">
        <w:br/>
        <w:t>Необходимо четко определить: кто будет пользователем, какую проблему решает продукт, какие есть конкуренты и почему продукт будет более предпочтительным.</w:t>
      </w:r>
    </w:p>
    <w:p w14:paraId="18EE514C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2. В чем заключается экономическое обоснование проектного решения по разработке ПС по индивидуальному заказу в рамках аутсорсинговой модели?</w:t>
      </w:r>
      <w:r w:rsidRPr="00E54F87">
        <w:br/>
        <w:t>Рассчитываются затраты на разработку, цена ПС, результат от использования (экономия времени, повышение качества), а также показатели эффективности (ЧДД, срок окупаемости, индекс доходности).</w:t>
      </w:r>
    </w:p>
    <w:p w14:paraId="09B19579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lastRenderedPageBreak/>
        <w:t>3. В чем заключается экономическое обоснование проектного решения по разработке ПС в виде продукта для массового рынка?</w:t>
      </w:r>
      <w:r w:rsidRPr="00E54F87">
        <w:br/>
        <w:t>Рассчитываются инвестиции в разработку, экономический эффект от реализации (объем продаж, прибыль), а также показатели эффективности с учетом рыночных рисков.</w:t>
      </w:r>
    </w:p>
    <w:p w14:paraId="7CBFF3A8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4. В чем заключается экономическое обоснование проектного решения по разработке ПС для внедрения в собственные бизнес-процессы разработчика?</w:t>
      </w:r>
      <w:r w:rsidRPr="00E54F87">
        <w:br/>
        <w:t>Рассчитываются инвестиции, экономический эффект от использования (снижение издержек, повышение производительности), показатели эффективности для конкретной организации.</w:t>
      </w:r>
    </w:p>
    <w:p w14:paraId="6AF376C7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5. Что такое функциональная модель предметной области?</w:t>
      </w:r>
      <w:r w:rsidRPr="00E54F87">
        <w:br/>
        <w:t>Это структурированное описание бизнес-процессов организации, показывающее последовательность действий, участников, информационные потоки и взаимосвязи.</w:t>
      </w:r>
    </w:p>
    <w:p w14:paraId="1920AF26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6. Для чего проводят анализ функциональной модели?</w:t>
      </w:r>
      <w:r w:rsidRPr="00E54F87">
        <w:br/>
        <w:t>Для выявления узких мест, определения причин изменений и разработки мероприятий по оптимизации бизнес-процессов.</w:t>
      </w:r>
    </w:p>
    <w:p w14:paraId="15EC0C37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7. Чем различаются модели «AS-IS» и «TO-BE»?</w:t>
      </w:r>
      <w:r w:rsidRPr="00E54F87">
        <w:br/>
        <w:t>AS-IS описывает текущее состояние (как есть), а TO-BE — будущее состояние (как должно быть) после внедрения изменений.</w:t>
      </w:r>
    </w:p>
    <w:p w14:paraId="1B9D516E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8. Что представляют собой узкие места в модели «AS-IS» и как их выявляют?</w:t>
      </w:r>
      <w:r w:rsidRPr="00E54F87">
        <w:br/>
        <w:t>Это работы, которые снижают эффективность процесса (дублирование, задержки, отсутствие обратной связи). Выявляются при анализе модели.</w:t>
      </w:r>
    </w:p>
    <w:p w14:paraId="7D49AC51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9. Какие нотации моделирования используются для построения процессных моделей?</w:t>
      </w:r>
      <w:r w:rsidRPr="00E54F87">
        <w:br/>
        <w:t>IDEF0, BPMN, EPC, Процесс, Процедура.</w:t>
      </w:r>
    </w:p>
    <w:p w14:paraId="0E64AAF2" w14:textId="77777777" w:rsidR="00E54F87" w:rsidRPr="00E54F87" w:rsidRDefault="00E54F87" w:rsidP="00E54F87">
      <w:pPr>
        <w:spacing w:after="0"/>
        <w:ind w:firstLine="709"/>
      </w:pPr>
      <w:r w:rsidRPr="00E54F87">
        <w:rPr>
          <w:b/>
          <w:bCs/>
        </w:rPr>
        <w:t>10. Для чего используется нотация моделирования BPMN?</w:t>
      </w:r>
      <w:r w:rsidRPr="00E54F87">
        <w:br/>
        <w:t>Для описания, анализа и исполнения бизнес-процессов. Она понятна как бизнес-аналитикам, так и разработчикам.</w:t>
      </w:r>
    </w:p>
    <w:p w14:paraId="46FEC1C8" w14:textId="77777777" w:rsidR="00E54F87" w:rsidRPr="00E54F87" w:rsidRDefault="00E54F87" w:rsidP="00E54F87">
      <w:pPr>
        <w:spacing w:after="0"/>
        <w:ind w:firstLine="709"/>
        <w:jc w:val="both"/>
      </w:pPr>
      <w:r w:rsidRPr="00E54F87">
        <w:pict w14:anchorId="6697CF31">
          <v:rect id="_x0000_i1073" style="width:0;height:.75pt" o:hralign="center" o:hrstd="t" o:hr="t" fillcolor="#a0a0a0" stroked="f"/>
        </w:pict>
      </w:r>
    </w:p>
    <w:p w14:paraId="7369516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E1C"/>
    <w:multiLevelType w:val="multilevel"/>
    <w:tmpl w:val="E474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40A2"/>
    <w:multiLevelType w:val="multilevel"/>
    <w:tmpl w:val="96B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7D79"/>
    <w:multiLevelType w:val="multilevel"/>
    <w:tmpl w:val="AE5C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A75F4"/>
    <w:multiLevelType w:val="multilevel"/>
    <w:tmpl w:val="C5C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80790"/>
    <w:multiLevelType w:val="multilevel"/>
    <w:tmpl w:val="9160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F1D63"/>
    <w:multiLevelType w:val="multilevel"/>
    <w:tmpl w:val="37A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36C8C"/>
    <w:multiLevelType w:val="multilevel"/>
    <w:tmpl w:val="127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B18CC"/>
    <w:multiLevelType w:val="multilevel"/>
    <w:tmpl w:val="FFB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05F63"/>
    <w:multiLevelType w:val="multilevel"/>
    <w:tmpl w:val="52B8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03652"/>
    <w:multiLevelType w:val="multilevel"/>
    <w:tmpl w:val="58C4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B4C83"/>
    <w:multiLevelType w:val="multilevel"/>
    <w:tmpl w:val="281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05729">
    <w:abstractNumId w:val="1"/>
  </w:num>
  <w:num w:numId="2" w16cid:durableId="1605066481">
    <w:abstractNumId w:val="9"/>
  </w:num>
  <w:num w:numId="3" w16cid:durableId="570237377">
    <w:abstractNumId w:val="10"/>
  </w:num>
  <w:num w:numId="4" w16cid:durableId="364912116">
    <w:abstractNumId w:val="3"/>
  </w:num>
  <w:num w:numId="5" w16cid:durableId="1222057817">
    <w:abstractNumId w:val="7"/>
  </w:num>
  <w:num w:numId="6" w16cid:durableId="227809336">
    <w:abstractNumId w:val="0"/>
  </w:num>
  <w:num w:numId="7" w16cid:durableId="1159807124">
    <w:abstractNumId w:val="6"/>
  </w:num>
  <w:num w:numId="8" w16cid:durableId="588461708">
    <w:abstractNumId w:val="4"/>
  </w:num>
  <w:num w:numId="9" w16cid:durableId="1304001124">
    <w:abstractNumId w:val="8"/>
  </w:num>
  <w:num w:numId="10" w16cid:durableId="902789219">
    <w:abstractNumId w:val="2"/>
  </w:num>
  <w:num w:numId="11" w16cid:durableId="199140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87"/>
    <w:rsid w:val="00305963"/>
    <w:rsid w:val="006C0B77"/>
    <w:rsid w:val="00710FC3"/>
    <w:rsid w:val="008242FF"/>
    <w:rsid w:val="00870751"/>
    <w:rsid w:val="00922C48"/>
    <w:rsid w:val="00B915B7"/>
    <w:rsid w:val="00CE423C"/>
    <w:rsid w:val="00E54F87"/>
    <w:rsid w:val="00EA59DF"/>
    <w:rsid w:val="00EB2D1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9461"/>
  <w15:chartTrackingRefBased/>
  <w15:docId w15:val="{D3239D35-DE58-48F1-96F7-A275DED6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F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F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F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F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F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F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F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F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F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F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F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4F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4F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4F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4F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4F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4F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F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F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4F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F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F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F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4F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polinkevitchshamil@yandex.ru</dc:creator>
  <cp:keywords/>
  <dc:description/>
  <cp:lastModifiedBy>polinkevitchshamil@yandex.ru</cp:lastModifiedBy>
  <cp:revision>1</cp:revision>
  <dcterms:created xsi:type="dcterms:W3CDTF">2026-10-01T10:17:00Z</dcterms:created>
  <dcterms:modified xsi:type="dcterms:W3CDTF">2026-10-01T10:29:00Z</dcterms:modified>
</cp:coreProperties>
</file>