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the Scenario Output Randomised?</w:t>
      </w:r>
    </w:p>
    <w:p>
      <w:pPr>
        <w:jc w:val="left"/>
      </w:pPr>
      <w:r>
        <w:rPr>
          <w:i/>
          <w:sz w:val="20"/>
        </w:rPr>
        <w:t>Evacuation Scenario Generator — reproducibility analysis</w:t>
        <w:br/>
        <w:t>Measured on the ARK Nordic As-Built model, 29 July 2026</w:t>
      </w:r>
    </w:p>
    <w:p>
      <w:pPr>
        <w:pStyle w:val="Heading1"/>
      </w:pPr>
      <w:r>
        <w:t>Short answer</w:t>
      </w:r>
    </w:p>
    <w:p>
      <w:r>
        <w:rPr>
          <w:b/>
        </w:rPr>
        <w:t xml:space="preserve">Yes — the output is randomised, in two separate ways. </w:t>
      </w:r>
      <w:r>
        <w:t>One is deliberate and expected (the AI writes different scenarios each run because it is sampling at a non-zero temperature). The other is accidental and is a defect: some of the computed travel distances change between runs even when the input file and every setting are identical.</w:t>
      </w:r>
    </w:p>
    <w:p>
      <w:r>
        <w:rPr>
          <w:b w:val="0"/>
        </w:rPr>
        <w:t xml:space="preserve">The occupancy numbers, the reachability counts, the nearest-exit assignment and the regulation gate are </w:t>
      </w:r>
      <w:r>
        <w:rPr>
          <w:b/>
        </w:rPr>
        <w:t>fully deterministic</w:t>
      </w:r>
      <w:r>
        <w:t xml:space="preserve"> — those were tested and do not move.</w:t>
      </w:r>
    </w:p>
    <w:p>
      <w:pPr>
        <w:pStyle w:val="Heading1"/>
      </w:pPr>
      <w:r>
        <w:t>Overview of every 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Pipeline stage</w:t>
            </w:r>
          </w:p>
        </w:tc>
        <w:tc>
          <w:tcPr>
            <w:tcW w:type="dxa" w:w="2880"/>
          </w:tcPr>
          <w:p>
            <w:r/>
            <w:r>
              <w:rPr>
                <w:b/>
                <w:sz w:val="20"/>
              </w:rPr>
              <w:t>Randomised?</w:t>
            </w:r>
          </w:p>
        </w:tc>
        <w:tc>
          <w:tcPr>
            <w:tcW w:type="dxa" w:w="2880"/>
          </w:tcPr>
          <w:p>
            <w:r/>
            <w:r>
              <w:rPr>
                <w:b/>
                <w:sz w:val="20"/>
              </w:rPr>
              <w:t>Cause</w:t>
            </w:r>
          </w:p>
        </w:tc>
      </w:tr>
      <w:tr>
        <w:tc>
          <w:tcPr>
            <w:tcW w:type="dxa" w:w="2880"/>
          </w:tcPr>
          <w:p>
            <w:r/>
            <w:r>
              <w:rPr>
                <w:sz w:val="19"/>
              </w:rPr>
              <w:t>IFC parsing (ifc_parser.py)</w:t>
            </w:r>
          </w:p>
        </w:tc>
        <w:tc>
          <w:tcPr>
            <w:tcW w:type="dxa" w:w="2880"/>
          </w:tcPr>
          <w:p>
            <w:r/>
            <w:r>
              <w:rPr>
                <w:sz w:val="19"/>
              </w:rPr>
              <w:t>No</w:t>
            </w:r>
          </w:p>
        </w:tc>
        <w:tc>
          <w:tcPr>
            <w:tcW w:type="dxa" w:w="2880"/>
          </w:tcPr>
          <w:p>
            <w:r/>
            <w:r>
              <w:rPr>
                <w:sz w:val="19"/>
              </w:rPr>
              <w:t>Verified identical across runs</w:t>
            </w:r>
          </w:p>
        </w:tc>
      </w:tr>
      <w:tr>
        <w:tc>
          <w:tcPr>
            <w:tcW w:type="dxa" w:w="2880"/>
          </w:tcPr>
          <w:p>
            <w:r/>
            <w:r>
              <w:rPr>
                <w:sz w:val="19"/>
              </w:rPr>
              <w:t>Space classification — dictionary</w:t>
            </w:r>
          </w:p>
        </w:tc>
        <w:tc>
          <w:tcPr>
            <w:tcW w:type="dxa" w:w="2880"/>
          </w:tcPr>
          <w:p>
            <w:r/>
            <w:r>
              <w:rPr>
                <w:sz w:val="19"/>
              </w:rPr>
              <w:t>No</w:t>
            </w:r>
          </w:p>
        </w:tc>
        <w:tc>
          <w:tcPr>
            <w:tcW w:type="dxa" w:w="2880"/>
          </w:tcPr>
          <w:p>
            <w:r/>
            <w:r>
              <w:rPr>
                <w:sz w:val="19"/>
              </w:rPr>
              <w:t>Pure keyword lookup</w:t>
            </w:r>
          </w:p>
        </w:tc>
      </w:tr>
      <w:tr>
        <w:tc>
          <w:tcPr>
            <w:tcW w:type="dxa" w:w="2880"/>
          </w:tcPr>
          <w:p>
            <w:r/>
            <w:r>
              <w:rPr>
                <w:sz w:val="19"/>
              </w:rPr>
              <w:t>Space classification — LLM fallback</w:t>
            </w:r>
          </w:p>
        </w:tc>
        <w:tc>
          <w:tcPr>
            <w:tcW w:type="dxa" w:w="2880"/>
          </w:tcPr>
          <w:p>
            <w:r/>
            <w:r>
              <w:rPr>
                <w:sz w:val="19"/>
              </w:rPr>
              <w:t>Yes</w:t>
            </w:r>
          </w:p>
        </w:tc>
        <w:tc>
          <w:tcPr>
            <w:tcW w:type="dxa" w:w="2880"/>
          </w:tcPr>
          <w:p>
            <w:r/>
            <w:r>
              <w:rPr>
                <w:sz w:val="19"/>
              </w:rPr>
              <w:t>LLM sampling, temperature 0.3</w:t>
            </w:r>
          </w:p>
        </w:tc>
      </w:tr>
      <w:tr>
        <w:tc>
          <w:tcPr>
            <w:tcW w:type="dxa" w:w="2880"/>
          </w:tcPr>
          <w:p>
            <w:r/>
            <w:r>
              <w:rPr>
                <w:sz w:val="19"/>
              </w:rPr>
              <w:t>Occupant load (occupancy.py)</w:t>
            </w:r>
          </w:p>
        </w:tc>
        <w:tc>
          <w:tcPr>
            <w:tcW w:type="dxa" w:w="2880"/>
          </w:tcPr>
          <w:p>
            <w:r/>
            <w:r>
              <w:rPr>
                <w:sz w:val="19"/>
              </w:rPr>
              <w:t>No</w:t>
            </w:r>
          </w:p>
        </w:tc>
        <w:tc>
          <w:tcPr>
            <w:tcW w:type="dxa" w:w="2880"/>
          </w:tcPr>
          <w:p>
            <w:r/>
            <w:r>
              <w:rPr>
                <w:sz w:val="19"/>
              </w:rPr>
              <w:t>Area ÷ code floor-space factor</w:t>
            </w:r>
          </w:p>
        </w:tc>
      </w:tr>
      <w:tr>
        <w:tc>
          <w:tcPr>
            <w:tcW w:type="dxa" w:w="2880"/>
          </w:tcPr>
          <w:p>
            <w:r/>
            <w:r>
              <w:rPr>
                <w:sz w:val="19"/>
              </w:rPr>
              <w:t>Geodesic travel distance (29 of 130 rooms)</w:t>
            </w:r>
          </w:p>
        </w:tc>
        <w:tc>
          <w:tcPr>
            <w:tcW w:type="dxa" w:w="2880"/>
          </w:tcPr>
          <w:p>
            <w:r/>
            <w:r>
              <w:rPr>
                <w:sz w:val="19"/>
              </w:rPr>
              <w:t>No</w:t>
            </w:r>
          </w:p>
        </w:tc>
        <w:tc>
          <w:tcPr>
            <w:tcW w:type="dxa" w:w="2880"/>
          </w:tcPr>
          <w:p>
            <w:r/>
            <w:r>
              <w:rPr>
                <w:sz w:val="19"/>
              </w:rPr>
              <w:t>Raster + Dijkstra, verified identical</w:t>
            </w:r>
          </w:p>
        </w:tc>
      </w:tr>
      <w:tr>
        <w:tc>
          <w:tcPr>
            <w:tcW w:type="dxa" w:w="2880"/>
          </w:tcPr>
          <w:p>
            <w:r/>
            <w:r>
              <w:rPr>
                <w:sz w:val="19"/>
              </w:rPr>
              <w:t>Fallback travel distance (101 of 130 rooms)</w:t>
            </w:r>
          </w:p>
        </w:tc>
        <w:tc>
          <w:tcPr>
            <w:tcW w:type="dxa" w:w="2880"/>
          </w:tcPr>
          <w:p>
            <w:r/>
            <w:r>
              <w:rPr>
                <w:sz w:val="19"/>
              </w:rPr>
              <w:t>Yes — DEFECT</w:t>
            </w:r>
          </w:p>
        </w:tc>
        <w:tc>
          <w:tcPr>
            <w:tcW w:type="dxa" w:w="2880"/>
          </w:tcPr>
          <w:p>
            <w:r/>
            <w:r>
              <w:rPr>
                <w:sz w:val="19"/>
              </w:rPr>
              <w:t>Set iteration order (PYTHONHASHSEED)</w:t>
            </w:r>
          </w:p>
        </w:tc>
      </w:tr>
      <w:tr>
        <w:tc>
          <w:tcPr>
            <w:tcW w:type="dxa" w:w="2880"/>
          </w:tcPr>
          <w:p>
            <w:r/>
            <w:r>
              <w:rPr>
                <w:sz w:val="19"/>
              </w:rPr>
              <w:t>Nearest exit / reachability / not_assessed</w:t>
            </w:r>
          </w:p>
        </w:tc>
        <w:tc>
          <w:tcPr>
            <w:tcW w:type="dxa" w:w="2880"/>
          </w:tcPr>
          <w:p>
            <w:r/>
            <w:r>
              <w:rPr>
                <w:sz w:val="19"/>
              </w:rPr>
              <w:t>No</w:t>
            </w:r>
          </w:p>
        </w:tc>
        <w:tc>
          <w:tcPr>
            <w:tcW w:type="dxa" w:w="2880"/>
          </w:tcPr>
          <w:p>
            <w:r/>
            <w:r>
              <w:rPr>
                <w:sz w:val="19"/>
              </w:rPr>
              <w:t>Verified identical</w:t>
            </w:r>
          </w:p>
        </w:tc>
      </w:tr>
      <w:tr>
        <w:tc>
          <w:tcPr>
            <w:tcW w:type="dxa" w:w="2880"/>
          </w:tcPr>
          <w:p>
            <w:r/>
            <w:r>
              <w:rPr>
                <w:sz w:val="19"/>
              </w:rPr>
              <w:t>Regulation gate (PASS/FAIL)</w:t>
            </w:r>
          </w:p>
        </w:tc>
        <w:tc>
          <w:tcPr>
            <w:tcW w:type="dxa" w:w="2880"/>
          </w:tcPr>
          <w:p>
            <w:r/>
            <w:r>
              <w:rPr>
                <w:sz w:val="19"/>
              </w:rPr>
              <w:t>No</w:t>
            </w:r>
          </w:p>
        </w:tc>
        <w:tc>
          <w:tcPr>
            <w:tcW w:type="dxa" w:w="2880"/>
          </w:tcPr>
          <w:p>
            <w:r/>
            <w:r>
              <w:rPr>
                <w:sz w:val="19"/>
              </w:rPr>
              <w:t>Threshold comparisons</w:t>
            </w:r>
          </w:p>
        </w:tc>
      </w:tr>
      <w:tr>
        <w:tc>
          <w:tcPr>
            <w:tcW w:type="dxa" w:w="2880"/>
          </w:tcPr>
          <w:p>
            <w:r/>
            <w:r>
              <w:rPr>
                <w:sz w:val="19"/>
              </w:rPr>
              <w:t>Scenario set + narrative</w:t>
            </w:r>
          </w:p>
        </w:tc>
        <w:tc>
          <w:tcPr>
            <w:tcW w:type="dxa" w:w="2880"/>
          </w:tcPr>
          <w:p>
            <w:r/>
            <w:r>
              <w:rPr>
                <w:sz w:val="19"/>
              </w:rPr>
              <w:t>Yes — by design</w:t>
            </w:r>
          </w:p>
        </w:tc>
        <w:tc>
          <w:tcPr>
            <w:tcW w:type="dxa" w:w="2880"/>
          </w:tcPr>
          <w:p>
            <w:r/>
            <w:r>
              <w:rPr>
                <w:sz w:val="19"/>
              </w:rPr>
              <w:t>LLM sampling, temperature 0.3</w:t>
            </w:r>
          </w:p>
        </w:tc>
      </w:tr>
    </w:tbl>
    <w:p/>
    <w:p>
      <w:pPr>
        <w:pStyle w:val="Heading1"/>
      </w:pPr>
      <w:r>
        <w:t>1. The deliberate randomisation — LLM sampling</w:t>
      </w:r>
    </w:p>
    <w:p>
      <w:r>
        <w:t>The scenario text is generated by a language model that is explicitly configured to sample rather than decode greedily. Your .env file sets:</w:t>
      </w:r>
    </w:p>
    <w:p>
      <w:pPr>
        <w:spacing w:before="80" w:after="160"/>
        <w:ind w:left="360"/>
      </w:pPr>
      <w:r>
        <w:rPr>
          <w:rFonts w:ascii="Consolas" w:hAnsi="Consolas"/>
          <w:color w:val="333333"/>
          <w:sz w:val="18"/>
        </w:rPr>
        <w:t>ANTHROPIC_MODEL=claude-sonnet-4-20250514</w:t>
        <w:br/>
        <w:t>ANTHROPIC_TEMPERATURE=0.3</w:t>
      </w:r>
    </w:p>
    <w:p>
      <w:r>
        <w:t>In core_backend/llm.py, select_llm() only passes the temperature through if the model name is not in the NO_SAMPLING_PARAMETER list:</w:t>
      </w:r>
    </w:p>
    <w:p>
      <w:pPr>
        <w:spacing w:before="80" w:after="160"/>
        <w:ind w:left="360"/>
      </w:pPr>
      <w:r>
        <w:rPr>
          <w:rFonts w:ascii="Consolas" w:hAnsi="Consolas"/>
          <w:color w:val="333333"/>
          <w:sz w:val="18"/>
        </w:rPr>
        <w:t>NO_SAMPLING_PARAMETER = ("opus-4-8", "opus-4-7", "sonnet-5", "fable-5", "mythos-5")</w:t>
        <w:br/>
        <w:br/>
        <w:t>def _accepts_temperature(model_name):</w:t>
        <w:br/>
        <w:t xml:space="preserve">    name = (model_name or "").lower()</w:t>
        <w:br/>
        <w:t xml:space="preserve">    return not any(tag in name for tag in NO_SAMPLING_PARAMETER)</w:t>
      </w:r>
    </w:p>
    <w:p>
      <w:r>
        <w:t xml:space="preserve">Note that the list contains </w:t>
      </w:r>
      <w:r>
        <w:rPr>
          <w:rFonts w:ascii="Consolas" w:hAnsi="Consolas"/>
          <w:sz w:val="19"/>
        </w:rPr>
        <w:t>"sonnet-5"</w:t>
      </w:r>
      <w:r>
        <w:t xml:space="preserve">, not </w:t>
      </w:r>
      <w:r>
        <w:rPr>
          <w:rFonts w:ascii="Consolas" w:hAnsi="Consolas"/>
          <w:sz w:val="19"/>
        </w:rPr>
        <w:t>"sonnet-4"</w:t>
      </w:r>
      <w:r>
        <w:t xml:space="preserve">. Your configured model is </w:t>
      </w:r>
      <w:r>
        <w:rPr>
          <w:rFonts w:ascii="Consolas" w:hAnsi="Consolas"/>
          <w:sz w:val="19"/>
        </w:rPr>
        <w:t>claude-sonnet-4-20250514</w:t>
      </w:r>
      <w:r>
        <w:t xml:space="preserve">, so the guard does not apply and </w:t>
      </w:r>
      <w:r>
        <w:rPr>
          <w:b/>
        </w:rPr>
        <w:t>temperature 0.3 is genuinely sent to the API</w:t>
      </w:r>
      <w:r>
        <w:t>. A temperature above zero means the model samples from a probability distribution over possible next tokens, so it can make different choices on identical input.</w:t>
      </w:r>
    </w:p>
    <w:p>
      <w:pPr>
        <w:pStyle w:val="IntenseQuote"/>
      </w:pPr>
      <w:r>
        <w:t>Two separate calls in the pipeline sample:</w:t>
      </w:r>
    </w:p>
    <w:p>
      <w:pPr>
        <w:pStyle w:val="ListBullet"/>
      </w:pPr>
      <w:r>
        <w:rPr>
          <w:b/>
        </w:rPr>
        <w:t xml:space="preserve">The classifier call: </w:t>
      </w:r>
      <w:r>
        <w:t>classify_llm() in space_classifier.py — resolves room labels the keyword dictionary could not match. A different classification changes a room's use_type, which changes its occupant load and whether it counts as walkable.</w:t>
      </w:r>
    </w:p>
    <w:p>
      <w:pPr>
        <w:pStyle w:val="ListBullet"/>
      </w:pPr>
      <w:r>
        <w:rPr>
          <w:b/>
        </w:rPr>
        <w:t xml:space="preserve">The generation call: </w:t>
      </w:r>
      <w:r>
        <w:t>in scenario_generation_llm.py — chooses which scenarios to generate and writes them.</w:t>
      </w:r>
    </w:p>
    <w:p>
      <w:r>
        <w:t>What visibly changes between runs because of this:</w:t>
      </w:r>
    </w:p>
    <w:p>
      <w:pPr>
        <w:pStyle w:val="ListBullet"/>
      </w:pPr>
      <w:r>
        <w:t>how many scenarios you get (four or more) and which ones</w:t>
      </w:r>
    </w:p>
    <w:p>
      <w:pPr>
        <w:pStyle w:val="ListBullet"/>
      </w:pPr>
      <w:r>
        <w:t>the scenario ids, types and titles</w:t>
      </w:r>
    </w:p>
    <w:p>
      <w:pPr>
        <w:pStyle w:val="ListBullet"/>
      </w:pPr>
      <w:r>
        <w:t>the narrative, routes, bottlenecks, risks and assumptions wording</w:t>
      </w:r>
    </w:p>
    <w:p>
      <w:pPr>
        <w:pStyle w:val="ListBullet"/>
      </w:pPr>
      <w:r>
        <w:t>each scenario's occupancy_state, occupants_total and which exits it discounts</w:t>
      </w:r>
    </w:p>
    <w:p>
      <w:r>
        <w:t xml:space="preserve">This is recorded honestly in the output — </w:t>
      </w:r>
      <w:r>
        <w:rPr>
          <w:rFonts w:ascii="Consolas" w:hAnsi="Consolas"/>
          <w:sz w:val="19"/>
        </w:rPr>
        <w:t>provenance.llm_temperature</w:t>
      </w:r>
      <w:r>
        <w:t xml:space="preserve"> carries the value that was used.</w:t>
      </w:r>
    </w:p>
    <w:p>
      <w:pPr>
        <w:pStyle w:val="Heading2"/>
      </w:pPr>
      <w:r>
        <w:t>How to turn this off</w:t>
      </w:r>
    </w:p>
    <w:p>
      <w:r>
        <w:t xml:space="preserve">Set </w:t>
      </w:r>
      <w:r>
        <w:rPr>
          <w:rFonts w:ascii="Consolas" w:hAnsi="Consolas"/>
          <w:sz w:val="19"/>
        </w:rPr>
        <w:t>ANTHROPIC_TEMPERATURE=0</w:t>
      </w:r>
      <w:r>
        <w:t xml:space="preserve"> in evacuation_project/.env. Be aware that temperature 0 makes the model greedy, which makes output </w:t>
      </w:r>
      <w:r>
        <w:rPr>
          <w:b/>
        </w:rPr>
        <w:t>much more stable but still not guaranteed byte-identical</w:t>
      </w:r>
      <w:r>
        <w:t xml:space="preserve"> — floating-point non-determinism in the provider's inference stack can still change a token occasionally. For a dissertation, the defensible claim is "temperature 0, output stable across N runs", evidenced by actually running it N times — not "deterministic".</w:t>
      </w:r>
    </w:p>
    <w:p>
      <w:r>
        <w:t xml:space="preserve">Whether you </w:t>
      </w:r>
      <w:r>
        <w:rPr>
          <w:i/>
        </w:rPr>
        <w:t>want</w:t>
      </w:r>
      <w:r>
        <w:t xml:space="preserve"> it off is a judgement call. Temperature 0.3 gives varied, more natural scenario writing, which suits a generator whose job is to propose diverse conditions. Temperature 0 gives repeatability, which suits a results chapter someone must be able to reproduce.</w:t>
      </w:r>
    </w:p>
    <w:p>
      <w:r>
        <w:br w:type="page"/>
      </w:r>
    </w:p>
    <w:p>
      <w:pPr>
        <w:pStyle w:val="Heading1"/>
      </w:pPr>
      <w:r>
        <w:t>2. The accidental randomisation — travel distances (a defect)</w:t>
      </w:r>
    </w:p>
    <w:p>
      <w:r>
        <w:rPr>
          <w:b/>
        </w:rPr>
        <w:t>This one is not intended and is worth fixing before you quote any distance figure.</w:t>
      </w:r>
    </w:p>
    <w:p>
      <w:pPr>
        <w:pStyle w:val="Heading2"/>
      </w:pPr>
      <w:r>
        <w:t>The experiment</w:t>
      </w:r>
    </w:p>
    <w:p>
      <w:r>
        <w:t>To separate the LLM from the computation, the IFC was parsed once and the parsed result (including the dictionary-only classification, so no LLM is involved at all) was saved to disk. The egress computation was then run repeatedly in fresh processes from that identical saved input. Any variation therefore comes purely from the computation, not from the model or the file.</w:t>
      </w:r>
    </w:p>
    <w:p>
      <w:r>
        <w:t>Order-insensitive hashes were taken over the per-room results so that values are compared, not dictionary ordering.</w:t>
      </w:r>
    </w:p>
    <w:p>
      <w:pPr>
        <w:pStyle w:val="Heading2"/>
      </w:pPr>
      <w:r>
        <w:t>The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Run</w:t>
            </w:r>
          </w:p>
        </w:tc>
        <w:tc>
          <w:tcPr>
            <w:tcW w:type="dxa" w:w="1728"/>
          </w:tcPr>
          <w:p>
            <w:r/>
            <w:r>
              <w:rPr>
                <w:b/>
                <w:sz w:val="20"/>
              </w:rPr>
              <w:t>PYTHONHASHSEED</w:t>
            </w:r>
          </w:p>
        </w:tc>
        <w:tc>
          <w:tcPr>
            <w:tcW w:type="dxa" w:w="1728"/>
          </w:tcPr>
          <w:p>
            <w:r/>
            <w:r>
              <w:rPr>
                <w:b/>
                <w:sz w:val="20"/>
              </w:rPr>
              <w:t>Max distance (m)</w:t>
            </w:r>
          </w:p>
        </w:tc>
        <w:tc>
          <w:tcPr>
            <w:tcW w:type="dxa" w:w="1728"/>
          </w:tcPr>
          <w:p>
            <w:r/>
            <w:r>
              <w:rPr>
                <w:b/>
                <w:sz w:val="20"/>
              </w:rPr>
              <w:t>Geodesic hash</w:t>
            </w:r>
          </w:p>
        </w:tc>
        <w:tc>
          <w:tcPr>
            <w:tcW w:type="dxa" w:w="1728"/>
          </w:tcPr>
          <w:p>
            <w:r/>
            <w:r>
              <w:rPr>
                <w:b/>
                <w:sz w:val="20"/>
              </w:rPr>
              <w:t>Fallback hash</w:t>
            </w:r>
          </w:p>
        </w:tc>
      </w:tr>
      <w:tr>
        <w:tc>
          <w:tcPr>
            <w:tcW w:type="dxa" w:w="1728"/>
          </w:tcPr>
          <w:p>
            <w:r/>
            <w:r>
              <w:rPr>
                <w:sz w:val="19"/>
              </w:rPr>
              <w:t>1</w:t>
            </w:r>
          </w:p>
        </w:tc>
        <w:tc>
          <w:tcPr>
            <w:tcW w:type="dxa" w:w="1728"/>
          </w:tcPr>
          <w:p>
            <w:r/>
            <w:r>
              <w:rPr>
                <w:sz w:val="19"/>
              </w:rPr>
              <w:t>free (default)</w:t>
            </w:r>
          </w:p>
        </w:tc>
        <w:tc>
          <w:tcPr>
            <w:tcW w:type="dxa" w:w="1728"/>
          </w:tcPr>
          <w:p>
            <w:r/>
            <w:r>
              <w:rPr>
                <w:sz w:val="19"/>
              </w:rPr>
              <w:t>105.6</w:t>
            </w:r>
          </w:p>
        </w:tc>
        <w:tc>
          <w:tcPr>
            <w:tcW w:type="dxa" w:w="1728"/>
          </w:tcPr>
          <w:p>
            <w:r/>
            <w:r>
              <w:rPr>
                <w:sz w:val="19"/>
              </w:rPr>
              <w:t>4ff2bfee…</w:t>
            </w:r>
          </w:p>
        </w:tc>
        <w:tc>
          <w:tcPr>
            <w:tcW w:type="dxa" w:w="1728"/>
          </w:tcPr>
          <w:p>
            <w:r/>
            <w:r>
              <w:rPr>
                <w:sz w:val="19"/>
              </w:rPr>
              <w:t>(varies)</w:t>
            </w:r>
          </w:p>
        </w:tc>
      </w:tr>
      <w:tr>
        <w:tc>
          <w:tcPr>
            <w:tcW w:type="dxa" w:w="1728"/>
          </w:tcPr>
          <w:p>
            <w:r/>
            <w:r>
              <w:rPr>
                <w:sz w:val="19"/>
              </w:rPr>
              <w:t>2</w:t>
            </w:r>
          </w:p>
        </w:tc>
        <w:tc>
          <w:tcPr>
            <w:tcW w:type="dxa" w:w="1728"/>
          </w:tcPr>
          <w:p>
            <w:r/>
            <w:r>
              <w:rPr>
                <w:sz w:val="19"/>
              </w:rPr>
              <w:t>free (default)</w:t>
            </w:r>
          </w:p>
        </w:tc>
        <w:tc>
          <w:tcPr>
            <w:tcW w:type="dxa" w:w="1728"/>
          </w:tcPr>
          <w:p>
            <w:r/>
            <w:r>
              <w:rPr>
                <w:sz w:val="19"/>
              </w:rPr>
              <w:t>87.8</w:t>
            </w:r>
          </w:p>
        </w:tc>
        <w:tc>
          <w:tcPr>
            <w:tcW w:type="dxa" w:w="1728"/>
          </w:tcPr>
          <w:p>
            <w:r/>
            <w:r>
              <w:rPr>
                <w:sz w:val="19"/>
              </w:rPr>
              <w:t>4ff2bfee…</w:t>
            </w:r>
          </w:p>
        </w:tc>
        <w:tc>
          <w:tcPr>
            <w:tcW w:type="dxa" w:w="1728"/>
          </w:tcPr>
          <w:p>
            <w:r/>
            <w:r>
              <w:rPr>
                <w:sz w:val="19"/>
              </w:rPr>
              <w:t>(varies)</w:t>
            </w:r>
          </w:p>
        </w:tc>
      </w:tr>
      <w:tr>
        <w:tc>
          <w:tcPr>
            <w:tcW w:type="dxa" w:w="1728"/>
          </w:tcPr>
          <w:p>
            <w:r/>
            <w:r>
              <w:rPr>
                <w:sz w:val="19"/>
              </w:rPr>
              <w:t>3</w:t>
            </w:r>
          </w:p>
        </w:tc>
        <w:tc>
          <w:tcPr>
            <w:tcW w:type="dxa" w:w="1728"/>
          </w:tcPr>
          <w:p>
            <w:r/>
            <w:r>
              <w:rPr>
                <w:sz w:val="19"/>
              </w:rPr>
              <w:t>free (default)</w:t>
            </w:r>
          </w:p>
        </w:tc>
        <w:tc>
          <w:tcPr>
            <w:tcW w:type="dxa" w:w="1728"/>
          </w:tcPr>
          <w:p>
            <w:r/>
            <w:r>
              <w:rPr>
                <w:sz w:val="19"/>
              </w:rPr>
              <w:t>81.4</w:t>
            </w:r>
          </w:p>
        </w:tc>
        <w:tc>
          <w:tcPr>
            <w:tcW w:type="dxa" w:w="1728"/>
          </w:tcPr>
          <w:p>
            <w:r/>
            <w:r>
              <w:rPr>
                <w:sz w:val="19"/>
              </w:rPr>
              <w:t>4ff2bfee…</w:t>
            </w:r>
          </w:p>
        </w:tc>
        <w:tc>
          <w:tcPr>
            <w:tcW w:type="dxa" w:w="1728"/>
          </w:tcPr>
          <w:p>
            <w:r/>
            <w:r>
              <w:rPr>
                <w:sz w:val="19"/>
              </w:rPr>
              <w:t>8d6069f0…</w:t>
            </w:r>
          </w:p>
        </w:tc>
      </w:tr>
      <w:tr>
        <w:tc>
          <w:tcPr>
            <w:tcW w:type="dxa" w:w="1728"/>
          </w:tcPr>
          <w:p>
            <w:r/>
            <w:r>
              <w:rPr>
                <w:sz w:val="19"/>
              </w:rPr>
              <w:t>4</w:t>
            </w:r>
          </w:p>
        </w:tc>
        <w:tc>
          <w:tcPr>
            <w:tcW w:type="dxa" w:w="1728"/>
          </w:tcPr>
          <w:p>
            <w:r/>
            <w:r>
              <w:rPr>
                <w:sz w:val="19"/>
              </w:rPr>
              <w:t>free (default)</w:t>
            </w:r>
          </w:p>
        </w:tc>
        <w:tc>
          <w:tcPr>
            <w:tcW w:type="dxa" w:w="1728"/>
          </w:tcPr>
          <w:p>
            <w:r/>
            <w:r>
              <w:rPr>
                <w:sz w:val="19"/>
              </w:rPr>
              <w:t>56.3</w:t>
            </w:r>
          </w:p>
        </w:tc>
        <w:tc>
          <w:tcPr>
            <w:tcW w:type="dxa" w:w="1728"/>
          </w:tcPr>
          <w:p>
            <w:r/>
            <w:r>
              <w:rPr>
                <w:sz w:val="19"/>
              </w:rPr>
              <w:t>4ff2bfee…</w:t>
            </w:r>
          </w:p>
        </w:tc>
        <w:tc>
          <w:tcPr>
            <w:tcW w:type="dxa" w:w="1728"/>
          </w:tcPr>
          <w:p>
            <w:r/>
            <w:r>
              <w:rPr>
                <w:sz w:val="19"/>
              </w:rPr>
              <w:t>6a75c712…</w:t>
            </w:r>
          </w:p>
        </w:tc>
      </w:tr>
      <w:tr>
        <w:tc>
          <w:tcPr>
            <w:tcW w:type="dxa" w:w="1728"/>
          </w:tcPr>
          <w:p>
            <w:r/>
            <w:r>
              <w:rPr>
                <w:sz w:val="19"/>
              </w:rPr>
              <w:t>5</w:t>
            </w:r>
          </w:p>
        </w:tc>
        <w:tc>
          <w:tcPr>
            <w:tcW w:type="dxa" w:w="1728"/>
          </w:tcPr>
          <w:p>
            <w:r/>
            <w:r>
              <w:rPr>
                <w:sz w:val="19"/>
              </w:rPr>
              <w:t>0 (fixed)</w:t>
            </w:r>
          </w:p>
        </w:tc>
        <w:tc>
          <w:tcPr>
            <w:tcW w:type="dxa" w:w="1728"/>
          </w:tcPr>
          <w:p>
            <w:r/>
            <w:r>
              <w:rPr>
                <w:sz w:val="19"/>
              </w:rPr>
              <w:t>105.6</w:t>
            </w:r>
          </w:p>
        </w:tc>
        <w:tc>
          <w:tcPr>
            <w:tcW w:type="dxa" w:w="1728"/>
          </w:tcPr>
          <w:p>
            <w:r/>
            <w:r>
              <w:rPr>
                <w:sz w:val="19"/>
              </w:rPr>
              <w:t>4ff2bfee…</w:t>
            </w:r>
          </w:p>
        </w:tc>
        <w:tc>
          <w:tcPr>
            <w:tcW w:type="dxa" w:w="1728"/>
          </w:tcPr>
          <w:p>
            <w:r/>
            <w:r>
              <w:rPr>
                <w:sz w:val="19"/>
              </w:rPr>
              <w:t>895794f5…</w:t>
            </w:r>
          </w:p>
        </w:tc>
      </w:tr>
      <w:tr>
        <w:tc>
          <w:tcPr>
            <w:tcW w:type="dxa" w:w="1728"/>
          </w:tcPr>
          <w:p>
            <w:r/>
            <w:r>
              <w:rPr>
                <w:sz w:val="19"/>
              </w:rPr>
              <w:t>6</w:t>
            </w:r>
          </w:p>
        </w:tc>
        <w:tc>
          <w:tcPr>
            <w:tcW w:type="dxa" w:w="1728"/>
          </w:tcPr>
          <w:p>
            <w:r/>
            <w:r>
              <w:rPr>
                <w:sz w:val="19"/>
              </w:rPr>
              <w:t>0 (fixed)</w:t>
            </w:r>
          </w:p>
        </w:tc>
        <w:tc>
          <w:tcPr>
            <w:tcW w:type="dxa" w:w="1728"/>
          </w:tcPr>
          <w:p>
            <w:r/>
            <w:r>
              <w:rPr>
                <w:sz w:val="19"/>
              </w:rPr>
              <w:t>105.6</w:t>
            </w:r>
          </w:p>
        </w:tc>
        <w:tc>
          <w:tcPr>
            <w:tcW w:type="dxa" w:w="1728"/>
          </w:tcPr>
          <w:p>
            <w:r/>
            <w:r>
              <w:rPr>
                <w:sz w:val="19"/>
              </w:rPr>
              <w:t>4ff2bfee…</w:t>
            </w:r>
          </w:p>
        </w:tc>
        <w:tc>
          <w:tcPr>
            <w:tcW w:type="dxa" w:w="1728"/>
          </w:tcPr>
          <w:p>
            <w:r/>
            <w:r>
              <w:rPr>
                <w:sz w:val="19"/>
              </w:rPr>
              <w:t>895794f5…</w:t>
            </w:r>
          </w:p>
        </w:tc>
      </w:tr>
    </w:tbl>
    <w:p/>
    <w:p>
      <w:r>
        <w:t>Three things follow from this:</w:t>
      </w:r>
    </w:p>
    <w:p>
      <w:pPr>
        <w:pStyle w:val="ListBullet"/>
      </w:pPr>
      <w:r>
        <w:rPr>
          <w:b/>
        </w:rPr>
        <w:t xml:space="preserve">The measured distances are safe — </w:t>
      </w:r>
      <w:r>
        <w:t>the geodesic hash is identical in every single run. The raster + Dijkstra engine in travel_distance.py is fully deterministic.</w:t>
      </w:r>
    </w:p>
    <w:p>
      <w:pPr>
        <w:pStyle w:val="ListBullet"/>
      </w:pPr>
      <w:r>
        <w:rPr>
          <w:b/>
        </w:rPr>
        <w:t xml:space="preserve">The fallback distances are not — </w:t>
      </w:r>
      <w:r>
        <w:t>the fallback hash changes on every run with a free hash seed, but is stable and identical when the hash seed is pinned.</w:t>
      </w:r>
    </w:p>
    <w:p>
      <w:pPr>
        <w:pStyle w:val="ListBullet"/>
      </w:pPr>
      <w:r>
        <w:rPr>
          <w:b/>
        </w:rPr>
        <w:t xml:space="preserve">The impact is large — </w:t>
      </w:r>
      <w:r>
        <w:t>the longest travel distance in the building ranged from 56.3 m to 105.6 m across four runs of identical input. That is the headline number a fire-safety reader would look at first.</w:t>
      </w:r>
    </w:p>
    <w:p>
      <w:pPr>
        <w:pStyle w:val="Heading2"/>
      </w:pPr>
      <w:r>
        <w:t>The cause</w:t>
      </w:r>
    </w:p>
    <w:p>
      <w:r>
        <w:t xml:space="preserve">Rooms that the geodesic engine cannot measure fall back to a breadth-first search over the room connectivity graph. In </w:t>
      </w:r>
      <w:r>
        <w:rPr>
          <w:rFonts w:ascii="Consolas" w:hAnsi="Consolas"/>
          <w:sz w:val="19"/>
        </w:rPr>
        <w:t>core_backend/egress.py</w:t>
      </w:r>
      <w:r>
        <w:t>, that graph is built as:</w:t>
      </w:r>
    </w:p>
    <w:p>
      <w:pPr>
        <w:spacing w:before="80" w:after="160"/>
        <w:ind w:left="360"/>
      </w:pPr>
      <w:r>
        <w:rPr>
          <w:rFonts w:ascii="Consolas" w:hAnsi="Consolas"/>
          <w:color w:val="333333"/>
          <w:sz w:val="18"/>
        </w:rPr>
        <w:t>adjacency = defaultdict(set)</w:t>
      </w:r>
    </w:p>
    <w:p>
      <w:r>
        <w:t>and the search walks it with:</w:t>
      </w:r>
    </w:p>
    <w:p>
      <w:pPr>
        <w:spacing w:before="80" w:after="160"/>
        <w:ind w:left="360"/>
      </w:pPr>
      <w:r>
        <w:rPr>
          <w:rFonts w:ascii="Consolas" w:hAnsi="Consolas"/>
          <w:color w:val="333333"/>
          <w:sz w:val="18"/>
        </w:rPr>
        <w:t>def _bfs_prev(start, adjacency):</w:t>
        <w:br/>
        <w:t xml:space="preserve">    prev = {start: None}</w:t>
        <w:br/>
        <w:t xml:space="preserve">    queue = deque([start])</w:t>
        <w:br/>
        <w:t xml:space="preserve">    while queue:</w:t>
        <w:br/>
        <w:t xml:space="preserve">        node = queue.popleft()</w:t>
        <w:br/>
        <w:t xml:space="preserve">        for neighbour in adjacency[node]:      # &lt;-- iterating a set</w:t>
        <w:br/>
        <w:t xml:space="preserve">            if neighbour not in prev:</w:t>
        <w:br/>
        <w:t xml:space="preserve">                prev[neighbour] = node</w:t>
        <w:br/>
        <w:t xml:space="preserve">                queue.append(neighbour)</w:t>
        <w:br/>
        <w:t xml:space="preserve">    return prev</w:t>
      </w:r>
    </w:p>
    <w:p>
      <w:r>
        <w:t>Iterating a Python set does not give a defined order. The order depends on the hash values of the elements, and Python randomises string hashing per process by default as a security measure (hash-DoS protection). So each time you launch the program, the neighbours come out in a different order.</w:t>
      </w:r>
    </w:p>
    <w:p>
      <w:r>
        <w:t>When several routes reach an exit, the breadth-first search records whichever predecessor it happened to visit first. A different visiting order produces a different predecessor tree, so the path that gets reconstructed and measured is a different path — and therefore a different length. The exit that is finally selected usually stays the same, which is why the nearest-exit assignment is stable while the distance to it is not.</w:t>
      </w:r>
    </w:p>
    <w:p>
      <w:r>
        <w:t xml:space="preserve">On this model the fallback applies to </w:t>
      </w:r>
      <w:r>
        <w:rPr>
          <w:b/>
        </w:rPr>
        <w:t>101 of the 130 rooms</w:t>
      </w:r>
      <w:r>
        <w:t xml:space="preserve"> — only 29 rooms receive the geodesic measurement. So the unstable path affects the large majority of the building. That is a second finding worth noting independently: the "geometry-based measurement" currently covers under a quarter of the rooms, because the upper storeys mostly lack the stair-entry door links the engine needs to seed from.</w:t>
      </w:r>
    </w:p>
    <w:p>
      <w:pPr>
        <w:pStyle w:val="Heading2"/>
      </w:pPr>
      <w:r>
        <w:t>How to fix it</w:t>
      </w:r>
    </w:p>
    <w:p>
      <w:r>
        <w:rPr>
          <w:b/>
        </w:rPr>
        <w:t xml:space="preserve">Option A — make the graph ordered (recommended). </w:t>
      </w:r>
      <w:r>
        <w:t>Replace the adjacency sets with an insertion-ordered structure so traversal order is fixed by the IFC, not by hashing. A dict used as an ordered set keeps the existing membership semantics and de-duplication:</w:t>
      </w:r>
    </w:p>
    <w:p>
      <w:pPr>
        <w:spacing w:before="80" w:after="160"/>
        <w:ind w:left="360"/>
      </w:pPr>
      <w:r>
        <w:rPr>
          <w:rFonts w:ascii="Consolas" w:hAnsi="Consolas"/>
          <w:color w:val="333333"/>
          <w:sz w:val="18"/>
        </w:rPr>
        <w:t>adjacency = defaultdict(dict)     # dict preserves insertion order</w:t>
        <w:br/>
        <w:t>...</w:t>
        <w:br/>
        <w:t>adjacency[a][b] = None            # instead of adjacency[a].add(b)</w:t>
      </w:r>
    </w:p>
    <w:p>
      <w:r>
        <w:t>Iteration and 'in' tests continue to work unchanged; only the ordering becomes defined. This makes the result reproducible on any machine, with no environment setup required — which is what you want for a submitted artefact.</w:t>
      </w:r>
    </w:p>
    <w:p>
      <w:r>
        <w:rPr>
          <w:b/>
        </w:rPr>
        <w:t xml:space="preserve">Option B — sort at the point of use. </w:t>
      </w:r>
      <w:r>
        <w:t xml:space="preserve">Leave the sets and iterate </w:t>
      </w:r>
      <w:r>
        <w:rPr>
          <w:rFonts w:ascii="Consolas" w:hAnsi="Consolas"/>
          <w:sz w:val="19"/>
        </w:rPr>
        <w:t>sorted(adjacency[node])</w:t>
      </w:r>
      <w:r>
        <w:t xml:space="preserve"> in _bfs_prev. A one-line change, slightly slower, and it only fixes this one traversal — any other set iteration added later reintroduces the problem.</w:t>
      </w:r>
    </w:p>
    <w:p>
      <w:r>
        <w:rPr>
          <w:b/>
        </w:rPr>
        <w:t xml:space="preserve">Option C — pin the hash seed. </w:t>
      </w:r>
      <w:r>
        <w:t xml:space="preserve">Set </w:t>
      </w:r>
      <w:r>
        <w:rPr>
          <w:rFonts w:ascii="Consolas" w:hAnsi="Consolas"/>
          <w:sz w:val="19"/>
        </w:rPr>
        <w:t>PYTHONHASHSEED=0</w:t>
      </w:r>
      <w:r>
        <w:t xml:space="preserve"> before launching. This is what the experiment above used to prove the cause, but it is a workaround rather than a fix: it must be remembered on every run, and anyone reproducing your results without it gets different numbers.</w:t>
      </w:r>
    </w:p>
    <w:p>
      <w:r>
        <w:rPr>
          <w:b/>
        </w:rPr>
        <w:t xml:space="preserve">Option A is the right one to submit. </w:t>
      </w:r>
      <w:r>
        <w:t>Whichever you choose, re-measure any distance figures already written into the dissertation — the current ones are not reproducible.</w:t>
      </w:r>
    </w:p>
    <w:p>
      <w:pPr>
        <w:pStyle w:val="Heading1"/>
      </w:pPr>
      <w:r>
        <w:t>3. What is genuinely deterministic</w:t>
      </w:r>
    </w:p>
    <w:p>
      <w:r>
        <w:t>These were all measured across the same repeated runs and did not vary at all:</w:t>
      </w:r>
    </w:p>
    <w:p>
      <w:pPr>
        <w:pStyle w:val="ListBullet"/>
      </w:pPr>
      <w:r>
        <w:t>the parsed IFC — space count, guids, areas, centroids, footprints, door-to-space links</w:t>
      </w:r>
    </w:p>
    <w:p>
      <w:pPr>
        <w:pStyle w:val="ListBullet"/>
      </w:pPr>
      <w:r>
        <w:t>every occupant load, and the building total (141 persons on this model)</w:t>
      </w:r>
    </w:p>
    <w:p>
      <w:pPr>
        <w:pStyle w:val="ListBullet"/>
      </w:pPr>
      <w:r>
        <w:t>which rooms are reachable (72 of 130) and the not_assessed list (11 items)</w:t>
      </w:r>
    </w:p>
    <w:p>
      <w:pPr>
        <w:pStyle w:val="ListBullet"/>
      </w:pPr>
      <w:r>
        <w:t>the nearest-exit assignment for every room</w:t>
      </w:r>
    </w:p>
    <w:p>
      <w:pPr>
        <w:pStyle w:val="ListBullet"/>
      </w:pPr>
      <w:r>
        <w:t>which rooms use the geodesic engine versus the fallback</w:t>
      </w:r>
    </w:p>
    <w:p>
      <w:pPr>
        <w:pStyle w:val="ListBullet"/>
      </w:pPr>
      <w:r>
        <w:t>all 29 geodesic distances</w:t>
      </w:r>
    </w:p>
    <w:p>
      <w:pPr>
        <w:pStyle w:val="ListBullet"/>
      </w:pPr>
      <w:r>
        <w:t>the regulation gate verdict</w:t>
      </w:r>
    </w:p>
    <w:p>
      <w:r>
        <w:t>So the occupancy side of the analysis is reproducible today. It is specifically the fallback travel-distance path, and the LLM-written scenario layer, that move.</w:t>
      </w:r>
    </w:p>
    <w:p>
      <w:pPr>
        <w:pStyle w:val="Heading1"/>
      </w:pPr>
      <w:r>
        <w:t>4. Reproducing this yourself</w:t>
      </w:r>
    </w:p>
    <w:p>
      <w:r>
        <w:t>To see the LLM variation, run the generator twice and compare the scenario ids and narratives:</w:t>
      </w:r>
    </w:p>
    <w:p>
      <w:pPr>
        <w:spacing w:before="80" w:after="160"/>
        <w:ind w:left="360"/>
      </w:pPr>
      <w:r>
        <w:rPr>
          <w:rFonts w:ascii="Consolas" w:hAnsi="Consolas"/>
          <w:color w:val="333333"/>
          <w:sz w:val="18"/>
        </w:rPr>
        <w:t>cd evacuation_project</w:t>
        <w:br/>
        <w:t>python -m core_backend.scenario_generation_llm</w:t>
      </w:r>
    </w:p>
    <w:p>
      <w:r>
        <w:t>To see the distance variation with no LLM involved at all, run the deterministic egress stage twice and compare the reported maximum:</w:t>
      </w:r>
    </w:p>
    <w:p>
      <w:pPr>
        <w:spacing w:before="80" w:after="160"/>
        <w:ind w:left="360"/>
      </w:pPr>
      <w:r>
        <w:rPr>
          <w:rFonts w:ascii="Consolas" w:hAnsi="Consolas"/>
          <w:color w:val="333333"/>
          <w:sz w:val="18"/>
        </w:rPr>
        <w:t>cd evacuation_project</w:t>
        <w:br/>
        <w:t>python -m core_backend.egress</w:t>
        <w:br/>
        <w:t>python -m core_backend.egress</w:t>
      </w:r>
    </w:p>
    <w:p>
      <w:r>
        <w:t>The 'Geodesic travel distance (m): min=… mean=… max=…' line will differ between the two runs. Then repeat with the hash seed pinned and the same line will repeat exactly:</w:t>
      </w:r>
    </w:p>
    <w:p>
      <w:pPr>
        <w:spacing w:before="80" w:after="160"/>
        <w:ind w:left="360"/>
      </w:pPr>
      <w:r>
        <w:rPr>
          <w:rFonts w:ascii="Consolas" w:hAnsi="Consolas"/>
          <w:color w:val="333333"/>
          <w:sz w:val="18"/>
        </w:rPr>
        <w:t>PYTHONHASHSEED=0 python -m core_backend.egress</w:t>
      </w:r>
    </w:p>
    <w:p>
      <w:pPr>
        <w:pStyle w:val="Heading1"/>
      </w:pPr>
      <w:r>
        <w:t>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Question</w:t>
            </w:r>
          </w:p>
        </w:tc>
        <w:tc>
          <w:tcPr>
            <w:tcW w:type="dxa" w:w="4320"/>
          </w:tcPr>
          <w:p>
            <w:r/>
            <w:r>
              <w:rPr>
                <w:b/>
                <w:sz w:val="20"/>
              </w:rPr>
              <w:t>Answer</w:t>
            </w:r>
          </w:p>
        </w:tc>
      </w:tr>
      <w:tr>
        <w:tc>
          <w:tcPr>
            <w:tcW w:type="dxa" w:w="4320"/>
          </w:tcPr>
          <w:p>
            <w:r/>
            <w:r>
              <w:rPr>
                <w:sz w:val="19"/>
              </w:rPr>
              <w:t>Is the scenario output randomised?</w:t>
            </w:r>
          </w:p>
        </w:tc>
        <w:tc>
          <w:tcPr>
            <w:tcW w:type="dxa" w:w="4320"/>
          </w:tcPr>
          <w:p>
            <w:r/>
            <w:r>
              <w:rPr>
                <w:sz w:val="19"/>
              </w:rPr>
              <w:t>Yes — the AI samples at temperature 0.3, so the scenario set and its wording differ each run.</w:t>
            </w:r>
          </w:p>
        </w:tc>
      </w:tr>
      <w:tr>
        <w:tc>
          <w:tcPr>
            <w:tcW w:type="dxa" w:w="4320"/>
          </w:tcPr>
          <w:p>
            <w:r/>
            <w:r>
              <w:rPr>
                <w:sz w:val="19"/>
              </w:rPr>
              <w:t>Is that intentional?</w:t>
            </w:r>
          </w:p>
        </w:tc>
        <w:tc>
          <w:tcPr>
            <w:tcW w:type="dxa" w:w="4320"/>
          </w:tcPr>
          <w:p>
            <w:r/>
            <w:r>
              <w:rPr>
                <w:sz w:val="19"/>
              </w:rPr>
              <w:t>Yes. It is configured in .env and recorded in provenance.llm_temperature.</w:t>
            </w:r>
          </w:p>
        </w:tc>
      </w:tr>
      <w:tr>
        <w:tc>
          <w:tcPr>
            <w:tcW w:type="dxa" w:w="4320"/>
          </w:tcPr>
          <w:p>
            <w:r/>
            <w:r>
              <w:rPr>
                <w:sz w:val="19"/>
              </w:rPr>
              <w:t>Are the numbers randomised too?</w:t>
            </w:r>
          </w:p>
        </w:tc>
        <w:tc>
          <w:tcPr>
            <w:tcW w:type="dxa" w:w="4320"/>
          </w:tcPr>
          <w:p>
            <w:r/>
            <w:r>
              <w:rPr>
                <w:sz w:val="19"/>
              </w:rPr>
              <w:t>Partly, and unintentionally. Occupancy is stable; 101 of 130 travel distances are not.</w:t>
            </w:r>
          </w:p>
        </w:tc>
      </w:tr>
      <w:tr>
        <w:tc>
          <w:tcPr>
            <w:tcW w:type="dxa" w:w="4320"/>
          </w:tcPr>
          <w:p>
            <w:r/>
            <w:r>
              <w:rPr>
                <w:sz w:val="19"/>
              </w:rPr>
              <w:t>Why?</w:t>
            </w:r>
          </w:p>
        </w:tc>
        <w:tc>
          <w:tcPr>
            <w:tcW w:type="dxa" w:w="4320"/>
          </w:tcPr>
          <w:p>
            <w:r/>
            <w:r>
              <w:rPr>
                <w:sz w:val="19"/>
              </w:rPr>
              <w:t>Python randomises string hashing per process, so set iteration order in the fallback breadth-first search changes, changing the measured path.</w:t>
            </w:r>
          </w:p>
        </w:tc>
      </w:tr>
      <w:tr>
        <w:tc>
          <w:tcPr>
            <w:tcW w:type="dxa" w:w="4320"/>
          </w:tcPr>
          <w:p>
            <w:r/>
            <w:r>
              <w:rPr>
                <w:sz w:val="19"/>
              </w:rPr>
              <w:t>How bad is it?</w:t>
            </w:r>
          </w:p>
        </w:tc>
        <w:tc>
          <w:tcPr>
            <w:tcW w:type="dxa" w:w="4320"/>
          </w:tcPr>
          <w:p>
            <w:r/>
            <w:r>
              <w:rPr>
                <w:sz w:val="19"/>
              </w:rPr>
              <w:t>The building's longest travel distance ranged 56.3 m to 105.6 m across four runs of identical input.</w:t>
            </w:r>
          </w:p>
        </w:tc>
      </w:tr>
      <w:tr>
        <w:tc>
          <w:tcPr>
            <w:tcW w:type="dxa" w:w="4320"/>
          </w:tcPr>
          <w:p>
            <w:r/>
            <w:r>
              <w:rPr>
                <w:sz w:val="19"/>
              </w:rPr>
              <w:t>What should I do?</w:t>
            </w:r>
          </w:p>
        </w:tc>
        <w:tc>
          <w:tcPr>
            <w:tcW w:type="dxa" w:w="4320"/>
          </w:tcPr>
          <w:p>
            <w:r/>
            <w:r>
              <w:rPr>
                <w:sz w:val="19"/>
              </w:rPr>
              <w:t>Replace the adjacency sets with insertion-ordered dicts, then re-measure any distance figures already quoted.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