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5256" w14:textId="05B9B619" w:rsidR="0022423E" w:rsidRDefault="00A21D55" w:rsidP="007B2D96">
      <w:pPr>
        <w:spacing w:line="420" w:lineRule="exact"/>
        <w:jc w:val="center"/>
        <w:rPr>
          <w:rFonts w:hint="eastAsia"/>
          <w:b/>
          <w:bCs/>
          <w:sz w:val="32"/>
          <w:szCs w:val="32"/>
        </w:rPr>
      </w:pPr>
      <w:r>
        <w:rPr>
          <w:rFonts w:hint="eastAsia"/>
          <w:b/>
          <w:bCs/>
          <w:sz w:val="32"/>
          <w:szCs w:val="32"/>
        </w:rPr>
        <w:t>隐私保护计算相关技术深入理解与启发</w:t>
      </w:r>
    </w:p>
    <w:p w14:paraId="40305648" w14:textId="77777777" w:rsidR="00A21D55" w:rsidRPr="00A21D55" w:rsidRDefault="00A21D55" w:rsidP="007B2D96">
      <w:pPr>
        <w:spacing w:line="420" w:lineRule="exact"/>
        <w:jc w:val="center"/>
        <w:rPr>
          <w:rFonts w:hint="eastAsia"/>
          <w:b/>
          <w:bCs/>
          <w:sz w:val="32"/>
          <w:szCs w:val="32"/>
        </w:rPr>
      </w:pPr>
    </w:p>
    <w:p w14:paraId="2CDC229C" w14:textId="0E231034" w:rsidR="000666DF" w:rsidRDefault="000666DF" w:rsidP="007D31FE">
      <w:pPr>
        <w:spacing w:line="420" w:lineRule="exact"/>
        <w:jc w:val="center"/>
      </w:pPr>
      <w:r>
        <w:rPr>
          <w:rFonts w:hint="eastAsia"/>
        </w:rPr>
        <w:t>邵华松 D</w:t>
      </w:r>
      <w:r>
        <w:t>21091100252</w:t>
      </w:r>
      <w:r>
        <w:rPr>
          <w:rFonts w:hint="eastAsia"/>
        </w:rPr>
        <w:t xml:space="preserve"> </w:t>
      </w:r>
      <w:r>
        <w:t>2022.5.16</w:t>
      </w:r>
    </w:p>
    <w:p w14:paraId="72316358" w14:textId="77777777" w:rsidR="007D31FE" w:rsidRPr="007D31FE" w:rsidRDefault="007D31FE" w:rsidP="007D31FE">
      <w:pPr>
        <w:spacing w:line="420" w:lineRule="exact"/>
        <w:jc w:val="center"/>
      </w:pPr>
    </w:p>
    <w:p w14:paraId="4A036E92" w14:textId="78CFE1A0" w:rsidR="000666DF" w:rsidRDefault="007D31FE" w:rsidP="007B2D96">
      <w:pPr>
        <w:spacing w:line="420" w:lineRule="exact"/>
        <w:ind w:firstLineChars="200" w:firstLine="480"/>
      </w:pPr>
      <w:r w:rsidRPr="007D31FE">
        <w:rPr>
          <w:rFonts w:hint="eastAsia"/>
          <w:b/>
          <w:bCs/>
          <w:sz w:val="24"/>
          <w:szCs w:val="28"/>
        </w:rPr>
        <w:t>摘要:</w:t>
      </w:r>
      <w:r w:rsidRPr="007D31FE">
        <w:rPr>
          <w:b/>
          <w:bCs/>
          <w:sz w:val="24"/>
          <w:szCs w:val="28"/>
        </w:rPr>
        <w:t xml:space="preserve"> </w:t>
      </w:r>
      <w:r w:rsidR="007D2D4F">
        <w:rPr>
          <w:rFonts w:hint="eastAsia"/>
        </w:rPr>
        <w:t>隐私保护计算在近年来被提出，主要指在保护隐私信息的前提下，对数据价值的分析与挖掘，其作为一套完整的技术体系，是数据在公共网络上实现安全的分布式计算与共享的有利支撑。最近，相关技术的发展使得传统隐私保护计算技术体系在面对欺诈攻击、串通攻击及推理攻击时无法有效的保护数据的“可用不可见性”。</w:t>
      </w:r>
    </w:p>
    <w:p w14:paraId="624AAD2A" w14:textId="5139E150" w:rsidR="007D2D4F" w:rsidRDefault="008304DF" w:rsidP="007B2D96">
      <w:pPr>
        <w:spacing w:line="420" w:lineRule="exact"/>
        <w:ind w:firstLineChars="200" w:firstLine="420"/>
      </w:pPr>
      <w:r>
        <w:rPr>
          <w:rFonts w:hint="eastAsia"/>
        </w:rPr>
        <w:t>讲座</w:t>
      </w:r>
      <w:r w:rsidR="007D2D4F">
        <w:rPr>
          <w:rFonts w:hint="eastAsia"/>
        </w:rPr>
        <w:t>对多种数据保护技术的安全级别分类，并</w:t>
      </w:r>
      <w:r w:rsidR="00FE28FE">
        <w:rPr>
          <w:rFonts w:hint="eastAsia"/>
        </w:rPr>
        <w:t>以差分隐私技术为重点，介绍了其在对抗推理攻击时的可行性与有效性，在此基础上以实例展现了差分隐私技术在数据共享安全性保护方向的实力，并进一步说明差分隐私技术在一些统计与组合优化问题的隐私保护解决方案的应用</w:t>
      </w:r>
      <w:r w:rsidR="008F44ED">
        <w:rPr>
          <w:rFonts w:hint="eastAsia"/>
        </w:rPr>
        <w:t>前景</w:t>
      </w:r>
      <w:r w:rsidR="00FE28FE">
        <w:rPr>
          <w:rFonts w:hint="eastAsia"/>
        </w:rPr>
        <w:t>。</w:t>
      </w:r>
    </w:p>
    <w:p w14:paraId="3485A92F" w14:textId="77777777" w:rsidR="007D31FE" w:rsidRDefault="007D31FE" w:rsidP="007B2D96">
      <w:pPr>
        <w:spacing w:line="420" w:lineRule="exact"/>
        <w:ind w:firstLineChars="200" w:firstLine="420"/>
      </w:pPr>
    </w:p>
    <w:p w14:paraId="40DE2D49" w14:textId="5564D495" w:rsidR="008304DF" w:rsidRPr="007B2D96" w:rsidRDefault="008304DF" w:rsidP="007B2D96">
      <w:pPr>
        <w:spacing w:beforeLines="50" w:before="156" w:afterLines="50" w:after="156" w:line="420" w:lineRule="exact"/>
        <w:jc w:val="center"/>
        <w:rPr>
          <w:b/>
          <w:bCs/>
          <w:sz w:val="32"/>
          <w:szCs w:val="32"/>
        </w:rPr>
      </w:pPr>
      <w:r w:rsidRPr="007B2D96">
        <w:rPr>
          <w:rFonts w:hint="eastAsia"/>
          <w:b/>
          <w:bCs/>
          <w:sz w:val="32"/>
          <w:szCs w:val="32"/>
        </w:rPr>
        <w:t>介绍</w:t>
      </w:r>
    </w:p>
    <w:p w14:paraId="683C7848" w14:textId="15D11F63" w:rsidR="00FE28FE" w:rsidRDefault="00FE28FE" w:rsidP="007B2D96">
      <w:pPr>
        <w:spacing w:line="420" w:lineRule="exact"/>
        <w:ind w:firstLineChars="200" w:firstLine="420"/>
      </w:pPr>
      <w:r>
        <w:rPr>
          <w:rFonts w:hint="eastAsia"/>
        </w:rPr>
        <w:t>随着信息时代的发展，网络技术及相关硬件设施已经与当今人类社会深度融合。然而，网络在给社会带来便利的同时存在着被攻击的风险。</w:t>
      </w:r>
      <w:r w:rsidR="008517E5">
        <w:rPr>
          <w:rFonts w:hint="eastAsia"/>
        </w:rPr>
        <w:t>网络攻击主要可分为以下三个方向：隐私窃取、软件无效化、硬件损害</w:t>
      </w:r>
      <w:r w:rsidR="008304DF">
        <w:rPr>
          <w:rFonts w:hint="eastAsia"/>
        </w:rPr>
        <w:t>，即针对数据、软件、硬件的攻击</w:t>
      </w:r>
      <w:r w:rsidR="008517E5">
        <w:rPr>
          <w:rFonts w:hint="eastAsia"/>
        </w:rPr>
        <w:t>。而隐私窃取攻击又可以分为三种类型：欺诈攻击、串通攻击、推理攻击</w:t>
      </w:r>
      <w:r w:rsidR="008304DF">
        <w:rPr>
          <w:rFonts w:hint="eastAsia"/>
        </w:rPr>
        <w:t>，其中欺诈攻击与串通攻击可归类于推理攻击中的主动推理攻击</w:t>
      </w:r>
      <w:r w:rsidR="008517E5">
        <w:rPr>
          <w:rFonts w:hint="eastAsia"/>
        </w:rPr>
        <w:t>。</w:t>
      </w:r>
      <w:r w:rsidR="008304DF">
        <w:rPr>
          <w:rFonts w:hint="eastAsia"/>
        </w:rPr>
        <w:t>讲座</w:t>
      </w:r>
      <w:r w:rsidR="008517E5">
        <w:rPr>
          <w:rFonts w:hint="eastAsia"/>
        </w:rPr>
        <w:t>重点</w:t>
      </w:r>
      <w:r w:rsidR="008304DF">
        <w:rPr>
          <w:rFonts w:hint="eastAsia"/>
        </w:rPr>
        <w:t>阐述</w:t>
      </w:r>
      <w:r w:rsidR="008517E5">
        <w:rPr>
          <w:rFonts w:hint="eastAsia"/>
        </w:rPr>
        <w:t>如何防御隐私窃取方向的推理攻击。</w:t>
      </w:r>
    </w:p>
    <w:p w14:paraId="4870D79A" w14:textId="3F4A5893" w:rsidR="00D7010C" w:rsidRDefault="00D7010C" w:rsidP="007B2D96">
      <w:pPr>
        <w:spacing w:line="420" w:lineRule="exact"/>
        <w:ind w:firstLineChars="200" w:firstLine="420"/>
      </w:pPr>
      <w:r>
        <w:rPr>
          <w:rFonts w:hint="eastAsia"/>
        </w:rPr>
        <w:t>推理攻击存在被动推理攻击与主动推理攻击两种形式。两种攻击形式的区别主要在于数据获取手段的合</w:t>
      </w:r>
      <w:proofErr w:type="gramStart"/>
      <w:r w:rsidR="005E42FA">
        <w:rPr>
          <w:rFonts w:hint="eastAsia"/>
        </w:rPr>
        <w:t>规</w:t>
      </w:r>
      <w:proofErr w:type="gramEnd"/>
      <w:r>
        <w:rPr>
          <w:rFonts w:hint="eastAsia"/>
        </w:rPr>
        <w:t>性，进一步解释即被动推理攻击所用数据均为公开共有数据，而主动推理攻击所用数据还有以</w:t>
      </w:r>
      <w:r w:rsidR="005E42FA">
        <w:rPr>
          <w:rFonts w:hint="eastAsia"/>
        </w:rPr>
        <w:t>不合</w:t>
      </w:r>
      <w:proofErr w:type="gramStart"/>
      <w:r w:rsidR="005E42FA">
        <w:rPr>
          <w:rFonts w:hint="eastAsia"/>
        </w:rPr>
        <w:t>规</w:t>
      </w:r>
      <w:proofErr w:type="gramEnd"/>
      <w:r>
        <w:rPr>
          <w:rFonts w:hint="eastAsia"/>
        </w:rPr>
        <w:t>手段获取的非公开隐私数据。</w:t>
      </w:r>
    </w:p>
    <w:p w14:paraId="2C0C045D" w14:textId="77777777" w:rsidR="00D7010C" w:rsidRDefault="00D7010C" w:rsidP="007B2D96">
      <w:pPr>
        <w:spacing w:line="420" w:lineRule="exact"/>
        <w:ind w:firstLineChars="200" w:firstLine="420"/>
      </w:pPr>
      <w:r>
        <w:rPr>
          <w:rFonts w:hint="eastAsia"/>
        </w:rPr>
        <w:t>被动推理攻击指攻击者在遵循相关协议的情况下，根据公开共有数据进行计算，推理出数据所包含的隐私，从而形成有效攻击。最典型的被动推理攻击即联动攻击：攻击者根据公开数据与不完全脱敏数据的交集，还原出原始隐私数据，形成有效攻击。</w:t>
      </w:r>
    </w:p>
    <w:p w14:paraId="12292279" w14:textId="70358BD4" w:rsidR="00D7010C" w:rsidRDefault="00D7010C" w:rsidP="007B2D96">
      <w:pPr>
        <w:spacing w:line="420" w:lineRule="exact"/>
        <w:ind w:firstLineChars="200" w:firstLine="420"/>
      </w:pPr>
      <w:r>
        <w:rPr>
          <w:rFonts w:hint="eastAsia"/>
        </w:rPr>
        <w:t>主动推理攻击指攻击者以各种手段获取数据，并据此进行计算，推理出数据所包含的隐私，从而形成有效攻击。主动推理攻击是串通攻击与欺诈攻击的集合，典型的串通攻击即K均值攻击：攻击者向信息获取系统 (如推荐系统</w:t>
      </w:r>
      <w:r>
        <w:t xml:space="preserve">) </w:t>
      </w:r>
      <w:r>
        <w:rPr>
          <w:rFonts w:hint="eastAsia"/>
        </w:rPr>
        <w:t>中输入K数量的数据，根据系统的K数量的输出的均值对目标隐私数据进行推理，形成有效攻击。欺诈攻击则通过输入大量虚假信息来影响输出，使数据失真，形成攻击。</w:t>
      </w:r>
    </w:p>
    <w:p w14:paraId="51422ECA" w14:textId="06B84040" w:rsidR="00D21BD8" w:rsidRDefault="00D21BD8" w:rsidP="007B2D96">
      <w:pPr>
        <w:spacing w:line="420" w:lineRule="exact"/>
        <w:ind w:firstLineChars="200" w:firstLine="420"/>
      </w:pPr>
      <w:r>
        <w:rPr>
          <w:rFonts w:hint="eastAsia"/>
        </w:rPr>
        <w:t>讲座从六个大部分对隐私保护计算本身、相关问题及相关研究贡献进行了系统性的介绍，在现有隐私保护技术的基础上</w:t>
      </w:r>
      <w:r w:rsidR="001320CA">
        <w:rPr>
          <w:rFonts w:hint="eastAsia"/>
        </w:rPr>
        <w:t>对相关问题进行了深入研究，并就差分隐私技术在相关领域的</w:t>
      </w:r>
      <w:r w:rsidR="001320CA">
        <w:rPr>
          <w:rFonts w:hint="eastAsia"/>
        </w:rPr>
        <w:lastRenderedPageBreak/>
        <w:t>应用进行了研究推进，佐以实例，论证了该技术在隐私保护计算领域内的高度可行性与高度有效性。</w:t>
      </w:r>
    </w:p>
    <w:p w14:paraId="6585985C" w14:textId="77777777" w:rsidR="007D31FE" w:rsidRDefault="007D31FE" w:rsidP="007B2D96">
      <w:pPr>
        <w:spacing w:line="420" w:lineRule="exact"/>
        <w:ind w:firstLineChars="200" w:firstLine="420"/>
      </w:pPr>
    </w:p>
    <w:p w14:paraId="5938DE8C" w14:textId="1EC7F926" w:rsidR="008304DF" w:rsidRPr="007B2D96" w:rsidRDefault="008304DF" w:rsidP="007B2D96">
      <w:pPr>
        <w:spacing w:beforeLines="50" w:before="156" w:afterLines="50" w:after="156" w:line="420" w:lineRule="exact"/>
        <w:jc w:val="center"/>
        <w:rPr>
          <w:b/>
          <w:bCs/>
          <w:sz w:val="32"/>
          <w:szCs w:val="32"/>
        </w:rPr>
      </w:pPr>
      <w:r w:rsidRPr="007B2D96">
        <w:rPr>
          <w:rFonts w:hint="eastAsia"/>
          <w:b/>
          <w:bCs/>
          <w:sz w:val="32"/>
          <w:szCs w:val="32"/>
        </w:rPr>
        <w:t>研究问题</w:t>
      </w:r>
    </w:p>
    <w:p w14:paraId="78ADF999" w14:textId="0AC21A18" w:rsidR="00D7010C" w:rsidRDefault="00D7010C" w:rsidP="007B2D96">
      <w:pPr>
        <w:spacing w:line="420" w:lineRule="exact"/>
        <w:ind w:firstLineChars="200" w:firstLine="420"/>
      </w:pPr>
      <w:r>
        <w:rPr>
          <w:rFonts w:hint="eastAsia"/>
        </w:rPr>
        <w:t>隐私保护计算在近年来被提出，主要指在保护隐私信息的前提下，对数据价值的分析与挖掘，其作为一套完整的技术体系，是数据在公共网络上实现安全的分布式计算与共享的有利支撑。</w:t>
      </w:r>
    </w:p>
    <w:p w14:paraId="1E85288E" w14:textId="5132FBB4" w:rsidR="00D7010C" w:rsidRDefault="00D7010C" w:rsidP="007B2D96">
      <w:pPr>
        <w:spacing w:line="420" w:lineRule="exact"/>
        <w:ind w:firstLineChars="200" w:firstLine="420"/>
      </w:pPr>
      <w:r>
        <w:t>要</w:t>
      </w:r>
      <w:r w:rsidR="005E42FA">
        <w:rPr>
          <w:rFonts w:hint="eastAsia"/>
        </w:rPr>
        <w:t>实</w:t>
      </w:r>
      <w:r>
        <w:t>现隐私保护计算，关键在于怎样保证云端数据的高度隐私性与高度性。同时云端数据的云端又分为</w:t>
      </w:r>
      <w:proofErr w:type="gramStart"/>
      <w:r>
        <w:t>公有云</w:t>
      </w:r>
      <w:proofErr w:type="gramEnd"/>
      <w:r>
        <w:t>与私有云，</w:t>
      </w:r>
      <w:r w:rsidR="005E42FA">
        <w:rPr>
          <w:rFonts w:hint="eastAsia"/>
        </w:rPr>
        <w:t>相较于私有云，</w:t>
      </w:r>
      <w:r>
        <w:rPr>
          <w:rFonts w:hint="eastAsia"/>
        </w:rPr>
        <w:t>基于</w:t>
      </w:r>
      <w:proofErr w:type="gramStart"/>
      <w:r>
        <w:rPr>
          <w:rFonts w:hint="eastAsia"/>
        </w:rPr>
        <w:t>公有云</w:t>
      </w:r>
      <w:proofErr w:type="gramEnd"/>
      <w:r>
        <w:rPr>
          <w:rFonts w:hint="eastAsia"/>
        </w:rPr>
        <w:t>的应用</w:t>
      </w:r>
      <w:r w:rsidR="005E42FA">
        <w:rPr>
          <w:rFonts w:hint="eastAsia"/>
        </w:rPr>
        <w:t>更需要重点防范推理攻击。</w:t>
      </w:r>
    </w:p>
    <w:p w14:paraId="2BEF1304" w14:textId="77777777" w:rsidR="007D31FE" w:rsidRPr="00D7010C" w:rsidRDefault="007D31FE" w:rsidP="007B2D96">
      <w:pPr>
        <w:spacing w:line="420" w:lineRule="exact"/>
        <w:ind w:firstLineChars="200" w:firstLine="420"/>
      </w:pPr>
    </w:p>
    <w:p w14:paraId="66F3D4B2" w14:textId="7F1F1073" w:rsidR="000666DF" w:rsidRPr="007B2D96" w:rsidRDefault="000666DF" w:rsidP="007B2D96">
      <w:pPr>
        <w:spacing w:beforeLines="50" w:before="156" w:afterLines="50" w:after="156" w:line="420" w:lineRule="exact"/>
        <w:jc w:val="center"/>
        <w:rPr>
          <w:b/>
          <w:bCs/>
          <w:sz w:val="32"/>
          <w:szCs w:val="32"/>
        </w:rPr>
      </w:pPr>
      <w:r w:rsidRPr="007B2D96">
        <w:rPr>
          <w:rFonts w:hint="eastAsia"/>
          <w:b/>
          <w:bCs/>
          <w:sz w:val="32"/>
          <w:szCs w:val="32"/>
        </w:rPr>
        <w:t>研究理解</w:t>
      </w:r>
    </w:p>
    <w:p w14:paraId="65C710D9" w14:textId="731216A2" w:rsidR="00286F75" w:rsidRDefault="00286F75" w:rsidP="007B2D96">
      <w:pPr>
        <w:spacing w:line="420" w:lineRule="exact"/>
        <w:ind w:firstLineChars="200" w:firstLine="420"/>
      </w:pPr>
      <w:r>
        <w:rPr>
          <w:rFonts w:hint="eastAsia"/>
        </w:rPr>
        <w:t>随着隐私保护计算的发展，网络攻击手段也在不断变化改进，这对隐私保护计算的安全性提出了更高的要求，具体表现为对环境虚拟化、非对称数据保护方法云上安全数据交换通道、大数据脱敏等技术的要求</w:t>
      </w:r>
      <w:r w:rsidR="00F75C9C">
        <w:rPr>
          <w:rFonts w:hint="eastAsia"/>
        </w:rPr>
        <w:t>。</w:t>
      </w:r>
    </w:p>
    <w:p w14:paraId="17FB3745" w14:textId="342F470E" w:rsidR="00F75C9C" w:rsidRDefault="00F75C9C" w:rsidP="007B2D96">
      <w:pPr>
        <w:spacing w:line="420" w:lineRule="exact"/>
        <w:ind w:firstLineChars="200" w:firstLine="420"/>
      </w:pPr>
      <w:r>
        <w:rPr>
          <w:rFonts w:hint="eastAsia"/>
        </w:rPr>
        <w:t>差分隐私技术作为隐私保护计算领域内的重要数据保护手段，其目标在于限制输出数据的敏感性，即限制在结合假想最大先验知识下结合对输出数据的可分析性，其中心思想在于在计算中添加噪音以改变输出数据分布来防止基于输出数据的推理攻击。尽管差分隐私技术在理论上能够有效保护数据的安全性，但在实际应用中，该技术需要在效用与隐私性</w:t>
      </w:r>
      <w:r w:rsidR="00A717E4">
        <w:rPr>
          <w:rFonts w:hint="eastAsia"/>
        </w:rPr>
        <w:t>做出取舍。</w:t>
      </w:r>
    </w:p>
    <w:p w14:paraId="14C5A26E" w14:textId="137C8EA7" w:rsidR="00A717E4" w:rsidRDefault="00A717E4" w:rsidP="007B2D96">
      <w:pPr>
        <w:spacing w:line="420" w:lineRule="exact"/>
        <w:ind w:firstLineChars="200" w:firstLine="420"/>
      </w:pPr>
      <w:r>
        <w:rPr>
          <w:rFonts w:hint="eastAsia"/>
        </w:rPr>
        <w:t>在面对被动推理攻击时，不应偏向效用或</w:t>
      </w:r>
      <w:proofErr w:type="gramStart"/>
      <w:r>
        <w:rPr>
          <w:rFonts w:hint="eastAsia"/>
        </w:rPr>
        <w:t>隐私性任一边</w:t>
      </w:r>
      <w:proofErr w:type="gramEnd"/>
      <w:r>
        <w:rPr>
          <w:rFonts w:hint="eastAsia"/>
        </w:rPr>
        <w:t>，对数据采取回环检测与同态加密即可保证数据的安全性；在面对主动推理攻击时，应更偏向隐私性，对数据采取额外的匿名化处理、</w:t>
      </w:r>
      <w:r w:rsidR="00920B78">
        <w:rPr>
          <w:rFonts w:hint="eastAsia"/>
        </w:rPr>
        <w:t>几何</w:t>
      </w:r>
      <w:r>
        <w:rPr>
          <w:rFonts w:hint="eastAsia"/>
        </w:rPr>
        <w:t>变换和数据提炼才能更好的保证数据的安全性。</w:t>
      </w:r>
    </w:p>
    <w:p w14:paraId="391111D8" w14:textId="47953731" w:rsidR="00A717E4" w:rsidRDefault="00A717E4" w:rsidP="007B2D96">
      <w:pPr>
        <w:spacing w:line="420" w:lineRule="exact"/>
        <w:ind w:firstLineChars="200" w:firstLine="420"/>
      </w:pPr>
      <w:r>
        <w:rPr>
          <w:rFonts w:hint="eastAsia"/>
        </w:rPr>
        <w:t>在发布经加密的敏感数据时，</w:t>
      </w:r>
      <w:r w:rsidR="00920B78">
        <w:rPr>
          <w:rFonts w:hint="eastAsia"/>
        </w:rPr>
        <w:t>讲座</w:t>
      </w:r>
      <w:r>
        <w:rPr>
          <w:rFonts w:hint="eastAsia"/>
        </w:rPr>
        <w:t>提出通过构建布尔回环进行多阶段联合计算来实现回环检测</w:t>
      </w:r>
      <w:r w:rsidR="00920B78">
        <w:rPr>
          <w:rFonts w:hint="eastAsia"/>
        </w:rPr>
        <w:t>；</w:t>
      </w:r>
      <w:r>
        <w:rPr>
          <w:rFonts w:hint="eastAsia"/>
        </w:rPr>
        <w:t>并允许对加密文本进行直接计算来实现同态加密</w:t>
      </w:r>
      <w:r w:rsidR="00920B78">
        <w:rPr>
          <w:rFonts w:hint="eastAsia"/>
        </w:rPr>
        <w:t>。</w:t>
      </w:r>
      <w:r>
        <w:rPr>
          <w:rFonts w:hint="eastAsia"/>
        </w:rPr>
        <w:t>在平衡效用与隐私保证数据的安全性。</w:t>
      </w:r>
    </w:p>
    <w:p w14:paraId="1F304441" w14:textId="4A98161D" w:rsidR="00A717E4" w:rsidRDefault="00A717E4" w:rsidP="007B2D96">
      <w:pPr>
        <w:spacing w:line="420" w:lineRule="exact"/>
        <w:ind w:firstLineChars="200" w:firstLine="420"/>
      </w:pPr>
      <w:r>
        <w:rPr>
          <w:rFonts w:hint="eastAsia"/>
        </w:rPr>
        <w:t>在发布包含噪音的敏感数据时</w:t>
      </w:r>
      <w:r w:rsidR="00920B78">
        <w:rPr>
          <w:rFonts w:hint="eastAsia"/>
        </w:rPr>
        <w:t>，讲座提出在尽量少做修改的情况下对集合中的元素进行匿名化实现数据匿名化；向输入数据中添加随机噪声实现输入随机化；保留距离的情况下对数据向量进行旋转实现几何变换；通过最小化样本本征向量实现对数据的凝结。在更偏向隐私的思想下保证数据的安全性。</w:t>
      </w:r>
    </w:p>
    <w:p w14:paraId="1A792447" w14:textId="0DB94624" w:rsidR="00920B78" w:rsidRDefault="00920B78" w:rsidP="007B2D96">
      <w:pPr>
        <w:spacing w:line="420" w:lineRule="exact"/>
        <w:ind w:firstLineChars="200" w:firstLine="420"/>
      </w:pPr>
      <w:r>
        <w:rPr>
          <w:rFonts w:hint="eastAsia"/>
        </w:rPr>
        <w:t>在发布不敏感数据时，讲座提出向输出数据中添加随机噪音，并最小化计算正输入与负</w:t>
      </w:r>
      <w:r>
        <w:rPr>
          <w:rFonts w:hint="eastAsia"/>
        </w:rPr>
        <w:lastRenderedPageBreak/>
        <w:t>输入的输出间的敏感性实现对输出数据的安全保护。</w:t>
      </w:r>
    </w:p>
    <w:p w14:paraId="17C483B6" w14:textId="77777777" w:rsidR="007D31FE" w:rsidRPr="00286F75" w:rsidRDefault="007D31FE" w:rsidP="007B2D96">
      <w:pPr>
        <w:spacing w:line="420" w:lineRule="exact"/>
        <w:ind w:firstLineChars="200" w:firstLine="420"/>
      </w:pPr>
    </w:p>
    <w:p w14:paraId="2184FD91" w14:textId="0F763B39" w:rsidR="000666DF" w:rsidRPr="007B2D96" w:rsidRDefault="00F56AE3" w:rsidP="007B2D96">
      <w:pPr>
        <w:spacing w:beforeLines="50" w:before="156" w:afterLines="50" w:after="156" w:line="420" w:lineRule="exact"/>
        <w:jc w:val="center"/>
        <w:rPr>
          <w:b/>
          <w:bCs/>
          <w:sz w:val="32"/>
          <w:szCs w:val="32"/>
        </w:rPr>
      </w:pPr>
      <w:r w:rsidRPr="007B2D96">
        <w:rPr>
          <w:rFonts w:hint="eastAsia"/>
          <w:b/>
          <w:bCs/>
          <w:sz w:val="32"/>
          <w:szCs w:val="32"/>
        </w:rPr>
        <w:t>研究理解</w:t>
      </w:r>
    </w:p>
    <w:p w14:paraId="0823511E" w14:textId="6B14C0F4" w:rsidR="00920B78" w:rsidRDefault="007A3BA1" w:rsidP="007B2D96">
      <w:pPr>
        <w:spacing w:line="420" w:lineRule="exact"/>
        <w:ind w:firstLineChars="200" w:firstLine="420"/>
      </w:pPr>
      <w:r>
        <w:rPr>
          <w:rFonts w:hint="eastAsia"/>
        </w:rPr>
        <w:t>讲座针对隐私保护计算领域快速发展所带来的数据安全问题，提出并实现了基于差分隐私技术的数据保护手段，采用了对比分析与实验论证的方法，从不同的角度证明</w:t>
      </w:r>
      <w:r w:rsidR="00BB1125">
        <w:rPr>
          <w:rFonts w:hint="eastAsia"/>
        </w:rPr>
        <w:t>了</w:t>
      </w:r>
      <w:r>
        <w:rPr>
          <w:rFonts w:hint="eastAsia"/>
        </w:rPr>
        <w:t>差分隐私技术在隐私保护计算领域的可行性与有效性，并就隐私保护计算的不同应用场景提出了适应数据敏感度的多强度安全保护</w:t>
      </w:r>
      <w:r w:rsidR="00BB1125">
        <w:rPr>
          <w:rFonts w:hint="eastAsia"/>
        </w:rPr>
        <w:t>以平衡隐私性与效用。</w:t>
      </w:r>
    </w:p>
    <w:p w14:paraId="163B4D53" w14:textId="68FD8C2C" w:rsidR="00BB1125" w:rsidRDefault="00BB1125" w:rsidP="007B2D96">
      <w:pPr>
        <w:spacing w:line="420" w:lineRule="exact"/>
        <w:ind w:firstLineChars="200" w:firstLine="420"/>
      </w:pPr>
      <w:r>
        <w:rPr>
          <w:rFonts w:hint="eastAsia"/>
        </w:rPr>
        <w:t>讲座通过大量使用“总结工作-提出问题-解决问题的”的论述模式与研究方法，</w:t>
      </w:r>
      <w:r w:rsidR="00BA7BBF">
        <w:rPr>
          <w:rFonts w:hint="eastAsia"/>
        </w:rPr>
        <w:t>逻辑清晰地阐述了</w:t>
      </w:r>
      <w:r>
        <w:rPr>
          <w:rFonts w:hint="eastAsia"/>
        </w:rPr>
        <w:t>差分隐私技术在隐私保护计算领域的</w:t>
      </w:r>
      <w:r w:rsidR="00BA7BBF">
        <w:rPr>
          <w:rFonts w:hint="eastAsia"/>
        </w:rPr>
        <w:t>应用潜力；同时与传统方法进行对比，</w:t>
      </w:r>
      <w:proofErr w:type="gramStart"/>
      <w:r w:rsidR="00BA7BBF">
        <w:rPr>
          <w:rFonts w:hint="eastAsia"/>
        </w:rPr>
        <w:t>凸</w:t>
      </w:r>
      <w:proofErr w:type="gramEnd"/>
      <w:r w:rsidR="00BA7BBF">
        <w:rPr>
          <w:rFonts w:hint="eastAsia"/>
        </w:rPr>
        <w:t>显出差分隐私技术的优势。有理有据，令人信服。</w:t>
      </w:r>
    </w:p>
    <w:p w14:paraId="61F75085" w14:textId="77777777" w:rsidR="007D31FE" w:rsidRDefault="007D31FE" w:rsidP="007B2D96">
      <w:pPr>
        <w:spacing w:line="420" w:lineRule="exact"/>
        <w:ind w:firstLineChars="200" w:firstLine="420"/>
      </w:pPr>
    </w:p>
    <w:p w14:paraId="38C8BC71" w14:textId="509B74E6" w:rsidR="000666DF" w:rsidRPr="007B2D96" w:rsidRDefault="000666DF" w:rsidP="007B2D96">
      <w:pPr>
        <w:spacing w:beforeLines="50" w:before="156" w:afterLines="50" w:after="156" w:line="420" w:lineRule="exact"/>
        <w:jc w:val="center"/>
        <w:rPr>
          <w:b/>
          <w:bCs/>
          <w:sz w:val="32"/>
          <w:szCs w:val="32"/>
        </w:rPr>
      </w:pPr>
      <w:r w:rsidRPr="007B2D96">
        <w:rPr>
          <w:rFonts w:hint="eastAsia"/>
          <w:b/>
          <w:bCs/>
          <w:sz w:val="32"/>
          <w:szCs w:val="32"/>
        </w:rPr>
        <w:t>结论</w:t>
      </w:r>
    </w:p>
    <w:p w14:paraId="76E08439" w14:textId="2C285AF4" w:rsidR="00BA7BBF" w:rsidRDefault="00BA7BBF" w:rsidP="007B2D96">
      <w:pPr>
        <w:spacing w:line="420" w:lineRule="exact"/>
        <w:ind w:firstLineChars="200" w:firstLine="420"/>
      </w:pPr>
      <w:r>
        <w:rPr>
          <w:rFonts w:hint="eastAsia"/>
        </w:rPr>
        <w:t>关于理论研究与实验实现的关系。理论研究应先于实验实现，而理论研究的</w:t>
      </w:r>
      <w:proofErr w:type="gramStart"/>
      <w:r>
        <w:rPr>
          <w:rFonts w:hint="eastAsia"/>
        </w:rPr>
        <w:t>前期应</w:t>
      </w:r>
      <w:proofErr w:type="gramEnd"/>
      <w:r>
        <w:rPr>
          <w:rFonts w:hint="eastAsia"/>
        </w:rPr>
        <w:t>重点关注现有相关工作搜集与探讨，在此基础上结合新思想、新技术进行创新性研究，避免陷入闭门造车的情况。</w:t>
      </w:r>
    </w:p>
    <w:p w14:paraId="23360EFF" w14:textId="32D8F2E8" w:rsidR="00BA7BBF" w:rsidRDefault="00BA7BBF" w:rsidP="007B2D96">
      <w:pPr>
        <w:spacing w:line="420" w:lineRule="exact"/>
        <w:ind w:firstLineChars="200" w:firstLine="420"/>
      </w:pPr>
      <w:r>
        <w:rPr>
          <w:rFonts w:hint="eastAsia"/>
        </w:rPr>
        <w:t>关于实验方法。实验方法应紧紧围绕实验创新点进行展开，对比实验先行，进一步探究实验，在确保新方法相比其他方法具备足够的优越性后，再在此基础上继续实验探究方法的更深层次的发展可能性。</w:t>
      </w:r>
    </w:p>
    <w:p w14:paraId="622B2B1D" w14:textId="2F988F66" w:rsidR="007B2D96" w:rsidRDefault="007B2D96" w:rsidP="007B2D96">
      <w:pPr>
        <w:spacing w:line="420" w:lineRule="exact"/>
        <w:ind w:firstLineChars="200" w:firstLine="420"/>
        <w:sectPr w:rsidR="007B2D96">
          <w:pgSz w:w="11906" w:h="16838"/>
          <w:pgMar w:top="1440" w:right="1800" w:bottom="1440" w:left="1800" w:header="851" w:footer="992" w:gutter="0"/>
          <w:cols w:space="425"/>
          <w:docGrid w:type="lines" w:linePitch="312"/>
        </w:sectPr>
      </w:pPr>
      <w:r>
        <w:rPr>
          <w:rFonts w:hint="eastAsia"/>
        </w:rPr>
        <w:t>关于文章写作。文章写作应在具备足够的知识储备、足够的相关领域前沿论文储备与足够的实验结果支撑的条件下进行。首先需要确定的是文章结构，文章结构应清晰明了使读者能够了解作者整体写作方向；其次是文章内容，文章内容方面应注重遣词造句的易读性与图表的简洁性，即文章为内容</w:t>
      </w:r>
      <w:r w:rsidR="007D31FE">
        <w:rPr>
          <w:rFonts w:hint="eastAsia"/>
        </w:rPr>
        <w:t>服务。</w:t>
      </w:r>
    </w:p>
    <w:p w14:paraId="2932AD67" w14:textId="01678BE1" w:rsidR="000666DF" w:rsidRPr="007B2D96" w:rsidRDefault="000666DF" w:rsidP="007B2D96">
      <w:pPr>
        <w:spacing w:beforeLines="50" w:before="156" w:afterLines="50" w:after="156" w:line="420" w:lineRule="exact"/>
        <w:jc w:val="center"/>
        <w:rPr>
          <w:b/>
          <w:bCs/>
          <w:sz w:val="32"/>
          <w:szCs w:val="32"/>
        </w:rPr>
      </w:pPr>
      <w:r w:rsidRPr="007B2D96">
        <w:rPr>
          <w:rFonts w:hint="eastAsia"/>
          <w:b/>
          <w:bCs/>
          <w:sz w:val="32"/>
          <w:szCs w:val="32"/>
        </w:rPr>
        <w:lastRenderedPageBreak/>
        <w:t>参考文献</w:t>
      </w:r>
    </w:p>
    <w:p w14:paraId="7C6DD575" w14:textId="51268CAB" w:rsidR="007B2D96" w:rsidRDefault="007B2D96" w:rsidP="007B2D96">
      <w:pPr>
        <w:spacing w:line="420" w:lineRule="exact"/>
        <w:ind w:left="420" w:hangingChars="200" w:hanging="420"/>
      </w:pPr>
      <w:proofErr w:type="spellStart"/>
      <w:r>
        <w:t>Zhigang</w:t>
      </w:r>
      <w:proofErr w:type="spellEnd"/>
      <w:r>
        <w:t xml:space="preserve"> Lu and Hong Shen, Differentially Private k-Means Clustering with Convergence Guarantee, IEEE Transactions on Dependable and Secure Computing8(4): 1541-1552 (2021)</w:t>
      </w:r>
    </w:p>
    <w:p w14:paraId="4EEF4F24" w14:textId="0697B489" w:rsidR="007B2D96" w:rsidRDefault="007B2D96" w:rsidP="007B2D96">
      <w:pPr>
        <w:spacing w:line="420" w:lineRule="exact"/>
        <w:ind w:left="420" w:hangingChars="200" w:hanging="420"/>
      </w:pPr>
      <w:proofErr w:type="spellStart"/>
      <w:r>
        <w:t>Songyuan</w:t>
      </w:r>
      <w:proofErr w:type="spellEnd"/>
      <w:r>
        <w:t xml:space="preserve"> </w:t>
      </w:r>
      <w:proofErr w:type="gramStart"/>
      <w:r>
        <w:t>Li ,</w:t>
      </w:r>
      <w:proofErr w:type="gramEnd"/>
      <w:r>
        <w:t xml:space="preserve"> Hong Shen, </w:t>
      </w:r>
      <w:proofErr w:type="spellStart"/>
      <w:r>
        <w:t>Yingpeng</w:t>
      </w:r>
      <w:proofErr w:type="spellEnd"/>
      <w:r>
        <w:t xml:space="preserve"> Sang, Hui Tian: An efficient method for privacy-preserving trajectory data publishing based on data partitioning. J. </w:t>
      </w:r>
      <w:proofErr w:type="spellStart"/>
      <w:r>
        <w:t>Supercomput</w:t>
      </w:r>
      <w:proofErr w:type="spellEnd"/>
      <w:r>
        <w:t>. 76(7): 5276-5300 (2020)</w:t>
      </w:r>
    </w:p>
    <w:p w14:paraId="04F5AE89" w14:textId="32CF31CE" w:rsidR="007B2D96" w:rsidRDefault="007B2D96" w:rsidP="007B2D96">
      <w:pPr>
        <w:spacing w:line="420" w:lineRule="exact"/>
        <w:ind w:left="420" w:hangingChars="200" w:hanging="420"/>
      </w:pPr>
      <w:r>
        <w:t xml:space="preserve">Hui Tian, </w:t>
      </w:r>
      <w:proofErr w:type="spellStart"/>
      <w:r>
        <w:t>Jingtian</w:t>
      </w:r>
      <w:proofErr w:type="spellEnd"/>
      <w:r>
        <w:t xml:space="preserve"> Liu, Hong Shen</w:t>
      </w:r>
      <w:proofErr w:type="gramStart"/>
      <w:r>
        <w:t>, ?Diffusion</w:t>
      </w:r>
      <w:proofErr w:type="gramEnd"/>
      <w:r>
        <w:t xml:space="preserve"> Wavelet-based Privacy Preserving in social networks?, Computers &amp; Electrical Engineering, 67: 415-424, 2018</w:t>
      </w:r>
    </w:p>
    <w:p w14:paraId="51B66F6C" w14:textId="04EA5BD8" w:rsidR="007B2D96" w:rsidRDefault="007B2D96" w:rsidP="007B2D96">
      <w:pPr>
        <w:spacing w:line="420" w:lineRule="exact"/>
        <w:ind w:left="420" w:hangingChars="200" w:hanging="420"/>
      </w:pPr>
      <w:proofErr w:type="spellStart"/>
      <w:r>
        <w:t>Ruoxuan</w:t>
      </w:r>
      <w:proofErr w:type="spellEnd"/>
      <w:r>
        <w:t xml:space="preserve"> Wei, Hui Tian, Hong Shen: Improving k-anonymity based privacy preservation for collaborative filtering, Computer &amp; Electrical Engineering, 67: 509-519, 2018</w:t>
      </w:r>
    </w:p>
    <w:p w14:paraId="2DD2333A" w14:textId="4E10F632" w:rsidR="007B2D96" w:rsidRDefault="007B2D96" w:rsidP="007B2D96">
      <w:pPr>
        <w:spacing w:line="420" w:lineRule="exact"/>
        <w:ind w:left="420" w:hangingChars="200" w:hanging="420"/>
      </w:pPr>
      <w:proofErr w:type="spellStart"/>
      <w:r>
        <w:t>Zhigang</w:t>
      </w:r>
      <w:proofErr w:type="spellEnd"/>
      <w:r>
        <w:t xml:space="preserve"> Lu and Hong Shen, Secured Privacy-preserving Data Aggregation with Semi-honest Servers, PAKDD-2017</w:t>
      </w:r>
    </w:p>
    <w:p w14:paraId="7BC1BEFE" w14:textId="7B7D4B19" w:rsidR="007B2D96" w:rsidRDefault="007B2D96" w:rsidP="007B2D96">
      <w:pPr>
        <w:spacing w:line="420" w:lineRule="exact"/>
        <w:ind w:left="420" w:hangingChars="200" w:hanging="420"/>
      </w:pPr>
      <w:proofErr w:type="spellStart"/>
      <w:r>
        <w:t>Zhigang</w:t>
      </w:r>
      <w:proofErr w:type="spellEnd"/>
      <w:r>
        <w:t xml:space="preserve"> Lu and Hong Shen, A New Lower Bound of Privacy Budget for Distributed Differential Privacy, PDCAT-2017</w:t>
      </w:r>
    </w:p>
    <w:p w14:paraId="10B6FE10" w14:textId="4CF896F1" w:rsidR="007B2D96" w:rsidRDefault="007B2D96" w:rsidP="007B2D96">
      <w:pPr>
        <w:spacing w:line="420" w:lineRule="exact"/>
        <w:ind w:left="420" w:hangingChars="200" w:hanging="420"/>
      </w:pPr>
      <w:proofErr w:type="spellStart"/>
      <w:r>
        <w:t>Yingpeng</w:t>
      </w:r>
      <w:proofErr w:type="spellEnd"/>
      <w:r>
        <w:t xml:space="preserve"> Sang, Hong Shen, Hui Tian, </w:t>
      </w:r>
      <w:proofErr w:type="spellStart"/>
      <w:r>
        <w:t>Zonghua</w:t>
      </w:r>
      <w:proofErr w:type="spellEnd"/>
      <w:r>
        <w:t xml:space="preserve"> Zhang: Achieving Probabilistic Anonymity in a Linear and Hybrid Randomization Model, IEEE Trans. Info. Forensics &amp; Security, 11(10): 2187-2202, 2016</w:t>
      </w:r>
    </w:p>
    <w:p w14:paraId="77C370E4" w14:textId="572B9CC1" w:rsidR="007B2D96" w:rsidRDefault="007B2D96" w:rsidP="007B2D96">
      <w:pPr>
        <w:spacing w:line="420" w:lineRule="exact"/>
        <w:ind w:left="420" w:hangingChars="200" w:hanging="420"/>
      </w:pPr>
      <w:proofErr w:type="spellStart"/>
      <w:r>
        <w:t>Zhigang</w:t>
      </w:r>
      <w:proofErr w:type="spellEnd"/>
      <w:r>
        <w:t xml:space="preserve"> Lu and Hong Shen, A Security-assured Accuracy-</w:t>
      </w:r>
      <w:proofErr w:type="spellStart"/>
      <w:r>
        <w:t>maximised</w:t>
      </w:r>
      <w:proofErr w:type="spellEnd"/>
      <w:r>
        <w:t xml:space="preserve"> Privacy Preserving Collaborative Filtering Recommendation Algorithm, 19th International Database Engineering &amp; Applications Symposium, IDEAS’15, Yokohama, Japan, 2015. ACM</w:t>
      </w:r>
    </w:p>
    <w:p w14:paraId="3F2973D3" w14:textId="2A27BFD3" w:rsidR="007B2D96" w:rsidRDefault="007B2D96" w:rsidP="007B2D96">
      <w:pPr>
        <w:spacing w:line="420" w:lineRule="exact"/>
        <w:ind w:left="420" w:hangingChars="200" w:hanging="420"/>
      </w:pPr>
      <w:proofErr w:type="spellStart"/>
      <w:r>
        <w:t>Zhigang</w:t>
      </w:r>
      <w:proofErr w:type="spellEnd"/>
      <w:r>
        <w:t xml:space="preserve"> Lu and Hong Shen, An Accuracy-Assured Privacy-Preserving Recommender System for Internet Commerce, </w:t>
      </w:r>
      <w:proofErr w:type="spellStart"/>
      <w:r>
        <w:t>ComSIS</w:t>
      </w:r>
      <w:proofErr w:type="spellEnd"/>
      <w:r>
        <w:t xml:space="preserve"> 2015</w:t>
      </w:r>
    </w:p>
    <w:p w14:paraId="51F6D0B3" w14:textId="200CBBBA" w:rsidR="007B2D96" w:rsidRDefault="007B2D96" w:rsidP="007B2D96">
      <w:pPr>
        <w:spacing w:line="420" w:lineRule="exact"/>
        <w:ind w:left="420" w:hangingChars="200" w:hanging="420"/>
      </w:pPr>
      <w:proofErr w:type="spellStart"/>
      <w:r>
        <w:t>Yidong</w:t>
      </w:r>
      <w:proofErr w:type="spellEnd"/>
      <w:r>
        <w:t xml:space="preserve"> Li and Hong Shen. On Identity Disclosure Control for Hypergraph based Data Publishing, IEEE Trans. Info. Forensics &amp; Security, 8(8): 1384-1396, 2013</w:t>
      </w:r>
    </w:p>
    <w:p w14:paraId="238A9694" w14:textId="637AA293" w:rsidR="007B2D96" w:rsidRDefault="007B2D96" w:rsidP="007B2D96">
      <w:pPr>
        <w:spacing w:line="420" w:lineRule="exact"/>
        <w:ind w:left="420" w:hangingChars="200" w:hanging="420"/>
      </w:pPr>
      <w:proofErr w:type="spellStart"/>
      <w:r>
        <w:t>Yingpeng</w:t>
      </w:r>
      <w:proofErr w:type="spellEnd"/>
      <w:r>
        <w:t xml:space="preserve"> Sang, Hong Shen, Hui Tian: Effective Reconstruction of Data Perturbed by Random Projections. IEEE Trans. Computers 61(1): 101-117 (2012)</w:t>
      </w:r>
    </w:p>
    <w:p w14:paraId="72BBCECB" w14:textId="6870DFCD" w:rsidR="007B2D96" w:rsidRDefault="007B2D96" w:rsidP="007B2D96">
      <w:pPr>
        <w:spacing w:line="420" w:lineRule="exact"/>
        <w:ind w:left="420" w:hangingChars="200" w:hanging="420"/>
      </w:pPr>
      <w:proofErr w:type="spellStart"/>
      <w:r>
        <w:t>Yingpeng</w:t>
      </w:r>
      <w:proofErr w:type="spellEnd"/>
      <w:r>
        <w:t xml:space="preserve"> Sang, Hong Shen, Hui Tian: Privacy-Preserving Tuple Matching in Distributed Databases. IEEE Trans. </w:t>
      </w:r>
      <w:proofErr w:type="spellStart"/>
      <w:r>
        <w:t>Knowl</w:t>
      </w:r>
      <w:proofErr w:type="spellEnd"/>
      <w:r>
        <w:t>. Data Eng. 21(12): 1767-1782 (2009)</w:t>
      </w:r>
    </w:p>
    <w:p w14:paraId="4D46B6F4" w14:textId="1A98B7A6" w:rsidR="007B2D96" w:rsidRDefault="007B2D96" w:rsidP="007B2D96">
      <w:pPr>
        <w:spacing w:line="420" w:lineRule="exact"/>
        <w:ind w:left="420" w:hangingChars="200" w:hanging="420"/>
      </w:pPr>
      <w:proofErr w:type="spellStart"/>
      <w:r>
        <w:t>Yingpeng</w:t>
      </w:r>
      <w:proofErr w:type="spellEnd"/>
      <w:r>
        <w:t xml:space="preserve"> Sang, Hong Shen: Efficient and secure protocols for privacy-Preserving set operations. ACM Trans. Inf. Syst. </w:t>
      </w:r>
      <w:proofErr w:type="spellStart"/>
      <w:r>
        <w:t>Secur</w:t>
      </w:r>
      <w:proofErr w:type="spellEnd"/>
      <w:r>
        <w:t>. 13(1): (2009)</w:t>
      </w:r>
    </w:p>
    <w:sectPr w:rsidR="007B2D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80"/>
    <w:rsid w:val="000666DF"/>
    <w:rsid w:val="001320CA"/>
    <w:rsid w:val="0019204F"/>
    <w:rsid w:val="0022423E"/>
    <w:rsid w:val="00286F75"/>
    <w:rsid w:val="00397B83"/>
    <w:rsid w:val="005762A3"/>
    <w:rsid w:val="005E42FA"/>
    <w:rsid w:val="006B2380"/>
    <w:rsid w:val="0072475E"/>
    <w:rsid w:val="007A3BA1"/>
    <w:rsid w:val="007B2D96"/>
    <w:rsid w:val="007D2D4F"/>
    <w:rsid w:val="007D31FE"/>
    <w:rsid w:val="008304DF"/>
    <w:rsid w:val="008517E5"/>
    <w:rsid w:val="008F44ED"/>
    <w:rsid w:val="00920B78"/>
    <w:rsid w:val="009267BC"/>
    <w:rsid w:val="00A21D55"/>
    <w:rsid w:val="00A717E4"/>
    <w:rsid w:val="00BA42D8"/>
    <w:rsid w:val="00BA7BBF"/>
    <w:rsid w:val="00BB1125"/>
    <w:rsid w:val="00D21BD8"/>
    <w:rsid w:val="00D62C0E"/>
    <w:rsid w:val="00D7010C"/>
    <w:rsid w:val="00F56AE3"/>
    <w:rsid w:val="00F75C9C"/>
    <w:rsid w:val="00FE2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62D0"/>
  <w15:chartTrackingRefBased/>
  <w15:docId w15:val="{6967BFED-ABFA-421A-A2D5-36DD7BC0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DD5B8-8FBB-497A-BC83-75761D2B0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4</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华松</dc:creator>
  <cp:keywords/>
  <dc:description/>
  <cp:lastModifiedBy>邵 华松</cp:lastModifiedBy>
  <cp:revision>8</cp:revision>
  <dcterms:created xsi:type="dcterms:W3CDTF">2022-05-18T04:46:00Z</dcterms:created>
  <dcterms:modified xsi:type="dcterms:W3CDTF">2022-05-18T22:51:00Z</dcterms:modified>
</cp:coreProperties>
</file>