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1、（1）因子分析</w:t>
      </w:r>
    </w:p>
    <w:p>
      <w:pPr>
        <w:numPr>
          <w:ilvl w:val="0"/>
          <w:numId w:val="0"/>
        </w:numPr>
        <w:bidi w:val="0"/>
        <w:jc w:val="center"/>
      </w:pPr>
      <w:r>
        <w:drawing>
          <wp:inline distT="0" distB="0" distL="114300" distR="114300">
            <wp:extent cx="3098800" cy="1460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由KMO＝0.742，且巴特利特球的显著性&lt;0.001，显著性小于0.05，不服从球形检验，即变量间具有较强的相关性，因此可以因子分析。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解释的总方差和碎石图：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解释的总方差就是看因子对于变量解释的贡献率。其中红框内的数值表示贡献率，蓝框则代表3个因子就可以将变量表达到了95.377%，即3个因子可以对原来6个指标做充分的概括。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rPr>
          <w:sz w:val="24"/>
        </w:rPr>
        <w:pict>
          <v:rect id="矩形 22" o:spid="_x0000_s1027" o:spt="1" style="position:absolute;left:0pt;margin-left:139.9pt;margin-top:29.2pt;height:44.05pt;width:29.65pt;z-index:251660288;v-text-anchor:middle;mso-width-relative:page;mso-height-relative:page;" filled="f" stroked="t" coordsize="21600,21600" o:gfxdata="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yshA2QAAAAoBAAAPAAAAAAAAAAEAIAAAACIAAABkcnMvZG93bnJldi54&#10;bWxQSwECFAAUAAAACACHTuJAC9NtH2sCAADBBAAADgAAAAAAAAABACAAAAAoAQAAZHJzL2Uyb0Rv&#10;Yy54bWxQSwUGAAAAAAYABgBZAQAABQYAAAAA&#10;">
            <v:path/>
            <v:fill on="f" focussize="0,0"/>
            <v:stroke weight="4.5pt" color="#FF0000" joinstyle="round"/>
            <v:imagedata o:title=""/>
            <o:lock v:ext="edit" aspectratio="f"/>
          </v:rect>
        </w:pict>
      </w:r>
      <w:r>
        <w:drawing>
          <wp:inline distT="0" distB="0" distL="114300" distR="114300">
            <wp:extent cx="4761230" cy="15595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碎石图中的拐点明显，其中前三个石头落差较为突出，提取前三个因子作为公共因子。</w:t>
      </w:r>
    </w:p>
    <w:p>
      <w:pPr>
        <w:jc w:val="center"/>
      </w:pPr>
      <w:r>
        <w:pict>
          <v:rect id="矩形 23" o:spid="_x0000_s1028" o:spt="1" style="position:absolute;left:0pt;margin-left:160.15pt;margin-top:148.3pt;height:14.05pt;width:41.55pt;mso-position-horizontal-relative:margin;z-index:251663360;v-text-anchor:middle;mso-width-relative:page;mso-height-relative:page;" filled="f" stroked="t" coordsize="21600,21600" o:gfxdata="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bCpLm2QAAAAsBAAAPAAAAAAAAAAEAIAAA&#10;ACIAAABkcnMvZG93bnJldi54bWxQSwECFAAUAAAACACHTuJA0ACIvwsCAAATBAAADgAAAAAAAAAB&#10;ACAAAAAoAQAAZHJzL2Uyb0RvYy54bWxQSwUGAAAAAAYABgBZAQAApQUAAAAA&#10;">
            <v:path/>
            <v:fill on="f" focussize="0,0"/>
            <v:stroke weight="1.5pt" color="#FF0000" joinstyle="miter" dashstyle="1 1"/>
            <v:imagedata o:title=""/>
            <o:lock v:ext="edit" aspectratio="f"/>
          </v:rect>
        </w:pict>
      </w:r>
      <w:r>
        <w:pict>
          <v:rect id="矩形 25" o:spid="_x0000_s1029" o:spt="1" style="position:absolute;left:0pt;margin-left:115.75pt;margin-top:118.2pt;height:28.65pt;width:41.55pt;mso-position-horizontal-relative:margin;z-index:251662336;v-text-anchor:middle;mso-width-relative:page;mso-height-relative:page;" filled="f" stroked="t" coordsize="21600,21600" o:gfxdata="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CNsT12QAAAAsBAAAPAAAAAAAAAAEAIAAA&#10;ACIAAABkcnMvZG93bnJldi54bWxQSwECFAAUAAAACACHTuJAOFxl1wsCAAATBAAADgAAAAAAAAAB&#10;ACAAAAAoAQAAZHJzL2Uyb0RvYy54bWxQSwUGAAAAAAYABgBZAQAApQUAAAAA&#10;">
            <v:path/>
            <v:fill on="f" focussize="0,0"/>
            <v:stroke weight="1.5pt" color="#FF0000" joinstyle="miter" dashstyle="1 1"/>
            <v:imagedata o:title=""/>
            <o:lock v:ext="edit" aspectratio="f"/>
          </v:rect>
        </w:pict>
      </w:r>
      <w:r>
        <w:pict>
          <v:rect id="矩形 26" o:spid="_x0000_s1026" o:spt="1" style="position:absolute;left:0pt;margin-left:70.15pt;margin-top:38.4pt;height:79.8pt;width:41.05pt;mso-position-horizontal-relative:margin;z-index:251661312;v-text-anchor:middle;mso-width-relative:page;mso-height-relative:page;" filled="f" stroked="t" coordsize="21600,21600" o:gfxdata="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zWMBtcAAAAKAQAADwAAAAAAAAABACAAAAAi&#10;AAAAZHJzL2Rvd25yZXYueG1sUEsBAhQAFAAAAAgAh07iQJsnoKELAgAAFAQAAA4AAAAAAAAAAQAg&#10;AAAAJgEAAGRycy9lMm9Eb2MueG1sUEsFBgAAAAAGAAYAWQEAAKMFAAAAAA==&#10;">
            <v:path/>
            <v:fill on="f" focussize="0,0"/>
            <v:stroke weight="1.5pt" color="#FF0000" joinstyle="miter" dashstyle="1 1"/>
            <v:imagedata o:title=""/>
            <o:lock v:ext="edit" aspectratio="f"/>
          </v:rect>
        </w:pict>
      </w:r>
      <w:r>
        <w:drawing>
          <wp:inline distT="0" distB="0" distL="114300" distR="114300">
            <wp:extent cx="4548505" cy="2518410"/>
            <wp:effectExtent l="0" t="0" r="10795" b="8890"/>
            <wp:docPr id="24" name="图片 18" descr="16376371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163763716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旋转成分矩阵：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F1: 移动电话年末用户(万户)，信息产业增加值占CDP比重（％），互联网宽带接入端口（万个）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F2:人均可支配收入（元/人）， 每千人大学毕业生比重（％）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F3:人均信息消费占总消费比率（％）</w:t>
      </w:r>
    </w:p>
    <w:p>
      <w:pPr>
        <w:jc w:val="center"/>
      </w:pPr>
      <w:r>
        <w:drawing>
          <wp:inline distT="0" distB="0" distL="114300" distR="114300">
            <wp:extent cx="3745230" cy="3263265"/>
            <wp:effectExtent l="0" t="0" r="1270" b="635"/>
            <wp:docPr id="27" name="图片 19" descr="16376377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 descr="163763778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（2）聚类分析</w:t>
      </w:r>
    </w:p>
    <w:p>
      <w:pPr>
        <w:rPr>
          <w:rFonts w:hint="eastAsia"/>
        </w:rPr>
      </w:pPr>
    </w:p>
    <w:p>
      <w:pPr>
        <w:jc w:val="center"/>
      </w:pPr>
      <w:r>
        <w:drawing>
          <wp:inline distT="0" distB="0" distL="114300" distR="114300">
            <wp:extent cx="4211955" cy="3625215"/>
            <wp:effectExtent l="0" t="0" r="4445" b="6985"/>
            <wp:docPr id="20" name="图片 17" descr="16376465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163764658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聚类结果为: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第一类:广东、北京、上海、江苏、山东、天津、浙江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第二类:河北、福建、辽宁、重庆、陕西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第三类:湖北、湖南、山西、内蒙古、吉林、河南、四川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第四类:安徽、黑龙江、广西、云南、江西、海南、新疆</w:t>
      </w:r>
    </w:p>
    <w:p>
      <w:pPr>
        <w:numPr>
          <w:ilvl w:val="0"/>
          <w:numId w:val="0"/>
        </w:numPr>
        <w:bidi w:val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第五类:青海、宁夏、贵州、甘肃、西藏</w:t>
      </w:r>
    </w:p>
    <w:p>
      <w:pPr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ind w:leftChars="0"/>
        <w:jc w:val="left"/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2、</w:t>
      </w:r>
      <w:r>
        <w:drawing>
          <wp:inline distT="0" distB="0" distL="114300" distR="114300">
            <wp:extent cx="5273040" cy="4505960"/>
            <wp:effectExtent l="0" t="0" r="10160" b="254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</w:pPr>
    </w:p>
    <w:p>
      <w:pPr>
        <w:numPr>
          <w:ilvl w:val="0"/>
          <w:numId w:val="0"/>
        </w:numPr>
        <w:bidi w:val="0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根据谱系图可以得出聚类结果：</w:t>
      </w:r>
    </w:p>
    <w:tbl>
      <w:tblPr>
        <w:tblStyle w:val="5"/>
        <w:tblW w:w="96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8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  <w:jc w:val="center"/>
        </w:trPr>
        <w:tc>
          <w:tcPr>
            <w:tcW w:w="136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lang w:val="en-US" w:eastAsia="zh-CN"/>
              </w:rPr>
              <w:t>第一类</w:t>
            </w:r>
          </w:p>
        </w:tc>
        <w:tc>
          <w:tcPr>
            <w:tcW w:w="8259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Budweiser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Schlitz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Kronensourc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Heineken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Old-milnaukee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Strchs-bohemi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Coors Michelos-lich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Secrs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Kkirin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Hamms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Heilemans-old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36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lang w:val="en-US" w:eastAsia="zh-CN"/>
              </w:rPr>
              <w:t>第二类</w:t>
            </w:r>
          </w:p>
        </w:tc>
        <w:tc>
          <w:tcPr>
            <w:tcW w:w="8259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Ionenbrau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Aucsberger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136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lang w:val="en-US" w:eastAsia="zh-CN"/>
              </w:rPr>
              <w:t>第三类</w:t>
            </w:r>
          </w:p>
        </w:tc>
        <w:tc>
          <w:tcPr>
            <w:tcW w:w="8259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Pabst-extra-lOl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，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8"/>
                <w:szCs w:val="28"/>
                <w:lang w:val="en-US" w:eastAsia="zh-CN"/>
              </w:rPr>
              <w:t>ympia-gold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36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lang w:val="en-US" w:eastAsia="zh-CN"/>
              </w:rPr>
              <w:t>第四类</w:t>
            </w:r>
          </w:p>
        </w:tc>
        <w:tc>
          <w:tcPr>
            <w:tcW w:w="8259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8"/>
                <w:szCs w:val="28"/>
                <w:lang w:val="en-US" w:eastAsia="zh-CN"/>
              </w:rPr>
              <w:t>Sudeiser-lich，Coorslicht，Miller-lite，Schlite-light</w:t>
            </w:r>
          </w:p>
        </w:tc>
      </w:tr>
    </w:tbl>
    <w:p>
      <w:pPr>
        <w:rPr>
          <w:rFonts w:hint="default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</w:pPr>
      <w:r>
        <w:rPr>
          <w:rFonts w:hint="default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ind w:leftChars="0"/>
        <w:jc w:val="left"/>
      </w:pPr>
      <w:r>
        <w:rPr>
          <w:rFonts w:hint="eastAsia" w:eastAsia="宋体" w:asciiTheme="minorEastAsia" w:hAnsiTheme="minorEastAsia" w:cstheme="minorEastAsia"/>
          <w:b/>
          <w:bCs/>
          <w:sz w:val="28"/>
          <w:szCs w:val="32"/>
          <w:lang w:val="en-US" w:eastAsia="zh-CN"/>
        </w:rPr>
        <w:t>3、</w:t>
      </w:r>
      <w:r>
        <w:drawing>
          <wp:inline distT="0" distB="0" distL="114300" distR="114300">
            <wp:extent cx="5395595" cy="774700"/>
            <wp:effectExtent l="0" t="0" r="1905" b="0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预测的结果：</w:t>
      </w:r>
    </w:p>
    <w:p>
      <w:pPr>
        <w:numPr>
          <w:ilvl w:val="0"/>
          <w:numId w:val="0"/>
        </w:numPr>
        <w:bidi w:val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由软件分析结果可以看出，*ST秋林有财务困境，弘业股份、公用科技与桂林集琦没有财务困境。</w:t>
      </w:r>
    </w:p>
    <w:p>
      <w:pPr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eastAsia="宋体"/>
          <w:b w:val="0"/>
          <w:bCs w:val="0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ind w:leftChars="0"/>
        <w:jc w:val="left"/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4、</w:t>
      </w:r>
      <w:r>
        <w:drawing>
          <wp:inline distT="0" distB="0" distL="114300" distR="114300">
            <wp:extent cx="5270500" cy="893445"/>
            <wp:effectExtent l="0" t="0" r="0" b="8255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分析结果：</w:t>
      </w:r>
    </w:p>
    <w:p>
      <w:pPr>
        <w:numPr>
          <w:ilvl w:val="0"/>
          <w:numId w:val="0"/>
        </w:numPr>
        <w:bidi w:val="0"/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t>中国和罗马尼亚为类别2，希腊和哥伦比亚为类别1。</w:t>
      </w:r>
    </w:p>
    <w:p>
      <w:pPr>
        <w:rPr>
          <w:rFonts w:hint="eastAsia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eastAsia="宋体"/>
          <w:b w:val="0"/>
          <w:bCs w:val="0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bidi w:val="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5、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3583305" cy="1422400"/>
            <wp:effectExtent l="0" t="0" r="10795" b="0"/>
            <wp:docPr id="3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rcRect t="5426" b="7752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数据分析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KMO和Bartlett的检验结果：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KMO的值为0.595大于0.5，说明变量之间是存在相关性的，符合要求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Bartlett球形检验的显著性值为0.000小于0.05，符合要求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公因子方差：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提取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的值大于0.7，所以变量可以被表达的很</w:t>
      </w: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好</w:t>
      </w: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2636520" cy="2519680"/>
            <wp:effectExtent l="0" t="0" r="5080" b="7620"/>
            <wp:docPr id="3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rcRect t="2614" b="3089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解释的总方差和碎石图：</w:t>
      </w:r>
    </w:p>
    <w:p>
      <w:pPr>
        <w:jc w:val="center"/>
      </w:pPr>
      <w:r>
        <w:pict>
          <v:rect id="矩形 37" o:spid="_x0000_s1032" o:spt="1" style="position:absolute;left:0pt;margin-left:118.75pt;margin-top:41.45pt;height:42.55pt;width:42.75pt;mso-position-horizontal-relative:margin;z-index:251665408;v-text-anchor:middle;mso-width-relative:page;mso-height-relative:page;" filled="f" stroked="t" coordsize="21600,21600" o:gfxdata="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Zwl23YAAAACgEAAA8AAAAAAAAAAQAgAAAA&#10;IgAAAGRycy9kb3ducmV2LnhtbFBLAQIUABQAAAAIAIdO4kBkw+ywCwIAABMEAAAOAAAAAAAAAAEA&#10;IAAAACcBAABkcnMvZTJvRG9jLnhtbFBLBQYAAAAABgAGAFkBAACkBQAAAAA=&#10;">
            <v:path/>
            <v:fill on="f" focussize="0,0"/>
            <v:stroke weight="2.25pt" color="#5B9BD5" joinstyle="miter" dashstyle="1 1"/>
            <v:imagedata o:title=""/>
            <o:lock v:ext="edit" aspectratio="f"/>
          </v:rect>
        </w:pict>
      </w:r>
      <w:r>
        <w:pict>
          <v:rect id="矩形 36" o:spid="_x0000_s1033" o:spt="1" style="position:absolute;left:0pt;margin-left:121.8pt;margin-top:42pt;height:102.3pt;width:36.5pt;mso-position-horizontal-relative:margin;z-index:251664384;v-text-anchor:middle;mso-width-relative:page;mso-height-relative:page;" filled="f" stroked="t" coordsize="21600,21600" o:gfxdata="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U97I2AAAAAoBAAAPAAAAAAAAAAEAIAAA&#10;ACIAAABkcnMvZG93bnJldi54bWxQSwECFAAUAAAACACHTuJAbO3/+wwCAAAUBAAADgAAAAAAAAAB&#10;ACAAAAAnAQAAZHJzL2Uyb0RvYy54bWxQSwUGAAAAAAYABgBZAQAApQUAAAAA&#10;">
            <v:path/>
            <v:fill on="f" focussize="0,0"/>
            <v:stroke weight="2.25pt" color="#FF0000" joinstyle="miter" dashstyle="1 1"/>
            <v:imagedata o:title=""/>
            <o:lock v:ext="edit" aspectratio="f"/>
          </v:rect>
        </w:pict>
      </w:r>
      <w:r>
        <w:drawing>
          <wp:inline distT="0" distB="0" distL="114300" distR="114300">
            <wp:extent cx="3644900" cy="1858645"/>
            <wp:effectExtent l="0" t="0" r="0" b="8255"/>
            <wp:docPr id="38" name="图片 28" descr="16376565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 descr="1637656524(1)"/>
                    <pic:cNvPicPr>
                      <a:picLocks noChangeAspect="1"/>
                    </pic:cNvPicPr>
                  </pic:nvPicPr>
                  <pic:blipFill>
                    <a:blip r:embed="rId16"/>
                    <a:srcRect t="5993" r="13162" b="629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碎石图中拐点很明显，其中前两个石头落差较为突出，提取前两个因子作为公共因子。</w:t>
      </w:r>
    </w:p>
    <w:p>
      <w:pPr>
        <w:numPr>
          <w:ilvl w:val="0"/>
          <w:numId w:val="0"/>
        </w:numPr>
        <w:bidi w:val="0"/>
        <w:ind w:leftChars="0"/>
        <w:jc w:val="center"/>
      </w:pPr>
      <w:r>
        <w:rPr>
          <w:sz w:val="24"/>
        </w:rPr>
        <w:pict>
          <v:rect id="矩形 41" o:spid="_x0000_s1030" o:spt="1" style="position:absolute;left:0pt;margin-left:136.8pt;margin-top:44.35pt;height:92.85pt;width:57.55pt;z-index:251666432;v-text-anchor:middle;mso-width-relative:page;mso-height-relative:page;" filled="f" stroked="t" coordsize="21600,21600" o:gfxdata="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QjqdLWAAAACgEAAA8AAAAAAAAAAQAgAAAAIgAAAGRycy9kb3ducmV2Lnht&#10;bFBLAQIUABQAAAAIAIdO4kC4LNtEbQIAAMIEAAAOAAAAAAAAAAEAIAAAACUBAABkcnMvZTJvRG9j&#10;LnhtbFBLBQYAAAAABgAGAFkBAAAEBgAAAAA=&#10;">
            <v:path/>
            <v:fill on="f" focussize="0,0"/>
            <v:stroke weight="3pt" color="#FF0000" joinstyle="round"/>
            <v:imagedata o:title=""/>
            <o:lock v:ext="edit" aspectratio="f"/>
          </v:rect>
        </w:pict>
      </w:r>
      <w:r>
        <w:rPr>
          <w:sz w:val="24"/>
        </w:rPr>
        <w:pict>
          <v:rect id="矩形 40" o:spid="_x0000_s1031" o:spt="1" style="position:absolute;left:0pt;margin-left:94.1pt;margin-top:12.1pt;height:43.15pt;width:54.5pt;z-index:251665408;v-text-anchor:middle;mso-width-relative:page;mso-height-relative:page;" filled="f" stroked="t" coordsize="21600,21600" o:gfxdata="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gjmcNgAAAAKAQAADwAAAAAAAAABACAAAAAiAAAAZHJzL2Rvd25yZXYueG1s&#10;UEsBAhQAFAAAAAgAh07iQP9V231qAgAAwQQAAA4AAAAAAAAAAQAgAAAAJwEAAGRycy9lMm9Eb2Mu&#10;eG1sUEsFBgAAAAAGAAYAWQEAAAMGAAAAAA==&#10;">
            <v:path/>
            <v:fill on="f" focussize="0,0"/>
            <v:stroke weight="2.25pt" color="#FF0000" joinstyle="round"/>
            <v:imagedata o:title=""/>
            <o:lock v:ext="edit" aspectratio="f"/>
          </v:rect>
        </w:pict>
      </w:r>
      <w:r>
        <w:drawing>
          <wp:inline distT="0" distB="0" distL="114300" distR="114300">
            <wp:extent cx="3944620" cy="2362200"/>
            <wp:effectExtent l="0" t="0" r="5080" b="0"/>
            <wp:docPr id="3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成分矩阵：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F1: (从大到小排序)x2 x1 x6 x7 x4 x3 x5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8"/>
          <w:szCs w:val="28"/>
          <w:lang w:val="en-US" w:eastAsia="zh-CN"/>
        </w:rPr>
        <w:t>F2: (从大到小排序)x4 x5 x3 x6 x1 x7 x2</w:t>
      </w:r>
    </w:p>
    <w:p>
      <w:pPr>
        <w:jc w:val="center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802765" cy="2442845"/>
            <wp:effectExtent l="0" t="0" r="635" b="8255"/>
            <wp:docPr id="4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/>
                    <pic:cNvPicPr>
                      <a:picLocks noChangeAspect="1"/>
                    </pic:cNvPicPr>
                  </pic:nvPicPr>
                  <pic:blipFill>
                    <a:blip r:embed="rId18"/>
                    <a:srcRect t="4350" r="19105" b="4567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澳門城市大學 數據科學學院</w:t>
    </w:r>
  </w:p>
  <w:p>
    <w:pPr>
      <w:pStyle w:val="3"/>
      <w:jc w:val="center"/>
      <w:rPr>
        <w:rFonts w:hint="default" w:eastAsia="宋体"/>
        <w:sz w:val="21"/>
        <w:szCs w:val="32"/>
        <w:lang w:val="en-US" w:eastAsia="zh-CN"/>
      </w:rPr>
    </w:pPr>
    <w:r>
      <w:rPr>
        <w:rFonts w:hint="eastAsia" w:eastAsia="宋体"/>
        <w:sz w:val="21"/>
        <w:szCs w:val="32"/>
        <w:lang w:val="en-US" w:eastAsia="zh-CN"/>
      </w:rPr>
      <w:t>宋来灿 D21091100073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D9B"/>
    <w:rsid w:val="00181246"/>
    <w:rsid w:val="001A64C4"/>
    <w:rsid w:val="00393D9B"/>
    <w:rsid w:val="005806CB"/>
    <w:rsid w:val="00734BD6"/>
    <w:rsid w:val="00845730"/>
    <w:rsid w:val="015D0D5E"/>
    <w:rsid w:val="036D1000"/>
    <w:rsid w:val="04CE479F"/>
    <w:rsid w:val="05DE188C"/>
    <w:rsid w:val="08EE0851"/>
    <w:rsid w:val="0BBB6EA8"/>
    <w:rsid w:val="0CB437FC"/>
    <w:rsid w:val="0CF21EA4"/>
    <w:rsid w:val="0D4508F8"/>
    <w:rsid w:val="0D6C28E6"/>
    <w:rsid w:val="10210F0A"/>
    <w:rsid w:val="11020575"/>
    <w:rsid w:val="12EC0194"/>
    <w:rsid w:val="130A4615"/>
    <w:rsid w:val="131C5581"/>
    <w:rsid w:val="14A83BE9"/>
    <w:rsid w:val="14BB7AA2"/>
    <w:rsid w:val="15307329"/>
    <w:rsid w:val="19122610"/>
    <w:rsid w:val="1BE305D0"/>
    <w:rsid w:val="1D8060CF"/>
    <w:rsid w:val="1E253C70"/>
    <w:rsid w:val="1EAC0D7B"/>
    <w:rsid w:val="1EDD4E34"/>
    <w:rsid w:val="201D62D0"/>
    <w:rsid w:val="2043036B"/>
    <w:rsid w:val="20E95D13"/>
    <w:rsid w:val="21562C7C"/>
    <w:rsid w:val="228339EA"/>
    <w:rsid w:val="228F2A05"/>
    <w:rsid w:val="24F0491A"/>
    <w:rsid w:val="259A75DB"/>
    <w:rsid w:val="271E5DD7"/>
    <w:rsid w:val="2756645D"/>
    <w:rsid w:val="27F80E39"/>
    <w:rsid w:val="27F93851"/>
    <w:rsid w:val="281A0EA7"/>
    <w:rsid w:val="284544B4"/>
    <w:rsid w:val="29F55898"/>
    <w:rsid w:val="2A6D045A"/>
    <w:rsid w:val="2C511794"/>
    <w:rsid w:val="2C5C4DD3"/>
    <w:rsid w:val="2C6C14E2"/>
    <w:rsid w:val="2D621327"/>
    <w:rsid w:val="2ECC0EC1"/>
    <w:rsid w:val="2F194CF3"/>
    <w:rsid w:val="2F9E416C"/>
    <w:rsid w:val="309B2C6C"/>
    <w:rsid w:val="30C15520"/>
    <w:rsid w:val="321C75CA"/>
    <w:rsid w:val="32342B66"/>
    <w:rsid w:val="32517931"/>
    <w:rsid w:val="361C5DEB"/>
    <w:rsid w:val="367A2CD8"/>
    <w:rsid w:val="36E96615"/>
    <w:rsid w:val="3A47012E"/>
    <w:rsid w:val="3C6E7EF7"/>
    <w:rsid w:val="3D6F2CE9"/>
    <w:rsid w:val="41314E40"/>
    <w:rsid w:val="41E56B3E"/>
    <w:rsid w:val="41EA4FEF"/>
    <w:rsid w:val="43115202"/>
    <w:rsid w:val="448C05DF"/>
    <w:rsid w:val="464C5881"/>
    <w:rsid w:val="478069FB"/>
    <w:rsid w:val="48466A83"/>
    <w:rsid w:val="493F462F"/>
    <w:rsid w:val="495430AE"/>
    <w:rsid w:val="497004D0"/>
    <w:rsid w:val="49DE368B"/>
    <w:rsid w:val="4BB60526"/>
    <w:rsid w:val="4CC30FBC"/>
    <w:rsid w:val="4D1C5CDC"/>
    <w:rsid w:val="4D345B43"/>
    <w:rsid w:val="4DA8648A"/>
    <w:rsid w:val="4DC96FD3"/>
    <w:rsid w:val="4E467A51"/>
    <w:rsid w:val="50C54E74"/>
    <w:rsid w:val="51EC5F24"/>
    <w:rsid w:val="52BA27BB"/>
    <w:rsid w:val="56701329"/>
    <w:rsid w:val="571E156B"/>
    <w:rsid w:val="58972B90"/>
    <w:rsid w:val="58E511CB"/>
    <w:rsid w:val="59C77EC0"/>
    <w:rsid w:val="5A096502"/>
    <w:rsid w:val="5B891286"/>
    <w:rsid w:val="5E9D546B"/>
    <w:rsid w:val="5F1C3D9D"/>
    <w:rsid w:val="5FB95115"/>
    <w:rsid w:val="618F3DEA"/>
    <w:rsid w:val="625114A3"/>
    <w:rsid w:val="65FD6839"/>
    <w:rsid w:val="66C64621"/>
    <w:rsid w:val="6808604B"/>
    <w:rsid w:val="68D0353A"/>
    <w:rsid w:val="69761612"/>
    <w:rsid w:val="69F20600"/>
    <w:rsid w:val="6A321FBB"/>
    <w:rsid w:val="6BF50553"/>
    <w:rsid w:val="6C962F8F"/>
    <w:rsid w:val="6CF17493"/>
    <w:rsid w:val="6F6A6D28"/>
    <w:rsid w:val="6F857095"/>
    <w:rsid w:val="718B54EF"/>
    <w:rsid w:val="71DD652B"/>
    <w:rsid w:val="72E92A4A"/>
    <w:rsid w:val="7615732F"/>
    <w:rsid w:val="76F50CD2"/>
    <w:rsid w:val="78FE2B52"/>
    <w:rsid w:val="7CEA3A52"/>
    <w:rsid w:val="7D9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1027"/>
    <customShpInfo spid="_x0000_s1028"/>
    <customShpInfo spid="_x0000_s1029"/>
    <customShpInfo spid="_x0000_s1026"/>
    <customShpInfo spid="_x0000_s1032"/>
    <customShpInfo spid="_x0000_s1033"/>
    <customShpInfo spid="_x0000_s1030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D07B8-821D-44B4-8871-136C76EE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3019</Characters>
  <Lines>25</Lines>
  <Paragraphs>7</Paragraphs>
  <TotalTime>1</TotalTime>
  <ScaleCrop>false</ScaleCrop>
  <LinksUpToDate>false</LinksUpToDate>
  <CharactersWithSpaces>3541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2012-10-21T14:01:00Z</dcterms:created>
  <dc:creator>levy</dc:creator>
  <cp:lastModifiedBy>You belong with me</cp:lastModifiedBy>
  <dcterms:modified xsi:type="dcterms:W3CDTF">2021-12-03T18:27:59Z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3A133B36186841849223400AC55CD133</vt:lpwstr>
  </property>
</Properties>
</file>