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79CB4" w14:textId="0A57218C" w:rsidR="00FA3AD0" w:rsidRDefault="00FA3AD0"/>
    <w:sectPr w:rsidR="00FA3A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12D"/>
    <w:rsid w:val="000F2F94"/>
    <w:rsid w:val="00244F84"/>
    <w:rsid w:val="00B9612D"/>
    <w:rsid w:val="00F63600"/>
    <w:rsid w:val="00FA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38962"/>
  <w15:chartTrackingRefBased/>
  <w15:docId w15:val="{4CC97207-D037-46B8-9D57-F3B2F3FEE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 华松</dc:creator>
  <cp:keywords/>
  <dc:description/>
  <cp:lastModifiedBy>邵 华松</cp:lastModifiedBy>
  <cp:revision>4</cp:revision>
  <dcterms:created xsi:type="dcterms:W3CDTF">2022-06-08T14:25:00Z</dcterms:created>
  <dcterms:modified xsi:type="dcterms:W3CDTF">2022-06-11T13:09:00Z</dcterms:modified>
</cp:coreProperties>
</file>