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2B95E96" w14:textId="13C10366" w:rsidR="00B85FA2" w:rsidRDefault="00B85FA2" w:rsidP="00B85FA2">
      <w:pPr>
        <w:pStyle w:val="a4"/>
        <w:jc w:val="center"/>
        <w:rPr>
          <w:rFonts w:eastAsia="Times New Roman" w:cs="Times New Roman"/>
          <w:szCs w:val="28"/>
        </w:rPr>
      </w:pPr>
      <w:r w:rsidRPr="00B85FA2">
        <w:rPr>
          <w:rFonts w:eastAsia="Times New Roman" w:cs="Times New Roman"/>
          <w:b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на разработку плагина моделирования мебельной направляющей для системы «Компас 3</w:t>
      </w:r>
      <w:r>
        <w:rPr>
          <w:rFonts w:eastAsia="Times New Roman" w:cs="Times New Roman"/>
          <w:szCs w:val="28"/>
          <w:lang w:val="en-US"/>
        </w:rPr>
        <w:t>D</w:t>
      </w:r>
      <w:r w:rsidRPr="00B85FA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V</w:t>
      </w:r>
      <w:r w:rsidRPr="00B85FA2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6006712" w14:textId="77777777" w:rsidR="00B85FA2" w:rsidRDefault="00B85FA2" w:rsidP="009B619B">
      <w:pPr>
        <w:pStyle w:val="a4"/>
        <w:ind w:left="4962"/>
        <w:jc w:val="left"/>
      </w:pPr>
    </w:p>
    <w:p w14:paraId="29ECCC47" w14:textId="77777777" w:rsidR="00B85FA2" w:rsidRDefault="00B85FA2" w:rsidP="009B619B">
      <w:pPr>
        <w:pStyle w:val="a4"/>
        <w:ind w:left="4962"/>
        <w:jc w:val="left"/>
      </w:pPr>
    </w:p>
    <w:p w14:paraId="1449B0D1" w14:textId="1141F1FA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______________Калентьев А. А.</w:t>
      </w:r>
    </w:p>
    <w:p w14:paraId="7621D6D8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13D23941" w14:textId="77777777" w:rsidR="00B85FA2" w:rsidRDefault="00B85FA2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  <w:r>
        <w:br w:type="page"/>
      </w:r>
    </w:p>
    <w:sdt>
      <w:sdtPr>
        <w:id w:val="-1782027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B4571" w14:textId="3CC01DCA" w:rsidR="00B85FA2" w:rsidRPr="00B85FA2" w:rsidRDefault="00B85FA2" w:rsidP="00B85FA2">
          <w:pPr>
            <w:ind w:firstLine="0"/>
            <w:jc w:val="center"/>
          </w:pPr>
          <w:r>
            <w:t>Содержание</w:t>
          </w:r>
        </w:p>
        <w:p w14:paraId="53C886D3" w14:textId="4EE46F7C" w:rsidR="00B85FA2" w:rsidRDefault="00B85FA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980157" w:history="1">
            <w:r w:rsidRPr="00BC03D9">
              <w:rPr>
                <w:rStyle w:val="a8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C03D9">
              <w:rPr>
                <w:rStyle w:val="a8"/>
                <w:noProof/>
              </w:rPr>
              <w:t>Описание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94117" w14:textId="71C30730" w:rsidR="00B85FA2" w:rsidRDefault="00B85FA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58" w:history="1">
            <w:r w:rsidRPr="00BC03D9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C03D9">
              <w:rPr>
                <w:rStyle w:val="a8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2F388" w14:textId="53436417" w:rsidR="00B85FA2" w:rsidRDefault="00B85FA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59" w:history="1">
            <w:r w:rsidRPr="00BC03D9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C03D9">
              <w:rPr>
                <w:rStyle w:val="a8"/>
                <w:noProof/>
              </w:rPr>
              <w:t xml:space="preserve">Описание </w:t>
            </w:r>
            <w:r w:rsidRPr="00BC03D9">
              <w:rPr>
                <w:rStyle w:val="a8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5A2FE" w14:textId="14407BCE" w:rsidR="00B85FA2" w:rsidRDefault="00B85FA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0" w:history="1">
            <w:r w:rsidRPr="00BC03D9">
              <w:rPr>
                <w:rStyle w:val="a8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C03D9">
              <w:rPr>
                <w:rStyle w:val="a8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AA40B" w14:textId="1F1D730B" w:rsidR="00B85FA2" w:rsidRDefault="00B85FA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1" w:history="1">
            <w:r w:rsidRPr="00BC03D9">
              <w:rPr>
                <w:rStyle w:val="a8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C03D9">
              <w:rPr>
                <w:rStyle w:val="a8"/>
                <w:noProof/>
              </w:rPr>
              <w:t>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4158E" w14:textId="02EABA4F" w:rsidR="00B85FA2" w:rsidRDefault="00B85FA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2" w:history="1">
            <w:r w:rsidRPr="00BC03D9">
              <w:rPr>
                <w:rStyle w:val="a8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C03D9">
              <w:rPr>
                <w:rStyle w:val="a8"/>
                <w:noProof/>
              </w:rPr>
              <w:t>Проект п</w:t>
            </w:r>
            <w:r w:rsidRPr="00BC03D9">
              <w:rPr>
                <w:rStyle w:val="a8"/>
                <w:noProof/>
              </w:rPr>
              <w:t>р</w:t>
            </w:r>
            <w:r w:rsidRPr="00BC03D9">
              <w:rPr>
                <w:rStyle w:val="a8"/>
                <w:noProof/>
              </w:rPr>
              <w:t>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BE771" w14:textId="5A570C9D" w:rsidR="00B85FA2" w:rsidRDefault="00B85FA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3" w:history="1">
            <w:r w:rsidRPr="00BC03D9">
              <w:rPr>
                <w:rStyle w:val="a8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C03D9">
              <w:rPr>
                <w:rStyle w:val="a8"/>
                <w:noProof/>
              </w:rPr>
              <w:t>Описание технических и функциональных аспектов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AA175" w14:textId="6FC3FC4A" w:rsidR="00B85FA2" w:rsidRDefault="00B85FA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4" w:history="1">
            <w:r w:rsidRPr="00BC03D9">
              <w:rPr>
                <w:rStyle w:val="a8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C03D9">
              <w:rPr>
                <w:rStyle w:val="a8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0E350" w14:textId="6058467B" w:rsidR="00B85FA2" w:rsidRDefault="00B85FA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5" w:history="1">
            <w:r w:rsidRPr="00BC03D9">
              <w:rPr>
                <w:rStyle w:val="a8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C03D9">
              <w:rPr>
                <w:rStyle w:val="a8"/>
                <w:noProof/>
              </w:rPr>
              <w:t>Макет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D5DCA" w14:textId="4B1C58C2" w:rsidR="00B85FA2" w:rsidRDefault="00B85F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980166" w:history="1">
            <w:r w:rsidRPr="00BC03D9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3CF07" w14:textId="1985F9D3" w:rsidR="00B85FA2" w:rsidRDefault="00B85FA2">
          <w:r>
            <w:rPr>
              <w:b/>
              <w:bCs/>
            </w:rPr>
            <w:fldChar w:fldCharType="end"/>
          </w:r>
        </w:p>
      </w:sdtContent>
    </w:sdt>
    <w:p w14:paraId="4545B78D" w14:textId="01B4E56D" w:rsidR="000F5AAF" w:rsidRDefault="009B619B" w:rsidP="009B619B">
      <w:pPr>
        <w:pStyle w:val="1"/>
      </w:pPr>
      <w:bookmarkStart w:id="0" w:name="_Toc92980157"/>
      <w:r>
        <w:lastRenderedPageBreak/>
        <w:t>Описание САПР</w:t>
      </w:r>
      <w:bookmarkEnd w:id="0"/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bookmarkStart w:id="1" w:name="_Toc92980158"/>
      <w:r>
        <w:t>Описание программы</w:t>
      </w:r>
      <w:bookmarkEnd w:id="1"/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bookmarkStart w:id="2" w:name="_Toc92980159"/>
      <w:r>
        <w:t xml:space="preserve">Описание </w:t>
      </w:r>
      <w:r>
        <w:rPr>
          <w:lang w:val="en-US"/>
        </w:rPr>
        <w:t>API</w:t>
      </w:r>
      <w:bookmarkEnd w:id="2"/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>API (англ. Application Programming Interface) – описание способов, которыми одна компьютерная программа может взаимодействовать с другой программой</w:t>
      </w:r>
      <w:r w:rsidR="00ED571A">
        <w:t>[</w:t>
      </w:r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>Главным интерфейсом API системы КОМПАС-3D является KompasObject.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>Ниже в таблице 1.1 представлены основные свойства и методы интерфейса KompasObject.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r w:rsidRPr="007C1B59">
        <w:rPr>
          <w:lang w:val="en-US"/>
        </w:rPr>
        <w:t>KompasObject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ksDocument</w:t>
            </w:r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GetParamStruct</w:t>
            </w:r>
            <w:r w:rsidR="00EE51CD">
              <w:t xml:space="preserve"> (short </w:t>
            </w:r>
            <w:r w:rsidRPr="007C1B59">
              <w:t>structType)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Visible</w:t>
            </w:r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bool</w:t>
            </w:r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Quit()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721F9A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02E21A1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07B3D3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2B42CC1C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AC2926B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23D2030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444D06EA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05401684" w14:textId="77777777" w:rsidR="009B619B" w:rsidRPr="009B619B" w:rsidRDefault="009B619B" w:rsidP="009B619B"/>
    <w:p w14:paraId="1684D4A5" w14:textId="3B1986D0" w:rsidR="00EE51CD" w:rsidRDefault="00EE51CD" w:rsidP="00EE51CD">
      <w:r w:rsidRPr="007C1B59">
        <w:t>В таблице 1.2 представлены методы интерфейса ksEntity,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r w:rsidRPr="007C1B59">
        <w:rPr>
          <w:lang w:val="en-US"/>
        </w:rPr>
        <w:t>ksEntity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Create()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bool</w:t>
            </w:r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GetDefinition()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IUnkown</w:t>
            </w:r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Update()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bool</w:t>
            </w:r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ksRectangle(</w:t>
            </w:r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ksRectangleParam param, int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param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style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int</w:t>
            </w:r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ksCircle(</w:t>
            </w:r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double xc, double yc, double rad, int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xc, yc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rad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style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int</w:t>
            </w:r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r w:rsidRPr="007C1B59">
        <w:rPr>
          <w:lang w:val="en-US"/>
        </w:rPr>
        <w:t>ksDocument</w:t>
      </w:r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_typeDoc)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rPr>
                <w:rFonts w:eastAsia="Times New Roman"/>
                <w:color w:val="000000"/>
              </w:rPr>
              <w:t xml:space="preserve">invisible – признак режима редактирования документа (true – невидимый режим, false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bool</w:t>
            </w:r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rPr>
                <w:rFonts w:eastAsia="Times New Roman"/>
                <w:color w:val="000000"/>
              </w:rPr>
              <w:t>typeDoc – тип документа (true – деталь, false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GetPart(int type)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t>type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ksPart</w:t>
            </w:r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4F7C38DE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>В таблице 1.5 представлены методы интерфейса ksPart,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r w:rsidRPr="007C1B59">
        <w:rPr>
          <w:lang w:val="en-US"/>
        </w:rPr>
        <w:t>ksPart</w:t>
      </w:r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EntityCollection(short objType)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objType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ksEnintyCollection</w:t>
            </w:r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GetDefaultEntity(short objType)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objType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ksEntity</w:t>
            </w:r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GetPart(int type)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Type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ksPart</w:t>
            </w:r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NewEntity(short objType)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objType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ksEntity</w:t>
            </w:r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096AB32A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ksSketchDefinition</w:t>
            </w:r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ksFaceDefinition</w:t>
            </w:r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ksBaseExtrusionDefinition</w:t>
            </w:r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3" w:name="_Toc36076935"/>
      <w:bookmarkStart w:id="4" w:name="_Toc92980160"/>
      <w:r>
        <w:lastRenderedPageBreak/>
        <w:t>Обзор аналогов</w:t>
      </w:r>
      <w:bookmarkEnd w:id="3"/>
      <w:bookmarkEnd w:id="4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5F258CFA">
            <wp:extent cx="4174067" cy="38503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6512" cy="38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bookmarkStart w:id="5" w:name="_Toc92980161"/>
      <w:r>
        <w:lastRenderedPageBreak/>
        <w:t>Описание предмета проектирования</w:t>
      </w:r>
      <w:bookmarkEnd w:id="5"/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523FDD10" w:rsidR="006423CF" w:rsidRPr="006423CF" w:rsidRDefault="006423CF" w:rsidP="006423CF">
      <w:r>
        <w:t xml:space="preserve">В. </w:t>
      </w:r>
      <w:r w:rsidRPr="006423CF">
        <w:t>Толщина направляющей (5мм – 20мм</w:t>
      </w:r>
    </w:p>
    <w:p w14:paraId="68E4662E" w14:textId="594D65EC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3E264E">
        <w:t xml:space="preserve">(20мм – 100мм;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7CE7B559" w:rsidR="006423CF" w:rsidRPr="006423CF" w:rsidRDefault="006423CF" w:rsidP="006423CF">
      <w:r>
        <w:t xml:space="preserve">Д. </w:t>
      </w:r>
      <w:r w:rsidRPr="006423CF">
        <w:t>Ширина хода к</w:t>
      </w:r>
      <w:r w:rsidR="00C0514A">
        <w:t xml:space="preserve">репления (2мм-20мм; меньше чем 0.7 * Ширина направляющей и больше чем </w:t>
      </w:r>
      <w:r w:rsidR="003E264E">
        <w:t xml:space="preserve">0.9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6" w:name="OLE_LINK1"/>
      <w:r w:rsidR="00F05705" w:rsidRPr="00EC111E">
        <w:t xml:space="preserve">– </w:t>
      </w:r>
      <w:bookmarkEnd w:id="6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7" w:name="_Toc36076938"/>
      <w:bookmarkStart w:id="8" w:name="_Toc92980162"/>
      <w:r>
        <w:lastRenderedPageBreak/>
        <w:t>Проект программы</w:t>
      </w:r>
      <w:bookmarkEnd w:id="7"/>
      <w:bookmarkEnd w:id="8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9" w:name="_Toc36076939"/>
      <w:bookmarkStart w:id="10" w:name="_Toc92980163"/>
      <w:r w:rsidRPr="003E63BB">
        <w:t>Описание технических и функциональных аспектов проекта</w:t>
      </w:r>
      <w:bookmarkEnd w:id="9"/>
      <w:bookmarkEnd w:id="10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bookmarkStart w:id="11" w:name="_Toc92980164"/>
      <w:r>
        <w:t>Диаграмма классов</w:t>
      </w:r>
      <w:bookmarkEnd w:id="11"/>
    </w:p>
    <w:p w14:paraId="6D02EADA" w14:textId="0AE06C65" w:rsidR="003E63BB" w:rsidRDefault="003E63BB" w:rsidP="003E63BB"/>
    <w:p w14:paraId="05482952" w14:textId="0E3E7C0D" w:rsidR="00F1752A" w:rsidRPr="00F1752A" w:rsidRDefault="00F1752A" w:rsidP="003E264E">
      <w:r>
        <w:t>Диаграмма классов (class diagram) показывает набор классов, интерфейсов и коопераций, а также их связи. Диаграммы этого вида чаще всего используются для моделирования объектно</w:t>
      </w:r>
      <w:r w:rsidRPr="00F1752A">
        <w:t>-</w:t>
      </w:r>
      <w:r>
        <w:t>ориентированных систем.</w:t>
      </w:r>
      <w:r w:rsidRPr="00F1752A">
        <w:t xml:space="preserve"> [5]</w:t>
      </w:r>
    </w:p>
    <w:p w14:paraId="009B7BB8" w14:textId="3F8F3847" w:rsidR="003E63BB" w:rsidRDefault="003E63BB" w:rsidP="003E264E">
      <w:r>
        <w:t>На рисунке 3.1</w:t>
      </w:r>
      <w:r w:rsidRPr="00BA2DC3">
        <w:t xml:space="preserve"> представлена</w:t>
      </w:r>
      <w:r w:rsidR="00B85FA2">
        <w:t xml:space="preserve"> первая версия диаграммы</w:t>
      </w:r>
      <w:r w:rsidRPr="00BA2DC3">
        <w:t xml:space="preserve"> классов.</w:t>
      </w:r>
    </w:p>
    <w:p w14:paraId="0313F843" w14:textId="3086D115" w:rsidR="003E264E" w:rsidRPr="00E22A05" w:rsidRDefault="00621C05" w:rsidP="003E264E">
      <w:pPr>
        <w:pStyle w:val="a4"/>
        <w:jc w:val="center"/>
      </w:pPr>
      <w:r w:rsidRPr="00621C05">
        <w:rPr>
          <w:noProof/>
          <w:lang w:eastAsia="ru-RU"/>
        </w:rPr>
        <w:lastRenderedPageBreak/>
        <w:drawing>
          <wp:inline distT="0" distB="0" distL="0" distR="0" wp14:anchorId="3F0FD1F2" wp14:editId="650ED40A">
            <wp:extent cx="5940425" cy="3321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23813724" w:rsidR="003E264E" w:rsidRDefault="003E264E" w:rsidP="003E264E">
      <w:pPr>
        <w:pStyle w:val="a4"/>
        <w:jc w:val="center"/>
      </w:pPr>
      <w:r>
        <w:t>Рисунок 3.1 –</w:t>
      </w:r>
      <w:r w:rsidR="00B85FA2">
        <w:t xml:space="preserve"> Первая версия</w:t>
      </w:r>
      <w:r>
        <w:t xml:space="preserve">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2F2D2C22" w14:textId="0AEA7870" w:rsidR="009E09AD" w:rsidRDefault="009E09AD" w:rsidP="003E264E">
      <w:pPr>
        <w:pStyle w:val="a4"/>
        <w:jc w:val="center"/>
      </w:pPr>
    </w:p>
    <w:p w14:paraId="55074F76" w14:textId="513A13EA" w:rsidR="009E09AD" w:rsidRDefault="009E09AD" w:rsidP="009E09AD">
      <w:r>
        <w:t>Финальная версия диаграммы к</w:t>
      </w:r>
      <w:r>
        <w:t>лассов представлена на рисунке 3</w:t>
      </w:r>
      <w:r>
        <w:t>.2.</w:t>
      </w:r>
    </w:p>
    <w:p w14:paraId="6A9E2798" w14:textId="2B57A980" w:rsidR="009E09AD" w:rsidRDefault="009E09AD" w:rsidP="009E09AD">
      <w:pPr>
        <w:pStyle w:val="a4"/>
        <w:jc w:val="center"/>
      </w:pPr>
      <w:r>
        <w:t>Рисунок 3.2</w:t>
      </w:r>
      <w:r>
        <w:t xml:space="preserve"> – </w:t>
      </w:r>
      <w:r>
        <w:t>Финальная</w:t>
      </w:r>
      <w:r>
        <w:t xml:space="preserve"> версия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3C1ACCE7" w14:textId="77777777" w:rsidR="009E09AD" w:rsidRDefault="009E09AD" w:rsidP="009E09AD"/>
    <w:p w14:paraId="734D3E2A" w14:textId="77777777" w:rsidR="009E09AD" w:rsidRPr="00F603EA" w:rsidRDefault="009E09AD" w:rsidP="009E09AD"/>
    <w:p w14:paraId="601B0E2B" w14:textId="77777777" w:rsidR="009E09AD" w:rsidRPr="003E264E" w:rsidRDefault="009E09AD" w:rsidP="009E09AD"/>
    <w:p w14:paraId="5EAB257F" w14:textId="3229766C" w:rsidR="003E63BB" w:rsidRDefault="003E63BB" w:rsidP="003E63BB"/>
    <w:p w14:paraId="7BB0D516" w14:textId="59FE0E96" w:rsidR="003E63BB" w:rsidRDefault="003E63BB" w:rsidP="003E63BB">
      <w:pPr>
        <w:pStyle w:val="2"/>
      </w:pPr>
      <w:bookmarkStart w:id="12" w:name="_Toc92980165"/>
      <w:r>
        <w:t>Макет пользовательского интерфейса</w:t>
      </w:r>
      <w:bookmarkEnd w:id="12"/>
    </w:p>
    <w:p w14:paraId="0282780C" w14:textId="507FA202" w:rsidR="00A97973" w:rsidRDefault="00A97973" w:rsidP="00A97973"/>
    <w:p w14:paraId="71F264EE" w14:textId="22CF5BC8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9E09AD">
        <w:rPr>
          <w:rFonts w:cs="Times New Roman"/>
          <w:szCs w:val="28"/>
        </w:rPr>
        <w:t xml:space="preserve"> (рисунок 3.3</w:t>
      </w:r>
      <w:r w:rsidR="007A2848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>
        <w:rPr>
          <w:rFonts w:cs="Times New Roman"/>
          <w:szCs w:val="28"/>
        </w:rPr>
        <w:t xml:space="preserve"> окрасится в красный</w:t>
      </w:r>
      <w:r w:rsidR="009E09AD">
        <w:rPr>
          <w:rFonts w:cs="Times New Roman"/>
          <w:szCs w:val="28"/>
        </w:rPr>
        <w:t xml:space="preserve"> (рисунок 3.4</w:t>
      </w:r>
      <w:r w:rsidR="007A2848">
        <w:rPr>
          <w:rFonts w:cs="Times New Roman"/>
          <w:szCs w:val="28"/>
        </w:rPr>
        <w:t>)</w:t>
      </w:r>
      <w:r w:rsidR="009E09AD">
        <w:rPr>
          <w:rFonts w:cs="Times New Roman"/>
          <w:szCs w:val="28"/>
        </w:rPr>
        <w:t xml:space="preserve"> и на экране высветиться сообщение с информацией об ошибке (рисунок 3.5)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7A2848">
        <w:rPr>
          <w:rFonts w:cs="Times New Roman"/>
          <w:szCs w:val="28"/>
        </w:rPr>
        <w:t>меняемый параметр (рисунок</w:t>
      </w:r>
      <w:r w:rsidR="009E09AD">
        <w:rPr>
          <w:rFonts w:cs="Times New Roman"/>
          <w:szCs w:val="28"/>
        </w:rPr>
        <w:t xml:space="preserve"> 3.6</w:t>
      </w:r>
      <w:r w:rsidR="00CB4237">
        <w:rPr>
          <w:rFonts w:cs="Times New Roman"/>
          <w:szCs w:val="28"/>
        </w:rPr>
        <w:t>).</w:t>
      </w:r>
    </w:p>
    <w:p w14:paraId="0800DC41" w14:textId="3E189C43" w:rsidR="009E09AD" w:rsidRPr="009E09AD" w:rsidRDefault="009E09AD" w:rsidP="007A2848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Так же после корректного ввода, параметры сохраняются в </w:t>
      </w:r>
      <w:r>
        <w:rPr>
          <w:rFonts w:cs="Times New Roman"/>
          <w:szCs w:val="28"/>
          <w:lang w:val="en-US"/>
        </w:rPr>
        <w:t>json</w:t>
      </w:r>
      <w:r>
        <w:rPr>
          <w:rFonts w:cs="Times New Roman"/>
          <w:szCs w:val="28"/>
        </w:rPr>
        <w:t xml:space="preserve"> файл. При последующем запуске, параметры выгружаются в плагин.</w:t>
      </w:r>
    </w:p>
    <w:p w14:paraId="29F8E167" w14:textId="7610BB0A" w:rsidR="00ED571A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152FAE2" wp14:editId="31719C5F">
            <wp:extent cx="5940425" cy="2025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2522" w14:textId="3B66836D" w:rsidR="00CB4237" w:rsidRPr="00ED571A" w:rsidRDefault="009E09AD" w:rsidP="00CB4237">
      <w:pPr>
        <w:pStyle w:val="a4"/>
        <w:jc w:val="center"/>
      </w:pPr>
      <w:r>
        <w:t>Рисунок 3.3</w:t>
      </w:r>
      <w:r w:rsidR="00CB4237">
        <w:t xml:space="preserve">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09F97F09" w:rsidR="006B6CD2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7DAD51C8" wp14:editId="3A4EBD3C">
            <wp:extent cx="5940425" cy="2073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2C72C9FB" w:rsidR="00CB4237" w:rsidRPr="00ED571A" w:rsidRDefault="00CB4237" w:rsidP="00CB4237">
      <w:pPr>
        <w:pStyle w:val="a4"/>
        <w:jc w:val="center"/>
      </w:pPr>
      <w:r>
        <w:t>Рисунок 3.3 – Макет пользовательского интерфейса с введенными некорректными данными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6B94DA12" w:rsidR="006B6CD2" w:rsidRPr="00CB4237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BB5C96E" wp14:editId="59069497">
            <wp:extent cx="5940425" cy="2073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31755888" w:rsidR="00ED571A" w:rsidRDefault="00ED571A" w:rsidP="00ED571A">
      <w:pPr>
        <w:pStyle w:val="a4"/>
        <w:jc w:val="center"/>
        <w:rPr>
          <w:rFonts w:cs="Times New Roman"/>
          <w:szCs w:val="28"/>
        </w:rPr>
      </w:pPr>
      <w:r>
        <w:t>Рисунок 3.2 – Макет пользовательского интерфейса</w:t>
      </w:r>
      <w:r w:rsidR="00CB4237">
        <w:t xml:space="preserve"> с активной кнопкой </w:t>
      </w:r>
      <w:r w:rsidR="00CB4237" w:rsidRPr="0019168A">
        <w:rPr>
          <w:rFonts w:cs="Times New Roman"/>
          <w:szCs w:val="28"/>
        </w:rPr>
        <w:t>«Построить»</w:t>
      </w:r>
    </w:p>
    <w:p w14:paraId="7DD23664" w14:textId="1B1BDEA0" w:rsidR="009E09AD" w:rsidRDefault="009E09AD" w:rsidP="009E09AD">
      <w:pPr>
        <w:pStyle w:val="1"/>
      </w:pPr>
      <w:r>
        <w:lastRenderedPageBreak/>
        <w:t>Тестирование программы</w:t>
      </w:r>
    </w:p>
    <w:p w14:paraId="17386AAE" w14:textId="77777777" w:rsidR="009E09AD" w:rsidRPr="009E09AD" w:rsidRDefault="009E09AD" w:rsidP="009E09AD"/>
    <w:p w14:paraId="775C811E" w14:textId="4317C94D" w:rsidR="009E09AD" w:rsidRDefault="009E09AD" w:rsidP="009E09AD">
      <w:pPr>
        <w:pStyle w:val="2"/>
      </w:pPr>
      <w:r>
        <w:t>Функциональное тестирование</w:t>
      </w:r>
    </w:p>
    <w:p w14:paraId="02927089" w14:textId="77777777" w:rsidR="009E09AD" w:rsidRPr="009E09AD" w:rsidRDefault="009E09AD" w:rsidP="009E09AD"/>
    <w:p w14:paraId="39BEB949" w14:textId="79BC08B3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Во время функционального тестирования выполнялась проверка работы плагина, а именно, соответствие построенной модели с веденными параметрами.</w:t>
      </w:r>
    </w:p>
    <w:p w14:paraId="3DA6A341" w14:textId="6A8937ED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</w:t>
      </w:r>
      <w:r>
        <w:rPr>
          <w:rFonts w:cs="Times New Roman"/>
          <w:szCs w:val="28"/>
        </w:rPr>
        <w:t>.1 представлена модель направляюще с минимальными параметрами</w:t>
      </w:r>
      <w:r>
        <w:rPr>
          <w:rFonts w:cs="Times New Roman"/>
          <w:szCs w:val="28"/>
        </w:rPr>
        <w:t xml:space="preserve"> (</w:t>
      </w:r>
      <w:r w:rsidRPr="009E09AD">
        <w:rPr>
          <w:rFonts w:cs="Times New Roman"/>
          <w:color w:val="FF0000"/>
          <w:szCs w:val="28"/>
        </w:rPr>
        <w:t>ПАРАМЕТРЫ</w:t>
      </w:r>
      <w:r>
        <w:rPr>
          <w:rFonts w:cs="Times New Roman"/>
          <w:szCs w:val="28"/>
        </w:rPr>
        <w:t>)</w:t>
      </w:r>
    </w:p>
    <w:p w14:paraId="7B80F0D7" w14:textId="2EE47607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</w:t>
      </w:r>
      <w:r>
        <w:rPr>
          <w:rFonts w:cs="Times New Roman"/>
          <w:szCs w:val="28"/>
        </w:rPr>
        <w:t>.2</w:t>
      </w:r>
      <w:r>
        <w:rPr>
          <w:rFonts w:cs="Times New Roman"/>
          <w:szCs w:val="28"/>
        </w:rPr>
        <w:t xml:space="preserve"> представлена модель </w:t>
      </w:r>
      <w:r>
        <w:rPr>
          <w:rFonts w:cs="Times New Roman"/>
          <w:szCs w:val="28"/>
        </w:rPr>
        <w:t>направляюще</w:t>
      </w:r>
      <w:r>
        <w:rPr>
          <w:rFonts w:cs="Times New Roman"/>
          <w:szCs w:val="28"/>
        </w:rPr>
        <w:t xml:space="preserve"> с </w:t>
      </w:r>
      <w:r>
        <w:rPr>
          <w:rFonts w:cs="Times New Roman"/>
          <w:szCs w:val="28"/>
        </w:rPr>
        <w:t>максимальными</w:t>
      </w:r>
      <w:r>
        <w:rPr>
          <w:rFonts w:cs="Times New Roman"/>
          <w:szCs w:val="28"/>
        </w:rPr>
        <w:t xml:space="preserve"> параметрами (</w:t>
      </w:r>
      <w:r w:rsidRPr="009E09AD">
        <w:rPr>
          <w:rFonts w:cs="Times New Roman"/>
          <w:color w:val="FF0000"/>
          <w:szCs w:val="28"/>
        </w:rPr>
        <w:t>ПАРАМЕТРЫ</w:t>
      </w:r>
      <w:r>
        <w:rPr>
          <w:rFonts w:cs="Times New Roman"/>
          <w:szCs w:val="28"/>
        </w:rPr>
        <w:t>)</w:t>
      </w:r>
    </w:p>
    <w:p w14:paraId="0D90A9C9" w14:textId="411C80C6" w:rsidR="009E09AD" w:rsidRDefault="009E09AD" w:rsidP="009E09AD">
      <w:pPr>
        <w:rPr>
          <w:rFonts w:cs="Times New Roman"/>
          <w:szCs w:val="28"/>
        </w:rPr>
      </w:pPr>
    </w:p>
    <w:p w14:paraId="7D850B03" w14:textId="44A86883" w:rsidR="009E09AD" w:rsidRDefault="009E09AD" w:rsidP="009E09AD">
      <w:pPr>
        <w:pStyle w:val="2"/>
      </w:pPr>
      <w:r>
        <w:t>Модульное тестирование</w:t>
      </w:r>
    </w:p>
    <w:p w14:paraId="0BBE4B86" w14:textId="27963AC9" w:rsidR="009E09AD" w:rsidRDefault="009E09AD" w:rsidP="009E09AD"/>
    <w:p w14:paraId="495A0949" w14:textId="66A9C61D" w:rsidR="00A30B4A" w:rsidRDefault="00A30B4A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целях проверки </w:t>
      </w:r>
      <w:r>
        <w:rPr>
          <w:rFonts w:cs="Times New Roman"/>
          <w:szCs w:val="28"/>
        </w:rPr>
        <w:t>бизнес логики</w:t>
      </w:r>
      <w:r>
        <w:rPr>
          <w:rFonts w:cs="Times New Roman"/>
          <w:szCs w:val="28"/>
        </w:rPr>
        <w:t xml:space="preserve"> плагина было проведено модульное тестирование. Тестирование проводилось при помощи тестового фреймворка </w:t>
      </w:r>
      <w:r>
        <w:rPr>
          <w:rFonts w:cs="Times New Roman"/>
          <w:szCs w:val="28"/>
          <w:lang w:val="en-US"/>
        </w:rPr>
        <w:t>NUnit</w:t>
      </w:r>
      <w:r w:rsidRPr="002A353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Степень покрытия</w:t>
      </w:r>
      <w:r>
        <w:rPr>
          <w:rFonts w:cs="Times New Roman"/>
          <w:szCs w:val="28"/>
        </w:rPr>
        <w:t xml:space="preserve"> бизнес логики составило сто процентов (рисунок 4.1).</w:t>
      </w:r>
    </w:p>
    <w:p w14:paraId="1A222566" w14:textId="73C05810" w:rsidR="00A30B4A" w:rsidRDefault="00A30B4A" w:rsidP="009E09AD">
      <w:pPr>
        <w:rPr>
          <w:rFonts w:cs="Times New Roman"/>
          <w:color w:val="FF0000"/>
          <w:szCs w:val="28"/>
        </w:rPr>
      </w:pPr>
      <w:r w:rsidRPr="00A30B4A">
        <w:rPr>
          <w:rFonts w:cs="Times New Roman"/>
          <w:color w:val="FF0000"/>
          <w:szCs w:val="28"/>
        </w:rPr>
        <w:t>Рисунок 4.1</w:t>
      </w:r>
    </w:p>
    <w:p w14:paraId="34FF55EC" w14:textId="77777777" w:rsidR="00A30B4A" w:rsidRPr="00A30B4A" w:rsidRDefault="00A30B4A" w:rsidP="009E09AD">
      <w:pPr>
        <w:rPr>
          <w:color w:val="FF0000"/>
        </w:rPr>
      </w:pPr>
    </w:p>
    <w:p w14:paraId="2E85E142" w14:textId="6D630FBF" w:rsidR="009E09AD" w:rsidRDefault="00A30B4A" w:rsidP="00A30B4A">
      <w:pPr>
        <w:pStyle w:val="2"/>
      </w:pPr>
      <w:r>
        <w:t>Нагрузочное тестирование</w:t>
      </w:r>
    </w:p>
    <w:p w14:paraId="0C600A47" w14:textId="77777777" w:rsidR="00A30B4A" w:rsidRPr="00A30B4A" w:rsidRDefault="00A30B4A" w:rsidP="00A30B4A"/>
    <w:p w14:paraId="6985D715" w14:textId="77777777" w:rsidR="00A30B4A" w:rsidRDefault="00A30B4A" w:rsidP="00A30B4A">
      <w:pPr>
        <w:rPr>
          <w:rFonts w:cs="Times New Roman"/>
          <w:szCs w:val="28"/>
        </w:rPr>
      </w:pPr>
      <w:r w:rsidRPr="002A3535">
        <w:rPr>
          <w:rFonts w:cs="Times New Roman"/>
          <w:szCs w:val="28"/>
        </w:rPr>
        <w:t>В целях проверки производительности работы плагина, было прове</w:t>
      </w:r>
      <w:r>
        <w:rPr>
          <w:rFonts w:cs="Times New Roman"/>
          <w:szCs w:val="28"/>
        </w:rPr>
        <w:t>дено нагрузочное тестирование [14</w:t>
      </w:r>
      <w:r w:rsidRPr="002A3535">
        <w:rPr>
          <w:rFonts w:cs="Times New Roman"/>
          <w:szCs w:val="28"/>
        </w:rPr>
        <w:t>]. Тестирование производилось на ПК со следующей конфигурацией:</w:t>
      </w:r>
    </w:p>
    <w:p w14:paraId="4E991D64" w14:textId="51D0F8C1" w:rsidR="00A30B4A" w:rsidRPr="00A30B4A" w:rsidRDefault="00A30B4A" w:rsidP="00A30B4A">
      <w:pPr>
        <w:pStyle w:val="a3"/>
        <w:numPr>
          <w:ilvl w:val="0"/>
          <w:numId w:val="35"/>
        </w:num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ЦП</w:t>
      </w:r>
      <w:r w:rsidRPr="002A353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ЦП</w:t>
      </w:r>
      <w:r w:rsidRPr="002A3535">
        <w:rPr>
          <w:rFonts w:cs="Times New Roman"/>
          <w:szCs w:val="28"/>
          <w:lang w:val="en-US"/>
        </w:rPr>
        <w:t xml:space="preserve"> </w:t>
      </w:r>
      <w:r w:rsidRPr="00A30B4A">
        <w:rPr>
          <w:rFonts w:cs="Times New Roman"/>
          <w:szCs w:val="28"/>
          <w:lang w:val="en-US"/>
        </w:rPr>
        <w:t xml:space="preserve">AMD Ryzen 5 4600H </w:t>
      </w:r>
      <w:r>
        <w:rPr>
          <w:rFonts w:cs="Times New Roman"/>
          <w:szCs w:val="28"/>
          <w:lang w:val="en-US"/>
        </w:rPr>
        <w:t xml:space="preserve">with Radeon Graphics </w:t>
      </w:r>
      <w:r>
        <w:rPr>
          <w:rFonts w:cs="Times New Roman"/>
          <w:szCs w:val="28"/>
          <w:lang w:val="en-US"/>
        </w:rPr>
        <w:t xml:space="preserve">3.00 </w:t>
      </w:r>
      <w:r>
        <w:rPr>
          <w:rFonts w:cs="Times New Roman"/>
          <w:szCs w:val="28"/>
        </w:rPr>
        <w:t>ГГц</w:t>
      </w:r>
      <w:r>
        <w:rPr>
          <w:rFonts w:cs="Times New Roman"/>
          <w:szCs w:val="28"/>
          <w:lang w:val="en-US"/>
        </w:rPr>
        <w:t>;</w:t>
      </w:r>
    </w:p>
    <w:p w14:paraId="63095A38" w14:textId="77655440" w:rsidR="00A30B4A" w:rsidRPr="002A3535" w:rsidRDefault="00A30B4A" w:rsidP="00A30B4A">
      <w:pPr>
        <w:pStyle w:val="a3"/>
        <w:numPr>
          <w:ilvl w:val="0"/>
          <w:numId w:val="35"/>
        </w:num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16</w:t>
      </w:r>
      <w:r>
        <w:rPr>
          <w:rFonts w:cs="Times New Roman"/>
          <w:szCs w:val="28"/>
          <w:lang w:val="en-US"/>
        </w:rPr>
        <w:t xml:space="preserve"> ГБ ОЗУ;</w:t>
      </w:r>
    </w:p>
    <w:p w14:paraId="78D70ED3" w14:textId="51F2CB8F" w:rsidR="00A30B4A" w:rsidRDefault="00A30B4A" w:rsidP="00A30B4A">
      <w:pPr>
        <w:rPr>
          <w:rFonts w:cs="Times New Roman"/>
          <w:szCs w:val="28"/>
        </w:rPr>
      </w:pPr>
      <w:r w:rsidRPr="002A3535">
        <w:rPr>
          <w:rFonts w:cs="Times New Roman"/>
          <w:szCs w:val="28"/>
        </w:rPr>
        <w:t>Для нагрузочного тестирования создан метод с бесконечным циклом построения детал</w:t>
      </w:r>
      <w:r>
        <w:rPr>
          <w:rFonts w:cs="Times New Roman"/>
          <w:szCs w:val="28"/>
        </w:rPr>
        <w:t>и, представленный на рисунке 4.2</w:t>
      </w:r>
      <w:r w:rsidRPr="002A3535">
        <w:rPr>
          <w:rFonts w:cs="Times New Roman"/>
          <w:szCs w:val="28"/>
        </w:rPr>
        <w:t xml:space="preserve">. Для измерения времени использовался класс </w:t>
      </w:r>
      <w:r w:rsidRPr="002A3535">
        <w:rPr>
          <w:rFonts w:cs="Times New Roman"/>
          <w:szCs w:val="28"/>
          <w:lang w:val="en-US"/>
        </w:rPr>
        <w:t>Stopwatch</w:t>
      </w:r>
      <w:r w:rsidRPr="002A3535">
        <w:rPr>
          <w:rFonts w:cs="Times New Roman"/>
          <w:szCs w:val="28"/>
        </w:rPr>
        <w:t>.</w:t>
      </w:r>
    </w:p>
    <w:p w14:paraId="6D60B7D9" w14:textId="5298B237" w:rsidR="00A30B4A" w:rsidRDefault="00A30B4A" w:rsidP="00A30B4A">
      <w:pPr>
        <w:ind w:firstLine="0"/>
        <w:jc w:val="center"/>
        <w:rPr>
          <w:rFonts w:cs="Times New Roman"/>
          <w:szCs w:val="28"/>
        </w:rPr>
      </w:pPr>
    </w:p>
    <w:p w14:paraId="327A0222" w14:textId="77777777" w:rsidR="00A30B4A" w:rsidRPr="00A30B4A" w:rsidRDefault="00A30B4A" w:rsidP="00A30B4A">
      <w:pPr>
        <w:ind w:firstLine="0"/>
        <w:jc w:val="center"/>
        <w:rPr>
          <w:color w:val="FF0000"/>
        </w:rPr>
      </w:pPr>
      <w:r w:rsidRPr="00A30B4A">
        <w:rPr>
          <w:color w:val="FF0000"/>
        </w:rPr>
        <w:t>Рисунок 5.5 – Реализация зацикленного перестроения модели</w:t>
      </w:r>
    </w:p>
    <w:p w14:paraId="0DB0A766" w14:textId="77777777" w:rsidR="00A30B4A" w:rsidRDefault="00A30B4A" w:rsidP="00A30B4A">
      <w:pPr>
        <w:rPr>
          <w:rFonts w:eastAsia="Calibri"/>
        </w:rPr>
      </w:pPr>
      <w:r>
        <w:t xml:space="preserve">Первое тестирование заключалось в построении детали с минимальными параметрами </w:t>
      </w:r>
      <w:r>
        <w:rPr>
          <w:rFonts w:cs="Times New Roman"/>
          <w:szCs w:val="28"/>
        </w:rPr>
        <w:t>(</w:t>
      </w:r>
      <w:r w:rsidRPr="00A30B4A">
        <w:rPr>
          <w:rFonts w:cs="Times New Roman"/>
          <w:color w:val="FF0000"/>
          <w:szCs w:val="28"/>
        </w:rPr>
        <w:t>диаметр 101.6 мм, диаметр ЦО 10.16 мм, посадочная ширина 30 мм, вылет -0.75 мм, диаметр сверловки 4.376 мм, сверловка 4 шт, количество спиц 4 шт</w:t>
      </w:r>
      <w:r>
        <w:rPr>
          <w:rFonts w:cs="Times New Roman"/>
          <w:szCs w:val="28"/>
        </w:rPr>
        <w:t>)</w:t>
      </w:r>
      <w:r>
        <w:t xml:space="preserve">. </w:t>
      </w:r>
      <w:bookmarkStart w:id="13" w:name="_GoBack"/>
      <w:r>
        <w:t>Тестирование проводилось 49</w:t>
      </w:r>
      <w:r w:rsidRPr="007D1AD8">
        <w:t xml:space="preserve"> минут</w:t>
      </w:r>
      <w:r>
        <w:t xml:space="preserve">, построено 45 моделей автомобильного диска. На протяжении тестирования </w:t>
      </w:r>
      <w:r>
        <w:rPr>
          <w:rFonts w:eastAsia="Calibri"/>
        </w:rPr>
        <w:t>загруженность процессора составляла около 40 процентов. Результаты тестирования представлены на рисунках 5.6 и 5.7.</w:t>
      </w:r>
    </w:p>
    <w:bookmarkEnd w:id="13"/>
    <w:p w14:paraId="4D12ADC0" w14:textId="77777777" w:rsidR="00A30B4A" w:rsidRDefault="00A30B4A" w:rsidP="00A30B4A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4465CBF" wp14:editId="2A60DEEF">
            <wp:extent cx="5057029" cy="3236180"/>
            <wp:effectExtent l="0" t="0" r="10795" b="254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0A07358" w14:textId="77777777" w:rsidR="00A30B4A" w:rsidRDefault="00A30B4A" w:rsidP="00A30B4A">
      <w:pPr>
        <w:ind w:firstLine="0"/>
        <w:jc w:val="center"/>
      </w:pPr>
      <w:r>
        <w:rPr>
          <w:rFonts w:cs="Times New Roman"/>
          <w:szCs w:val="28"/>
        </w:rPr>
        <w:t xml:space="preserve">Рисунок 5.6 – </w:t>
      </w:r>
      <w:r w:rsidRPr="00F03317">
        <w:t xml:space="preserve">График зависимости </w:t>
      </w:r>
      <w:r w:rsidRPr="00F03317">
        <w:rPr>
          <w:rFonts w:eastAsia="Calibri"/>
        </w:rPr>
        <w:t>количества потребляемой оперативной памяти</w:t>
      </w:r>
      <w:r w:rsidRPr="00F03317">
        <w:t xml:space="preserve"> от количества деталей</w:t>
      </w:r>
      <w:r>
        <w:t xml:space="preserve"> для модели с базовыми параметрами</w:t>
      </w:r>
    </w:p>
    <w:p w14:paraId="0675D395" w14:textId="77777777" w:rsidR="00A30B4A" w:rsidRDefault="00A30B4A" w:rsidP="00A30B4A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553E9B" wp14:editId="1E4F9A99">
            <wp:extent cx="5041127" cy="3228229"/>
            <wp:effectExtent l="0" t="0" r="7620" b="10795"/>
            <wp:docPr id="24" name="Диаграмма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142C215" w14:textId="77777777" w:rsidR="00A30B4A" w:rsidRDefault="00A30B4A" w:rsidP="00A30B4A">
      <w:pPr>
        <w:ind w:firstLine="0"/>
        <w:jc w:val="center"/>
      </w:pPr>
      <w:r>
        <w:t>Рисунок 5.7 – График зависимости времени построения одной детали</w:t>
      </w:r>
    </w:p>
    <w:p w14:paraId="291CA05C" w14:textId="77777777" w:rsidR="00A30B4A" w:rsidRDefault="00A30B4A" w:rsidP="00A30B4A">
      <w:pPr>
        <w:ind w:firstLine="0"/>
        <w:jc w:val="center"/>
      </w:pPr>
      <w:r>
        <w:t>от количества деталей</w:t>
      </w:r>
      <w:r w:rsidRPr="00011530">
        <w:t xml:space="preserve"> </w:t>
      </w:r>
      <w:r>
        <w:t>для модели с базовыми параметрами</w:t>
      </w:r>
    </w:p>
    <w:p w14:paraId="4A409F4C" w14:textId="77777777" w:rsidR="00A30B4A" w:rsidRDefault="00A30B4A" w:rsidP="00A30B4A">
      <w:pPr>
        <w:rPr>
          <w:rFonts w:eastAsia="Calibri"/>
        </w:rPr>
      </w:pPr>
      <w:r>
        <w:t xml:space="preserve">Второе тестирование заключалось в построении детали с максимальными параметрами </w:t>
      </w:r>
      <w:r>
        <w:rPr>
          <w:rFonts w:cs="Times New Roman"/>
          <w:szCs w:val="28"/>
        </w:rPr>
        <w:t xml:space="preserve">(диаметр 1447.8 мм, диаметр ЦО 260.604 мм, посадочная ширина </w:t>
      </w:r>
      <w:r w:rsidRPr="00D02EAF">
        <w:rPr>
          <w:rFonts w:cs="Times New Roman"/>
          <w:szCs w:val="28"/>
        </w:rPr>
        <w:t xml:space="preserve">593.598 </w:t>
      </w:r>
      <w:r>
        <w:rPr>
          <w:rFonts w:cs="Times New Roman"/>
          <w:szCs w:val="28"/>
        </w:rPr>
        <w:t>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вылет 296.799 мм</w:t>
      </w:r>
      <w:r w:rsidRPr="00D02EA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диаметр сверловки 70.638 мм, сверловка 15 шт, количество спиц 18 шт)</w:t>
      </w:r>
      <w:r>
        <w:t>. Тестирование проводилось 49</w:t>
      </w:r>
      <w:r w:rsidRPr="00CE717A">
        <w:t xml:space="preserve"> минут,</w:t>
      </w:r>
      <w:r>
        <w:t xml:space="preserve"> построено 45</w:t>
      </w:r>
      <w:r w:rsidRPr="002E1FB8">
        <w:t xml:space="preserve"> </w:t>
      </w:r>
      <w:r>
        <w:t xml:space="preserve">моделей автомобильного диска. На протяжении тестирования </w:t>
      </w:r>
      <w:r>
        <w:rPr>
          <w:rFonts w:eastAsia="Calibri"/>
        </w:rPr>
        <w:t>загруженность процессора составляла около 40 процентов. Результаты тестирования представлены на рисунках 5.8 и 5.9.</w:t>
      </w:r>
    </w:p>
    <w:p w14:paraId="2C2BF117" w14:textId="77777777" w:rsidR="00A30B4A" w:rsidRDefault="00A30B4A" w:rsidP="00A30B4A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EAB4B3" wp14:editId="3D231E0E">
            <wp:extent cx="5184251" cy="3260035"/>
            <wp:effectExtent l="0" t="0" r="16510" b="17145"/>
            <wp:docPr id="25" name="Диаграмма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CCCC7F6" w14:textId="77777777" w:rsidR="00A30B4A" w:rsidRPr="000F3341" w:rsidRDefault="00A30B4A" w:rsidP="00A30B4A">
      <w:pPr>
        <w:ind w:firstLine="0"/>
        <w:jc w:val="center"/>
      </w:pPr>
      <w:r w:rsidRPr="00F03317">
        <w:t>Рисунок 5.</w:t>
      </w:r>
      <w:r>
        <w:t>8</w:t>
      </w:r>
      <w:r w:rsidRPr="00F03317">
        <w:t xml:space="preserve"> – График зависимости </w:t>
      </w:r>
      <w:r w:rsidRPr="001656E5">
        <w:rPr>
          <w:rFonts w:eastAsia="Calibri"/>
        </w:rPr>
        <w:t>количества потребляемой оперативной памяти</w:t>
      </w:r>
      <w:r w:rsidRPr="00F03317">
        <w:t xml:space="preserve"> от количества деталей</w:t>
      </w:r>
      <w:r>
        <w:t xml:space="preserve"> для модели с максимальными параметрами</w:t>
      </w:r>
    </w:p>
    <w:p w14:paraId="47200295" w14:textId="77777777" w:rsidR="00A30B4A" w:rsidRDefault="00A30B4A" w:rsidP="00A30B4A">
      <w:pPr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744CFA3" wp14:editId="75DE5DCE">
            <wp:extent cx="5033176" cy="3116911"/>
            <wp:effectExtent l="0" t="0" r="15240" b="7620"/>
            <wp:docPr id="26" name="Диаграмма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20FDC48" w14:textId="77777777" w:rsidR="00A30B4A" w:rsidRDefault="00A30B4A" w:rsidP="00A30B4A">
      <w:pPr>
        <w:ind w:firstLine="0"/>
        <w:jc w:val="center"/>
      </w:pPr>
      <w:r>
        <w:t>Рисунок 5.9 – График зависимости времени построения одной детали</w:t>
      </w:r>
    </w:p>
    <w:p w14:paraId="25827AF1" w14:textId="77777777" w:rsidR="00A30B4A" w:rsidRDefault="00A30B4A" w:rsidP="00A30B4A">
      <w:pPr>
        <w:ind w:firstLine="0"/>
        <w:jc w:val="center"/>
      </w:pPr>
      <w:r>
        <w:t>от количества деталей</w:t>
      </w:r>
      <w:r w:rsidRPr="00011530">
        <w:t xml:space="preserve"> </w:t>
      </w:r>
      <w:r>
        <w:t>для модели с максимальными параметрами</w:t>
      </w:r>
    </w:p>
    <w:p w14:paraId="19B33FA7" w14:textId="77777777" w:rsidR="00A30B4A" w:rsidRDefault="00A30B4A" w:rsidP="00A30B4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графиков на рисунках 5.7 и 5.8 можно сделать вывод что загруженность оперативной памяти уменьшалась с течением времени построения моделей, при этом построение модели с максимальными </w:t>
      </w:r>
      <w:r>
        <w:rPr>
          <w:rFonts w:cs="Times New Roman"/>
          <w:szCs w:val="28"/>
        </w:rPr>
        <w:lastRenderedPageBreak/>
        <w:t>параметрами потребовало больше оперативной памяти, чем построение модели с минимальными параметрами.</w:t>
      </w:r>
    </w:p>
    <w:p w14:paraId="0C9DA3D1" w14:textId="77777777" w:rsidR="00A30B4A" w:rsidRDefault="00A30B4A" w:rsidP="00A30B4A">
      <w:pPr>
        <w:rPr>
          <w:rFonts w:cs="Times New Roman"/>
          <w:szCs w:val="28"/>
        </w:rPr>
      </w:pPr>
      <w:r>
        <w:rPr>
          <w:rFonts w:cs="Times New Roman"/>
          <w:szCs w:val="28"/>
        </w:rPr>
        <w:t>Исходя из графиков, представленных на рисунках 5.8 и 5.9 можно утверждать, что время, затрачиваемое на построение модели с минимальными параметрами меньше, чем время, затрачиваемое на построение модели с максимальными параметрами.</w:t>
      </w:r>
    </w:p>
    <w:p w14:paraId="16A23A9B" w14:textId="77777777" w:rsidR="00A30B4A" w:rsidRDefault="00A30B4A" w:rsidP="00A30B4A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8BACC07" w14:textId="77777777" w:rsidR="00A30B4A" w:rsidRPr="00A30B4A" w:rsidRDefault="00A30B4A" w:rsidP="00A30B4A"/>
    <w:p w14:paraId="3DECFA24" w14:textId="77777777" w:rsidR="009E09AD" w:rsidRPr="009E09AD" w:rsidRDefault="009E09AD" w:rsidP="009E09AD"/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14" w:name="_Toc36076943"/>
      <w:bookmarkStart w:id="15" w:name="_Toc92980166"/>
      <w:r w:rsidRPr="00154E44">
        <w:lastRenderedPageBreak/>
        <w:t>Список</w:t>
      </w:r>
      <w:r w:rsidRPr="000936B0">
        <w:t xml:space="preserve"> литературы</w:t>
      </w:r>
      <w:bookmarkEnd w:id="14"/>
      <w:bookmarkEnd w:id="15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05BD45DD" w14:textId="1635DD53" w:rsidR="00621C05" w:rsidRPr="00621C05" w:rsidRDefault="00BC4DAD" w:rsidP="00F1752A">
      <w:r w:rsidRPr="00BC4DAD">
        <w:t xml:space="preserve">5. </w:t>
      </w:r>
      <w:r w:rsidR="00F1752A">
        <w:t>Буч Г., Рамбо Д., Якобсон И. Язык UML. Руководство пользователя. 2-е изд.: ДМК Пресс, 2006. – 496 с.</w:t>
      </w:r>
    </w:p>
    <w:p w14:paraId="18A1F4AD" w14:textId="4C89382F" w:rsidR="00BC4DAD" w:rsidRDefault="00BC4DAD" w:rsidP="00BC4DAD">
      <w:pPr>
        <w:rPr>
          <w:rFonts w:cs="Times New Roman"/>
          <w:szCs w:val="28"/>
        </w:rPr>
      </w:pPr>
    </w:p>
    <w:p w14:paraId="5A94F144" w14:textId="5CA2E387" w:rsidR="00ED571A" w:rsidRPr="00BC4DAD" w:rsidRDefault="00ED571A" w:rsidP="00BC4DAD"/>
    <w:p w14:paraId="4B770510" w14:textId="77777777" w:rsidR="00A97973" w:rsidRPr="00A97973" w:rsidRDefault="00A97973" w:rsidP="00A97973"/>
    <w:sectPr w:rsidR="00A97973" w:rsidRPr="00A97973" w:rsidSect="00ED2403">
      <w:head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29B7" w16cex:dateUtc="2021-11-03T08:31:00Z"/>
  <w16cex:commentExtensible w16cex:durableId="252D2997" w16cex:dateUtc="2021-11-03T0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1D1591" w16cid:durableId="252D29B7"/>
  <w16cid:commentId w16cid:paraId="219EFA17" w16cid:durableId="252D299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328D11" w14:textId="77777777" w:rsidR="002C513A" w:rsidRDefault="002C513A" w:rsidP="00ED2403">
      <w:pPr>
        <w:spacing w:line="240" w:lineRule="auto"/>
      </w:pPr>
      <w:r>
        <w:separator/>
      </w:r>
    </w:p>
  </w:endnote>
  <w:endnote w:type="continuationSeparator" w:id="0">
    <w:p w14:paraId="04D00DF1" w14:textId="77777777" w:rsidR="002C513A" w:rsidRDefault="002C513A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77777777" w:rsidR="0094712E" w:rsidRDefault="0094712E" w:rsidP="002473CD">
    <w:pPr>
      <w:pStyle w:val="ab"/>
      <w:ind w:firstLine="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404728" w14:textId="77777777" w:rsidR="002C513A" w:rsidRDefault="002C513A" w:rsidP="00ED2403">
      <w:pPr>
        <w:spacing w:line="240" w:lineRule="auto"/>
      </w:pPr>
      <w:r>
        <w:separator/>
      </w:r>
    </w:p>
  </w:footnote>
  <w:footnote w:type="continuationSeparator" w:id="0">
    <w:p w14:paraId="08CE6CAC" w14:textId="77777777" w:rsidR="002C513A" w:rsidRDefault="002C513A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474EAF9D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A30B4A">
          <w:rPr>
            <w:noProof/>
          </w:rPr>
          <w:t>5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232B54"/>
    <w:multiLevelType w:val="hybridMultilevel"/>
    <w:tmpl w:val="FD006DAC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9"/>
  </w:num>
  <w:num w:numId="24">
    <w:abstractNumId w:val="3"/>
  </w:num>
  <w:num w:numId="25">
    <w:abstractNumId w:val="1"/>
  </w:num>
  <w:num w:numId="26">
    <w:abstractNumId w:val="15"/>
  </w:num>
  <w:num w:numId="27">
    <w:abstractNumId w:val="16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3"/>
  </w:num>
  <w:num w:numId="33">
    <w:abstractNumId w:val="4"/>
  </w:num>
  <w:num w:numId="34">
    <w:abstractNumId w:val="14"/>
  </w:num>
  <w:num w:numId="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A3647"/>
    <w:rsid w:val="000A3B36"/>
    <w:rsid w:val="000B4DFD"/>
    <w:rsid w:val="000C19E5"/>
    <w:rsid w:val="000D1F5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168E"/>
    <w:rsid w:val="00183832"/>
    <w:rsid w:val="001C1B7E"/>
    <w:rsid w:val="001D59B4"/>
    <w:rsid w:val="001D72C0"/>
    <w:rsid w:val="002473CD"/>
    <w:rsid w:val="00263A18"/>
    <w:rsid w:val="002736EC"/>
    <w:rsid w:val="002751FA"/>
    <w:rsid w:val="0028479F"/>
    <w:rsid w:val="00296CEC"/>
    <w:rsid w:val="002A2ED4"/>
    <w:rsid w:val="002B13CD"/>
    <w:rsid w:val="002C513A"/>
    <w:rsid w:val="002D0DA4"/>
    <w:rsid w:val="002E048C"/>
    <w:rsid w:val="002E053F"/>
    <w:rsid w:val="002E420B"/>
    <w:rsid w:val="002E722F"/>
    <w:rsid w:val="002F7AC4"/>
    <w:rsid w:val="00311A55"/>
    <w:rsid w:val="0032038D"/>
    <w:rsid w:val="00332AD0"/>
    <w:rsid w:val="00343130"/>
    <w:rsid w:val="00345C7E"/>
    <w:rsid w:val="00346713"/>
    <w:rsid w:val="00346C47"/>
    <w:rsid w:val="00357947"/>
    <w:rsid w:val="003956AD"/>
    <w:rsid w:val="003A1F93"/>
    <w:rsid w:val="003A4942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5199E"/>
    <w:rsid w:val="00453B5C"/>
    <w:rsid w:val="00485998"/>
    <w:rsid w:val="00491515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E04FD"/>
    <w:rsid w:val="00603080"/>
    <w:rsid w:val="00605117"/>
    <w:rsid w:val="00610387"/>
    <w:rsid w:val="00620120"/>
    <w:rsid w:val="00621C05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5471"/>
    <w:rsid w:val="0088197A"/>
    <w:rsid w:val="00886074"/>
    <w:rsid w:val="00897654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E09AD"/>
    <w:rsid w:val="009F631B"/>
    <w:rsid w:val="00A30B4A"/>
    <w:rsid w:val="00A452C6"/>
    <w:rsid w:val="00A712ED"/>
    <w:rsid w:val="00A86A2B"/>
    <w:rsid w:val="00A97973"/>
    <w:rsid w:val="00AA660B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80A64"/>
    <w:rsid w:val="00B85FA2"/>
    <w:rsid w:val="00BB179F"/>
    <w:rsid w:val="00BC4DAD"/>
    <w:rsid w:val="00BD04F3"/>
    <w:rsid w:val="00C0023B"/>
    <w:rsid w:val="00C0514A"/>
    <w:rsid w:val="00C05F5B"/>
    <w:rsid w:val="00C14E53"/>
    <w:rsid w:val="00C21738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25B9"/>
    <w:rsid w:val="00D53278"/>
    <w:rsid w:val="00D856A2"/>
    <w:rsid w:val="00D8742A"/>
    <w:rsid w:val="00DC6E2A"/>
    <w:rsid w:val="00DE72ED"/>
    <w:rsid w:val="00DF3C3E"/>
    <w:rsid w:val="00DF669D"/>
    <w:rsid w:val="00E0097E"/>
    <w:rsid w:val="00E016F9"/>
    <w:rsid w:val="00E22A05"/>
    <w:rsid w:val="00E46E79"/>
    <w:rsid w:val="00E60321"/>
    <w:rsid w:val="00E76611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1752A"/>
    <w:rsid w:val="00F22F65"/>
    <w:rsid w:val="00F43327"/>
    <w:rsid w:val="00F54CF8"/>
    <w:rsid w:val="00F63CDD"/>
    <w:rsid w:val="00F757EE"/>
    <w:rsid w:val="00F923A0"/>
    <w:rsid w:val="00FA3B4F"/>
    <w:rsid w:val="00FB051D"/>
    <w:rsid w:val="00FB30B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hart" Target="charts/chart3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2.xml"/><Relationship Id="rId25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hart" Target="charts/chart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oc\4Course\&#1054;&#1056;&#1057;&#1040;&#1055;&#1056;\&#1056;&#1077;&#1087;&#1086;&#1079;&#1080;&#1090;&#1086;&#1088;&#1080;&#1081;\NXPlugin\docs\StressTes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oc\4Course\&#1054;&#1056;&#1057;&#1040;&#1055;&#1056;\&#1056;&#1077;&#1087;&#1086;&#1079;&#1080;&#1090;&#1086;&#1088;&#1080;&#1081;\NXPlugin\docs\StressTes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oc\4Course\&#1054;&#1056;&#1057;&#1040;&#1055;&#1056;\&#1056;&#1077;&#1087;&#1086;&#1079;&#1080;&#1090;&#1086;&#1088;&#1080;&#1081;\NXPlugin\docs\StressTes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doc\4Course\&#1054;&#1056;&#1057;&#1040;&#1055;&#1056;\&#1056;&#1077;&#1087;&#1086;&#1079;&#1080;&#1090;&#1086;&#1088;&#1080;&#1081;\NXPlugin\docs\StressTes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потребляемой оперативной памяти от количества построенных моделей </a:t>
            </a:r>
          </a:p>
          <a:p>
            <a:pPr>
              <a:defRPr/>
            </a:pPr>
            <a:r>
              <a:rPr lang="ru-RU" baseline="0"/>
              <a:t>с минимальными значениями параметров</a:t>
            </a:r>
            <a:endParaRPr lang="ru-RU"/>
          </a:p>
        </c:rich>
      </c:tx>
      <c:layout>
        <c:manualLayout>
          <c:xMode val="edge"/>
          <c:yMode val="edge"/>
          <c:x val="0.13949640287769785"/>
          <c:y val="3.619908929045351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Лист1!$F$20:$F$64</c:f>
              <c:numCache>
                <c:formatCode>General</c:formatCode>
                <c:ptCount val="45"/>
                <c:pt idx="0">
                  <c:v>3.5335693359375</c:v>
                </c:pt>
                <c:pt idx="1">
                  <c:v>3.601318359375</c:v>
                </c:pt>
                <c:pt idx="2">
                  <c:v>3.5776443481445299</c:v>
                </c:pt>
                <c:pt idx="3">
                  <c:v>3.5897216796875</c:v>
                </c:pt>
                <c:pt idx="4">
                  <c:v>3.63934326171875</c:v>
                </c:pt>
                <c:pt idx="5">
                  <c:v>3.649658203125</c:v>
                </c:pt>
                <c:pt idx="6">
                  <c:v>3.5712432861328098</c:v>
                </c:pt>
                <c:pt idx="7">
                  <c:v>3.5064735412597701</c:v>
                </c:pt>
                <c:pt idx="8">
                  <c:v>3.50898361206055</c:v>
                </c:pt>
                <c:pt idx="9">
                  <c:v>3.4873466491699201</c:v>
                </c:pt>
                <c:pt idx="10">
                  <c:v>3.5649719238281299</c:v>
                </c:pt>
                <c:pt idx="11">
                  <c:v>3.5043296813964799</c:v>
                </c:pt>
                <c:pt idx="12">
                  <c:v>3.5446929931640598</c:v>
                </c:pt>
                <c:pt idx="13">
                  <c:v>3.4824371337890598</c:v>
                </c:pt>
                <c:pt idx="14">
                  <c:v>3.5032157897949201</c:v>
                </c:pt>
                <c:pt idx="15">
                  <c:v>3.5290184020996098</c:v>
                </c:pt>
                <c:pt idx="16">
                  <c:v>3.5008010864257799</c:v>
                </c:pt>
                <c:pt idx="17">
                  <c:v>3.5508995056152299</c:v>
                </c:pt>
                <c:pt idx="18">
                  <c:v>3.5909690856933598</c:v>
                </c:pt>
                <c:pt idx="19">
                  <c:v>3.5832710266113299</c:v>
                </c:pt>
                <c:pt idx="20">
                  <c:v>3.57988357543945</c:v>
                </c:pt>
                <c:pt idx="21">
                  <c:v>3.5992317199707</c:v>
                </c:pt>
                <c:pt idx="22">
                  <c:v>3.5948104858398402</c:v>
                </c:pt>
                <c:pt idx="23">
                  <c:v>3.5955772399902299</c:v>
                </c:pt>
                <c:pt idx="24">
                  <c:v>3.6083564758300799</c:v>
                </c:pt>
                <c:pt idx="25">
                  <c:v>3.6096420288085902</c:v>
                </c:pt>
                <c:pt idx="26">
                  <c:v>3.6163558959960902</c:v>
                </c:pt>
                <c:pt idx="27">
                  <c:v>3.4723739624023402</c:v>
                </c:pt>
                <c:pt idx="28">
                  <c:v>3.4661216735839799</c:v>
                </c:pt>
                <c:pt idx="29">
                  <c:v>3.4632987976074201</c:v>
                </c:pt>
                <c:pt idx="30">
                  <c:v>3.4665794372558598</c:v>
                </c:pt>
                <c:pt idx="31">
                  <c:v>3.46147537231445</c:v>
                </c:pt>
                <c:pt idx="32">
                  <c:v>3.4678306579589799</c:v>
                </c:pt>
                <c:pt idx="33">
                  <c:v>3.4892539978027299</c:v>
                </c:pt>
                <c:pt idx="34">
                  <c:v>3.4857063293457</c:v>
                </c:pt>
                <c:pt idx="35">
                  <c:v>3.4853477478027299</c:v>
                </c:pt>
                <c:pt idx="36">
                  <c:v>3.4833030700683598</c:v>
                </c:pt>
                <c:pt idx="37">
                  <c:v>3.4731559753418</c:v>
                </c:pt>
                <c:pt idx="38">
                  <c:v>3.4756278991699201</c:v>
                </c:pt>
                <c:pt idx="39">
                  <c:v>3.4776458740234402</c:v>
                </c:pt>
                <c:pt idx="40">
                  <c:v>3.4785308837890598</c:v>
                </c:pt>
                <c:pt idx="41">
                  <c:v>3.48881912231445</c:v>
                </c:pt>
                <c:pt idx="42">
                  <c:v>3.4921035766601598</c:v>
                </c:pt>
                <c:pt idx="43">
                  <c:v>3.4932785034179701</c:v>
                </c:pt>
                <c:pt idx="44">
                  <c:v>3.4968223571777299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C86-4125-A0D5-5AD0857F73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5904344"/>
        <c:axId val="445905656"/>
      </c:scatterChart>
      <c:valAx>
        <c:axId val="445904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5905656"/>
        <c:crosses val="autoZero"/>
        <c:crossBetween val="midCat"/>
      </c:valAx>
      <c:valAx>
        <c:axId val="445905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Загруженность ОЗУ, ГБ</a:t>
                </a:r>
              </a:p>
            </c:rich>
          </c:tx>
          <c:layout>
            <c:manualLayout>
              <c:xMode val="edge"/>
              <c:yMode val="edge"/>
              <c:x val="1.9184652278177457E-2"/>
              <c:y val="0.3131256060893011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59043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построения модели от количества</a:t>
            </a:r>
            <a:r>
              <a:rPr lang="ru-RU" baseline="0"/>
              <a:t> построенных моделей с минимальными значениями параметров</a:t>
            </a:r>
            <a:endParaRPr lang="ru-RU"/>
          </a:p>
        </c:rich>
      </c:tx>
      <c:layout>
        <c:manualLayout>
          <c:xMode val="edge"/>
          <c:yMode val="edge"/>
          <c:x val="0.16594403217583414"/>
          <c:y val="2.777771394627660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Лист1!$O$20:$O$64</c:f>
              <c:numCache>
                <c:formatCode>0</c:formatCode>
                <c:ptCount val="45"/>
                <c:pt idx="0">
                  <c:v>84547</c:v>
                </c:pt>
                <c:pt idx="1">
                  <c:v>83444</c:v>
                </c:pt>
                <c:pt idx="2">
                  <c:v>58075</c:v>
                </c:pt>
                <c:pt idx="3">
                  <c:v>59993</c:v>
                </c:pt>
                <c:pt idx="4">
                  <c:v>59958</c:v>
                </c:pt>
                <c:pt idx="5">
                  <c:v>62226</c:v>
                </c:pt>
                <c:pt idx="6">
                  <c:v>79840</c:v>
                </c:pt>
                <c:pt idx="7">
                  <c:v>65700</c:v>
                </c:pt>
                <c:pt idx="8">
                  <c:v>76258</c:v>
                </c:pt>
                <c:pt idx="9">
                  <c:v>93566</c:v>
                </c:pt>
                <c:pt idx="10">
                  <c:v>61067</c:v>
                </c:pt>
                <c:pt idx="11">
                  <c:v>64147</c:v>
                </c:pt>
                <c:pt idx="12">
                  <c:v>67704</c:v>
                </c:pt>
                <c:pt idx="13">
                  <c:v>81206</c:v>
                </c:pt>
                <c:pt idx="14">
                  <c:v>82593</c:v>
                </c:pt>
                <c:pt idx="15">
                  <c:v>64092</c:v>
                </c:pt>
                <c:pt idx="16">
                  <c:v>56918</c:v>
                </c:pt>
                <c:pt idx="17">
                  <c:v>60941</c:v>
                </c:pt>
                <c:pt idx="18">
                  <c:v>79891</c:v>
                </c:pt>
                <c:pt idx="19">
                  <c:v>79955</c:v>
                </c:pt>
                <c:pt idx="20">
                  <c:v>56025</c:v>
                </c:pt>
                <c:pt idx="21">
                  <c:v>59950</c:v>
                </c:pt>
                <c:pt idx="22">
                  <c:v>58185</c:v>
                </c:pt>
                <c:pt idx="23">
                  <c:v>57440</c:v>
                </c:pt>
                <c:pt idx="24">
                  <c:v>56765</c:v>
                </c:pt>
                <c:pt idx="25">
                  <c:v>57500</c:v>
                </c:pt>
                <c:pt idx="26">
                  <c:v>56508</c:v>
                </c:pt>
                <c:pt idx="27">
                  <c:v>63236</c:v>
                </c:pt>
                <c:pt idx="28">
                  <c:v>60194</c:v>
                </c:pt>
                <c:pt idx="29">
                  <c:v>79302</c:v>
                </c:pt>
                <c:pt idx="30">
                  <c:v>56611</c:v>
                </c:pt>
                <c:pt idx="31">
                  <c:v>55380</c:v>
                </c:pt>
                <c:pt idx="32">
                  <c:v>57135</c:v>
                </c:pt>
                <c:pt idx="33">
                  <c:v>55824</c:v>
                </c:pt>
                <c:pt idx="34">
                  <c:v>81206</c:v>
                </c:pt>
                <c:pt idx="35">
                  <c:v>58728</c:v>
                </c:pt>
                <c:pt idx="36">
                  <c:v>91483</c:v>
                </c:pt>
                <c:pt idx="37">
                  <c:v>59838</c:v>
                </c:pt>
                <c:pt idx="38">
                  <c:v>58260</c:v>
                </c:pt>
                <c:pt idx="39">
                  <c:v>59349</c:v>
                </c:pt>
                <c:pt idx="40">
                  <c:v>82071</c:v>
                </c:pt>
                <c:pt idx="41">
                  <c:v>58083</c:v>
                </c:pt>
                <c:pt idx="42">
                  <c:v>55798</c:v>
                </c:pt>
                <c:pt idx="43">
                  <c:v>56623</c:v>
                </c:pt>
                <c:pt idx="44">
                  <c:v>58607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4D0-4242-B73E-1FD57C4904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39423552"/>
        <c:axId val="590170040"/>
      </c:barChart>
      <c:catAx>
        <c:axId val="439423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построенных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0170040"/>
        <c:crosses val="autoZero"/>
        <c:auto val="1"/>
        <c:lblAlgn val="ctr"/>
        <c:lblOffset val="100"/>
        <c:noMultiLvlLbl val="0"/>
      </c:catAx>
      <c:valAx>
        <c:axId val="590170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Время построения модели, мс</a:t>
                </a:r>
              </a:p>
            </c:rich>
          </c:tx>
          <c:layout>
            <c:manualLayout>
              <c:xMode val="edge"/>
              <c:yMode val="edge"/>
              <c:x val="1.9184652278177457E-2"/>
              <c:y val="0.2965923361601752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94235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потребляемой оперативной памяти от количества построенных моделей </a:t>
            </a:r>
          </a:p>
          <a:p>
            <a:pPr>
              <a:defRPr/>
            </a:pPr>
            <a:r>
              <a:rPr lang="ru-RU" baseline="0"/>
              <a:t>с максимальными значениями параметров</a:t>
            </a:r>
            <a:endParaRPr lang="ru-RU"/>
          </a:p>
        </c:rich>
      </c:tx>
      <c:layout>
        <c:manualLayout>
          <c:xMode val="edge"/>
          <c:yMode val="edge"/>
          <c:x val="0.11851585876720527"/>
          <c:y val="2.23151924289999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Лист1!$I$20:$I$64</c:f>
              <c:numCache>
                <c:formatCode>General</c:formatCode>
                <c:ptCount val="45"/>
                <c:pt idx="0">
                  <c:v>3.6790847778320299</c:v>
                </c:pt>
                <c:pt idx="1">
                  <c:v>3.6704635620117201</c:v>
                </c:pt>
                <c:pt idx="2">
                  <c:v>3.6918792724609402</c:v>
                </c:pt>
                <c:pt idx="3">
                  <c:v>3.7074050903320299</c:v>
                </c:pt>
                <c:pt idx="4">
                  <c:v>3.6988525390625</c:v>
                </c:pt>
                <c:pt idx="5">
                  <c:v>3.5921821594238299</c:v>
                </c:pt>
                <c:pt idx="6">
                  <c:v>3.5771827697753902</c:v>
                </c:pt>
                <c:pt idx="7">
                  <c:v>3.4946556091308598</c:v>
                </c:pt>
                <c:pt idx="8">
                  <c:v>3.4937477111816402</c:v>
                </c:pt>
                <c:pt idx="9">
                  <c:v>3.5019416809082</c:v>
                </c:pt>
                <c:pt idx="10">
                  <c:v>3.5118293762207</c:v>
                </c:pt>
                <c:pt idx="11">
                  <c:v>3.5165824890136701</c:v>
                </c:pt>
                <c:pt idx="12">
                  <c:v>3.4801292419433598</c:v>
                </c:pt>
                <c:pt idx="13">
                  <c:v>3.4708213806152299</c:v>
                </c:pt>
                <c:pt idx="14">
                  <c:v>3.4720916748046902</c:v>
                </c:pt>
                <c:pt idx="15">
                  <c:v>3.4730224609375</c:v>
                </c:pt>
                <c:pt idx="16">
                  <c:v>3.4743385314941402</c:v>
                </c:pt>
                <c:pt idx="17">
                  <c:v>3.4798126220703098</c:v>
                </c:pt>
                <c:pt idx="18">
                  <c:v>3.4856986999511701</c:v>
                </c:pt>
                <c:pt idx="19">
                  <c:v>3.49017333984375</c:v>
                </c:pt>
                <c:pt idx="20">
                  <c:v>3.5424613952636701</c:v>
                </c:pt>
                <c:pt idx="21">
                  <c:v>3.5493850708007799</c:v>
                </c:pt>
                <c:pt idx="22">
                  <c:v>3.5740890502929701</c:v>
                </c:pt>
                <c:pt idx="23">
                  <c:v>3.57963943481445</c:v>
                </c:pt>
                <c:pt idx="24">
                  <c:v>3.6847953796386701</c:v>
                </c:pt>
                <c:pt idx="25">
                  <c:v>3.6548614501953098</c:v>
                </c:pt>
                <c:pt idx="26">
                  <c:v>3.6071243286132799</c:v>
                </c:pt>
                <c:pt idx="27">
                  <c:v>3.6003112792968799</c:v>
                </c:pt>
                <c:pt idx="28">
                  <c:v>3.60783767700195</c:v>
                </c:pt>
                <c:pt idx="29">
                  <c:v>3.60943603515625</c:v>
                </c:pt>
                <c:pt idx="30">
                  <c:v>3.6145324707031299</c:v>
                </c:pt>
                <c:pt idx="31">
                  <c:v>3.6153793334960902</c:v>
                </c:pt>
                <c:pt idx="32">
                  <c:v>3.6199684143066402</c:v>
                </c:pt>
                <c:pt idx="33">
                  <c:v>3.40777587890625</c:v>
                </c:pt>
                <c:pt idx="34">
                  <c:v>3.4003639221191402</c:v>
                </c:pt>
                <c:pt idx="35">
                  <c:v>3.4025497436523402</c:v>
                </c:pt>
                <c:pt idx="36">
                  <c:v>3.3986396789550799</c:v>
                </c:pt>
                <c:pt idx="37">
                  <c:v>3.4056701660156299</c:v>
                </c:pt>
                <c:pt idx="38">
                  <c:v>3.4052848815918</c:v>
                </c:pt>
                <c:pt idx="39">
                  <c:v>3.4114570617675799</c:v>
                </c:pt>
                <c:pt idx="40">
                  <c:v>3.4120674133300799</c:v>
                </c:pt>
                <c:pt idx="41">
                  <c:v>3.4141883850097701</c:v>
                </c:pt>
                <c:pt idx="42">
                  <c:v>3.4285011291503902</c:v>
                </c:pt>
                <c:pt idx="43">
                  <c:v>3.4419631958007799</c:v>
                </c:pt>
                <c:pt idx="44">
                  <c:v>3.43896484375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BE3-4191-9ADB-A0C1279CE5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2700312"/>
        <c:axId val="442699328"/>
      </c:scatterChart>
      <c:valAx>
        <c:axId val="4427003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построенных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2699328"/>
        <c:crosses val="autoZero"/>
        <c:crossBetween val="midCat"/>
      </c:valAx>
      <c:valAx>
        <c:axId val="442699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Загруженость ОЗУ, ГБ</a:t>
                </a:r>
              </a:p>
            </c:rich>
          </c:tx>
          <c:layout>
            <c:manualLayout>
              <c:xMode val="edge"/>
              <c:yMode val="edge"/>
              <c:x val="1.9150209455415918E-2"/>
              <c:y val="0.3647172208272786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27003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времени построения модели от количества построенных моделей с максимальными значениями параметров</a:t>
            </a:r>
            <a:endParaRPr lang="ru-RU"/>
          </a:p>
        </c:rich>
      </c:tx>
      <c:layout>
        <c:manualLayout>
          <c:xMode val="edge"/>
          <c:yMode val="edge"/>
          <c:x val="0.16519976147883123"/>
          <c:y val="3.337968914543907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Лист1!$U$20:$U$64</c:f>
              <c:numCache>
                <c:formatCode>General</c:formatCode>
                <c:ptCount val="45"/>
                <c:pt idx="0">
                  <c:v>82476</c:v>
                </c:pt>
                <c:pt idx="1">
                  <c:v>54960</c:v>
                </c:pt>
                <c:pt idx="2">
                  <c:v>58310</c:v>
                </c:pt>
                <c:pt idx="3">
                  <c:v>54763</c:v>
                </c:pt>
                <c:pt idx="4">
                  <c:v>55001</c:v>
                </c:pt>
                <c:pt idx="5">
                  <c:v>90891</c:v>
                </c:pt>
                <c:pt idx="6">
                  <c:v>128504</c:v>
                </c:pt>
                <c:pt idx="7">
                  <c:v>58204</c:v>
                </c:pt>
                <c:pt idx="8">
                  <c:v>57620</c:v>
                </c:pt>
                <c:pt idx="9">
                  <c:v>59958</c:v>
                </c:pt>
                <c:pt idx="10">
                  <c:v>53655</c:v>
                </c:pt>
                <c:pt idx="11">
                  <c:v>58315</c:v>
                </c:pt>
                <c:pt idx="12">
                  <c:v>53763</c:v>
                </c:pt>
                <c:pt idx="13">
                  <c:v>58376</c:v>
                </c:pt>
                <c:pt idx="14">
                  <c:v>53096</c:v>
                </c:pt>
                <c:pt idx="15">
                  <c:v>54447</c:v>
                </c:pt>
                <c:pt idx="16">
                  <c:v>53720</c:v>
                </c:pt>
                <c:pt idx="17">
                  <c:v>84594</c:v>
                </c:pt>
                <c:pt idx="18">
                  <c:v>84499</c:v>
                </c:pt>
                <c:pt idx="19">
                  <c:v>57744</c:v>
                </c:pt>
                <c:pt idx="20">
                  <c:v>59372</c:v>
                </c:pt>
                <c:pt idx="21">
                  <c:v>58880</c:v>
                </c:pt>
                <c:pt idx="22">
                  <c:v>86432</c:v>
                </c:pt>
                <c:pt idx="23">
                  <c:v>56533</c:v>
                </c:pt>
                <c:pt idx="24">
                  <c:v>60095</c:v>
                </c:pt>
                <c:pt idx="25">
                  <c:v>60894</c:v>
                </c:pt>
                <c:pt idx="26">
                  <c:v>72581</c:v>
                </c:pt>
                <c:pt idx="27">
                  <c:v>65665</c:v>
                </c:pt>
                <c:pt idx="28">
                  <c:v>61456</c:v>
                </c:pt>
                <c:pt idx="29">
                  <c:v>63889</c:v>
                </c:pt>
                <c:pt idx="30">
                  <c:v>76004</c:v>
                </c:pt>
                <c:pt idx="31">
                  <c:v>58576</c:v>
                </c:pt>
                <c:pt idx="32">
                  <c:v>60205</c:v>
                </c:pt>
                <c:pt idx="33">
                  <c:v>64402</c:v>
                </c:pt>
                <c:pt idx="34">
                  <c:v>56336</c:v>
                </c:pt>
                <c:pt idx="35">
                  <c:v>59268</c:v>
                </c:pt>
                <c:pt idx="36">
                  <c:v>59486</c:v>
                </c:pt>
                <c:pt idx="37">
                  <c:v>60170</c:v>
                </c:pt>
                <c:pt idx="38">
                  <c:v>55627</c:v>
                </c:pt>
                <c:pt idx="39">
                  <c:v>84315</c:v>
                </c:pt>
                <c:pt idx="40">
                  <c:v>54097</c:v>
                </c:pt>
                <c:pt idx="41">
                  <c:v>54448</c:v>
                </c:pt>
                <c:pt idx="42">
                  <c:v>62971</c:v>
                </c:pt>
                <c:pt idx="43">
                  <c:v>57297</c:v>
                </c:pt>
                <c:pt idx="44">
                  <c:v>53779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2F-4311-BF0F-277EEDA53C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95541848"/>
        <c:axId val="595542176"/>
      </c:barChart>
      <c:catAx>
        <c:axId val="5955418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</a:t>
                </a:r>
                <a:r>
                  <a:rPr lang="ru-RU" baseline="0"/>
                  <a:t>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5542176"/>
        <c:crosses val="autoZero"/>
        <c:auto val="1"/>
        <c:lblAlgn val="ctr"/>
        <c:lblOffset val="100"/>
        <c:noMultiLvlLbl val="0"/>
      </c:catAx>
      <c:valAx>
        <c:axId val="595542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построения модели, мс</a:t>
                </a:r>
              </a:p>
            </c:rich>
          </c:tx>
          <c:layout>
            <c:manualLayout>
              <c:xMode val="edge"/>
              <c:yMode val="edge"/>
              <c:x val="1.6696481812760882E-2"/>
              <c:y val="0.2973884992807158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55418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42F7A3-652E-438F-BA0C-F9CDA6C15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2171</Words>
  <Characters>12378</Characters>
  <Application>Microsoft Office Word</Application>
  <DocSecurity>0</DocSecurity>
  <Lines>103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16</cp:revision>
  <cp:lastPrinted>2021-10-18T04:38:00Z</cp:lastPrinted>
  <dcterms:created xsi:type="dcterms:W3CDTF">2021-11-03T09:11:00Z</dcterms:created>
  <dcterms:modified xsi:type="dcterms:W3CDTF">2022-01-13T09:04:00Z</dcterms:modified>
</cp:coreProperties>
</file>