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4D0735" w:rsidP="004D0735">
      <w:pPr>
        <w:jc w:val="right"/>
      </w:pPr>
      <w:r w:rsidRPr="004D0735">
        <w:t>Jacob Kilver</w:t>
      </w:r>
    </w:p>
    <w:p w:rsidR="004D0735" w:rsidRDefault="004D0735" w:rsidP="004D0735">
      <w:pPr>
        <w:jc w:val="right"/>
      </w:pPr>
      <w:r>
        <w:t>Introduction to Information Security</w:t>
      </w:r>
    </w:p>
    <w:p w:rsidR="004D0735" w:rsidRDefault="004D0735" w:rsidP="004D0735">
      <w:pPr>
        <w:jc w:val="right"/>
      </w:pPr>
      <w:r>
        <w:t>Assignment 1</w:t>
      </w:r>
    </w:p>
    <w:p w:rsidR="004D0735" w:rsidRDefault="004D0735" w:rsidP="004D0735">
      <w:pPr>
        <w:jc w:val="right"/>
      </w:pPr>
      <w:r>
        <w:t>21 Sept 2016</w:t>
      </w:r>
    </w:p>
    <w:p w:rsidR="004D0735" w:rsidRDefault="004D0735" w:rsidP="004D0735">
      <w:pPr>
        <w:jc w:val="right"/>
      </w:pPr>
    </w:p>
    <w:p w:rsidR="004D0735" w:rsidRDefault="004D0735" w:rsidP="004D0735">
      <w:pPr>
        <w:pStyle w:val="Heading1"/>
      </w:pPr>
      <w:r>
        <w:t>Question 1</w:t>
      </w:r>
    </w:p>
    <w:p w:rsidR="004D0735" w:rsidRDefault="004D0735" w:rsidP="009C2682">
      <w:pPr>
        <w:pStyle w:val="Heading4"/>
      </w:pPr>
      <w:r>
        <w:t>Stack Buffer Overflow</w:t>
      </w:r>
    </w:p>
    <w:p w:rsidR="00D14528" w:rsidRDefault="00640557" w:rsidP="004D0735">
      <w:r>
        <w:t xml:space="preserve">The stack is where data for recently executed code is stored. For instance, short term variables are stored on the stack. </w:t>
      </w:r>
      <w:r w:rsidR="00D14528">
        <w:t>A stack buffer overflow occurs when a data is written to a variable that exceeds the amount allotted to in in the stack. Most often this is in the case of user inputs that are not validated before being used.</w:t>
      </w:r>
    </w:p>
    <w:p w:rsidR="00D14528" w:rsidRDefault="00640557" w:rsidP="00D14528">
      <w:r>
        <w:t>To understand the stack buffer overflow issue, we have to understand how the stack grows. L</w:t>
      </w:r>
      <w:r w:rsidR="00DF4CE5">
        <w:t xml:space="preserve">et’s assume a stack as in lecture which grows from higher to lower addresses. </w:t>
      </w:r>
      <w:r w:rsidR="00D14528">
        <w:t>As variables are created, they are stored on the stack. If data is written to a variable on the stack that exceeds the space allotted to it, the data in the adjacent spots above it are overwritten. An attacker can use this vulnerability to attack just the program (by altering local variables) or the entire system by corrupting the return address to point to malicious code.</w:t>
      </w:r>
    </w:p>
    <w:p w:rsidR="00D14528" w:rsidRPr="00D14528" w:rsidRDefault="00D14528" w:rsidP="00D14528">
      <w:r>
        <w:t xml:space="preserve">As an example, take the code in </w:t>
      </w:r>
      <w:r>
        <w:fldChar w:fldCharType="begin"/>
      </w:r>
      <w:r>
        <w:instrText xml:space="preserve"> REF _Ref460774900 \h </w:instrText>
      </w:r>
      <w:r>
        <w:fldChar w:fldCharType="separate"/>
      </w:r>
      <w:r>
        <w:t xml:space="preserve">Listing </w:t>
      </w:r>
      <w:r>
        <w:rPr>
          <w:noProof/>
        </w:rPr>
        <w:t>1</w:t>
      </w:r>
      <w:r>
        <w:fldChar w:fldCharType="end"/>
      </w:r>
      <w:r>
        <w:t xml:space="preserve">. This program has a vulnerability because it uses the </w:t>
      </w:r>
      <w:proofErr w:type="gramStart"/>
      <w:r>
        <w:rPr>
          <w:rFonts w:ascii="Consolas" w:hAnsi="Consolas"/>
        </w:rPr>
        <w:t>gets(</w:t>
      </w:r>
      <w:proofErr w:type="gramEnd"/>
      <w:r>
        <w:rPr>
          <w:rFonts w:ascii="Consolas" w:hAnsi="Consolas"/>
        </w:rPr>
        <w:t>)</w:t>
      </w:r>
      <w:r>
        <w:t xml:space="preserve"> function, which does not validate the size of user input. The program creates a couple of local variables and then waits for user input. However, since the input array </w:t>
      </w:r>
      <w:r w:rsidR="00964DCA">
        <w:t>is only one character in length, any input greater than one character will overwrite other variables on the stack.</w:t>
      </w:r>
    </w:p>
    <w:p w:rsidR="00D14528" w:rsidRDefault="00D14528" w:rsidP="001F7EF8">
      <w:pPr>
        <w:pStyle w:val="Caption"/>
        <w:keepNext/>
        <w:spacing w:after="0"/>
        <w:jc w:val="center"/>
      </w:pPr>
      <w:bookmarkStart w:id="0" w:name="_Ref460774900"/>
      <w:r>
        <w:t xml:space="preserve">Listing </w:t>
      </w:r>
      <w:r w:rsidR="00E3735E">
        <w:fldChar w:fldCharType="begin"/>
      </w:r>
      <w:r w:rsidR="00E3735E">
        <w:instrText xml:space="preserve"> SEQ Listing \* ARABIC </w:instrText>
      </w:r>
      <w:r w:rsidR="00E3735E">
        <w:fldChar w:fldCharType="separate"/>
      </w:r>
      <w:r w:rsidR="00110E06">
        <w:rPr>
          <w:noProof/>
        </w:rPr>
        <w:t>1</w:t>
      </w:r>
      <w:r w:rsidR="00E3735E">
        <w:rPr>
          <w:noProof/>
        </w:rPr>
        <w:fldChar w:fldCharType="end"/>
      </w:r>
      <w:bookmarkEnd w:id="0"/>
      <w:r>
        <w:t>: Excerpt of vulnerable program</w:t>
      </w:r>
    </w:p>
    <w:tbl>
      <w:tblPr>
        <w:tblStyle w:val="TableGrid"/>
        <w:tblW w:w="0" w:type="auto"/>
        <w:jc w:val="center"/>
        <w:tblLook w:val="04A0" w:firstRow="1" w:lastRow="0" w:firstColumn="1" w:lastColumn="0" w:noHBand="0" w:noVBand="1"/>
      </w:tblPr>
      <w:tblGrid>
        <w:gridCol w:w="7920"/>
      </w:tblGrid>
      <w:tr w:rsidR="00D14528" w:rsidTr="00D22A76">
        <w:trPr>
          <w:jc w:val="center"/>
        </w:trPr>
        <w:tc>
          <w:tcPr>
            <w:tcW w:w="7920" w:type="dxa"/>
          </w:tcPr>
          <w:p w:rsidR="00D14528" w:rsidRDefault="00D14528" w:rsidP="00D22A76">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D14528" w:rsidRDefault="00D14528" w:rsidP="00D22A76">
            <w:pPr>
              <w:rPr>
                <w:rFonts w:ascii="Consolas" w:hAnsi="Consolas"/>
              </w:rPr>
            </w:pPr>
            <w:r>
              <w:rPr>
                <w:rFonts w:ascii="Consolas" w:hAnsi="Consolas"/>
              </w:rPr>
              <w:t>{</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var1 = 10;</w:t>
            </w:r>
          </w:p>
          <w:p w:rsidR="00D14528" w:rsidRDefault="00D14528" w:rsidP="00D22A76">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var2 = 20;</w:t>
            </w:r>
          </w:p>
          <w:p w:rsidR="00D14528" w:rsidRDefault="00D14528" w:rsidP="00D22A76">
            <w:pPr>
              <w:rPr>
                <w:rFonts w:ascii="Consolas" w:hAnsi="Consolas"/>
              </w:rPr>
            </w:pPr>
            <w:r>
              <w:rPr>
                <w:rFonts w:ascii="Consolas" w:hAnsi="Consolas"/>
              </w:rPr>
              <w:t xml:space="preserve">    char </w:t>
            </w:r>
            <w:proofErr w:type="spellStart"/>
            <w:proofErr w:type="gramStart"/>
            <w:r>
              <w:rPr>
                <w:rFonts w:ascii="Consolas" w:hAnsi="Consolas"/>
              </w:rPr>
              <w:t>userInput</w:t>
            </w:r>
            <w:proofErr w:type="spellEnd"/>
            <w:r>
              <w:rPr>
                <w:rFonts w:ascii="Consolas" w:hAnsi="Consolas"/>
              </w:rPr>
              <w:t>[</w:t>
            </w:r>
            <w:proofErr w:type="gramEnd"/>
            <w:r>
              <w:rPr>
                <w:rFonts w:ascii="Consolas" w:hAnsi="Consolas"/>
              </w:rPr>
              <w:t>1];</w:t>
            </w:r>
          </w:p>
          <w:p w:rsidR="00D14528" w:rsidRDefault="00D14528" w:rsidP="00D22A76">
            <w:pPr>
              <w:rPr>
                <w:rFonts w:ascii="Consolas" w:hAnsi="Consolas"/>
              </w:rPr>
            </w:pPr>
            <w:r>
              <w:rPr>
                <w:rFonts w:ascii="Consolas" w:hAnsi="Consolas"/>
              </w:rPr>
              <w:t xml:space="preserve">    gets(</w:t>
            </w:r>
            <w:proofErr w:type="spellStart"/>
            <w:r>
              <w:rPr>
                <w:rFonts w:ascii="Consolas" w:hAnsi="Consolas"/>
              </w:rPr>
              <w:t>userInput</w:t>
            </w:r>
            <w:proofErr w:type="spellEnd"/>
            <w:r>
              <w:rPr>
                <w:rFonts w:ascii="Consolas" w:hAnsi="Consolas"/>
              </w:rPr>
              <w:t>);</w:t>
            </w:r>
          </w:p>
          <w:p w:rsidR="00D14528" w:rsidRDefault="00D14528" w:rsidP="00D22A76">
            <w:pPr>
              <w:rPr>
                <w:rFonts w:ascii="Consolas" w:hAnsi="Consolas"/>
              </w:rPr>
            </w:pPr>
            <w:r>
              <w:rPr>
                <w:rFonts w:ascii="Consolas" w:hAnsi="Consolas"/>
              </w:rPr>
              <w:t xml:space="preserve">    …</w:t>
            </w:r>
          </w:p>
          <w:p w:rsidR="00D14528" w:rsidRPr="009C2682" w:rsidRDefault="00D14528" w:rsidP="00D22A76">
            <w:pPr>
              <w:rPr>
                <w:rFonts w:ascii="Consolas" w:hAnsi="Consolas"/>
              </w:rPr>
            </w:pPr>
            <w:r>
              <w:rPr>
                <w:rFonts w:ascii="Consolas" w:hAnsi="Consolas"/>
              </w:rPr>
              <w:t>}</w:t>
            </w:r>
          </w:p>
        </w:tc>
      </w:tr>
    </w:tbl>
    <w:p w:rsidR="001F7EF8" w:rsidRDefault="001F7EF8" w:rsidP="004D0735"/>
    <w:p w:rsidR="00964DCA" w:rsidRPr="001F7EF8" w:rsidRDefault="001F7EF8" w:rsidP="004D0735">
      <w:r>
        <w:t xml:space="preserve">A diagram of the stack from the example above can be seen in </w:t>
      </w:r>
      <w:r>
        <w:fldChar w:fldCharType="begin"/>
      </w:r>
      <w:r>
        <w:instrText xml:space="preserve"> REF _Ref460775126 \h </w:instrText>
      </w:r>
      <w:r>
        <w:fldChar w:fldCharType="separate"/>
      </w:r>
      <w:r>
        <w:t xml:space="preserve">Figure </w:t>
      </w:r>
      <w:r>
        <w:rPr>
          <w:noProof/>
        </w:rPr>
        <w:t>1</w:t>
      </w:r>
      <w:r>
        <w:fldChar w:fldCharType="end"/>
      </w:r>
      <w:r>
        <w:t xml:space="preserve">. We see that the input arguments for the </w:t>
      </w:r>
      <w:proofErr w:type="gramStart"/>
      <w:r>
        <w:rPr>
          <w:rFonts w:ascii="Consolas" w:hAnsi="Consolas"/>
        </w:rPr>
        <w:t>main(</w:t>
      </w:r>
      <w:proofErr w:type="gramEnd"/>
      <w:r>
        <w:rPr>
          <w:rFonts w:ascii="Consolas" w:hAnsi="Consolas"/>
        </w:rPr>
        <w:t>)</w:t>
      </w:r>
      <w:r>
        <w:t xml:space="preserve"> method are pushed to the stack, followed by the return address, so that the OS knows where to return the program execution to after </w:t>
      </w:r>
      <w:r>
        <w:rPr>
          <w:rFonts w:ascii="Consolas" w:hAnsi="Consolas"/>
        </w:rPr>
        <w:t>main()</w:t>
      </w:r>
      <w:r>
        <w:t xml:space="preserve"> completes. Following this the local variables are pushed to the stack. When the user inputs data that exceeds one character, the </w:t>
      </w:r>
      <w:r>
        <w:rPr>
          <w:rFonts w:ascii="Consolas" w:hAnsi="Consolas"/>
        </w:rPr>
        <w:t>var1</w:t>
      </w:r>
      <w:r>
        <w:t xml:space="preserve"> and </w:t>
      </w:r>
      <w:r>
        <w:rPr>
          <w:rFonts w:ascii="Consolas" w:hAnsi="Consolas"/>
        </w:rPr>
        <w:t>var2</w:t>
      </w:r>
      <w:r>
        <w:t xml:space="preserve"> stack locations are overwritten. If enough data is read in, the return address will be overwritten. When the program execution completes and the return address is accessed, execution will not return to the calling function. If the return address is not carefully crafted, this will result in moving to an illegal memory location and a segmentation fault will result. If the return address is carefully crafted, program execution could return to a location where malicious code is present that could compromise the entire system.</w:t>
      </w:r>
    </w:p>
    <w:p w:rsidR="00D14528" w:rsidRDefault="00A65B89" w:rsidP="00D14528">
      <w:pPr>
        <w:keepNext/>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04pt">
            <v:imagedata r:id="rId4" o:title="Fig1_stack"/>
          </v:shape>
        </w:pict>
      </w:r>
    </w:p>
    <w:p w:rsidR="009C2682" w:rsidRDefault="00D14528" w:rsidP="009B4A2A">
      <w:pPr>
        <w:pStyle w:val="Caption"/>
        <w:jc w:val="center"/>
      </w:pPr>
      <w:bookmarkStart w:id="1" w:name="_Ref460775126"/>
      <w:r>
        <w:t xml:space="preserve">Figure </w:t>
      </w:r>
      <w:r w:rsidR="006932D1">
        <w:fldChar w:fldCharType="begin"/>
      </w:r>
      <w:r w:rsidR="006932D1">
        <w:instrText xml:space="preserve"> SEQ Figure \* ARABIC </w:instrText>
      </w:r>
      <w:r w:rsidR="006932D1">
        <w:fldChar w:fldCharType="separate"/>
      </w:r>
      <w:r w:rsidR="001A2590">
        <w:rPr>
          <w:noProof/>
        </w:rPr>
        <w:t>1</w:t>
      </w:r>
      <w:r w:rsidR="006932D1">
        <w:rPr>
          <w:noProof/>
        </w:rPr>
        <w:fldChar w:fldCharType="end"/>
      </w:r>
      <w:bookmarkEnd w:id="1"/>
      <w:r>
        <w:t>: Diagram of a typical stack</w:t>
      </w:r>
    </w:p>
    <w:p w:rsidR="004D0735" w:rsidRDefault="009C2682" w:rsidP="009C2682">
      <w:pPr>
        <w:pStyle w:val="Heading4"/>
      </w:pPr>
      <w:r>
        <w:t>Heap Buffer Overflow</w:t>
      </w:r>
    </w:p>
    <w:p w:rsidR="00DF4CE5" w:rsidRDefault="009B4A2A" w:rsidP="00DF4CE5">
      <w:r>
        <w:t xml:space="preserve">The heap is used for longer term storage than the stack. </w:t>
      </w:r>
      <w:r w:rsidR="002339B1">
        <w:t>Generally</w:t>
      </w:r>
      <w:r w:rsidR="00806945">
        <w:t>,</w:t>
      </w:r>
      <w:r w:rsidR="002339B1">
        <w:t xml:space="preserve"> these attacks are more difficult than stack buffer overflows because there are no return addresses to overwrite. Instead, the heap contains function pointers</w:t>
      </w:r>
      <w:r w:rsidR="00AF4EA3">
        <w:t xml:space="preserve"> that can be corrupted</w:t>
      </w:r>
      <w:r w:rsidR="002339B1">
        <w:t>.</w:t>
      </w:r>
    </w:p>
    <w:p w:rsidR="00AF4EA3" w:rsidRDefault="00AF4EA3" w:rsidP="00DF4CE5">
      <w:r>
        <w:t xml:space="preserve">Take the code in </w:t>
      </w:r>
      <w:r>
        <w:fldChar w:fldCharType="begin"/>
      </w:r>
      <w:r>
        <w:instrText xml:space="preserve"> REF _Ref460777647 \h </w:instrText>
      </w:r>
      <w:r>
        <w:fldChar w:fldCharType="separate"/>
      </w:r>
      <w:r>
        <w:t xml:space="preserve">Listing </w:t>
      </w:r>
      <w:r>
        <w:rPr>
          <w:noProof/>
        </w:rPr>
        <w:t>2</w:t>
      </w:r>
      <w:r>
        <w:fldChar w:fldCharType="end"/>
      </w:r>
      <w:r>
        <w:t xml:space="preserve"> as an example. The </w:t>
      </w:r>
      <w:proofErr w:type="spellStart"/>
      <w:r>
        <w:t>struct</w:t>
      </w:r>
      <w:proofErr w:type="spellEnd"/>
      <w:r>
        <w:t xml:space="preserve"> of type </w:t>
      </w:r>
      <w:r>
        <w:rPr>
          <w:rFonts w:ascii="Consolas" w:hAnsi="Consolas"/>
        </w:rPr>
        <w:t>chunk</w:t>
      </w:r>
      <w:r>
        <w:t xml:space="preserve"> is saved to the heap using the </w:t>
      </w:r>
      <w:proofErr w:type="spellStart"/>
      <w:proofErr w:type="gramStart"/>
      <w:r>
        <w:rPr>
          <w:rFonts w:ascii="Consolas" w:hAnsi="Consolas"/>
        </w:rPr>
        <w:t>malloc</w:t>
      </w:r>
      <w:proofErr w:type="spellEnd"/>
      <w:r>
        <w:rPr>
          <w:rFonts w:ascii="Consolas" w:hAnsi="Consolas"/>
        </w:rPr>
        <w:t>(</w:t>
      </w:r>
      <w:proofErr w:type="gramEnd"/>
      <w:r>
        <w:rPr>
          <w:rFonts w:ascii="Consolas" w:hAnsi="Consolas"/>
        </w:rPr>
        <w:t>)</w:t>
      </w:r>
      <w:r>
        <w:t xml:space="preserve"> function.</w:t>
      </w:r>
      <w:r w:rsidR="00B57C12">
        <w:t xml:space="preserve"> Since the heap grows down, it is possible to corrupt </w:t>
      </w:r>
      <w:r w:rsidR="008150E7">
        <w:t>memory</w:t>
      </w:r>
      <w:r w:rsidR="00B57C12">
        <w:t xml:space="preserve"> that follow a given variable. So in this example, within the</w:t>
      </w:r>
      <w:r w:rsidR="00B57C12" w:rsidRPr="00B57C12">
        <w:t xml:space="preserve"> </w:t>
      </w:r>
      <w:r w:rsidR="00B57C12">
        <w:rPr>
          <w:rFonts w:ascii="Consolas" w:hAnsi="Consolas"/>
        </w:rPr>
        <w:t>chunk</w:t>
      </w:r>
      <w:r w:rsidR="00B57C12">
        <w:t xml:space="preserve"> </w:t>
      </w:r>
      <w:proofErr w:type="spellStart"/>
      <w:r w:rsidR="00B57C12">
        <w:t>struct</w:t>
      </w:r>
      <w:proofErr w:type="spellEnd"/>
      <w:r w:rsidR="00B57C12">
        <w:t xml:space="preserve"> the pointer to process the data in </w:t>
      </w:r>
      <w:proofErr w:type="spellStart"/>
      <w:r w:rsidR="00B57C12">
        <w:rPr>
          <w:rFonts w:ascii="Consolas" w:hAnsi="Consolas"/>
        </w:rPr>
        <w:t>inp</w:t>
      </w:r>
      <w:proofErr w:type="spellEnd"/>
      <w:r w:rsidR="00B57C12">
        <w:t xml:space="preserve"> can be corrupted if the data written to </w:t>
      </w:r>
      <w:proofErr w:type="spellStart"/>
      <w:r w:rsidR="00B57C12">
        <w:rPr>
          <w:rFonts w:ascii="Consolas" w:hAnsi="Consolas"/>
        </w:rPr>
        <w:t>inp</w:t>
      </w:r>
      <w:proofErr w:type="spellEnd"/>
      <w:r w:rsidR="00B57C12">
        <w:t xml:space="preserve"> exceeds 64 characters. </w:t>
      </w:r>
      <w:r w:rsidR="00B57C12">
        <w:fldChar w:fldCharType="begin"/>
      </w:r>
      <w:r w:rsidR="00B57C12">
        <w:instrText xml:space="preserve"> REF _Ref460871485 \h </w:instrText>
      </w:r>
      <w:r w:rsidR="00B57C12">
        <w:fldChar w:fldCharType="separate"/>
      </w:r>
      <w:r w:rsidR="00B57C12">
        <w:t xml:space="preserve">Figure </w:t>
      </w:r>
      <w:r w:rsidR="00B57C12">
        <w:rPr>
          <w:noProof/>
        </w:rPr>
        <w:t>2</w:t>
      </w:r>
      <w:r w:rsidR="00B57C12">
        <w:fldChar w:fldCharType="end"/>
      </w:r>
      <w:r w:rsidR="00B57C12">
        <w:t xml:space="preserve"> illustrates the heap in this scenario. It is assumed that each word on the heap is 64 bytes long, so there are 8 characters in each word. The pointer directly follows the character array. When unsafe input methods are used, this pointer can be overwritten. If the attacker is especially clever, this pointer could be overwritten to point to malicious code that has been placed on the system. </w:t>
      </w:r>
    </w:p>
    <w:p w:rsidR="00110E06" w:rsidRDefault="00110E06" w:rsidP="00110E06">
      <w:pPr>
        <w:pStyle w:val="Caption"/>
        <w:keepNext/>
        <w:spacing w:after="0"/>
        <w:jc w:val="center"/>
      </w:pPr>
      <w:bookmarkStart w:id="2" w:name="_Ref460777647"/>
      <w:r>
        <w:lastRenderedPageBreak/>
        <w:t xml:space="preserve">Listing </w:t>
      </w:r>
      <w:r w:rsidR="006932D1">
        <w:fldChar w:fldCharType="begin"/>
      </w:r>
      <w:r w:rsidR="006932D1">
        <w:instrText xml:space="preserve"> SEQ Listing \* ARABIC </w:instrText>
      </w:r>
      <w:r w:rsidR="006932D1">
        <w:fldChar w:fldCharType="separate"/>
      </w:r>
      <w:r>
        <w:rPr>
          <w:noProof/>
        </w:rPr>
        <w:t>2</w:t>
      </w:r>
      <w:r w:rsidR="006932D1">
        <w:rPr>
          <w:noProof/>
        </w:rPr>
        <w:fldChar w:fldCharType="end"/>
      </w:r>
      <w:bookmarkEnd w:id="2"/>
      <w:r>
        <w:t>: Heap buffer overflow vulnerable code example [Computer Security: Principles and Practices</w:t>
      </w:r>
      <w:r w:rsidR="00D33569">
        <w:t xml:space="preserve"> 3</w:t>
      </w:r>
      <w:r w:rsidR="00D33569" w:rsidRPr="00D33569">
        <w:rPr>
          <w:vertAlign w:val="superscript"/>
        </w:rPr>
        <w:t>rd</w:t>
      </w:r>
      <w:r w:rsidR="00D33569">
        <w:t xml:space="preserve"> ed.</w:t>
      </w:r>
      <w:r>
        <w:t>, 369]</w:t>
      </w:r>
    </w:p>
    <w:tbl>
      <w:tblPr>
        <w:tblStyle w:val="TableGrid"/>
        <w:tblW w:w="0" w:type="auto"/>
        <w:tblInd w:w="355" w:type="dxa"/>
        <w:tblLook w:val="04A0" w:firstRow="1" w:lastRow="0" w:firstColumn="1" w:lastColumn="0" w:noHBand="0" w:noVBand="1"/>
      </w:tblPr>
      <w:tblGrid>
        <w:gridCol w:w="8640"/>
      </w:tblGrid>
      <w:tr w:rsidR="009C2682" w:rsidTr="00AF4EA3">
        <w:trPr>
          <w:cantSplit/>
        </w:trPr>
        <w:tc>
          <w:tcPr>
            <w:tcW w:w="8640" w:type="dxa"/>
          </w:tcPr>
          <w:p w:rsidR="009C2682" w:rsidRDefault="00110E06" w:rsidP="009C2682">
            <w:pPr>
              <w:rPr>
                <w:rFonts w:ascii="Consolas" w:hAnsi="Consolas"/>
              </w:rPr>
            </w:pPr>
            <w:r>
              <w:rPr>
                <w:rFonts w:ascii="Consolas" w:hAnsi="Consolas"/>
              </w:rPr>
              <w:t>/* Record type to allocate on heap */</w:t>
            </w:r>
          </w:p>
          <w:p w:rsidR="00110E06" w:rsidRDefault="006D62F4" w:rsidP="009C2682">
            <w:pPr>
              <w:rPr>
                <w:rFonts w:ascii="Consolas" w:hAnsi="Consolas"/>
              </w:rPr>
            </w:pPr>
            <w:proofErr w:type="spellStart"/>
            <w:r>
              <w:rPr>
                <w:rFonts w:ascii="Consolas" w:hAnsi="Consolas"/>
              </w:rPr>
              <w:t>t</w:t>
            </w:r>
            <w:r w:rsidR="00110E06">
              <w:rPr>
                <w:rFonts w:ascii="Consolas" w:hAnsi="Consolas"/>
              </w:rPr>
              <w:t>ypedef</w:t>
            </w:r>
            <w:proofErr w:type="spellEnd"/>
            <w:r w:rsidR="00110E06">
              <w:rPr>
                <w:rFonts w:ascii="Consolas" w:hAnsi="Consolas"/>
              </w:rPr>
              <w:t xml:space="preserve"> </w:t>
            </w:r>
            <w:proofErr w:type="spellStart"/>
            <w:r w:rsidR="00110E06">
              <w:rPr>
                <w:rFonts w:ascii="Consolas" w:hAnsi="Consolas"/>
              </w:rPr>
              <w:t>struct</w:t>
            </w:r>
            <w:proofErr w:type="spellEnd"/>
            <w:r w:rsidR="00110E06">
              <w:rPr>
                <w:rFonts w:ascii="Consolas" w:hAnsi="Consolas"/>
              </w:rPr>
              <w:t xml:space="preserve"> chunk</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char </w:t>
            </w:r>
            <w:proofErr w:type="spellStart"/>
            <w:proofErr w:type="gramStart"/>
            <w:r>
              <w:rPr>
                <w:rFonts w:ascii="Consolas" w:hAnsi="Consolas"/>
              </w:rPr>
              <w:t>inp</w:t>
            </w:r>
            <w:proofErr w:type="spellEnd"/>
            <w:r>
              <w:rPr>
                <w:rFonts w:ascii="Consolas" w:hAnsi="Consolas"/>
              </w:rPr>
              <w:t>[</w:t>
            </w:r>
            <w:proofErr w:type="gramEnd"/>
            <w:r>
              <w:rPr>
                <w:rFonts w:ascii="Consolas" w:hAnsi="Consolas"/>
              </w:rPr>
              <w:t>64]; // vulnerable input buffer</w:t>
            </w:r>
          </w:p>
          <w:p w:rsidR="00110E06" w:rsidRDefault="00110E06" w:rsidP="009C2682">
            <w:pPr>
              <w:rPr>
                <w:rFonts w:ascii="Consolas" w:hAnsi="Consolas"/>
              </w:rPr>
            </w:pPr>
            <w:r>
              <w:rPr>
                <w:rFonts w:ascii="Consolas" w:hAnsi="Consolas"/>
              </w:rPr>
              <w:t xml:space="preserve">    void (*</w:t>
            </w:r>
            <w:proofErr w:type="gramStart"/>
            <w:r>
              <w:rPr>
                <w:rFonts w:ascii="Consolas" w:hAnsi="Consolas"/>
              </w:rPr>
              <w:t>process)(</w:t>
            </w:r>
            <w:proofErr w:type="gramEnd"/>
            <w:r>
              <w:rPr>
                <w:rFonts w:ascii="Consolas" w:hAnsi="Consolas"/>
              </w:rPr>
              <w:t xml:space="preserve">char *); // pointer to function to process </w:t>
            </w:r>
            <w:proofErr w:type="spellStart"/>
            <w:r>
              <w:rPr>
                <w:rFonts w:ascii="Consolas" w:hAnsi="Consolas"/>
              </w:rPr>
              <w:t>inp</w:t>
            </w:r>
            <w:proofErr w:type="spellEnd"/>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r>
              <w:rPr>
                <w:rFonts w:ascii="Consolas" w:hAnsi="Consolas"/>
              </w:rPr>
              <w:t xml:space="preserve">void </w:t>
            </w:r>
            <w:proofErr w:type="spellStart"/>
            <w:proofErr w:type="gramStart"/>
            <w:r>
              <w:rPr>
                <w:rFonts w:ascii="Consolas" w:hAnsi="Consolas"/>
              </w:rPr>
              <w:t>showlen</w:t>
            </w:r>
            <w:proofErr w:type="spellEnd"/>
            <w:r>
              <w:rPr>
                <w:rFonts w:ascii="Consolas" w:hAnsi="Consolas"/>
              </w:rPr>
              <w:t>(</w:t>
            </w:r>
            <w:proofErr w:type="gramEnd"/>
            <w:r>
              <w:rPr>
                <w:rFonts w:ascii="Consolas" w:hAnsi="Consolas"/>
              </w:rPr>
              <w:t>char *</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len</w:t>
            </w:r>
            <w:proofErr w:type="spellEnd"/>
            <w:r>
              <w:rPr>
                <w:rFonts w:ascii="Consolas" w:hAnsi="Consolas"/>
              </w:rPr>
              <w:t xml:space="preserve"> = </w:t>
            </w:r>
            <w:proofErr w:type="spellStart"/>
            <w:r>
              <w:rPr>
                <w:rFonts w:ascii="Consolas" w:hAnsi="Consolas"/>
              </w:rPr>
              <w:t>strlen</w:t>
            </w:r>
            <w:proofErr w:type="spellEnd"/>
            <w:r>
              <w:rPr>
                <w:rFonts w:ascii="Consolas" w:hAnsi="Consolas"/>
              </w:rPr>
              <w:t>(</w:t>
            </w:r>
            <w:proofErr w:type="spellStart"/>
            <w:r>
              <w:rPr>
                <w:rFonts w:ascii="Consolas" w:hAnsi="Consolas"/>
              </w:rPr>
              <w:t>buf</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 xml:space="preserve">“buffer5 read %d chars\n”, </w:t>
            </w:r>
            <w:proofErr w:type="spellStart"/>
            <w:r>
              <w:rPr>
                <w:rFonts w:ascii="Consolas" w:hAnsi="Consolas"/>
              </w:rPr>
              <w:t>len</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p>
          <w:p w:rsidR="00110E06" w:rsidRDefault="00110E06" w:rsidP="009C2682">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main(</w:t>
            </w:r>
            <w:proofErr w:type="spellStart"/>
            <w:proofErr w:type="gramEnd"/>
            <w:r>
              <w:rPr>
                <w:rFonts w:ascii="Consolas" w:hAnsi="Consolas"/>
              </w:rPr>
              <w:t>int</w:t>
            </w:r>
            <w:proofErr w:type="spellEnd"/>
            <w:r>
              <w:rPr>
                <w:rFonts w:ascii="Consolas" w:hAnsi="Consolas"/>
              </w:rPr>
              <w:t xml:space="preserve"> </w:t>
            </w:r>
            <w:proofErr w:type="spellStart"/>
            <w:r>
              <w:rPr>
                <w:rFonts w:ascii="Consolas" w:hAnsi="Consolas"/>
              </w:rPr>
              <w:t>argc</w:t>
            </w:r>
            <w:proofErr w:type="spellEnd"/>
            <w:r>
              <w:rPr>
                <w:rFonts w:ascii="Consolas" w:hAnsi="Consolas"/>
              </w:rPr>
              <w:t>, char *</w:t>
            </w:r>
            <w:proofErr w:type="spellStart"/>
            <w:r>
              <w:rPr>
                <w:rFonts w:ascii="Consolas" w:hAnsi="Consolas"/>
              </w:rPr>
              <w:t>argv</w:t>
            </w:r>
            <w:proofErr w:type="spellEnd"/>
            <w:r>
              <w:rPr>
                <w:rFonts w:ascii="Consolas" w:hAnsi="Consolas"/>
              </w:rPr>
              <w:t>[])</w:t>
            </w:r>
          </w:p>
          <w:p w:rsidR="00110E06" w:rsidRDefault="00110E06" w:rsidP="009C2682">
            <w:pPr>
              <w:rPr>
                <w:rFonts w:ascii="Consolas" w:hAnsi="Consolas"/>
              </w:rPr>
            </w:pPr>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r>
              <w:rPr>
                <w:rFonts w:ascii="Consolas" w:hAnsi="Consolas"/>
              </w:rPr>
              <w:t>chunk_t</w:t>
            </w:r>
            <w:proofErr w:type="spellEnd"/>
            <w:r>
              <w:rPr>
                <w:rFonts w:ascii="Consolas" w:hAnsi="Consolas"/>
              </w:rPr>
              <w:t xml:space="preserve"> *next;</w:t>
            </w:r>
          </w:p>
          <w:p w:rsidR="00110E06" w:rsidRDefault="00110E06" w:rsidP="009C2682">
            <w:pPr>
              <w:rPr>
                <w:rFonts w:ascii="Consolas" w:hAnsi="Consolas"/>
              </w:rPr>
            </w:pPr>
            <w:r>
              <w:rPr>
                <w:rFonts w:ascii="Consolas" w:hAnsi="Consolas"/>
              </w:rPr>
              <w:t xml:space="preserve">    </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setbuf</w:t>
            </w:r>
            <w:proofErr w:type="spellEnd"/>
            <w:r>
              <w:rPr>
                <w:rFonts w:ascii="Consolas" w:hAnsi="Consolas"/>
              </w:rPr>
              <w:t>(</w:t>
            </w:r>
            <w:proofErr w:type="spellStart"/>
            <w:proofErr w:type="gramEnd"/>
            <w:r>
              <w:rPr>
                <w:rFonts w:ascii="Consolas" w:hAnsi="Consolas"/>
              </w:rPr>
              <w:t>stdin</w:t>
            </w:r>
            <w:proofErr w:type="spellEnd"/>
            <w:r>
              <w:rPr>
                <w:rFonts w:ascii="Consolas" w:hAnsi="Consolas"/>
              </w:rPr>
              <w:t>, NULL);</w:t>
            </w:r>
          </w:p>
          <w:p w:rsidR="00110E06" w:rsidRDefault="00110E06" w:rsidP="009C2682">
            <w:pPr>
              <w:rPr>
                <w:rFonts w:ascii="Consolas" w:hAnsi="Consolas"/>
              </w:rPr>
            </w:pPr>
            <w:r>
              <w:rPr>
                <w:rFonts w:ascii="Consolas" w:hAnsi="Consolas"/>
              </w:rPr>
              <w:t xml:space="preserve">    next = </w:t>
            </w:r>
            <w:proofErr w:type="spellStart"/>
            <w:r>
              <w:rPr>
                <w:rFonts w:ascii="Consolas" w:hAnsi="Consolas"/>
              </w:rPr>
              <w:t>malloc</w:t>
            </w:r>
            <w:proofErr w:type="spellEnd"/>
            <w:r>
              <w:rPr>
                <w:rFonts w:ascii="Consolas" w:hAnsi="Consolas"/>
              </w:rPr>
              <w:t>(</w:t>
            </w:r>
            <w:proofErr w:type="spellStart"/>
            <w:r>
              <w:rPr>
                <w:rFonts w:ascii="Consolas" w:hAnsi="Consolas"/>
              </w:rPr>
              <w:t>sizeof</w:t>
            </w:r>
            <w:proofErr w:type="spellEnd"/>
            <w:r>
              <w:rPr>
                <w:rFonts w:ascii="Consolas" w:hAnsi="Consolas"/>
              </w:rPr>
              <w:t>(</w:t>
            </w:r>
            <w:proofErr w:type="spellStart"/>
            <w:r>
              <w:rPr>
                <w:rFonts w:ascii="Consolas" w:hAnsi="Consolas"/>
              </w:rPr>
              <w:t>chunk_t</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 = </w:t>
            </w:r>
            <w:proofErr w:type="spellStart"/>
            <w:r>
              <w:rPr>
                <w:rFonts w:ascii="Consolas" w:hAnsi="Consolas"/>
              </w:rPr>
              <w:t>showlen</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“Enter value: “);</w:t>
            </w:r>
          </w:p>
          <w:p w:rsidR="00110E06" w:rsidRDefault="00110E06" w:rsidP="009C2682">
            <w:pPr>
              <w:rPr>
                <w:rFonts w:ascii="Consolas" w:hAnsi="Consolas"/>
              </w:rPr>
            </w:pPr>
            <w:r>
              <w:rPr>
                <w:rFonts w:ascii="Consolas" w:hAnsi="Consolas"/>
              </w:rPr>
              <w:t xml:space="preserve">    gets(next-&gt;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next-&gt;process(next-&gt;</w:t>
            </w:r>
            <w:proofErr w:type="spellStart"/>
            <w:r>
              <w:rPr>
                <w:rFonts w:ascii="Consolas" w:hAnsi="Consolas"/>
              </w:rPr>
              <w:t>inp</w:t>
            </w:r>
            <w:proofErr w:type="spellEnd"/>
            <w:r>
              <w:rPr>
                <w:rFonts w:ascii="Consolas" w:hAnsi="Consolas"/>
              </w:rPr>
              <w:t>);</w:t>
            </w:r>
          </w:p>
          <w:p w:rsidR="00110E06" w:rsidRDefault="00110E06" w:rsidP="009C2682">
            <w:pPr>
              <w:rPr>
                <w:rFonts w:ascii="Consolas" w:hAnsi="Consolas"/>
              </w:rPr>
            </w:pPr>
            <w:r>
              <w:rPr>
                <w:rFonts w:ascii="Consolas" w:hAnsi="Consolas"/>
              </w:rPr>
              <w:t xml:space="preserve">    </w:t>
            </w:r>
            <w:proofErr w:type="spellStart"/>
            <w:proofErr w:type="gramStart"/>
            <w:r>
              <w:rPr>
                <w:rFonts w:ascii="Consolas" w:hAnsi="Consolas"/>
              </w:rPr>
              <w:t>printf</w:t>
            </w:r>
            <w:proofErr w:type="spellEnd"/>
            <w:r>
              <w:rPr>
                <w:rFonts w:ascii="Consolas" w:hAnsi="Consolas"/>
              </w:rPr>
              <w:t>(</w:t>
            </w:r>
            <w:proofErr w:type="gramEnd"/>
            <w:r>
              <w:rPr>
                <w:rFonts w:ascii="Consolas" w:hAnsi="Consolas"/>
              </w:rPr>
              <w:t>“buffer5 done\n”);</w:t>
            </w:r>
          </w:p>
          <w:p w:rsidR="00110E06" w:rsidRPr="009C2682" w:rsidRDefault="00110E06" w:rsidP="009C2682">
            <w:pPr>
              <w:rPr>
                <w:rFonts w:ascii="Consolas" w:hAnsi="Consolas"/>
              </w:rPr>
            </w:pPr>
            <w:r>
              <w:rPr>
                <w:rFonts w:ascii="Consolas" w:hAnsi="Consolas"/>
              </w:rPr>
              <w:t>}</w:t>
            </w:r>
          </w:p>
        </w:tc>
      </w:tr>
    </w:tbl>
    <w:p w:rsidR="009C2682" w:rsidRDefault="009C2682" w:rsidP="004D0735"/>
    <w:p w:rsidR="00EB6B46" w:rsidRDefault="00EB6B46" w:rsidP="00EB6B46">
      <w:pPr>
        <w:keepNext/>
        <w:jc w:val="center"/>
      </w:pPr>
      <w:r>
        <w:rPr>
          <w:noProof/>
        </w:rPr>
        <w:lastRenderedPageBreak/>
        <w:drawing>
          <wp:inline distT="0" distB="0" distL="0" distR="0" wp14:anchorId="21487EE5" wp14:editId="7538DED2">
            <wp:extent cx="4286250" cy="3867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heap.png"/>
                    <pic:cNvPicPr/>
                  </pic:nvPicPr>
                  <pic:blipFill>
                    <a:blip r:embed="rId5">
                      <a:extLst>
                        <a:ext uri="{28A0092B-C50C-407E-A947-70E740481C1C}">
                          <a14:useLocalDpi xmlns:a14="http://schemas.microsoft.com/office/drawing/2010/main" val="0"/>
                        </a:ext>
                      </a:extLst>
                    </a:blip>
                    <a:stretch>
                      <a:fillRect/>
                    </a:stretch>
                  </pic:blipFill>
                  <pic:spPr>
                    <a:xfrm>
                      <a:off x="0" y="0"/>
                      <a:ext cx="4293529" cy="3873718"/>
                    </a:xfrm>
                    <a:prstGeom prst="rect">
                      <a:avLst/>
                    </a:prstGeom>
                  </pic:spPr>
                </pic:pic>
              </a:graphicData>
            </a:graphic>
          </wp:inline>
        </w:drawing>
      </w:r>
    </w:p>
    <w:p w:rsidR="00EB6B46" w:rsidRDefault="00EB6B46" w:rsidP="00EB6B46">
      <w:pPr>
        <w:pStyle w:val="Caption"/>
        <w:jc w:val="center"/>
      </w:pPr>
      <w:bookmarkStart w:id="3" w:name="_Ref460871485"/>
      <w:r>
        <w:t xml:space="preserve">Figure </w:t>
      </w:r>
      <w:r w:rsidR="00E3735E">
        <w:fldChar w:fldCharType="begin"/>
      </w:r>
      <w:r w:rsidR="00E3735E">
        <w:instrText xml:space="preserve"> SEQ Figure \* ARABIC </w:instrText>
      </w:r>
      <w:r w:rsidR="00E3735E">
        <w:fldChar w:fldCharType="separate"/>
      </w:r>
      <w:r w:rsidR="001A2590">
        <w:rPr>
          <w:noProof/>
        </w:rPr>
        <w:t>2</w:t>
      </w:r>
      <w:r w:rsidR="00E3735E">
        <w:rPr>
          <w:noProof/>
        </w:rPr>
        <w:fldChar w:fldCharType="end"/>
      </w:r>
      <w:bookmarkEnd w:id="3"/>
      <w:r>
        <w:t>: Diagram of heap overflow vulnerability</w:t>
      </w:r>
    </w:p>
    <w:p w:rsidR="004D0735" w:rsidRDefault="004D0735" w:rsidP="004D0735">
      <w:pPr>
        <w:pStyle w:val="Heading1"/>
      </w:pPr>
      <w:r>
        <w:t>Question 2</w:t>
      </w:r>
    </w:p>
    <w:p w:rsidR="004D0735" w:rsidRDefault="00D01259" w:rsidP="004D0735">
      <w:r>
        <w:t>There were several steps to this problem. First, it was necessary to locate the address for the system and “/bin/</w:t>
      </w:r>
      <w:proofErr w:type="spellStart"/>
      <w:r>
        <w:t>sh</w:t>
      </w:r>
      <w:proofErr w:type="spellEnd"/>
      <w:r>
        <w:t xml:space="preserve">” commands. I located these by following the instructions at </w:t>
      </w:r>
      <w:hyperlink r:id="rId6" w:anchor="ss10.4" w:history="1">
        <w:r w:rsidRPr="00591927">
          <w:rPr>
            <w:rStyle w:val="Hyperlink"/>
          </w:rPr>
          <w:t>http://www.win.tue.nl/~aeb/linux/hh/hh-10.html#ss10.4</w:t>
        </w:r>
      </w:hyperlink>
      <w:r>
        <w:t xml:space="preserve">. Namely, I created a couple of small programs that I either used </w:t>
      </w:r>
      <w:proofErr w:type="spellStart"/>
      <w:r>
        <w:t>gdb</w:t>
      </w:r>
      <w:proofErr w:type="spellEnd"/>
      <w:r>
        <w:t xml:space="preserve"> with or that output the results directly. I found these values for </w:t>
      </w:r>
      <w:proofErr w:type="gramStart"/>
      <w:r w:rsidRPr="00D01259">
        <w:rPr>
          <w:rFonts w:ascii="Consolas" w:hAnsi="Consolas"/>
        </w:rPr>
        <w:t>system(</w:t>
      </w:r>
      <w:proofErr w:type="gramEnd"/>
      <w:r w:rsidRPr="00D01259">
        <w:rPr>
          <w:rFonts w:ascii="Consolas" w:hAnsi="Consolas"/>
        </w:rPr>
        <w:t>)</w:t>
      </w:r>
      <w:r>
        <w:t xml:space="preserve"> and </w:t>
      </w:r>
      <w:r w:rsidRPr="00D01259">
        <w:rPr>
          <w:rFonts w:ascii="Consolas" w:hAnsi="Consolas"/>
        </w:rPr>
        <w:t>“/bin/</w:t>
      </w:r>
      <w:proofErr w:type="spellStart"/>
      <w:r w:rsidRPr="00D01259">
        <w:rPr>
          <w:rFonts w:ascii="Consolas" w:hAnsi="Consolas"/>
        </w:rPr>
        <w:t>sh</w:t>
      </w:r>
      <w:proofErr w:type="spellEnd"/>
      <w:r w:rsidRPr="00D01259">
        <w:rPr>
          <w:rFonts w:ascii="Consolas" w:hAnsi="Consolas"/>
        </w:rPr>
        <w:t>”</w:t>
      </w:r>
      <w:r>
        <w:t>:</w:t>
      </w:r>
    </w:p>
    <w:p w:rsidR="002430B4" w:rsidRDefault="002430B4" w:rsidP="002430B4">
      <w:pPr>
        <w:pStyle w:val="Caption"/>
        <w:keepNext/>
        <w:spacing w:after="0"/>
        <w:jc w:val="center"/>
      </w:pPr>
      <w:r>
        <w:t xml:space="preserve">Table </w:t>
      </w:r>
      <w:r w:rsidR="006932D1">
        <w:fldChar w:fldCharType="begin"/>
      </w:r>
      <w:r w:rsidR="006932D1">
        <w:instrText xml:space="preserve"> SEQ Table \* ARABIC </w:instrText>
      </w:r>
      <w:r w:rsidR="006932D1">
        <w:fldChar w:fldCharType="separate"/>
      </w:r>
      <w:r>
        <w:rPr>
          <w:noProof/>
        </w:rPr>
        <w:t>1</w:t>
      </w:r>
      <w:r w:rsidR="006932D1">
        <w:rPr>
          <w:noProof/>
        </w:rPr>
        <w:fldChar w:fldCharType="end"/>
      </w:r>
      <w:r>
        <w:t xml:space="preserve">: Memory locations of </w:t>
      </w:r>
      <w:proofErr w:type="gramStart"/>
      <w:r>
        <w:t>system(</w:t>
      </w:r>
      <w:proofErr w:type="gramEnd"/>
      <w:r>
        <w:t>) and shell</w:t>
      </w:r>
    </w:p>
    <w:tbl>
      <w:tblPr>
        <w:tblStyle w:val="TableGrid"/>
        <w:tblW w:w="0" w:type="auto"/>
        <w:tblInd w:w="2065" w:type="dxa"/>
        <w:tblLook w:val="04A0" w:firstRow="1" w:lastRow="0" w:firstColumn="1" w:lastColumn="0" w:noHBand="0" w:noVBand="1"/>
      </w:tblPr>
      <w:tblGrid>
        <w:gridCol w:w="2610"/>
        <w:gridCol w:w="2520"/>
      </w:tblGrid>
      <w:tr w:rsidR="00D01259" w:rsidTr="00D01259">
        <w:tc>
          <w:tcPr>
            <w:tcW w:w="2610" w:type="dxa"/>
          </w:tcPr>
          <w:p w:rsidR="00D01259" w:rsidRDefault="00D01259" w:rsidP="00D01259">
            <w:pPr>
              <w:jc w:val="center"/>
            </w:pPr>
            <w:r>
              <w:t>System</w:t>
            </w:r>
          </w:p>
        </w:tc>
        <w:tc>
          <w:tcPr>
            <w:tcW w:w="2520" w:type="dxa"/>
          </w:tcPr>
          <w:p w:rsidR="00D01259" w:rsidRDefault="00D01259" w:rsidP="00D01259">
            <w:pPr>
              <w:jc w:val="center"/>
            </w:pPr>
            <w:r>
              <w:t>0xb7e56190</w:t>
            </w:r>
          </w:p>
        </w:tc>
      </w:tr>
      <w:tr w:rsidR="00D01259" w:rsidTr="00D01259">
        <w:tc>
          <w:tcPr>
            <w:tcW w:w="2610" w:type="dxa"/>
          </w:tcPr>
          <w:p w:rsidR="00D01259" w:rsidRDefault="00D01259" w:rsidP="00D01259">
            <w:pPr>
              <w:jc w:val="center"/>
            </w:pPr>
            <w:r>
              <w:t>“/bin/</w:t>
            </w:r>
            <w:proofErr w:type="spellStart"/>
            <w:r>
              <w:t>sh</w:t>
            </w:r>
            <w:proofErr w:type="spellEnd"/>
            <w:r>
              <w:t>”</w:t>
            </w:r>
          </w:p>
        </w:tc>
        <w:tc>
          <w:tcPr>
            <w:tcW w:w="2520" w:type="dxa"/>
          </w:tcPr>
          <w:p w:rsidR="00D01259" w:rsidRDefault="00D01259" w:rsidP="00D01259">
            <w:pPr>
              <w:jc w:val="center"/>
            </w:pPr>
            <w:r>
              <w:t>0xb7f76a24</w:t>
            </w:r>
          </w:p>
        </w:tc>
      </w:tr>
    </w:tbl>
    <w:p w:rsidR="00D01259" w:rsidRDefault="00D01259" w:rsidP="00D01259">
      <w:pPr>
        <w:spacing w:after="0"/>
      </w:pPr>
    </w:p>
    <w:p w:rsidR="00D01259" w:rsidRDefault="00831AF3" w:rsidP="00D01259">
      <w:r>
        <w:t xml:space="preserve">Now in order to exit cleanly from the exploit the address of “exit” also needed to be found. To get the address of the </w:t>
      </w:r>
      <w:r w:rsidRPr="002430B4">
        <w:rPr>
          <w:rFonts w:ascii="Consolas" w:hAnsi="Consolas"/>
        </w:rPr>
        <w:t>exit</w:t>
      </w:r>
      <w:r>
        <w:t xml:space="preserve"> command. Note: this is the address of </w:t>
      </w:r>
      <w:r w:rsidRPr="002430B4">
        <w:rPr>
          <w:rFonts w:ascii="Consolas" w:hAnsi="Consolas"/>
        </w:rPr>
        <w:t>_exit</w:t>
      </w:r>
      <w:r>
        <w:t xml:space="preserve">, not </w:t>
      </w:r>
      <w:r w:rsidRPr="002430B4">
        <w:rPr>
          <w:rFonts w:ascii="Consolas" w:hAnsi="Consolas"/>
        </w:rPr>
        <w:t>exit</w:t>
      </w:r>
      <w:r>
        <w:t xml:space="preserve">. The link above details how to determine the address of </w:t>
      </w:r>
      <w:r w:rsidRPr="002430B4">
        <w:rPr>
          <w:rFonts w:ascii="Consolas" w:hAnsi="Consolas"/>
        </w:rPr>
        <w:t>exit</w:t>
      </w:r>
      <w:r>
        <w:t>, bu</w:t>
      </w:r>
      <w:r w:rsidR="002430B4">
        <w:t xml:space="preserve">t this is not the correct exit as I discovered in testing. </w:t>
      </w:r>
      <w:r w:rsidR="006932D1">
        <w:t xml:space="preserve">The difference between these commands is explained here: </w:t>
      </w:r>
      <w:hyperlink r:id="rId7" w:history="1">
        <w:r w:rsidR="006932D1" w:rsidRPr="00CB6424">
          <w:rPr>
            <w:rStyle w:val="Hyperlink"/>
          </w:rPr>
          <w:t>http://www.unix.com/programming/116721-difference-between-exit-_exit.html</w:t>
        </w:r>
      </w:hyperlink>
      <w:r w:rsidR="006932D1">
        <w:t xml:space="preserve">. </w:t>
      </w:r>
      <w:bookmarkStart w:id="4" w:name="_GoBack"/>
      <w:bookmarkEnd w:id="4"/>
      <w:r w:rsidR="002430B4">
        <w:t xml:space="preserve">The address of </w:t>
      </w:r>
      <w:r w:rsidR="002430B4" w:rsidRPr="002430B4">
        <w:rPr>
          <w:rFonts w:ascii="Consolas" w:hAnsi="Consolas"/>
        </w:rPr>
        <w:t>_exit</w:t>
      </w:r>
      <w:r w:rsidR="002430B4">
        <w:t xml:space="preserve"> can be found by run</w:t>
      </w:r>
      <w:r w:rsidR="00933968">
        <w:t>ning</w:t>
      </w:r>
      <w:r w:rsidR="002430B4">
        <w:t xml:space="preserve"> pretty much any program in </w:t>
      </w:r>
      <w:proofErr w:type="spellStart"/>
      <w:r w:rsidR="002430B4">
        <w:t>gdb</w:t>
      </w:r>
      <w:proofErr w:type="spellEnd"/>
      <w:r w:rsidR="002430B4">
        <w:t xml:space="preserve">, setting a breakpoint at </w:t>
      </w:r>
      <w:r w:rsidR="002430B4" w:rsidRPr="002430B4">
        <w:rPr>
          <w:rFonts w:ascii="Consolas" w:hAnsi="Consolas"/>
        </w:rPr>
        <w:t>main</w:t>
      </w:r>
      <w:r w:rsidR="002430B4">
        <w:t xml:space="preserve">, running, then querying the value of </w:t>
      </w:r>
      <w:r w:rsidR="002430B4" w:rsidRPr="002430B4">
        <w:rPr>
          <w:rFonts w:ascii="Consolas" w:hAnsi="Consolas"/>
        </w:rPr>
        <w:t>_exit</w:t>
      </w:r>
      <w:r w:rsidR="002430B4">
        <w:t xml:space="preserve">. Below is a screenshot where the value of </w:t>
      </w:r>
      <w:r w:rsidR="002430B4" w:rsidRPr="002430B4">
        <w:rPr>
          <w:rFonts w:ascii="Consolas" w:hAnsi="Consolas"/>
        </w:rPr>
        <w:t>_exit</w:t>
      </w:r>
      <w:r w:rsidR="002430B4">
        <w:t xml:space="preserve"> was determined to be 0xb7ecbbc4.</w:t>
      </w:r>
    </w:p>
    <w:p w:rsidR="00F80ED8" w:rsidRDefault="00F80ED8" w:rsidP="00F80ED8">
      <w:pPr>
        <w:keepNext/>
        <w:spacing w:after="0"/>
        <w:jc w:val="center"/>
      </w:pPr>
      <w:r>
        <w:rPr>
          <w:noProof/>
        </w:rPr>
        <w:lastRenderedPageBreak/>
        <w:drawing>
          <wp:inline distT="0" distB="0" distL="0" distR="0" wp14:anchorId="43E617F4" wp14:editId="6D31D1FE">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0690"/>
                    </a:xfrm>
                    <a:prstGeom prst="rect">
                      <a:avLst/>
                    </a:prstGeom>
                  </pic:spPr>
                </pic:pic>
              </a:graphicData>
            </a:graphic>
          </wp:inline>
        </w:drawing>
      </w:r>
    </w:p>
    <w:p w:rsidR="00F80ED8" w:rsidRDefault="00F80ED8" w:rsidP="00F80ED8">
      <w:pPr>
        <w:pStyle w:val="Caption"/>
        <w:jc w:val="center"/>
      </w:pPr>
      <w:r>
        <w:t xml:space="preserve">Figure </w:t>
      </w:r>
      <w:r w:rsidR="006932D1">
        <w:fldChar w:fldCharType="begin"/>
      </w:r>
      <w:r w:rsidR="006932D1">
        <w:instrText xml:space="preserve"> SEQ Figure \* ARABIC </w:instrText>
      </w:r>
      <w:r w:rsidR="006932D1">
        <w:fldChar w:fldCharType="separate"/>
      </w:r>
      <w:r w:rsidR="001A2590">
        <w:rPr>
          <w:noProof/>
        </w:rPr>
        <w:t>3</w:t>
      </w:r>
      <w:r w:rsidR="006932D1">
        <w:rPr>
          <w:noProof/>
        </w:rPr>
        <w:fldChar w:fldCharType="end"/>
      </w:r>
      <w:r>
        <w:t xml:space="preserve">: Determining the memory address of _exit using </w:t>
      </w:r>
      <w:proofErr w:type="spellStart"/>
      <w:r>
        <w:t>gdb</w:t>
      </w:r>
      <w:proofErr w:type="spellEnd"/>
    </w:p>
    <w:p w:rsidR="00D37598" w:rsidRDefault="000C1D11" w:rsidP="00D01259">
      <w:r>
        <w:t>The link above (</w:t>
      </w:r>
      <w:hyperlink r:id="rId9" w:anchor="ss10.4" w:history="1">
        <w:r w:rsidRPr="00591927">
          <w:rPr>
            <w:rStyle w:val="Hyperlink"/>
          </w:rPr>
          <w:t>http://www.win.tue.nl/~aeb/linux/hh/hh-10.html#ss10.4</w:t>
        </w:r>
      </w:hyperlink>
      <w:r>
        <w:t xml:space="preserve">) showed how to put these arguments together. First, overwrite the return address with the value for system, next, provide the address for exit, and finally, pass the location of “/bin/sh.” Please note, it is not entirely clear to me currently </w:t>
      </w:r>
      <w:r w:rsidR="00D37598">
        <w:t>how passing the arguments in this order works. I tried reversing the shell and exit commands (order: system, /bin/</w:t>
      </w:r>
      <w:proofErr w:type="spellStart"/>
      <w:r w:rsidR="00D37598">
        <w:t>sh</w:t>
      </w:r>
      <w:proofErr w:type="spellEnd"/>
      <w:r w:rsidR="00D37598">
        <w:t>, exit) and the exploit still works successfully with no segmentation fault. I am still researching why the original order works.</w:t>
      </w:r>
    </w:p>
    <w:p w:rsidR="000C1D11" w:rsidRDefault="00D37598" w:rsidP="00D01259">
      <w:r>
        <w:t xml:space="preserve">The last part that was necessary was to find the exact location on the stack to overwrite the return addresses and inject the new code. This took some trial and error and consulting Piazza. I knew that with the implementation of </w:t>
      </w:r>
      <w:proofErr w:type="spellStart"/>
      <w:r>
        <w:t>bubble_</w:t>
      </w:r>
      <w:proofErr w:type="gramStart"/>
      <w:r>
        <w:t>sort</w:t>
      </w:r>
      <w:proofErr w:type="spellEnd"/>
      <w:r>
        <w:t>(</w:t>
      </w:r>
      <w:proofErr w:type="gramEnd"/>
      <w:r>
        <w:t>) I would need at least 15*8 = 120 characters. However, after that I was not sure of the exact layout</w:t>
      </w:r>
      <w:r w:rsidR="001A2590">
        <w:t xml:space="preserve"> of the stack</w:t>
      </w:r>
      <w:r>
        <w:t>. I found that I needed 144 characters followed by the arguments detailed above in order to get the exploit</w:t>
      </w:r>
      <w:r w:rsidR="000C1D11">
        <w:t xml:space="preserve"> </w:t>
      </w:r>
      <w:r>
        <w:t>to succeed.</w:t>
      </w:r>
      <w:r w:rsidR="001A2590">
        <w:t xml:space="preserve"> I found that I needed to put these 144 characters followed by the memory addresses all on one line in order for this to work. If I put them on separate </w:t>
      </w:r>
      <w:proofErr w:type="gramStart"/>
      <w:r w:rsidR="001A2590">
        <w:t>lines</w:t>
      </w:r>
      <w:proofErr w:type="gramEnd"/>
      <w:r w:rsidR="001A2590">
        <w:t xml:space="preserve"> the exploit did not work. </w:t>
      </w:r>
      <w:r w:rsidR="009C297C">
        <w:fldChar w:fldCharType="begin"/>
      </w:r>
      <w:r w:rsidR="009C297C">
        <w:instrText xml:space="preserve"> REF _Ref461049632 \h </w:instrText>
      </w:r>
      <w:r w:rsidR="009C297C">
        <w:fldChar w:fldCharType="separate"/>
      </w:r>
      <w:r w:rsidR="009C297C">
        <w:t xml:space="preserve">Figure </w:t>
      </w:r>
      <w:r w:rsidR="009C297C">
        <w:rPr>
          <w:noProof/>
        </w:rPr>
        <w:t>4</w:t>
      </w:r>
      <w:r w:rsidR="009C297C">
        <w:fldChar w:fldCharType="end"/>
      </w:r>
      <w:r w:rsidR="009C297C">
        <w:t xml:space="preserve"> shows a successful exploit of the bubble sort code. </w:t>
      </w:r>
      <w:r w:rsidR="00E3735E">
        <w:t>I was able to successfully start a shell session and see the contents of the current directory. I tried to get a better screenshot, but this was the best I could that showed the execution of the program followed by the shell being open.</w:t>
      </w:r>
    </w:p>
    <w:p w:rsidR="002430B4" w:rsidRDefault="002430B4" w:rsidP="002430B4">
      <w:pPr>
        <w:jc w:val="center"/>
      </w:pPr>
    </w:p>
    <w:p w:rsidR="00D01259" w:rsidRDefault="00D01259" w:rsidP="00D01259">
      <w:pPr>
        <w:jc w:val="center"/>
      </w:pPr>
    </w:p>
    <w:p w:rsidR="00D01259" w:rsidRDefault="00D01259" w:rsidP="004D0735"/>
    <w:p w:rsidR="001A2590" w:rsidRDefault="00D01259" w:rsidP="001A2590">
      <w:pPr>
        <w:keepNext/>
        <w:spacing w:after="0"/>
        <w:jc w:val="center"/>
      </w:pPr>
      <w:r>
        <w:rPr>
          <w:noProof/>
        </w:rPr>
        <w:lastRenderedPageBreak/>
        <w:drawing>
          <wp:inline distT="0" distB="0" distL="0" distR="0" wp14:anchorId="5F76EB81" wp14:editId="70359AE3">
            <wp:extent cx="4612145" cy="806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k.png"/>
                    <pic:cNvPicPr/>
                  </pic:nvPicPr>
                  <pic:blipFill>
                    <a:blip r:embed="rId10">
                      <a:extLst>
                        <a:ext uri="{28A0092B-C50C-407E-A947-70E740481C1C}">
                          <a14:useLocalDpi xmlns:a14="http://schemas.microsoft.com/office/drawing/2010/main" val="0"/>
                        </a:ext>
                      </a:extLst>
                    </a:blip>
                    <a:stretch>
                      <a:fillRect/>
                    </a:stretch>
                  </pic:blipFill>
                  <pic:spPr>
                    <a:xfrm>
                      <a:off x="0" y="0"/>
                      <a:ext cx="4615331" cy="8073248"/>
                    </a:xfrm>
                    <a:prstGeom prst="rect">
                      <a:avLst/>
                    </a:prstGeom>
                  </pic:spPr>
                </pic:pic>
              </a:graphicData>
            </a:graphic>
          </wp:inline>
        </w:drawing>
      </w:r>
    </w:p>
    <w:p w:rsidR="004D0735" w:rsidRDefault="001A2590" w:rsidP="001A2590">
      <w:pPr>
        <w:pStyle w:val="Caption"/>
        <w:jc w:val="center"/>
      </w:pPr>
      <w:bookmarkStart w:id="5" w:name="_Ref461049632"/>
      <w:bookmarkStart w:id="6" w:name="_Ref461049627"/>
      <w:r>
        <w:t xml:space="preserve">Figure </w:t>
      </w:r>
      <w:r w:rsidR="006932D1">
        <w:fldChar w:fldCharType="begin"/>
      </w:r>
      <w:r w:rsidR="006932D1">
        <w:instrText xml:space="preserve"> SEQ Figure \* ARABIC </w:instrText>
      </w:r>
      <w:r w:rsidR="006932D1">
        <w:fldChar w:fldCharType="separate"/>
      </w:r>
      <w:r>
        <w:rPr>
          <w:noProof/>
        </w:rPr>
        <w:t>4</w:t>
      </w:r>
      <w:r w:rsidR="006932D1">
        <w:rPr>
          <w:noProof/>
        </w:rPr>
        <w:fldChar w:fldCharType="end"/>
      </w:r>
      <w:bookmarkEnd w:id="5"/>
      <w:r>
        <w:t>: Successful exploit of bubble sort</w:t>
      </w:r>
      <w:bookmarkEnd w:id="6"/>
    </w:p>
    <w:p w:rsidR="004D0735" w:rsidRDefault="004D0735" w:rsidP="004D0735">
      <w:pPr>
        <w:pStyle w:val="Heading1"/>
      </w:pPr>
      <w:r>
        <w:lastRenderedPageBreak/>
        <w:t>Question 3</w:t>
      </w:r>
    </w:p>
    <w:p w:rsidR="00A27FEB" w:rsidRDefault="00CC3527" w:rsidP="004D0735">
      <w:r>
        <w:t xml:space="preserve">I was most surprised that guarding against buffer overflow attacks using address space randomization as described in “On the Effectiveness of Address-Space Randomization” was not nearly as effective as I expected, especially for 32-bit architectures. </w:t>
      </w:r>
      <w:r w:rsidR="00A27FEB">
        <w:t xml:space="preserve">Part of the ineffectiveness of the randomization </w:t>
      </w:r>
      <w:r w:rsidR="00912D58">
        <w:t>was</w:t>
      </w:r>
      <w:r w:rsidR="00A27FEB">
        <w:t xml:space="preserve"> that not nearly enough information </w:t>
      </w:r>
      <w:r w:rsidR="00912D58">
        <w:t>was</w:t>
      </w:r>
      <w:r w:rsidR="00A27FEB">
        <w:t xml:space="preserve"> randomized. This leaves the OS vulnerable to fairly straightforward brute force attacks. It was re-assuring to know that as the number of bits grows, the less likely it is that a brute force attack will succeed</w:t>
      </w:r>
      <w:r w:rsidR="00083794">
        <w:t>,</w:t>
      </w:r>
      <w:r w:rsidR="00912D58">
        <w:t xml:space="preserve"> or at least go unnoticed</w:t>
      </w:r>
      <w:r w:rsidR="00A27FEB">
        <w:t>. For instance, a 64-bit architecture typically has 40 bits of the address space that can be randomized, as opposed to the 16 in the 32-bit system. That means that a 64-bit system has more than 16 million more address spaces that need to be guessed than a 32-bit system.</w:t>
      </w:r>
    </w:p>
    <w:p w:rsidR="008B3D8B" w:rsidRDefault="00CC3527" w:rsidP="004D0735">
      <w:r>
        <w:t xml:space="preserve">Furthermore, I was surprised to find that randomizing address spaces after the initial randomization (i.e., re-randomization) did not yield much benefit. </w:t>
      </w:r>
      <w:r w:rsidR="00A27FEB">
        <w:t xml:space="preserve">At most, this merely doubled the number of guesses that needed to be made, which on a </w:t>
      </w:r>
      <w:proofErr w:type="gramStart"/>
      <w:r w:rsidR="00A27FEB">
        <w:t>32 bit</w:t>
      </w:r>
      <w:proofErr w:type="gramEnd"/>
      <w:r w:rsidR="00A27FEB">
        <w:t xml:space="preserve"> system is not very many guesses. </w:t>
      </w:r>
    </w:p>
    <w:p w:rsidR="004D0735" w:rsidRPr="004D0735" w:rsidRDefault="008B3D8B" w:rsidP="004D0735">
      <w:r>
        <w:t>I</w:t>
      </w:r>
      <w:r w:rsidR="00912D58">
        <w:t>t seemed that the best way to go about creating a more secure ASLR system was by simply adding more bits that could be randomized.</w:t>
      </w:r>
      <w:r>
        <w:t xml:space="preserve"> </w:t>
      </w:r>
      <w:r w:rsidR="00F93501">
        <w:t xml:space="preserve">Doing this at runtime has proven challenging, so the best strategies seem to be randomizing </w:t>
      </w:r>
      <w:r>
        <w:t>entry points within a library</w:t>
      </w:r>
      <w:r w:rsidR="00F93501">
        <w:t xml:space="preserve"> at compile time or</w:t>
      </w:r>
      <w:r w:rsidR="00667917">
        <w:t xml:space="preserve"> simply making the entire address space bigger by moving from a 32 to a </w:t>
      </w:r>
      <w:proofErr w:type="gramStart"/>
      <w:r w:rsidR="00667917">
        <w:t>64 bit</w:t>
      </w:r>
      <w:proofErr w:type="gramEnd"/>
      <w:r w:rsidR="00667917">
        <w:t xml:space="preserve"> system.</w:t>
      </w:r>
    </w:p>
    <w:sectPr w:rsidR="004D0735" w:rsidRPr="004D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62"/>
    <w:rsid w:val="00083794"/>
    <w:rsid w:val="000C1D11"/>
    <w:rsid w:val="00110E06"/>
    <w:rsid w:val="001A2590"/>
    <w:rsid w:val="001F7EF8"/>
    <w:rsid w:val="00230FB3"/>
    <w:rsid w:val="002339B1"/>
    <w:rsid w:val="002430B4"/>
    <w:rsid w:val="004D0735"/>
    <w:rsid w:val="005C4C04"/>
    <w:rsid w:val="00640557"/>
    <w:rsid w:val="00667917"/>
    <w:rsid w:val="006932D1"/>
    <w:rsid w:val="006D62F4"/>
    <w:rsid w:val="00806945"/>
    <w:rsid w:val="008150E7"/>
    <w:rsid w:val="00831AF3"/>
    <w:rsid w:val="008B3D8B"/>
    <w:rsid w:val="00912D58"/>
    <w:rsid w:val="00933968"/>
    <w:rsid w:val="00964DCA"/>
    <w:rsid w:val="00972C12"/>
    <w:rsid w:val="009B4A2A"/>
    <w:rsid w:val="009C2682"/>
    <w:rsid w:val="009C297C"/>
    <w:rsid w:val="00A27FEB"/>
    <w:rsid w:val="00A65B89"/>
    <w:rsid w:val="00AF4EA3"/>
    <w:rsid w:val="00B10644"/>
    <w:rsid w:val="00B57C12"/>
    <w:rsid w:val="00C53ABE"/>
    <w:rsid w:val="00CC3527"/>
    <w:rsid w:val="00D01259"/>
    <w:rsid w:val="00D14528"/>
    <w:rsid w:val="00D33569"/>
    <w:rsid w:val="00D37598"/>
    <w:rsid w:val="00D70F62"/>
    <w:rsid w:val="00DF4CE5"/>
    <w:rsid w:val="00E14D5D"/>
    <w:rsid w:val="00E3735E"/>
    <w:rsid w:val="00EB6B46"/>
    <w:rsid w:val="00F252B4"/>
    <w:rsid w:val="00F80ED8"/>
    <w:rsid w:val="00F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8E73"/>
  <w15:chartTrackingRefBased/>
  <w15:docId w15:val="{4E762410-EF4B-4B3D-96E0-4D8890C6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735"/>
    <w:rPr>
      <w:rFonts w:ascii="Times New Roman" w:hAnsi="Times New Roman" w:cs="Times New Roman"/>
    </w:rPr>
  </w:style>
  <w:style w:type="paragraph" w:styleId="Heading1">
    <w:name w:val="heading 1"/>
    <w:basedOn w:val="Normal"/>
    <w:next w:val="Normal"/>
    <w:link w:val="Heading1Char"/>
    <w:uiPriority w:val="9"/>
    <w:qFormat/>
    <w:rsid w:val="004D0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26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45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unix.com/programming/116721-difference-between-exit-_exi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tue.nl/~aeb/linux/hh/hh-10.html"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win.tue.nl/~aeb/linux/hh/hh-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TotalTime>
  <Pages>7</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30</cp:revision>
  <dcterms:created xsi:type="dcterms:W3CDTF">2016-08-31T00:52:00Z</dcterms:created>
  <dcterms:modified xsi:type="dcterms:W3CDTF">2016-09-09T00:03:00Z</dcterms:modified>
</cp:coreProperties>
</file>