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738434325"/>
        <w:docPartObj>
          <w:docPartGallery w:val="Cover Pages"/>
          <w:docPartUnique/>
        </w:docPartObj>
      </w:sdtPr>
      <w:sdtEndPr>
        <w:rPr>
          <w:rFonts w:ascii="Times New Roman" w:hAnsi="Times New Roman"/>
          <w:sz w:val="22"/>
        </w:rPr>
      </w:sdtEndPr>
      <w:sdtContent>
        <w:p w:rsidR="002B3F98" w:rsidRDefault="002B3F98">
          <w:pPr>
            <w:pStyle w:val="NoSpacing"/>
            <w:rPr>
              <w:sz w:val="2"/>
            </w:rPr>
          </w:pPr>
          <w:r>
            <w:rPr>
              <w:sz w:val="2"/>
            </w:rPr>
            <w:t>MC</w:t>
          </w:r>
        </w:p>
        <w:p w:rsidR="002B3F98" w:rsidRDefault="002B3F9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8822136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B3F98" w:rsidRDefault="002B3F9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MC-3 Project 1</w:t>
                                    </w:r>
                                  </w:p>
                                </w:sdtContent>
                              </w:sdt>
                              <w:p w:rsidR="002B3F98" w:rsidRDefault="002407AC">
                                <w:pPr>
                                  <w:pStyle w:val="NoSpacing"/>
                                  <w:spacing w:before="120"/>
                                  <w:rPr>
                                    <w:color w:val="5B9BD5" w:themeColor="accent1"/>
                                    <w:sz w:val="36"/>
                                    <w:szCs w:val="36"/>
                                  </w:rPr>
                                </w:pPr>
                                <w:sdt>
                                  <w:sdtPr>
                                    <w:rPr>
                                      <w:color w:val="5B9BD5" w:themeColor="accent1"/>
                                      <w:sz w:val="36"/>
                                      <w:szCs w:val="36"/>
                                    </w:rPr>
                                    <w:alias w:val="Subtitle"/>
                                    <w:tag w:val=""/>
                                    <w:id w:val="1632976734"/>
                                    <w:dataBinding w:prefixMappings="xmlns:ns0='http://purl.org/dc/elements/1.1/' xmlns:ns1='http://schemas.openxmlformats.org/package/2006/metadata/core-properties' " w:xpath="/ns1:coreProperties[1]/ns0:subject[1]" w:storeItemID="{6C3C8BC8-F283-45AE-878A-BAB7291924A1}"/>
                                    <w:text/>
                                  </w:sdtPr>
                                  <w:sdtEndPr/>
                                  <w:sdtContent>
                                    <w:r w:rsidR="002B3F98">
                                      <w:rPr>
                                        <w:color w:val="5B9BD5" w:themeColor="accent1"/>
                                        <w:sz w:val="36"/>
                                        <w:szCs w:val="36"/>
                                      </w:rPr>
                                      <w:t>KNN and Bagging</w:t>
                                    </w:r>
                                  </w:sdtContent>
                                </w:sdt>
                                <w:r w:rsidR="002B3F98">
                                  <w:rPr>
                                    <w:noProof/>
                                  </w:rPr>
                                  <w:t xml:space="preserve"> </w:t>
                                </w:r>
                              </w:p>
                              <w:p w:rsidR="002B3F98" w:rsidRDefault="002B3F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8822136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B3F98" w:rsidRDefault="002B3F9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MC-3 Project 1</w:t>
                              </w:r>
                            </w:p>
                          </w:sdtContent>
                        </w:sdt>
                        <w:p w:rsidR="002B3F98" w:rsidRDefault="002407AC">
                          <w:pPr>
                            <w:pStyle w:val="NoSpacing"/>
                            <w:spacing w:before="120"/>
                            <w:rPr>
                              <w:color w:val="5B9BD5" w:themeColor="accent1"/>
                              <w:sz w:val="36"/>
                              <w:szCs w:val="36"/>
                            </w:rPr>
                          </w:pPr>
                          <w:sdt>
                            <w:sdtPr>
                              <w:rPr>
                                <w:color w:val="5B9BD5" w:themeColor="accent1"/>
                                <w:sz w:val="36"/>
                                <w:szCs w:val="36"/>
                              </w:rPr>
                              <w:alias w:val="Subtitle"/>
                              <w:tag w:val=""/>
                              <w:id w:val="1632976734"/>
                              <w:dataBinding w:prefixMappings="xmlns:ns0='http://purl.org/dc/elements/1.1/' xmlns:ns1='http://schemas.openxmlformats.org/package/2006/metadata/core-properties' " w:xpath="/ns1:coreProperties[1]/ns0:subject[1]" w:storeItemID="{6C3C8BC8-F283-45AE-878A-BAB7291924A1}"/>
                              <w:text/>
                            </w:sdtPr>
                            <w:sdtEndPr/>
                            <w:sdtContent>
                              <w:r w:rsidR="002B3F98">
                                <w:rPr>
                                  <w:color w:val="5B9BD5" w:themeColor="accent1"/>
                                  <w:sz w:val="36"/>
                                  <w:szCs w:val="36"/>
                                </w:rPr>
                                <w:t>KNN and Bagging</w:t>
                              </w:r>
                            </w:sdtContent>
                          </w:sdt>
                          <w:r w:rsidR="002B3F98">
                            <w:rPr>
                              <w:noProof/>
                            </w:rPr>
                            <w:t xml:space="preserve"> </w:t>
                          </w:r>
                        </w:p>
                        <w:p w:rsidR="002B3F98" w:rsidRDefault="002B3F9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3E241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3F98" w:rsidRDefault="002407AC">
                                <w:pPr>
                                  <w:pStyle w:val="NoSpacing"/>
                                  <w:jc w:val="right"/>
                                  <w:rPr>
                                    <w:color w:val="5B9BD5" w:themeColor="accent1"/>
                                    <w:sz w:val="36"/>
                                    <w:szCs w:val="36"/>
                                  </w:rPr>
                                </w:pPr>
                                <w:sdt>
                                  <w:sdtPr>
                                    <w:rPr>
                                      <w:color w:val="5B9BD5" w:themeColor="accent1"/>
                                      <w:sz w:val="36"/>
                                      <w:szCs w:val="36"/>
                                    </w:rPr>
                                    <w:alias w:val="School"/>
                                    <w:tag w:val="School"/>
                                    <w:id w:val="1427462067"/>
                                    <w:dataBinding w:prefixMappings="xmlns:ns0='http://schemas.openxmlformats.org/officeDocument/2006/extended-properties' " w:xpath="/ns0:Properties[1]/ns0:Company[1]" w:storeItemID="{6668398D-A668-4E3E-A5EB-62B293D839F1}"/>
                                    <w:text/>
                                  </w:sdtPr>
                                  <w:sdtEndPr/>
                                  <w:sdtContent>
                                    <w:r w:rsidR="002B3F98">
                                      <w:rPr>
                                        <w:color w:val="5B9BD5" w:themeColor="accent1"/>
                                        <w:sz w:val="36"/>
                                        <w:szCs w:val="36"/>
                                      </w:rPr>
                                      <w:t>Jacob Kilver (jkilver3)</w:t>
                                    </w:r>
                                  </w:sdtContent>
                                </w:sdt>
                              </w:p>
                              <w:sdt>
                                <w:sdtPr>
                                  <w:rPr>
                                    <w:color w:val="5B9BD5" w:themeColor="accent1"/>
                                    <w:sz w:val="36"/>
                                    <w:szCs w:val="36"/>
                                  </w:rPr>
                                  <w:alias w:val="Course"/>
                                  <w:tag w:val="Course"/>
                                  <w:id w:val="-1301524479"/>
                                  <w:dataBinding w:prefixMappings="xmlns:ns0='http://purl.org/dc/elements/1.1/' xmlns:ns1='http://schemas.openxmlformats.org/package/2006/metadata/core-properties' " w:xpath="/ns1:coreProperties[1]/ns1:category[1]" w:storeItemID="{6C3C8BC8-F283-45AE-878A-BAB7291924A1}"/>
                                  <w:text/>
                                </w:sdtPr>
                                <w:sdtEndPr/>
                                <w:sdtContent>
                                  <w:p w:rsidR="002B3F98" w:rsidRDefault="002B3F98">
                                    <w:pPr>
                                      <w:pStyle w:val="NoSpacing"/>
                                      <w:jc w:val="right"/>
                                      <w:rPr>
                                        <w:color w:val="5B9BD5" w:themeColor="accent1"/>
                                        <w:sz w:val="36"/>
                                        <w:szCs w:val="36"/>
                                      </w:rPr>
                                    </w:pPr>
                                    <w:r>
                                      <w:rPr>
                                        <w:color w:val="5B9BD5" w:themeColor="accent1"/>
                                        <w:sz w:val="36"/>
                                        <w:szCs w:val="36"/>
                                      </w:rPr>
                                      <w:t>4 April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B3F98" w:rsidRDefault="002407AC">
                          <w:pPr>
                            <w:pStyle w:val="NoSpacing"/>
                            <w:jc w:val="right"/>
                            <w:rPr>
                              <w:color w:val="5B9BD5" w:themeColor="accent1"/>
                              <w:sz w:val="36"/>
                              <w:szCs w:val="36"/>
                            </w:rPr>
                          </w:pPr>
                          <w:sdt>
                            <w:sdtPr>
                              <w:rPr>
                                <w:color w:val="5B9BD5" w:themeColor="accent1"/>
                                <w:sz w:val="36"/>
                                <w:szCs w:val="36"/>
                              </w:rPr>
                              <w:alias w:val="School"/>
                              <w:tag w:val="School"/>
                              <w:id w:val="1427462067"/>
                              <w:dataBinding w:prefixMappings="xmlns:ns0='http://schemas.openxmlformats.org/officeDocument/2006/extended-properties' " w:xpath="/ns0:Properties[1]/ns0:Company[1]" w:storeItemID="{6668398D-A668-4E3E-A5EB-62B293D839F1}"/>
                              <w:text/>
                            </w:sdtPr>
                            <w:sdtEndPr/>
                            <w:sdtContent>
                              <w:r w:rsidR="002B3F98">
                                <w:rPr>
                                  <w:color w:val="5B9BD5" w:themeColor="accent1"/>
                                  <w:sz w:val="36"/>
                                  <w:szCs w:val="36"/>
                                </w:rPr>
                                <w:t>Jacob Kilver (jkilver3)</w:t>
                              </w:r>
                            </w:sdtContent>
                          </w:sdt>
                        </w:p>
                        <w:sdt>
                          <w:sdtPr>
                            <w:rPr>
                              <w:color w:val="5B9BD5" w:themeColor="accent1"/>
                              <w:sz w:val="36"/>
                              <w:szCs w:val="36"/>
                            </w:rPr>
                            <w:alias w:val="Course"/>
                            <w:tag w:val="Course"/>
                            <w:id w:val="-1301524479"/>
                            <w:dataBinding w:prefixMappings="xmlns:ns0='http://purl.org/dc/elements/1.1/' xmlns:ns1='http://schemas.openxmlformats.org/package/2006/metadata/core-properties' " w:xpath="/ns1:coreProperties[1]/ns1:category[1]" w:storeItemID="{6C3C8BC8-F283-45AE-878A-BAB7291924A1}"/>
                            <w:text/>
                          </w:sdtPr>
                          <w:sdtEndPr/>
                          <w:sdtContent>
                            <w:p w:rsidR="002B3F98" w:rsidRDefault="002B3F98">
                              <w:pPr>
                                <w:pStyle w:val="NoSpacing"/>
                                <w:jc w:val="right"/>
                                <w:rPr>
                                  <w:color w:val="5B9BD5" w:themeColor="accent1"/>
                                  <w:sz w:val="36"/>
                                  <w:szCs w:val="36"/>
                                </w:rPr>
                              </w:pPr>
                              <w:r>
                                <w:rPr>
                                  <w:color w:val="5B9BD5" w:themeColor="accent1"/>
                                  <w:sz w:val="36"/>
                                  <w:szCs w:val="36"/>
                                </w:rPr>
                                <w:t>4 April 2016</w:t>
                              </w:r>
                            </w:p>
                          </w:sdtContent>
                        </w:sdt>
                      </w:txbxContent>
                    </v:textbox>
                    <w10:wrap anchorx="page" anchory="margin"/>
                  </v:shape>
                </w:pict>
              </mc:Fallback>
            </mc:AlternateContent>
          </w:r>
        </w:p>
        <w:p w:rsidR="002B3F98" w:rsidRDefault="002B3F98">
          <w:r>
            <w:br w:type="page"/>
          </w:r>
        </w:p>
      </w:sdtContent>
    </w:sdt>
    <w:p w:rsidR="00A24826" w:rsidRDefault="002B3F98" w:rsidP="0090654C">
      <w:pPr>
        <w:pStyle w:val="Heading1"/>
      </w:pPr>
      <w:r w:rsidRPr="0090654C">
        <w:lastRenderedPageBreak/>
        <w:t>Data</w:t>
      </w:r>
      <w:r w:rsidR="0090654C">
        <w:t xml:space="preserve"> better</w:t>
      </w:r>
      <w:r w:rsidR="000C6AB5">
        <w:t xml:space="preserve"> for Linear Regression</w:t>
      </w:r>
    </w:p>
    <w:p w:rsidR="002B3F98" w:rsidRDefault="00AA6135" w:rsidP="002B3F98">
      <w:r>
        <w:t>To create a data set that performs better for the linear regression learner than the KNN learner requires creating a data set that fits the model assumed by the linear regression</w:t>
      </w:r>
      <w:r w:rsidR="003F1488">
        <w:t xml:space="preserve"> learner</w:t>
      </w:r>
      <w:r>
        <w:t xml:space="preserve">. Namely this has to be a linear equation without noise since the linear </w:t>
      </w:r>
      <w:r w:rsidR="003F1488">
        <w:t>regression learner</w:t>
      </w:r>
      <w:r>
        <w:t xml:space="preserve"> assumes a linear equation. Any linear equation will work. For this report the following linear equation was used:</w:t>
      </w:r>
    </w:p>
    <w:p w:rsidR="00AA6135" w:rsidRDefault="00AA6135" w:rsidP="00AA6135">
      <w:pPr>
        <w:jc w:val="center"/>
      </w:pPr>
      <m:oMathPara>
        <m:oMath>
          <m:r>
            <w:rPr>
              <w:rFonts w:ascii="Cambria Math" w:hAnsi="Cambria Math"/>
            </w:rPr>
            <m:t>4*X1+2*X2=Y</m:t>
          </m:r>
        </m:oMath>
      </m:oMathPara>
    </w:p>
    <w:p w:rsidR="0090654C" w:rsidRPr="00582502" w:rsidRDefault="00AA6135" w:rsidP="002B3F98">
      <w:proofErr w:type="gramStart"/>
      <w:r>
        <w:t>where</w:t>
      </w:r>
      <w:proofErr w:type="gramEnd"/>
      <w:r>
        <w:t xml:space="preserve"> X1 and X2 are the input data points and Y is the output variable. Since this is a linear equation in 2 dimensions it forms a plane. To adequately cover the input space, X1 and X2 were generated randomly </w:t>
      </w:r>
      <w:r w:rsidR="00E900FD">
        <w:t xml:space="preserve">over the interval [0, 1) </w:t>
      </w:r>
      <w:r>
        <w:t xml:space="preserve">and fed into the equation above. </w:t>
      </w:r>
      <w:r w:rsidR="006E1A0D">
        <w:fldChar w:fldCharType="begin"/>
      </w:r>
      <w:r w:rsidR="006E1A0D">
        <w:instrText xml:space="preserve"> REF _Ref446749561 \h </w:instrText>
      </w:r>
      <w:r w:rsidR="006E1A0D">
        <w:fldChar w:fldCharType="separate"/>
      </w:r>
      <w:r w:rsidR="002407AC">
        <w:t xml:space="preserve">Figure </w:t>
      </w:r>
      <w:r w:rsidR="002407AC">
        <w:rPr>
          <w:noProof/>
        </w:rPr>
        <w:t>1</w:t>
      </w:r>
      <w:r w:rsidR="006E1A0D">
        <w:fldChar w:fldCharType="end"/>
      </w:r>
      <w:r w:rsidR="006E1A0D">
        <w:t xml:space="preserve"> below shows a plot of the truth data points (red) versus the predicted values using the linear regulator learner (blue) on the out of sample data set. It should be noted that the truth values cannot be seen here because the </w:t>
      </w:r>
      <w:r w:rsidR="00582502">
        <w:t xml:space="preserve">linear regression learner </w:t>
      </w:r>
      <w:r w:rsidR="00582502">
        <w:rPr>
          <w:i/>
        </w:rPr>
        <w:t>exactly</w:t>
      </w:r>
      <w:r w:rsidR="00582502">
        <w:t xml:space="preserve"> predict</w:t>
      </w:r>
      <w:r w:rsidR="009A357D">
        <w:t>ed</w:t>
      </w:r>
      <w:r w:rsidR="00582502">
        <w:t xml:space="preserve"> the values. This is supported by the root mean square error computed in </w:t>
      </w:r>
      <w:r w:rsidR="00582502">
        <w:fldChar w:fldCharType="begin"/>
      </w:r>
      <w:r w:rsidR="00582502">
        <w:instrText xml:space="preserve"> REF _Ref446750919 \h </w:instrText>
      </w:r>
      <w:r w:rsidR="00582502">
        <w:fldChar w:fldCharType="separate"/>
      </w:r>
      <w:r w:rsidR="002407AC">
        <w:t xml:space="preserve">Table </w:t>
      </w:r>
      <w:r w:rsidR="002407AC">
        <w:rPr>
          <w:noProof/>
        </w:rPr>
        <w:t>1</w:t>
      </w:r>
      <w:r w:rsidR="00582502">
        <w:fldChar w:fldCharType="end"/>
      </w:r>
      <w:r w:rsidR="00582502">
        <w:t>. The error is essentially zero and the correlation is exactly one, indicating that the linear regression learner exactly predicted the truth values.</w:t>
      </w:r>
    </w:p>
    <w:p w:rsidR="006E1A0D" w:rsidRDefault="006E1A0D" w:rsidP="006E1A0D">
      <w:pPr>
        <w:keepNext/>
        <w:jc w:val="center"/>
      </w:pPr>
      <w:r>
        <w:rPr>
          <w:noProof/>
        </w:rPr>
        <w:drawing>
          <wp:inline distT="0" distB="0" distL="0" distR="0" wp14:anchorId="0ECB12FA" wp14:editId="1FA3AA68">
            <wp:extent cx="6154011"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_truthvLR_3.png"/>
                    <pic:cNvPicPr/>
                  </pic:nvPicPr>
                  <pic:blipFill rotWithShape="1">
                    <a:blip r:embed="rId6" cstate="print">
                      <a:extLst>
                        <a:ext uri="{28A0092B-C50C-407E-A947-70E740481C1C}">
                          <a14:useLocalDpi xmlns:a14="http://schemas.microsoft.com/office/drawing/2010/main" val="0"/>
                        </a:ext>
                      </a:extLst>
                    </a:blip>
                    <a:srcRect l="13718" t="11571" r="13077" b="11637"/>
                    <a:stretch/>
                  </pic:blipFill>
                  <pic:spPr bwMode="auto">
                    <a:xfrm>
                      <a:off x="0" y="0"/>
                      <a:ext cx="6162300" cy="3151299"/>
                    </a:xfrm>
                    <a:prstGeom prst="rect">
                      <a:avLst/>
                    </a:prstGeom>
                    <a:ln>
                      <a:noFill/>
                    </a:ln>
                    <a:extLst>
                      <a:ext uri="{53640926-AAD7-44D8-BBD7-CCE9431645EC}">
                        <a14:shadowObscured xmlns:a14="http://schemas.microsoft.com/office/drawing/2010/main"/>
                      </a:ext>
                    </a:extLst>
                  </pic:spPr>
                </pic:pic>
              </a:graphicData>
            </a:graphic>
          </wp:inline>
        </w:drawing>
      </w:r>
    </w:p>
    <w:p w:rsidR="006E1A0D" w:rsidRDefault="006E1A0D" w:rsidP="006E1A0D">
      <w:pPr>
        <w:pStyle w:val="Caption"/>
        <w:jc w:val="center"/>
      </w:pPr>
      <w:bookmarkStart w:id="0" w:name="_Ref446749561"/>
      <w:r>
        <w:t xml:space="preserve">Figure </w:t>
      </w:r>
      <w:fldSimple w:instr=" SEQ Figure \* ARABIC ">
        <w:r w:rsidR="002407AC">
          <w:rPr>
            <w:noProof/>
          </w:rPr>
          <w:t>1</w:t>
        </w:r>
      </w:fldSimple>
      <w:bookmarkEnd w:id="0"/>
      <w:r>
        <w:t>: Plot of truth values versus predicted values using Linear Regression learner on out of sample data</w:t>
      </w:r>
    </w:p>
    <w:p w:rsidR="00582502" w:rsidRDefault="00582502" w:rsidP="00582502">
      <w:pPr>
        <w:pStyle w:val="Caption"/>
        <w:keepNext/>
        <w:spacing w:after="0"/>
        <w:jc w:val="center"/>
      </w:pPr>
      <w:bookmarkStart w:id="1" w:name="_Ref446750919"/>
      <w:r>
        <w:t xml:space="preserve">Table </w:t>
      </w:r>
      <w:fldSimple w:instr=" SEQ Table \* ARABIC ">
        <w:r w:rsidR="002407AC">
          <w:rPr>
            <w:noProof/>
          </w:rPr>
          <w:t>1</w:t>
        </w:r>
      </w:fldSimple>
      <w:bookmarkEnd w:id="1"/>
      <w:r>
        <w:t>: Metrics from out of sample test of linear regression learner</w:t>
      </w:r>
    </w:p>
    <w:tbl>
      <w:tblPr>
        <w:tblStyle w:val="PlainTable1"/>
        <w:tblW w:w="0" w:type="auto"/>
        <w:tblLook w:val="04A0" w:firstRow="1" w:lastRow="0" w:firstColumn="1" w:lastColumn="0" w:noHBand="0" w:noVBand="1"/>
      </w:tblPr>
      <w:tblGrid>
        <w:gridCol w:w="4675"/>
        <w:gridCol w:w="4675"/>
      </w:tblGrid>
      <w:tr w:rsidR="00582502" w:rsidTr="00582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82502" w:rsidRDefault="00582502" w:rsidP="00582502">
            <w:pPr>
              <w:jc w:val="center"/>
            </w:pPr>
            <w:r>
              <w:t>RMS Error</w:t>
            </w:r>
          </w:p>
        </w:tc>
        <w:tc>
          <w:tcPr>
            <w:tcW w:w="4675" w:type="dxa"/>
          </w:tcPr>
          <w:p w:rsidR="00582502" w:rsidRPr="00582502" w:rsidRDefault="00582502" w:rsidP="00582502">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582502">
              <w:rPr>
                <w:rFonts w:ascii="Calibri" w:hAnsi="Calibri"/>
                <w:b w:val="0"/>
                <w:color w:val="000000"/>
              </w:rPr>
              <w:t>2.42E-15</w:t>
            </w:r>
          </w:p>
        </w:tc>
      </w:tr>
      <w:tr w:rsidR="00582502" w:rsidTr="0058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82502" w:rsidRDefault="00582502" w:rsidP="00582502">
            <w:pPr>
              <w:jc w:val="center"/>
            </w:pPr>
            <w:r>
              <w:t>Correlation</w:t>
            </w:r>
          </w:p>
        </w:tc>
        <w:tc>
          <w:tcPr>
            <w:tcW w:w="4675" w:type="dxa"/>
          </w:tcPr>
          <w:p w:rsidR="00582502" w:rsidRDefault="00582502" w:rsidP="00582502">
            <w:pPr>
              <w:jc w:val="center"/>
              <w:cnfStyle w:val="000000100000" w:firstRow="0" w:lastRow="0" w:firstColumn="0" w:lastColumn="0" w:oddVBand="0" w:evenVBand="0" w:oddHBand="1" w:evenHBand="0" w:firstRowFirstColumn="0" w:firstRowLastColumn="0" w:lastRowFirstColumn="0" w:lastRowLastColumn="0"/>
            </w:pPr>
            <w:r>
              <w:t>1.0</w:t>
            </w:r>
          </w:p>
        </w:tc>
      </w:tr>
    </w:tbl>
    <w:p w:rsidR="00582502" w:rsidRDefault="00582502" w:rsidP="00582502">
      <w:pPr>
        <w:jc w:val="center"/>
      </w:pPr>
    </w:p>
    <w:p w:rsidR="00582502" w:rsidRDefault="00582502" w:rsidP="00582502">
      <w:r>
        <w:t xml:space="preserve">Given the results above, the KNN learner had a hard time matching these results. </w:t>
      </w:r>
      <w:r>
        <w:fldChar w:fldCharType="begin"/>
      </w:r>
      <w:r>
        <w:instrText xml:space="preserve"> REF _Ref446751193 \h </w:instrText>
      </w:r>
      <w:r>
        <w:fldChar w:fldCharType="separate"/>
      </w:r>
      <w:r w:rsidR="002407AC">
        <w:t xml:space="preserve">Figure </w:t>
      </w:r>
      <w:r w:rsidR="002407AC">
        <w:rPr>
          <w:noProof/>
        </w:rPr>
        <w:t>2</w:t>
      </w:r>
      <w:r>
        <w:fldChar w:fldCharType="end"/>
      </w:r>
      <w:r>
        <w:t xml:space="preserve"> shows the truth values (in red) and the predicted values from the KNN learner (in green). </w:t>
      </w:r>
      <w:r w:rsidR="00B7418D">
        <w:t>As can be seen, the results are not as accurate as with the linear regression learner. The predicted values from the KNN learner do not match the truth values perfectly as with the linear regression learner. Furthermore,</w:t>
      </w:r>
      <w:r w:rsidR="00C2556A">
        <w:t xml:space="preserve"> </w:t>
      </w:r>
      <w:r w:rsidR="00C2556A">
        <w:fldChar w:fldCharType="begin"/>
      </w:r>
      <w:r w:rsidR="00C2556A">
        <w:instrText xml:space="preserve"> REF _Ref446751474 \h </w:instrText>
      </w:r>
      <w:r w:rsidR="00C2556A">
        <w:fldChar w:fldCharType="separate"/>
      </w:r>
      <w:r w:rsidR="002407AC">
        <w:t xml:space="preserve">Table </w:t>
      </w:r>
      <w:r w:rsidR="002407AC">
        <w:rPr>
          <w:noProof/>
        </w:rPr>
        <w:t>2</w:t>
      </w:r>
      <w:r w:rsidR="00C2556A">
        <w:fldChar w:fldCharType="end"/>
      </w:r>
      <w:r w:rsidR="00C2556A">
        <w:t xml:space="preserve"> shows that</w:t>
      </w:r>
      <w:r w:rsidR="00B7418D">
        <w:t xml:space="preserve"> </w:t>
      </w:r>
      <w:r w:rsidR="00C2556A">
        <w:t>the error is significantly greater for the KNN learner than with the linear regression learner.</w:t>
      </w:r>
    </w:p>
    <w:p w:rsidR="00582502" w:rsidRDefault="00582502" w:rsidP="00582502">
      <w:pPr>
        <w:keepNext/>
        <w:jc w:val="center"/>
      </w:pPr>
      <w:r>
        <w:rPr>
          <w:noProof/>
        </w:rPr>
        <w:lastRenderedPageBreak/>
        <w:drawing>
          <wp:inline distT="0" distB="0" distL="0" distR="0" wp14:anchorId="5B3AE9B2" wp14:editId="7E243145">
            <wp:extent cx="6178857"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_truthvKNN_3.png"/>
                    <pic:cNvPicPr/>
                  </pic:nvPicPr>
                  <pic:blipFill rotWithShape="1">
                    <a:blip r:embed="rId7" cstate="print">
                      <a:extLst>
                        <a:ext uri="{28A0092B-C50C-407E-A947-70E740481C1C}">
                          <a14:useLocalDpi xmlns:a14="http://schemas.microsoft.com/office/drawing/2010/main" val="0"/>
                        </a:ext>
                      </a:extLst>
                    </a:blip>
                    <a:srcRect l="11283" t="13676" r="8589" b="15582"/>
                    <a:stretch/>
                  </pic:blipFill>
                  <pic:spPr bwMode="auto">
                    <a:xfrm>
                      <a:off x="0" y="0"/>
                      <a:ext cx="6184533" cy="2661823"/>
                    </a:xfrm>
                    <a:prstGeom prst="rect">
                      <a:avLst/>
                    </a:prstGeom>
                    <a:ln>
                      <a:noFill/>
                    </a:ln>
                    <a:extLst>
                      <a:ext uri="{53640926-AAD7-44D8-BBD7-CCE9431645EC}">
                        <a14:shadowObscured xmlns:a14="http://schemas.microsoft.com/office/drawing/2010/main"/>
                      </a:ext>
                    </a:extLst>
                  </pic:spPr>
                </pic:pic>
              </a:graphicData>
            </a:graphic>
          </wp:inline>
        </w:drawing>
      </w:r>
    </w:p>
    <w:p w:rsidR="00582502" w:rsidRDefault="00582502" w:rsidP="00582502">
      <w:pPr>
        <w:pStyle w:val="Caption"/>
        <w:jc w:val="center"/>
      </w:pPr>
      <w:bookmarkStart w:id="2" w:name="_Ref446751193"/>
      <w:r>
        <w:t xml:space="preserve">Figure </w:t>
      </w:r>
      <w:fldSimple w:instr=" SEQ Figure \* ARABIC ">
        <w:r w:rsidR="002407AC">
          <w:rPr>
            <w:noProof/>
          </w:rPr>
          <w:t>2</w:t>
        </w:r>
      </w:fldSimple>
      <w:bookmarkEnd w:id="2"/>
      <w:r>
        <w:t>:</w:t>
      </w:r>
      <w:r w:rsidRPr="00582502">
        <w:t xml:space="preserve"> </w:t>
      </w:r>
      <w:r>
        <w:t>Plot of truth values versus predicted values using KNN learner on out of sample data</w:t>
      </w:r>
    </w:p>
    <w:p w:rsidR="00B7418D" w:rsidRDefault="00B7418D" w:rsidP="00B7418D">
      <w:pPr>
        <w:pStyle w:val="Caption"/>
        <w:keepNext/>
        <w:spacing w:after="0"/>
        <w:jc w:val="center"/>
      </w:pPr>
      <w:bookmarkStart w:id="3" w:name="_Ref446751474"/>
      <w:r>
        <w:t xml:space="preserve">Table </w:t>
      </w:r>
      <w:fldSimple w:instr=" SEQ Table \* ARABIC ">
        <w:r w:rsidR="002407AC">
          <w:rPr>
            <w:noProof/>
          </w:rPr>
          <w:t>2</w:t>
        </w:r>
      </w:fldSimple>
      <w:bookmarkEnd w:id="3"/>
      <w:r>
        <w:t>: Metrics from out of sample test of KNN learner</w:t>
      </w:r>
    </w:p>
    <w:tbl>
      <w:tblPr>
        <w:tblStyle w:val="PlainTable1"/>
        <w:tblW w:w="0" w:type="auto"/>
        <w:tblLook w:val="04A0" w:firstRow="1" w:lastRow="0" w:firstColumn="1" w:lastColumn="0" w:noHBand="0" w:noVBand="1"/>
      </w:tblPr>
      <w:tblGrid>
        <w:gridCol w:w="4675"/>
        <w:gridCol w:w="4675"/>
      </w:tblGrid>
      <w:tr w:rsidR="00B7418D" w:rsidTr="00C06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7418D" w:rsidRDefault="00B7418D" w:rsidP="00C06C33">
            <w:pPr>
              <w:jc w:val="center"/>
            </w:pPr>
            <w:r>
              <w:t>RMS Error</w:t>
            </w:r>
          </w:p>
        </w:tc>
        <w:tc>
          <w:tcPr>
            <w:tcW w:w="4675" w:type="dxa"/>
          </w:tcPr>
          <w:p w:rsidR="00B7418D" w:rsidRPr="00B7418D" w:rsidRDefault="00B7418D" w:rsidP="00B7418D">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B7418D">
              <w:rPr>
                <w:rFonts w:ascii="Calibri" w:hAnsi="Calibri"/>
                <w:b w:val="0"/>
                <w:color w:val="000000"/>
              </w:rPr>
              <w:t>0.066027</w:t>
            </w:r>
          </w:p>
        </w:tc>
      </w:tr>
      <w:tr w:rsidR="00B7418D" w:rsidTr="00C06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7418D" w:rsidRDefault="00B7418D" w:rsidP="00C06C33">
            <w:pPr>
              <w:jc w:val="center"/>
            </w:pPr>
            <w:r>
              <w:t>Correlation</w:t>
            </w:r>
          </w:p>
        </w:tc>
        <w:tc>
          <w:tcPr>
            <w:tcW w:w="4675" w:type="dxa"/>
          </w:tcPr>
          <w:p w:rsidR="00B7418D" w:rsidRPr="00B7418D" w:rsidRDefault="00B7418D" w:rsidP="00B7418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0.998732</w:t>
            </w:r>
          </w:p>
        </w:tc>
      </w:tr>
    </w:tbl>
    <w:p w:rsidR="0090654C" w:rsidRDefault="0090654C" w:rsidP="0090654C">
      <w:pPr>
        <w:pStyle w:val="Heading1"/>
      </w:pPr>
      <w:r>
        <w:t>Data better for KNN Learner</w:t>
      </w:r>
    </w:p>
    <w:p w:rsidR="002E43AA" w:rsidRDefault="00AA6135" w:rsidP="002E43AA">
      <w:r>
        <w:t>Since the linear regression learner assumes a linear equati</w:t>
      </w:r>
      <w:r w:rsidR="00B31FA5">
        <w:t>on, any non-linear equation (e.g.</w:t>
      </w:r>
      <w:r>
        <w:t xml:space="preserve">, a polynomial) can be learned better by a KNN learner than a linear regression learner. The KNN learner does not make any assumptions on the data beforehand, so it can learn the polynomial better than a learner that </w:t>
      </w:r>
      <w:r w:rsidR="00991038">
        <w:t xml:space="preserve">incorrectly </w:t>
      </w:r>
      <w:r>
        <w:t>assumes the data has a linear form.</w:t>
      </w:r>
      <w:r w:rsidR="00EB566D">
        <w:t xml:space="preserve"> For this report, the following polynomial was used:</w:t>
      </w:r>
    </w:p>
    <w:p w:rsidR="00EB566D" w:rsidRDefault="002407AC" w:rsidP="00EB566D">
      <w:pPr>
        <w:jc w:val="center"/>
      </w:pPr>
      <m:oMathPara>
        <m:oMath>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+2*X2=Y</m:t>
          </m:r>
        </m:oMath>
      </m:oMathPara>
    </w:p>
    <w:p w:rsidR="002E43AA" w:rsidRDefault="007C3F88" w:rsidP="002E43AA">
      <w:proofErr w:type="gramStart"/>
      <w:r>
        <w:t>where</w:t>
      </w:r>
      <w:proofErr w:type="gramEnd"/>
      <w:r>
        <w:t xml:space="preserve"> X1 and X2 are the input variables and Y is the output variable.</w:t>
      </w:r>
      <w:r w:rsidR="00915A7E">
        <w:t xml:space="preserve"> This forms a parabola in three dimensions. To adequately cover the input space, X1 and X2 were generated randomly</w:t>
      </w:r>
      <w:r w:rsidR="00E53C17">
        <w:t xml:space="preserve"> over the interval [0</w:t>
      </w:r>
      <w:proofErr w:type="gramStart"/>
      <w:r w:rsidR="00E53C17">
        <w:t>,1</w:t>
      </w:r>
      <w:proofErr w:type="gramEnd"/>
      <w:r w:rsidR="00E53C17">
        <w:t>)</w:t>
      </w:r>
      <w:r w:rsidR="00915A7E">
        <w:t xml:space="preserve"> and fed into the equation above to generate the truth output variables.</w:t>
      </w:r>
      <w:r w:rsidR="00733C8F">
        <w:t xml:space="preserve"> </w:t>
      </w:r>
      <w:r w:rsidR="00733C8F">
        <w:fldChar w:fldCharType="begin"/>
      </w:r>
      <w:r w:rsidR="00733C8F">
        <w:instrText xml:space="preserve"> REF _Ref446766912 \h </w:instrText>
      </w:r>
      <w:r w:rsidR="00733C8F">
        <w:fldChar w:fldCharType="separate"/>
      </w:r>
      <w:r w:rsidR="002407AC">
        <w:t xml:space="preserve">Figure </w:t>
      </w:r>
      <w:r w:rsidR="002407AC">
        <w:rPr>
          <w:noProof/>
        </w:rPr>
        <w:t>3</w:t>
      </w:r>
      <w:r w:rsidR="00733C8F">
        <w:fldChar w:fldCharType="end"/>
      </w:r>
      <w:r w:rsidR="00733C8F">
        <w:t xml:space="preserve"> shows a plot of the truth values (red) and the predicted values using the KNN learner</w:t>
      </w:r>
      <w:r w:rsidR="00F37B78">
        <w:t xml:space="preserve"> (green)</w:t>
      </w:r>
      <w:r w:rsidR="00733C8F">
        <w:t xml:space="preserve"> on the out of sample data set. The predicted data clearly follows the path of the parabola. This is much better than the predicted values from the linear regression learner in </w:t>
      </w:r>
      <w:r w:rsidR="00733C8F">
        <w:fldChar w:fldCharType="begin"/>
      </w:r>
      <w:r w:rsidR="00733C8F">
        <w:instrText xml:space="preserve"> REF _Ref446767031 \h </w:instrText>
      </w:r>
      <w:r w:rsidR="00733C8F">
        <w:fldChar w:fldCharType="separate"/>
      </w:r>
      <w:r w:rsidR="002407AC">
        <w:t xml:space="preserve">Figure </w:t>
      </w:r>
      <w:r w:rsidR="002407AC">
        <w:rPr>
          <w:noProof/>
        </w:rPr>
        <w:t>4</w:t>
      </w:r>
      <w:r w:rsidR="00733C8F">
        <w:fldChar w:fldCharType="end"/>
      </w:r>
      <w:r w:rsidR="00733C8F">
        <w:t>. As can be seen, the predicted values from the linear regression learner</w:t>
      </w:r>
      <w:r w:rsidR="00F37B78">
        <w:t xml:space="preserve"> (blue)</w:t>
      </w:r>
      <w:r w:rsidR="00733C8F">
        <w:t xml:space="preserve"> all lie on a plane. Thus, the linear regression learner is unable to successfully predict values in some regions of the input space because the underlying function does not fit its assumptions. </w:t>
      </w:r>
      <w:r w:rsidR="00733C8F">
        <w:fldChar w:fldCharType="begin"/>
      </w:r>
      <w:r w:rsidR="00733C8F">
        <w:instrText xml:space="preserve"> REF _Ref446767178 \h </w:instrText>
      </w:r>
      <w:r w:rsidR="00733C8F">
        <w:fldChar w:fldCharType="separate"/>
      </w:r>
      <w:r w:rsidR="002407AC">
        <w:t xml:space="preserve">Table </w:t>
      </w:r>
      <w:r w:rsidR="002407AC">
        <w:rPr>
          <w:noProof/>
        </w:rPr>
        <w:t>3</w:t>
      </w:r>
      <w:r w:rsidR="00733C8F">
        <w:fldChar w:fldCharType="end"/>
      </w:r>
      <w:r w:rsidR="00733C8F">
        <w:t xml:space="preserve"> and </w:t>
      </w:r>
      <w:r w:rsidR="00733C8F">
        <w:fldChar w:fldCharType="begin"/>
      </w:r>
      <w:r w:rsidR="00733C8F">
        <w:instrText xml:space="preserve"> REF _Ref446767188 \h </w:instrText>
      </w:r>
      <w:r w:rsidR="00733C8F">
        <w:fldChar w:fldCharType="separate"/>
      </w:r>
      <w:r w:rsidR="002407AC">
        <w:t xml:space="preserve">Table </w:t>
      </w:r>
      <w:r w:rsidR="002407AC">
        <w:rPr>
          <w:noProof/>
        </w:rPr>
        <w:t>4</w:t>
      </w:r>
      <w:r w:rsidR="00733C8F">
        <w:fldChar w:fldCharType="end"/>
      </w:r>
      <w:r w:rsidR="00733C8F">
        <w:t xml:space="preserve"> contain summaries of important metrics for these tests. The KNN learner is approximately 4 times more accurate than the linear regression learner on this data set.</w:t>
      </w:r>
    </w:p>
    <w:p w:rsidR="00381480" w:rsidRDefault="003B0389" w:rsidP="00381480">
      <w:pPr>
        <w:keepNext/>
        <w:jc w:val="center"/>
      </w:pPr>
      <w:r>
        <w:rPr>
          <w:noProof/>
        </w:rPr>
        <w:lastRenderedPageBreak/>
        <w:drawing>
          <wp:inline distT="0" distB="0" distL="0" distR="0" wp14:anchorId="12FA2DF0" wp14:editId="22C10C95">
            <wp:extent cx="6414370" cy="29794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_truthvKNN_2.png"/>
                    <pic:cNvPicPr/>
                  </pic:nvPicPr>
                  <pic:blipFill rotWithShape="1">
                    <a:blip r:embed="rId8" cstate="print">
                      <a:extLst>
                        <a:ext uri="{28A0092B-C50C-407E-A947-70E740481C1C}">
                          <a14:useLocalDpi xmlns:a14="http://schemas.microsoft.com/office/drawing/2010/main" val="0"/>
                        </a:ext>
                      </a:extLst>
                    </a:blip>
                    <a:srcRect l="18462" t="17884" r="14744" b="18474"/>
                    <a:stretch/>
                  </pic:blipFill>
                  <pic:spPr bwMode="auto">
                    <a:xfrm>
                      <a:off x="0" y="0"/>
                      <a:ext cx="6422914" cy="2983389"/>
                    </a:xfrm>
                    <a:prstGeom prst="rect">
                      <a:avLst/>
                    </a:prstGeom>
                    <a:ln>
                      <a:noFill/>
                    </a:ln>
                    <a:extLst>
                      <a:ext uri="{53640926-AAD7-44D8-BBD7-CCE9431645EC}">
                        <a14:shadowObscured xmlns:a14="http://schemas.microsoft.com/office/drawing/2010/main"/>
                      </a:ext>
                    </a:extLst>
                  </pic:spPr>
                </pic:pic>
              </a:graphicData>
            </a:graphic>
          </wp:inline>
        </w:drawing>
      </w:r>
    </w:p>
    <w:p w:rsidR="00915A7E" w:rsidRDefault="00381480" w:rsidP="00381480">
      <w:pPr>
        <w:pStyle w:val="Caption"/>
        <w:jc w:val="center"/>
      </w:pPr>
      <w:bookmarkStart w:id="4" w:name="_Ref446766912"/>
      <w:r>
        <w:t xml:space="preserve">Figure </w:t>
      </w:r>
      <w:fldSimple w:instr=" SEQ Figure \* ARABIC ">
        <w:r w:rsidR="002407AC">
          <w:rPr>
            <w:noProof/>
          </w:rPr>
          <w:t>3</w:t>
        </w:r>
      </w:fldSimple>
      <w:bookmarkEnd w:id="4"/>
      <w:r>
        <w:t>: Plot of truth (red) and predicted values using KNN learner (green)</w:t>
      </w:r>
    </w:p>
    <w:p w:rsidR="00381480" w:rsidRDefault="00381480" w:rsidP="00381480">
      <w:pPr>
        <w:pStyle w:val="Caption"/>
        <w:keepNext/>
        <w:spacing w:after="0"/>
        <w:jc w:val="center"/>
      </w:pPr>
      <w:bookmarkStart w:id="5" w:name="_Ref446767178"/>
      <w:r>
        <w:t xml:space="preserve">Table </w:t>
      </w:r>
      <w:fldSimple w:instr=" SEQ Table \* ARABIC ">
        <w:r w:rsidR="002407AC">
          <w:rPr>
            <w:noProof/>
          </w:rPr>
          <w:t>3</w:t>
        </w:r>
      </w:fldSimple>
      <w:bookmarkEnd w:id="5"/>
      <w:r>
        <w:t>: Metrics from out of sample test of KNN learner</w:t>
      </w:r>
    </w:p>
    <w:tbl>
      <w:tblPr>
        <w:tblStyle w:val="PlainTable1"/>
        <w:tblW w:w="0" w:type="auto"/>
        <w:tblLook w:val="04A0" w:firstRow="1" w:lastRow="0" w:firstColumn="1" w:lastColumn="0" w:noHBand="0" w:noVBand="1"/>
      </w:tblPr>
      <w:tblGrid>
        <w:gridCol w:w="4675"/>
        <w:gridCol w:w="4675"/>
      </w:tblGrid>
      <w:tr w:rsidR="00381480" w:rsidTr="00C06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RMS Error</w:t>
            </w:r>
          </w:p>
        </w:tc>
        <w:tc>
          <w:tcPr>
            <w:tcW w:w="4675" w:type="dxa"/>
          </w:tcPr>
          <w:p w:rsidR="00381480" w:rsidRPr="00E24987" w:rsidRDefault="00E24987" w:rsidP="00E24987">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E24987">
              <w:rPr>
                <w:rFonts w:ascii="Calibri" w:hAnsi="Calibri"/>
                <w:b w:val="0"/>
                <w:color w:val="000000"/>
              </w:rPr>
              <w:t>1.791349</w:t>
            </w:r>
          </w:p>
        </w:tc>
      </w:tr>
      <w:tr w:rsidR="00381480" w:rsidTr="00C06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Correlation</w:t>
            </w:r>
          </w:p>
        </w:tc>
        <w:tc>
          <w:tcPr>
            <w:tcW w:w="4675" w:type="dxa"/>
          </w:tcPr>
          <w:p w:rsidR="00381480" w:rsidRPr="00B7418D" w:rsidRDefault="00E24987" w:rsidP="00E24987">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0.998075</w:t>
            </w:r>
          </w:p>
        </w:tc>
      </w:tr>
    </w:tbl>
    <w:p w:rsidR="00381480" w:rsidRDefault="00381480" w:rsidP="00381480">
      <w:pPr>
        <w:jc w:val="center"/>
      </w:pPr>
    </w:p>
    <w:p w:rsidR="00381480" w:rsidRDefault="00381480" w:rsidP="00381480">
      <w:pPr>
        <w:keepNext/>
        <w:jc w:val="center"/>
      </w:pPr>
      <w:r>
        <w:rPr>
          <w:noProof/>
        </w:rPr>
        <w:drawing>
          <wp:inline distT="0" distB="0" distL="0" distR="0" wp14:anchorId="630C730A" wp14:editId="6FA62856">
            <wp:extent cx="6182666" cy="2804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truthvLR_2.png"/>
                    <pic:cNvPicPr/>
                  </pic:nvPicPr>
                  <pic:blipFill rotWithShape="1">
                    <a:blip r:embed="rId9" cstate="print">
                      <a:extLst>
                        <a:ext uri="{28A0092B-C50C-407E-A947-70E740481C1C}">
                          <a14:useLocalDpi xmlns:a14="http://schemas.microsoft.com/office/drawing/2010/main" val="0"/>
                        </a:ext>
                      </a:extLst>
                    </a:blip>
                    <a:srcRect l="15257" t="16831" r="14359" b="17685"/>
                    <a:stretch/>
                  </pic:blipFill>
                  <pic:spPr bwMode="auto">
                    <a:xfrm>
                      <a:off x="0" y="0"/>
                      <a:ext cx="6191982" cy="2808385"/>
                    </a:xfrm>
                    <a:prstGeom prst="rect">
                      <a:avLst/>
                    </a:prstGeom>
                    <a:ln>
                      <a:noFill/>
                    </a:ln>
                    <a:extLst>
                      <a:ext uri="{53640926-AAD7-44D8-BBD7-CCE9431645EC}">
                        <a14:shadowObscured xmlns:a14="http://schemas.microsoft.com/office/drawing/2010/main"/>
                      </a:ext>
                    </a:extLst>
                  </pic:spPr>
                </pic:pic>
              </a:graphicData>
            </a:graphic>
          </wp:inline>
        </w:drawing>
      </w:r>
    </w:p>
    <w:p w:rsidR="00381480" w:rsidRDefault="00381480" w:rsidP="00381480">
      <w:pPr>
        <w:pStyle w:val="Caption"/>
        <w:jc w:val="center"/>
      </w:pPr>
      <w:bookmarkStart w:id="6" w:name="_Ref446767031"/>
      <w:r>
        <w:t xml:space="preserve">Figure </w:t>
      </w:r>
      <w:fldSimple w:instr=" SEQ Figure \* ARABIC ">
        <w:r w:rsidR="002407AC">
          <w:rPr>
            <w:noProof/>
          </w:rPr>
          <w:t>4</w:t>
        </w:r>
      </w:fldSimple>
      <w:bookmarkEnd w:id="6"/>
      <w:r>
        <w:t>: Plot of truth (red) and predicted values using linear regression learner (blue)</w:t>
      </w:r>
    </w:p>
    <w:p w:rsidR="00381480" w:rsidRDefault="00381480" w:rsidP="00381480">
      <w:pPr>
        <w:pStyle w:val="Caption"/>
        <w:keepNext/>
        <w:spacing w:after="0"/>
        <w:jc w:val="center"/>
      </w:pPr>
      <w:bookmarkStart w:id="7" w:name="_Ref446767188"/>
      <w:r>
        <w:t xml:space="preserve">Table </w:t>
      </w:r>
      <w:fldSimple w:instr=" SEQ Table \* ARABIC ">
        <w:r w:rsidR="002407AC">
          <w:rPr>
            <w:noProof/>
          </w:rPr>
          <w:t>4</w:t>
        </w:r>
      </w:fldSimple>
      <w:bookmarkEnd w:id="7"/>
      <w:r>
        <w:t xml:space="preserve">: Metrics from out of sample test of </w:t>
      </w:r>
      <w:r w:rsidR="00733C8F">
        <w:t>linear regression</w:t>
      </w:r>
      <w:r>
        <w:t xml:space="preserve"> learner</w:t>
      </w:r>
    </w:p>
    <w:tbl>
      <w:tblPr>
        <w:tblStyle w:val="PlainTable1"/>
        <w:tblW w:w="0" w:type="auto"/>
        <w:tblLook w:val="04A0" w:firstRow="1" w:lastRow="0" w:firstColumn="1" w:lastColumn="0" w:noHBand="0" w:noVBand="1"/>
      </w:tblPr>
      <w:tblGrid>
        <w:gridCol w:w="4675"/>
        <w:gridCol w:w="4675"/>
      </w:tblGrid>
      <w:tr w:rsidR="00381480" w:rsidTr="00C06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RMS Error</w:t>
            </w:r>
          </w:p>
        </w:tc>
        <w:tc>
          <w:tcPr>
            <w:tcW w:w="4675" w:type="dxa"/>
          </w:tcPr>
          <w:p w:rsidR="00381480" w:rsidRPr="00E24987" w:rsidRDefault="00E24987" w:rsidP="00E24987">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E24987">
              <w:rPr>
                <w:rFonts w:ascii="Calibri" w:hAnsi="Calibri"/>
                <w:b w:val="0"/>
                <w:color w:val="000000"/>
              </w:rPr>
              <w:t>7.431321</w:t>
            </w:r>
          </w:p>
        </w:tc>
      </w:tr>
      <w:tr w:rsidR="00381480" w:rsidTr="00C06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Correlation</w:t>
            </w:r>
          </w:p>
        </w:tc>
        <w:tc>
          <w:tcPr>
            <w:tcW w:w="4675" w:type="dxa"/>
          </w:tcPr>
          <w:p w:rsidR="00381480" w:rsidRPr="00B7418D" w:rsidRDefault="00E24987" w:rsidP="00E24987">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0.967672</w:t>
            </w:r>
          </w:p>
        </w:tc>
      </w:tr>
    </w:tbl>
    <w:p w:rsidR="00381480" w:rsidRPr="00381480" w:rsidRDefault="00381480" w:rsidP="00381480">
      <w:pPr>
        <w:jc w:val="center"/>
      </w:pPr>
    </w:p>
    <w:p w:rsidR="002E43AA" w:rsidRDefault="002E43AA" w:rsidP="002E43AA">
      <w:pPr>
        <w:pStyle w:val="Heading1"/>
        <w:spacing w:before="0"/>
      </w:pPr>
      <w:r>
        <w:lastRenderedPageBreak/>
        <w:t>Analysis of KNN Learner</w:t>
      </w:r>
      <w:r w:rsidR="00A55375">
        <w:t xml:space="preserve"> with fixed data set</w:t>
      </w:r>
    </w:p>
    <w:p w:rsidR="0082486C" w:rsidRPr="0082486C" w:rsidRDefault="0082486C" w:rsidP="0082486C">
      <w:r>
        <w:t>For these tests the ripple data set provided by the instructor was used.</w:t>
      </w:r>
    </w:p>
    <w:p w:rsidR="002E43AA" w:rsidRDefault="002E43AA" w:rsidP="002E43AA">
      <w:pPr>
        <w:pStyle w:val="Heading2"/>
        <w:spacing w:before="0"/>
      </w:pPr>
      <w:r w:rsidRPr="002E43AA">
        <w:t>Without bagging</w:t>
      </w:r>
    </w:p>
    <w:p w:rsidR="003C50A2" w:rsidRDefault="003C50A2" w:rsidP="0082486C">
      <w:r>
        <w:fldChar w:fldCharType="begin"/>
      </w:r>
      <w:r>
        <w:instrText xml:space="preserve"> REF _Ref446774704 \h </w:instrText>
      </w:r>
      <w:r>
        <w:fldChar w:fldCharType="separate"/>
      </w:r>
      <w:r w:rsidR="002407AC">
        <w:t xml:space="preserve">Figure </w:t>
      </w:r>
      <w:r w:rsidR="002407AC">
        <w:rPr>
          <w:noProof/>
        </w:rPr>
        <w:t>5</w:t>
      </w:r>
      <w:r>
        <w:fldChar w:fldCharType="end"/>
      </w:r>
      <w:r>
        <w:t xml:space="preserve"> and </w:t>
      </w:r>
      <w:r>
        <w:fldChar w:fldCharType="begin"/>
      </w:r>
      <w:r>
        <w:instrText xml:space="preserve"> REF _Ref446774712 \h </w:instrText>
      </w:r>
      <w:r>
        <w:fldChar w:fldCharType="separate"/>
      </w:r>
      <w:r w:rsidR="002407AC">
        <w:t xml:space="preserve">Figure </w:t>
      </w:r>
      <w:r w:rsidR="002407AC">
        <w:rPr>
          <w:noProof/>
        </w:rPr>
        <w:t>6</w:t>
      </w:r>
      <w:r>
        <w:fldChar w:fldCharType="end"/>
      </w:r>
      <w:r>
        <w:t xml:space="preserve"> show the in sample out of sample error respectively using the ripple data set provided by the instructor with the KNN learner. As expected, the in sample error for k=1 was zero, since each query point returned the corresponding training point. As the value of k increased, more and more training data points were averaged for each query point. This averaging resulted in higher error as the value of k increased. </w:t>
      </w:r>
      <w:r w:rsidR="00E51A55">
        <w:t>While k=1 has the lowest error, it is actually over fit when viewed with the out of sample data.</w:t>
      </w:r>
    </w:p>
    <w:p w:rsidR="0082486C" w:rsidRDefault="00BC3A0E" w:rsidP="005F7673">
      <w:pPr>
        <w:keepNext/>
        <w:spacing w:after="0"/>
        <w:jc w:val="center"/>
      </w:pPr>
      <w:r>
        <w:rPr>
          <w:noProof/>
        </w:rPr>
        <w:drawing>
          <wp:inline distT="0" distB="0" distL="0" distR="0" wp14:anchorId="647588BD" wp14:editId="0C0B9494">
            <wp:extent cx="5722620" cy="3200400"/>
            <wp:effectExtent l="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3A0E" w:rsidRDefault="0082486C" w:rsidP="0082486C">
      <w:pPr>
        <w:pStyle w:val="Caption"/>
        <w:jc w:val="center"/>
      </w:pPr>
      <w:bookmarkStart w:id="8" w:name="_Ref446774704"/>
      <w:r>
        <w:t xml:space="preserve">Figure </w:t>
      </w:r>
      <w:fldSimple w:instr=" SEQ Figure \* ARABIC ">
        <w:r w:rsidR="002407AC">
          <w:rPr>
            <w:noProof/>
          </w:rPr>
          <w:t>5</w:t>
        </w:r>
      </w:fldSimple>
      <w:bookmarkEnd w:id="8"/>
      <w:r w:rsidR="005F7673">
        <w:t>: Plot of root mean squared error as a function of k using the in sample data set</w:t>
      </w:r>
    </w:p>
    <w:p w:rsidR="00E25FAC" w:rsidRDefault="00E25FAC" w:rsidP="00E25FAC">
      <w:r>
        <w:t xml:space="preserve">Overfitting is when the data is believed to be more accurate than it actually is, leading to higher error on data that has not been observed. For the out of sample data set, overfitting occurs for k = 1 and 2. At k = 3, we have the minimum error. For values of k greater than three, we have </w:t>
      </w:r>
      <w:proofErr w:type="spellStart"/>
      <w:r>
        <w:t>underfitting</w:t>
      </w:r>
      <w:proofErr w:type="spellEnd"/>
      <w:r>
        <w:t>. In this case the data is believed to be less accurate than it actually is, and so some information that is contained in the data is thrown away</w:t>
      </w:r>
      <w:r w:rsidR="00872B9A">
        <w:t xml:space="preserve"> (through averaging)</w:t>
      </w:r>
      <w:r>
        <w:t>, again leading to higher error.</w:t>
      </w:r>
    </w:p>
    <w:p w:rsidR="00BC3A0E" w:rsidRDefault="00E25FAC" w:rsidP="004B10FB">
      <w:r>
        <w:t xml:space="preserve">It could be argued that for k = 2, 3, and 4 that neither overfitting nor </w:t>
      </w:r>
      <w:proofErr w:type="spellStart"/>
      <w:r>
        <w:t>underfitting</w:t>
      </w:r>
      <w:proofErr w:type="spellEnd"/>
      <w:r>
        <w:t xml:space="preserve"> occur since all these errors are almost equal. This specific behavior could also be caused by the particular data set that was used here. The general principle here is that overfitting occurs when too few data points are averaged and </w:t>
      </w:r>
      <w:proofErr w:type="spellStart"/>
      <w:r>
        <w:t>underfitting</w:t>
      </w:r>
      <w:proofErr w:type="spellEnd"/>
      <w:r>
        <w:t xml:space="preserve"> occurs when too many data points are averaged.</w:t>
      </w:r>
    </w:p>
    <w:p w:rsidR="005F7673" w:rsidRDefault="00BC3A0E" w:rsidP="005F7673">
      <w:pPr>
        <w:keepNext/>
        <w:spacing w:after="0"/>
        <w:jc w:val="center"/>
      </w:pPr>
      <w:r>
        <w:rPr>
          <w:noProof/>
        </w:rPr>
        <w:lastRenderedPageBreak/>
        <w:drawing>
          <wp:inline distT="0" distB="0" distL="0" distR="0" wp14:anchorId="334FA40B" wp14:editId="11550F45">
            <wp:extent cx="5570220" cy="34975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3A0E" w:rsidRDefault="005F7673" w:rsidP="005F7673">
      <w:pPr>
        <w:pStyle w:val="Caption"/>
        <w:jc w:val="center"/>
      </w:pPr>
      <w:bookmarkStart w:id="9" w:name="_Ref446774712"/>
      <w:r>
        <w:t xml:space="preserve">Figure </w:t>
      </w:r>
      <w:fldSimple w:instr=" SEQ Figure \* ARABIC ">
        <w:r w:rsidR="002407AC">
          <w:rPr>
            <w:noProof/>
          </w:rPr>
          <w:t>6</w:t>
        </w:r>
      </w:fldSimple>
      <w:bookmarkEnd w:id="9"/>
      <w:r>
        <w:t>: Plot of root mean squared error as a function of k using the out of sample data set</w:t>
      </w:r>
    </w:p>
    <w:p w:rsidR="002E43AA" w:rsidRDefault="002E43AA" w:rsidP="002E43AA">
      <w:pPr>
        <w:pStyle w:val="Heading2"/>
      </w:pPr>
      <w:r>
        <w:t>With bagging</w:t>
      </w:r>
    </w:p>
    <w:p w:rsidR="002E0ACB" w:rsidRDefault="00FE5B2E" w:rsidP="00A25963">
      <w:r>
        <w:t>Bagging is a process whereby multiple learners are trained simultaneously. At query time, each learner is consulted individually and the results f</w:t>
      </w:r>
      <w:r w:rsidR="005D2FD1">
        <w:t>rom the collection of learners are</w:t>
      </w:r>
      <w:r>
        <w:t xml:space="preserve"> averaged to produce the final </w:t>
      </w:r>
      <w:r w:rsidR="001A5122">
        <w:t>answer</w:t>
      </w:r>
      <w:r>
        <w:t xml:space="preserve">. </w:t>
      </w:r>
      <w:r>
        <w:fldChar w:fldCharType="begin"/>
      </w:r>
      <w:r>
        <w:instrText xml:space="preserve"> REF _Ref446775780 \h </w:instrText>
      </w:r>
      <w:r>
        <w:fldChar w:fldCharType="separate"/>
      </w:r>
      <w:r w:rsidR="002407AC">
        <w:t xml:space="preserve">Figure </w:t>
      </w:r>
      <w:r w:rsidR="002407AC">
        <w:rPr>
          <w:noProof/>
        </w:rPr>
        <w:t>7</w:t>
      </w:r>
      <w:r>
        <w:fldChar w:fldCharType="end"/>
      </w:r>
      <w:r>
        <w:t xml:space="preserve"> and </w:t>
      </w:r>
      <w:r>
        <w:fldChar w:fldCharType="begin"/>
      </w:r>
      <w:r>
        <w:instrText xml:space="preserve"> REF _Ref446775788 \h </w:instrText>
      </w:r>
      <w:r>
        <w:fldChar w:fldCharType="separate"/>
      </w:r>
      <w:r w:rsidR="002407AC">
        <w:t xml:space="preserve">Figure </w:t>
      </w:r>
      <w:r w:rsidR="002407AC">
        <w:rPr>
          <w:noProof/>
        </w:rPr>
        <w:t>8</w:t>
      </w:r>
      <w:r>
        <w:fldChar w:fldCharType="end"/>
      </w:r>
      <w:r>
        <w:t xml:space="preserve"> show the in sample and out of sample errors respectively for the KNN learner on the ripple data set as the number of bags is changed for k=1, 3, 5, 10, and 20. </w:t>
      </w:r>
    </w:p>
    <w:p w:rsidR="00A25963" w:rsidRDefault="00FE5B2E" w:rsidP="00A25963">
      <w:r>
        <w:t>Of most intere</w:t>
      </w:r>
      <w:r w:rsidR="007700C9">
        <w:t>st for the in sample set are the results for k = 1. This still has the lowest error for all values of k. The error for 1 bag was not expected to be zero because the samples for each “bag” were drawn with replacement, so necessarily not every training sample exists in the single bag for the KNN learner.  For this reason the error for bags = 1 was expected to be the highest for all the learners, which is the case. As the number of bags is increased, the likelihood of the in sample data point being returned is increased</w:t>
      </w:r>
      <w:r w:rsidR="00A77FCE">
        <w:t>, so for k=1 there should be some learners that have no error and some th</w:t>
      </w:r>
      <w:r w:rsidR="00C724F0">
        <w:t>at have some error. When averaged together, the error is between zero and the maximum error from any single learner. For all other values of k, the error is between some non-zero value and the maximum</w:t>
      </w:r>
      <w:r w:rsidR="002E0ACB">
        <w:t xml:space="preserve"> error from any single learner, so their error is necessarily greater. </w:t>
      </w:r>
    </w:p>
    <w:p w:rsidR="002E0ACB" w:rsidRDefault="002E0ACB" w:rsidP="00A25963">
      <w:r>
        <w:t xml:space="preserve">As the number of bags is increased, </w:t>
      </w:r>
      <w:r w:rsidR="00C51D7B">
        <w:t xml:space="preserve">error tends to decrease, but </w:t>
      </w:r>
      <w:r>
        <w:t>eventually the averaging of the learners fails to produce significantly different results. It is interesting to note that for all except k=1, the error in the limit as the number of bags is increased settles on a value very close to the i</w:t>
      </w:r>
      <w:r w:rsidR="00B475D4">
        <w:t>n sample error without bagging for that value of k.</w:t>
      </w:r>
    </w:p>
    <w:p w:rsidR="005F7673" w:rsidRDefault="00A25963" w:rsidP="005F7673">
      <w:pPr>
        <w:keepNext/>
        <w:spacing w:after="0"/>
        <w:jc w:val="center"/>
      </w:pPr>
      <w:r>
        <w:rPr>
          <w:noProof/>
        </w:rPr>
        <w:lastRenderedPageBreak/>
        <w:drawing>
          <wp:inline distT="0" distB="0" distL="0" distR="0" wp14:anchorId="2FF04E36" wp14:editId="30F53D7E">
            <wp:extent cx="5692140" cy="34671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25963" w:rsidRDefault="005F7673" w:rsidP="005F7673">
      <w:pPr>
        <w:pStyle w:val="Caption"/>
        <w:jc w:val="center"/>
      </w:pPr>
      <w:bookmarkStart w:id="10" w:name="_Ref446775780"/>
      <w:r>
        <w:t xml:space="preserve">Figure </w:t>
      </w:r>
      <w:fldSimple w:instr=" SEQ Figure \* ARABIC ">
        <w:r w:rsidR="002407AC">
          <w:rPr>
            <w:noProof/>
          </w:rPr>
          <w:t>7</w:t>
        </w:r>
      </w:fldSimple>
      <w:bookmarkEnd w:id="10"/>
      <w:r>
        <w:t>: Plot of in sample error as a function of the number of bags used with a KNN learner</w:t>
      </w:r>
    </w:p>
    <w:p w:rsidR="00A25963" w:rsidRDefault="000348F0" w:rsidP="000348F0">
      <w:r>
        <w:t>For the out of sample data set,</w:t>
      </w:r>
      <w:r w:rsidR="00624D79">
        <w:t xml:space="preserve"> for values of k greater than 3</w:t>
      </w:r>
      <w:r>
        <w:t xml:space="preserve"> the error still depends on the value of k selected. Choosing too many data points for each query dilutes the information contained in the data, yielding poorer results. </w:t>
      </w:r>
      <w:r w:rsidR="00894D60">
        <w:t>In this sense</w:t>
      </w:r>
      <w:r w:rsidR="000E755D">
        <w:t xml:space="preserve"> bagging cannot eliminate</w:t>
      </w:r>
      <w:r w:rsidR="00894D60">
        <w:t xml:space="preserve"> </w:t>
      </w:r>
      <w:proofErr w:type="spellStart"/>
      <w:r w:rsidR="00894D60">
        <w:t>underfitting</w:t>
      </w:r>
      <w:proofErr w:type="spellEnd"/>
      <w:r w:rsidR="00894D60">
        <w:t xml:space="preserve"> for a particular value of k.</w:t>
      </w:r>
      <w:r w:rsidR="000E755D">
        <w:t xml:space="preserve"> </w:t>
      </w:r>
      <w:r w:rsidR="00624D79">
        <w:t>However, bagging seems to elim</w:t>
      </w:r>
      <w:bookmarkStart w:id="11" w:name="_GoBack"/>
      <w:bookmarkEnd w:id="11"/>
      <w:r w:rsidR="00624D79">
        <w:t xml:space="preserve">inate overfitting quite well. </w:t>
      </w:r>
      <w:r w:rsidR="00BB0006">
        <w:t>For k=1 with bagging, the error in the limit is the same as the minimum error without bagging. In this case</w:t>
      </w:r>
      <w:r w:rsidR="00384040">
        <w:t xml:space="preserve"> bagging accomplishes what the KNN learner does without bagging with k=3. Only the closest </w:t>
      </w:r>
      <w:r w:rsidR="00F27880">
        <w:t xml:space="preserve">single </w:t>
      </w:r>
      <w:r w:rsidR="00384040">
        <w:t xml:space="preserve">point for each learner </w:t>
      </w:r>
      <w:r w:rsidR="00F27880">
        <w:t>is</w:t>
      </w:r>
      <w:r w:rsidR="00384040">
        <w:t xml:space="preserve"> consulted and the output from each is averaged together. </w:t>
      </w:r>
      <w:r w:rsidR="00F27880">
        <w:t>This is somewhat like taking the three closest poin</w:t>
      </w:r>
      <w:r w:rsidR="007B5633">
        <w:t xml:space="preserve">ts and averaging those together for the output. Thus, k=3 and k=1 have almost identical errors in the limit of number of bags. </w:t>
      </w:r>
    </w:p>
    <w:p w:rsidR="00C51D7B" w:rsidRDefault="00C51D7B" w:rsidP="000348F0">
      <w:r>
        <w:t>As the number of bags is increased the error tends to decrease. The difference is more pronounced for lower values of k since the averaging that is done for higher values of k was already being done. For all values of k besides k=1, the error in the limit as the number of bags is increased settles on a value very close to the results observed for that value of k without bagging.</w:t>
      </w:r>
      <w:r w:rsidR="00493F30">
        <w:t xml:space="preserve"> For k=1, the overfitting is virtually eliminated and settles on an error very close to that of minimum error observed.</w:t>
      </w:r>
    </w:p>
    <w:p w:rsidR="005F7673" w:rsidRDefault="00A25963" w:rsidP="005F7673">
      <w:pPr>
        <w:keepNext/>
        <w:spacing w:after="0"/>
        <w:jc w:val="center"/>
      </w:pPr>
      <w:r>
        <w:rPr>
          <w:noProof/>
        </w:rPr>
        <w:lastRenderedPageBreak/>
        <w:drawing>
          <wp:inline distT="0" distB="0" distL="0" distR="0" wp14:anchorId="4B44D660" wp14:editId="2AE10548">
            <wp:extent cx="5829300" cy="35204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5963" w:rsidRPr="00A25963" w:rsidRDefault="005F7673" w:rsidP="005F7673">
      <w:pPr>
        <w:pStyle w:val="Caption"/>
        <w:jc w:val="center"/>
      </w:pPr>
      <w:bookmarkStart w:id="12" w:name="_Ref446775788"/>
      <w:r>
        <w:t xml:space="preserve">Figure </w:t>
      </w:r>
      <w:fldSimple w:instr=" SEQ Figure \* ARABIC ">
        <w:r w:rsidR="002407AC">
          <w:rPr>
            <w:noProof/>
          </w:rPr>
          <w:t>8</w:t>
        </w:r>
      </w:fldSimple>
      <w:bookmarkEnd w:id="12"/>
      <w:r>
        <w:t>: Plot of out of sample error as a function of the number of bags used with a KNN learner</w:t>
      </w:r>
    </w:p>
    <w:sectPr w:rsidR="00A25963" w:rsidRPr="00A25963" w:rsidSect="002B3F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D17DC"/>
    <w:multiLevelType w:val="hybridMultilevel"/>
    <w:tmpl w:val="EC287470"/>
    <w:lvl w:ilvl="0" w:tplc="16B0CA3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35725"/>
    <w:multiLevelType w:val="hybridMultilevel"/>
    <w:tmpl w:val="75F6F4EE"/>
    <w:lvl w:ilvl="0" w:tplc="16B0CA3A">
      <w:start w:val="1"/>
      <w:numFmt w:val="decimal"/>
      <w:pStyle w:val="Heading1"/>
      <w:lvlText w:val="%1."/>
      <w:lvlJc w:val="left"/>
      <w:pPr>
        <w:ind w:left="1440" w:hanging="360"/>
      </w:pPr>
    </w:lvl>
    <w:lvl w:ilvl="1" w:tplc="10CE1C16">
      <w:start w:val="1"/>
      <w:numFmt w:val="lowerLetter"/>
      <w:pStyle w:val="Heading2"/>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D6"/>
    <w:rsid w:val="000348F0"/>
    <w:rsid w:val="000C6AB5"/>
    <w:rsid w:val="000E755D"/>
    <w:rsid w:val="001A5122"/>
    <w:rsid w:val="002407AC"/>
    <w:rsid w:val="002B3F98"/>
    <w:rsid w:val="002E0ACB"/>
    <w:rsid w:val="002E43AA"/>
    <w:rsid w:val="003635D6"/>
    <w:rsid w:val="00381480"/>
    <w:rsid w:val="00384040"/>
    <w:rsid w:val="003A2580"/>
    <w:rsid w:val="003B0389"/>
    <w:rsid w:val="003C50A2"/>
    <w:rsid w:val="003F1488"/>
    <w:rsid w:val="00493F30"/>
    <w:rsid w:val="004B10FB"/>
    <w:rsid w:val="00582502"/>
    <w:rsid w:val="005D2FD1"/>
    <w:rsid w:val="005F7673"/>
    <w:rsid w:val="00624D79"/>
    <w:rsid w:val="006E1A0D"/>
    <w:rsid w:val="00733C8F"/>
    <w:rsid w:val="007700C9"/>
    <w:rsid w:val="007B5633"/>
    <w:rsid w:val="007C3F88"/>
    <w:rsid w:val="0082486C"/>
    <w:rsid w:val="00872B9A"/>
    <w:rsid w:val="00894D60"/>
    <w:rsid w:val="0090654C"/>
    <w:rsid w:val="00915A7E"/>
    <w:rsid w:val="00991038"/>
    <w:rsid w:val="0099252F"/>
    <w:rsid w:val="009A357D"/>
    <w:rsid w:val="00A24826"/>
    <w:rsid w:val="00A25963"/>
    <w:rsid w:val="00A55375"/>
    <w:rsid w:val="00A77FCE"/>
    <w:rsid w:val="00AA6135"/>
    <w:rsid w:val="00AD571A"/>
    <w:rsid w:val="00B2336A"/>
    <w:rsid w:val="00B31FA5"/>
    <w:rsid w:val="00B475D4"/>
    <w:rsid w:val="00B70B44"/>
    <w:rsid w:val="00B7418D"/>
    <w:rsid w:val="00BB0006"/>
    <w:rsid w:val="00BC3A0E"/>
    <w:rsid w:val="00C05C7C"/>
    <w:rsid w:val="00C2556A"/>
    <w:rsid w:val="00C51D7B"/>
    <w:rsid w:val="00C724F0"/>
    <w:rsid w:val="00E24987"/>
    <w:rsid w:val="00E25FAC"/>
    <w:rsid w:val="00E51A55"/>
    <w:rsid w:val="00E53C17"/>
    <w:rsid w:val="00E900FD"/>
    <w:rsid w:val="00EB566D"/>
    <w:rsid w:val="00F27880"/>
    <w:rsid w:val="00F37B78"/>
    <w:rsid w:val="00FE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B6A12-4A2B-4100-B6C2-206E0762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1A"/>
    <w:rPr>
      <w:rFonts w:ascii="Times New Roman" w:hAnsi="Times New Roman"/>
    </w:rPr>
  </w:style>
  <w:style w:type="paragraph" w:styleId="Heading1">
    <w:name w:val="heading 1"/>
    <w:basedOn w:val="Normal"/>
    <w:next w:val="Normal"/>
    <w:link w:val="Heading1Char"/>
    <w:uiPriority w:val="9"/>
    <w:qFormat/>
    <w:rsid w:val="0090654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2E43AA"/>
    <w:pPr>
      <w:numPr>
        <w:ilvl w:val="1"/>
      </w:num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3F98"/>
    <w:pPr>
      <w:spacing w:after="0" w:line="240" w:lineRule="auto"/>
    </w:pPr>
    <w:rPr>
      <w:rFonts w:eastAsiaTheme="minorEastAsia"/>
    </w:rPr>
  </w:style>
  <w:style w:type="character" w:customStyle="1" w:styleId="NoSpacingChar">
    <w:name w:val="No Spacing Char"/>
    <w:basedOn w:val="DefaultParagraphFont"/>
    <w:link w:val="NoSpacing"/>
    <w:uiPriority w:val="1"/>
    <w:rsid w:val="002B3F98"/>
    <w:rPr>
      <w:rFonts w:eastAsiaTheme="minorEastAsia"/>
    </w:rPr>
  </w:style>
  <w:style w:type="character" w:customStyle="1" w:styleId="Heading1Char">
    <w:name w:val="Heading 1 Char"/>
    <w:basedOn w:val="DefaultParagraphFont"/>
    <w:link w:val="Heading1"/>
    <w:uiPriority w:val="9"/>
    <w:rsid w:val="00906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43AA"/>
    <w:rPr>
      <w:rFonts w:asciiTheme="majorHAnsi" w:eastAsiaTheme="majorEastAsia" w:hAnsiTheme="majorHAnsi" w:cstheme="majorBidi"/>
      <w:color w:val="2E74B5" w:themeColor="accent1" w:themeShade="BF"/>
      <w:sz w:val="28"/>
      <w:szCs w:val="32"/>
    </w:rPr>
  </w:style>
  <w:style w:type="character" w:styleId="PlaceholderText">
    <w:name w:val="Placeholder Text"/>
    <w:basedOn w:val="DefaultParagraphFont"/>
    <w:uiPriority w:val="99"/>
    <w:semiHidden/>
    <w:rsid w:val="00AA6135"/>
    <w:rPr>
      <w:color w:val="808080"/>
    </w:rPr>
  </w:style>
  <w:style w:type="paragraph" w:styleId="Caption">
    <w:name w:val="caption"/>
    <w:basedOn w:val="Normal"/>
    <w:next w:val="Normal"/>
    <w:uiPriority w:val="35"/>
    <w:unhideWhenUsed/>
    <w:qFormat/>
    <w:rsid w:val="006E1A0D"/>
    <w:pPr>
      <w:spacing w:after="200" w:line="240" w:lineRule="auto"/>
    </w:pPr>
    <w:rPr>
      <w:i/>
      <w:iCs/>
      <w:color w:val="44546A" w:themeColor="text2"/>
      <w:sz w:val="18"/>
      <w:szCs w:val="18"/>
    </w:rPr>
  </w:style>
  <w:style w:type="table" w:styleId="TableGrid">
    <w:name w:val="Table Grid"/>
    <w:basedOn w:val="TableNormal"/>
    <w:uiPriority w:val="39"/>
    <w:rsid w:val="00582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25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060">
      <w:bodyDiv w:val="1"/>
      <w:marLeft w:val="0"/>
      <w:marRight w:val="0"/>
      <w:marTop w:val="0"/>
      <w:marBottom w:val="0"/>
      <w:divBdr>
        <w:top w:val="none" w:sz="0" w:space="0" w:color="auto"/>
        <w:left w:val="none" w:sz="0" w:space="0" w:color="auto"/>
        <w:bottom w:val="none" w:sz="0" w:space="0" w:color="auto"/>
        <w:right w:val="none" w:sz="0" w:space="0" w:color="auto"/>
      </w:divBdr>
    </w:div>
    <w:div w:id="39792493">
      <w:bodyDiv w:val="1"/>
      <w:marLeft w:val="0"/>
      <w:marRight w:val="0"/>
      <w:marTop w:val="0"/>
      <w:marBottom w:val="0"/>
      <w:divBdr>
        <w:top w:val="none" w:sz="0" w:space="0" w:color="auto"/>
        <w:left w:val="none" w:sz="0" w:space="0" w:color="auto"/>
        <w:bottom w:val="none" w:sz="0" w:space="0" w:color="auto"/>
        <w:right w:val="none" w:sz="0" w:space="0" w:color="auto"/>
      </w:divBdr>
    </w:div>
    <w:div w:id="130828729">
      <w:bodyDiv w:val="1"/>
      <w:marLeft w:val="0"/>
      <w:marRight w:val="0"/>
      <w:marTop w:val="0"/>
      <w:marBottom w:val="0"/>
      <w:divBdr>
        <w:top w:val="none" w:sz="0" w:space="0" w:color="auto"/>
        <w:left w:val="none" w:sz="0" w:space="0" w:color="auto"/>
        <w:bottom w:val="none" w:sz="0" w:space="0" w:color="auto"/>
        <w:right w:val="none" w:sz="0" w:space="0" w:color="auto"/>
      </w:divBdr>
    </w:div>
    <w:div w:id="856769279">
      <w:bodyDiv w:val="1"/>
      <w:marLeft w:val="0"/>
      <w:marRight w:val="0"/>
      <w:marTop w:val="0"/>
      <w:marBottom w:val="0"/>
      <w:divBdr>
        <w:top w:val="none" w:sz="0" w:space="0" w:color="auto"/>
        <w:left w:val="none" w:sz="0" w:space="0" w:color="auto"/>
        <w:bottom w:val="none" w:sz="0" w:space="0" w:color="auto"/>
        <w:right w:val="none" w:sz="0" w:space="0" w:color="auto"/>
      </w:divBdr>
    </w:div>
    <w:div w:id="857735977">
      <w:bodyDiv w:val="1"/>
      <w:marLeft w:val="0"/>
      <w:marRight w:val="0"/>
      <w:marTop w:val="0"/>
      <w:marBottom w:val="0"/>
      <w:divBdr>
        <w:top w:val="none" w:sz="0" w:space="0" w:color="auto"/>
        <w:left w:val="none" w:sz="0" w:space="0" w:color="auto"/>
        <w:bottom w:val="none" w:sz="0" w:space="0" w:color="auto"/>
        <w:right w:val="none" w:sz="0" w:space="0" w:color="auto"/>
      </w:divBdr>
    </w:div>
    <w:div w:id="990252539">
      <w:bodyDiv w:val="1"/>
      <w:marLeft w:val="0"/>
      <w:marRight w:val="0"/>
      <w:marTop w:val="0"/>
      <w:marBottom w:val="0"/>
      <w:divBdr>
        <w:top w:val="none" w:sz="0" w:space="0" w:color="auto"/>
        <w:left w:val="none" w:sz="0" w:space="0" w:color="auto"/>
        <w:bottom w:val="none" w:sz="0" w:space="0" w:color="auto"/>
        <w:right w:val="none" w:sz="0" w:space="0" w:color="auto"/>
      </w:divBdr>
    </w:div>
    <w:div w:id="1147475817">
      <w:bodyDiv w:val="1"/>
      <w:marLeft w:val="0"/>
      <w:marRight w:val="0"/>
      <w:marTop w:val="0"/>
      <w:marBottom w:val="0"/>
      <w:divBdr>
        <w:top w:val="none" w:sz="0" w:space="0" w:color="auto"/>
        <w:left w:val="none" w:sz="0" w:space="0" w:color="auto"/>
        <w:bottom w:val="none" w:sz="0" w:space="0" w:color="auto"/>
        <w:right w:val="none" w:sz="0" w:space="0" w:color="auto"/>
      </w:divBdr>
    </w:div>
    <w:div w:id="17230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581612967486920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KNN!$B$1</c:f>
              <c:strCache>
                <c:ptCount val="1"/>
                <c:pt idx="0">
                  <c:v>In Sample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KNN!$B$2:$B$21</c:f>
              <c:numCache>
                <c:formatCode>0.00E+00</c:formatCode>
                <c:ptCount val="20"/>
                <c:pt idx="0">
                  <c:v>0</c:v>
                </c:pt>
                <c:pt idx="1">
                  <c:v>0.11786343456393999</c:v>
                </c:pt>
                <c:pt idx="2">
                  <c:v>0.136590187311699</c:v>
                </c:pt>
                <c:pt idx="3">
                  <c:v>0.15831970322918901</c:v>
                </c:pt>
                <c:pt idx="4">
                  <c:v>0.16624034645899599</c:v>
                </c:pt>
                <c:pt idx="5">
                  <c:v>0.17594069633013501</c:v>
                </c:pt>
                <c:pt idx="6">
                  <c:v>0.190372419945398</c:v>
                </c:pt>
                <c:pt idx="7">
                  <c:v>0.20149644435404501</c:v>
                </c:pt>
                <c:pt idx="8">
                  <c:v>0.21800166485400599</c:v>
                </c:pt>
                <c:pt idx="9">
                  <c:v>0.23391497190882199</c:v>
                </c:pt>
                <c:pt idx="10">
                  <c:v>0.242855583285777</c:v>
                </c:pt>
                <c:pt idx="11">
                  <c:v>0.259662102278991</c:v>
                </c:pt>
                <c:pt idx="12">
                  <c:v>0.27163517678327398</c:v>
                </c:pt>
                <c:pt idx="13">
                  <c:v>0.28744969845589202</c:v>
                </c:pt>
                <c:pt idx="14">
                  <c:v>0.301414891142121</c:v>
                </c:pt>
                <c:pt idx="15">
                  <c:v>0.31520900622508402</c:v>
                </c:pt>
                <c:pt idx="16">
                  <c:v>0.32929111533869199</c:v>
                </c:pt>
                <c:pt idx="17">
                  <c:v>0.34116792504414301</c:v>
                </c:pt>
                <c:pt idx="18">
                  <c:v>0.35259917642351102</c:v>
                </c:pt>
                <c:pt idx="19">
                  <c:v>0.36587153294404201</c:v>
                </c:pt>
              </c:numCache>
            </c:numRef>
          </c:yVal>
          <c:smooth val="1"/>
        </c:ser>
        <c:dLbls>
          <c:showLegendKey val="0"/>
          <c:showVal val="0"/>
          <c:showCatName val="0"/>
          <c:showSerName val="0"/>
          <c:showPercent val="0"/>
          <c:showBubbleSize val="0"/>
        </c:dLbls>
        <c:axId val="500903040"/>
        <c:axId val="500903432"/>
      </c:scatterChart>
      <c:valAx>
        <c:axId val="50090304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03432"/>
        <c:crosses val="autoZero"/>
        <c:crossBetween val="midCat"/>
      </c:valAx>
      <c:valAx>
        <c:axId val="50090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03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138622891016869"/>
          <c:y val="2.1786492374727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KNN!$D$1</c:f>
              <c:strCache>
                <c:ptCount val="1"/>
                <c:pt idx="0">
                  <c:v>Out of Sample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KNN!$D$2:$D$21</c:f>
              <c:numCache>
                <c:formatCode>0.00E+00</c:formatCode>
                <c:ptCount val="20"/>
                <c:pt idx="0">
                  <c:v>0.23771622223368299</c:v>
                </c:pt>
                <c:pt idx="1">
                  <c:v>0.21354713494740801</c:v>
                </c:pt>
                <c:pt idx="2">
                  <c:v>0.20776215005392201</c:v>
                </c:pt>
                <c:pt idx="3">
                  <c:v>0.21248698530177201</c:v>
                </c:pt>
                <c:pt idx="4">
                  <c:v>0.221620653532282</c:v>
                </c:pt>
                <c:pt idx="5">
                  <c:v>0.237689111245903</c:v>
                </c:pt>
                <c:pt idx="6">
                  <c:v>0.24723957265750199</c:v>
                </c:pt>
                <c:pt idx="7">
                  <c:v>0.25962872795730202</c:v>
                </c:pt>
                <c:pt idx="8">
                  <c:v>0.26872317839308302</c:v>
                </c:pt>
                <c:pt idx="9">
                  <c:v>0.27512338801562503</c:v>
                </c:pt>
                <c:pt idx="10">
                  <c:v>0.28779893022368203</c:v>
                </c:pt>
                <c:pt idx="11">
                  <c:v>0.30066072102508901</c:v>
                </c:pt>
                <c:pt idx="12">
                  <c:v>0.31668068899457902</c:v>
                </c:pt>
                <c:pt idx="13">
                  <c:v>0.329600958030074</c:v>
                </c:pt>
                <c:pt idx="14">
                  <c:v>0.34036252648205001</c:v>
                </c:pt>
                <c:pt idx="15">
                  <c:v>0.35487200075603598</c:v>
                </c:pt>
                <c:pt idx="16">
                  <c:v>0.36579764916531099</c:v>
                </c:pt>
                <c:pt idx="17">
                  <c:v>0.38038970139241801</c:v>
                </c:pt>
                <c:pt idx="18">
                  <c:v>0.39238625302246999</c:v>
                </c:pt>
                <c:pt idx="19">
                  <c:v>0.40626173261097598</c:v>
                </c:pt>
              </c:numCache>
            </c:numRef>
          </c:yVal>
          <c:smooth val="1"/>
        </c:ser>
        <c:dLbls>
          <c:showLegendKey val="0"/>
          <c:showVal val="0"/>
          <c:showCatName val="0"/>
          <c:showSerName val="0"/>
          <c:showPercent val="0"/>
          <c:showBubbleSize val="0"/>
        </c:dLbls>
        <c:axId val="500901472"/>
        <c:axId val="500901864"/>
      </c:scatterChart>
      <c:valAx>
        <c:axId val="50090147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01864"/>
        <c:crosses val="autoZero"/>
        <c:crossBetween val="midCat"/>
      </c:valAx>
      <c:valAx>
        <c:axId val="500901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0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a:t>
            </a:r>
            <a:r>
              <a:rPr lang="en-US" baseline="0"/>
              <a:t> Sample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k=1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KNNBag!$B$2:$B$21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KNNBag!$C$2:$C$21</c:f>
              <c:numCache>
                <c:formatCode>0.00E+00</c:formatCode>
                <c:ptCount val="20"/>
                <c:pt idx="0">
                  <c:v>0.16825697146635701</c:v>
                </c:pt>
                <c:pt idx="1">
                  <c:v>0.13259366265067099</c:v>
                </c:pt>
                <c:pt idx="2">
                  <c:v>0.12180368417343999</c:v>
                </c:pt>
                <c:pt idx="3">
                  <c:v>0.103836457161452</c:v>
                </c:pt>
                <c:pt idx="4">
                  <c:v>9.9220359503881306E-2</c:v>
                </c:pt>
                <c:pt idx="5">
                  <c:v>0.10262055272749999</c:v>
                </c:pt>
                <c:pt idx="6">
                  <c:v>9.0361962032026594E-2</c:v>
                </c:pt>
                <c:pt idx="7">
                  <c:v>8.6241789341073294E-2</c:v>
                </c:pt>
                <c:pt idx="8">
                  <c:v>8.6035789058432996E-2</c:v>
                </c:pt>
                <c:pt idx="9">
                  <c:v>8.3717585937634897E-2</c:v>
                </c:pt>
                <c:pt idx="10">
                  <c:v>8.7571887526242204E-2</c:v>
                </c:pt>
                <c:pt idx="11">
                  <c:v>8.0236081466933798E-2</c:v>
                </c:pt>
                <c:pt idx="12">
                  <c:v>8.7341966581764602E-2</c:v>
                </c:pt>
                <c:pt idx="13">
                  <c:v>8.0421616157236905E-2</c:v>
                </c:pt>
                <c:pt idx="14">
                  <c:v>7.74606507092057E-2</c:v>
                </c:pt>
                <c:pt idx="15">
                  <c:v>8.0405414552599405E-2</c:v>
                </c:pt>
                <c:pt idx="16">
                  <c:v>7.8756579669694293E-2</c:v>
                </c:pt>
                <c:pt idx="17">
                  <c:v>8.1524552679434203E-2</c:v>
                </c:pt>
                <c:pt idx="18">
                  <c:v>8.1823130902345595E-2</c:v>
                </c:pt>
                <c:pt idx="19">
                  <c:v>7.6788816989289799E-2</c:v>
                </c:pt>
              </c:numCache>
            </c:numRef>
          </c:yVal>
          <c:smooth val="1"/>
        </c:ser>
        <c:ser>
          <c:idx val="0"/>
          <c:order val="1"/>
          <c:tx>
            <c:v>k=3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KNNBag!$B$42:$B$61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KNNBag!$C$42:$C$61</c:f>
              <c:numCache>
                <c:formatCode>0.00E+00</c:formatCode>
                <c:ptCount val="20"/>
                <c:pt idx="0">
                  <c:v>0.20020249808082499</c:v>
                </c:pt>
                <c:pt idx="1">
                  <c:v>0.15639994273628199</c:v>
                </c:pt>
                <c:pt idx="2">
                  <c:v>0.151979724426271</c:v>
                </c:pt>
                <c:pt idx="3">
                  <c:v>0.143781864783811</c:v>
                </c:pt>
                <c:pt idx="4">
                  <c:v>0.14115117864614801</c:v>
                </c:pt>
                <c:pt idx="5">
                  <c:v>0.136782108844721</c:v>
                </c:pt>
                <c:pt idx="6">
                  <c:v>0.133309791316923</c:v>
                </c:pt>
                <c:pt idx="7">
                  <c:v>0.131278746367887</c:v>
                </c:pt>
                <c:pt idx="8">
                  <c:v>0.13607120006781001</c:v>
                </c:pt>
                <c:pt idx="9">
                  <c:v>0.13220179670322699</c:v>
                </c:pt>
                <c:pt idx="10">
                  <c:v>0.12856963234836599</c:v>
                </c:pt>
                <c:pt idx="11">
                  <c:v>0.13234645450795199</c:v>
                </c:pt>
                <c:pt idx="12">
                  <c:v>0.13004462360125399</c:v>
                </c:pt>
                <c:pt idx="13">
                  <c:v>0.128898601679695</c:v>
                </c:pt>
                <c:pt idx="14">
                  <c:v>0.129791757533537</c:v>
                </c:pt>
                <c:pt idx="15">
                  <c:v>0.12597749485228099</c:v>
                </c:pt>
                <c:pt idx="16">
                  <c:v>0.12573354968184799</c:v>
                </c:pt>
                <c:pt idx="17">
                  <c:v>0.128940668749145</c:v>
                </c:pt>
                <c:pt idx="18">
                  <c:v>0.12661803684864201</c:v>
                </c:pt>
                <c:pt idx="19">
                  <c:v>0.12278043990984</c:v>
                </c:pt>
              </c:numCache>
            </c:numRef>
          </c:yVal>
          <c:smooth val="1"/>
        </c:ser>
        <c:ser>
          <c:idx val="2"/>
          <c:order val="2"/>
          <c:tx>
            <c:v>k=5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KNNBag!$B$82:$B$101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KNNBag!$C$82:$C$101</c:f>
              <c:numCache>
                <c:formatCode>0.00E+00</c:formatCode>
                <c:ptCount val="20"/>
                <c:pt idx="0">
                  <c:v>0.20847201763489201</c:v>
                </c:pt>
                <c:pt idx="1">
                  <c:v>0.195704885683436</c:v>
                </c:pt>
                <c:pt idx="2">
                  <c:v>0.17468199620879399</c:v>
                </c:pt>
                <c:pt idx="3">
                  <c:v>0.175039075660465</c:v>
                </c:pt>
                <c:pt idx="4">
                  <c:v>0.17375617483631201</c:v>
                </c:pt>
                <c:pt idx="5">
                  <c:v>0.17386723850956201</c:v>
                </c:pt>
                <c:pt idx="6">
                  <c:v>0.166748601163202</c:v>
                </c:pt>
                <c:pt idx="7">
                  <c:v>0.16406001649058799</c:v>
                </c:pt>
                <c:pt idx="8">
                  <c:v>0.169835482329669</c:v>
                </c:pt>
                <c:pt idx="9">
                  <c:v>0.16453336298069399</c:v>
                </c:pt>
                <c:pt idx="10">
                  <c:v>0.160874957254001</c:v>
                </c:pt>
                <c:pt idx="11">
                  <c:v>0.163082533393971</c:v>
                </c:pt>
                <c:pt idx="12">
                  <c:v>0.161500932477042</c:v>
                </c:pt>
                <c:pt idx="13">
                  <c:v>0.16213141777864401</c:v>
                </c:pt>
                <c:pt idx="14">
                  <c:v>0.159429606787198</c:v>
                </c:pt>
                <c:pt idx="15">
                  <c:v>0.158452580270248</c:v>
                </c:pt>
                <c:pt idx="16">
                  <c:v>0.16138755495493801</c:v>
                </c:pt>
                <c:pt idx="17">
                  <c:v>0.16356257374696201</c:v>
                </c:pt>
                <c:pt idx="18">
                  <c:v>0.16316994708955099</c:v>
                </c:pt>
                <c:pt idx="19">
                  <c:v>0.15885313048692301</c:v>
                </c:pt>
              </c:numCache>
            </c:numRef>
          </c:yVal>
          <c:smooth val="1"/>
        </c:ser>
        <c:ser>
          <c:idx val="3"/>
          <c:order val="3"/>
          <c:tx>
            <c:v>k=10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KNNBag!$B$182:$B$201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KNNBag!$C$182:$C$201</c:f>
              <c:numCache>
                <c:formatCode>0.00E+00</c:formatCode>
                <c:ptCount val="20"/>
                <c:pt idx="0">
                  <c:v>0.27127009672050501</c:v>
                </c:pt>
                <c:pt idx="1">
                  <c:v>0.26353298979849399</c:v>
                </c:pt>
                <c:pt idx="2">
                  <c:v>0.24555657880283999</c:v>
                </c:pt>
                <c:pt idx="3">
                  <c:v>0.248763565844276</c:v>
                </c:pt>
                <c:pt idx="4">
                  <c:v>0.24867568083858499</c:v>
                </c:pt>
                <c:pt idx="5">
                  <c:v>0.248996124505101</c:v>
                </c:pt>
                <c:pt idx="6">
                  <c:v>0.23137825865216799</c:v>
                </c:pt>
                <c:pt idx="7">
                  <c:v>0.243142381792958</c:v>
                </c:pt>
                <c:pt idx="8">
                  <c:v>0.24006781631638099</c:v>
                </c:pt>
                <c:pt idx="9">
                  <c:v>0.23934445667079901</c:v>
                </c:pt>
                <c:pt idx="10">
                  <c:v>0.23432957211372901</c:v>
                </c:pt>
                <c:pt idx="11">
                  <c:v>0.235289694988113</c:v>
                </c:pt>
                <c:pt idx="12">
                  <c:v>0.24379655126602201</c:v>
                </c:pt>
                <c:pt idx="13">
                  <c:v>0.23617282154695399</c:v>
                </c:pt>
                <c:pt idx="14">
                  <c:v>0.23541176499237501</c:v>
                </c:pt>
                <c:pt idx="15">
                  <c:v>0.23572900365405899</c:v>
                </c:pt>
                <c:pt idx="16">
                  <c:v>0.232352658436246</c:v>
                </c:pt>
                <c:pt idx="17">
                  <c:v>0.23585104719491701</c:v>
                </c:pt>
                <c:pt idx="18">
                  <c:v>0.23682862862518</c:v>
                </c:pt>
                <c:pt idx="19">
                  <c:v>0.238894332930743</c:v>
                </c:pt>
              </c:numCache>
            </c:numRef>
          </c:yVal>
          <c:smooth val="1"/>
        </c:ser>
        <c:ser>
          <c:idx val="4"/>
          <c:order val="4"/>
          <c:tx>
            <c:v>k=20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KNNBag!$B$382:$B$401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KNNBag!$C$382:$C$401</c:f>
              <c:numCache>
                <c:formatCode>0.00E+00</c:formatCode>
                <c:ptCount val="20"/>
                <c:pt idx="0">
                  <c:v>0.391962881921746</c:v>
                </c:pt>
                <c:pt idx="1">
                  <c:v>0.37521801370982999</c:v>
                </c:pt>
                <c:pt idx="2">
                  <c:v>0.38270136640461</c:v>
                </c:pt>
                <c:pt idx="3">
                  <c:v>0.38384987809624399</c:v>
                </c:pt>
                <c:pt idx="4">
                  <c:v>0.37389058468210101</c:v>
                </c:pt>
                <c:pt idx="5">
                  <c:v>0.37225821567829998</c:v>
                </c:pt>
                <c:pt idx="6">
                  <c:v>0.37822643773075199</c:v>
                </c:pt>
                <c:pt idx="7">
                  <c:v>0.375165543248967</c:v>
                </c:pt>
                <c:pt idx="8">
                  <c:v>0.36737786078706403</c:v>
                </c:pt>
                <c:pt idx="9">
                  <c:v>0.36625640441116503</c:v>
                </c:pt>
                <c:pt idx="10">
                  <c:v>0.37187260803940397</c:v>
                </c:pt>
                <c:pt idx="11">
                  <c:v>0.37203864975592199</c:v>
                </c:pt>
                <c:pt idx="12">
                  <c:v>0.369557331688183</c:v>
                </c:pt>
                <c:pt idx="13">
                  <c:v>0.367819428082309</c:v>
                </c:pt>
                <c:pt idx="14">
                  <c:v>0.37363923208710098</c:v>
                </c:pt>
                <c:pt idx="15">
                  <c:v>0.36854830430427199</c:v>
                </c:pt>
                <c:pt idx="16">
                  <c:v>0.36807024912205799</c:v>
                </c:pt>
                <c:pt idx="17">
                  <c:v>0.36847593921545702</c:v>
                </c:pt>
                <c:pt idx="18">
                  <c:v>0.366511471837283</c:v>
                </c:pt>
                <c:pt idx="19">
                  <c:v>0.36999167907691999</c:v>
                </c:pt>
              </c:numCache>
            </c:numRef>
          </c:yVal>
          <c:smooth val="1"/>
        </c:ser>
        <c:dLbls>
          <c:showLegendKey val="0"/>
          <c:showVal val="0"/>
          <c:showCatName val="0"/>
          <c:showSerName val="0"/>
          <c:showPercent val="0"/>
          <c:showBubbleSize val="0"/>
        </c:dLbls>
        <c:axId val="495215760"/>
        <c:axId val="495213800"/>
      </c:scatterChart>
      <c:valAx>
        <c:axId val="49521576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Bags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13800"/>
        <c:crosses val="autoZero"/>
        <c:crossBetween val="midCat"/>
      </c:valAx>
      <c:valAx>
        <c:axId val="495213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15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a:t>
            </a:r>
            <a:r>
              <a:rPr lang="en-US" baseline="0"/>
              <a:t> of Sample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k=1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KNNBag!$B$2:$B$21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KNNBag!$E$2:$E$21</c:f>
              <c:numCache>
                <c:formatCode>0.00E+00</c:formatCode>
                <c:ptCount val="20"/>
                <c:pt idx="0">
                  <c:v>0.26983511706402202</c:v>
                </c:pt>
                <c:pt idx="1">
                  <c:v>0.251396785466797</c:v>
                </c:pt>
                <c:pt idx="2">
                  <c:v>0.23089287490312099</c:v>
                </c:pt>
                <c:pt idx="3">
                  <c:v>0.21383217762329701</c:v>
                </c:pt>
                <c:pt idx="4">
                  <c:v>0.20925867937987</c:v>
                </c:pt>
                <c:pt idx="5">
                  <c:v>0.21525367705705001</c:v>
                </c:pt>
                <c:pt idx="6">
                  <c:v>0.21054312672391101</c:v>
                </c:pt>
                <c:pt idx="7">
                  <c:v>0.19978837485724499</c:v>
                </c:pt>
                <c:pt idx="8">
                  <c:v>0.210193540806485</c:v>
                </c:pt>
                <c:pt idx="9">
                  <c:v>0.200082913813414</c:v>
                </c:pt>
                <c:pt idx="10">
                  <c:v>0.2057137097482</c:v>
                </c:pt>
                <c:pt idx="11">
                  <c:v>0.19480154439744601</c:v>
                </c:pt>
                <c:pt idx="12">
                  <c:v>0.20068720441205401</c:v>
                </c:pt>
                <c:pt idx="13">
                  <c:v>0.20074461165910701</c:v>
                </c:pt>
                <c:pt idx="14">
                  <c:v>0.19597127880370199</c:v>
                </c:pt>
                <c:pt idx="15">
                  <c:v>0.19334642563919399</c:v>
                </c:pt>
                <c:pt idx="16">
                  <c:v>0.194298941350073</c:v>
                </c:pt>
                <c:pt idx="17">
                  <c:v>0.19785982699813301</c:v>
                </c:pt>
                <c:pt idx="18">
                  <c:v>0.20039353223974199</c:v>
                </c:pt>
                <c:pt idx="19">
                  <c:v>0.19527235127942799</c:v>
                </c:pt>
              </c:numCache>
            </c:numRef>
          </c:yVal>
          <c:smooth val="1"/>
        </c:ser>
        <c:ser>
          <c:idx val="1"/>
          <c:order val="1"/>
          <c:tx>
            <c:v>k=3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KNNBag!$B$42:$B$61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KNNBag!$E$42:$E$61</c:f>
              <c:numCache>
                <c:formatCode>0.00E+00</c:formatCode>
                <c:ptCount val="20"/>
                <c:pt idx="0">
                  <c:v>0.26225321772300902</c:v>
                </c:pt>
                <c:pt idx="1">
                  <c:v>0.212625361575461</c:v>
                </c:pt>
                <c:pt idx="2">
                  <c:v>0.21669934398684601</c:v>
                </c:pt>
                <c:pt idx="3">
                  <c:v>0.21102805409988401</c:v>
                </c:pt>
                <c:pt idx="4">
                  <c:v>0.21132338464905701</c:v>
                </c:pt>
                <c:pt idx="5">
                  <c:v>0.202406054129319</c:v>
                </c:pt>
                <c:pt idx="6">
                  <c:v>0.21046207381349499</c:v>
                </c:pt>
                <c:pt idx="7">
                  <c:v>0.20439523985156399</c:v>
                </c:pt>
                <c:pt idx="8">
                  <c:v>0.213296890663253</c:v>
                </c:pt>
                <c:pt idx="9">
                  <c:v>0.20332057621048899</c:v>
                </c:pt>
                <c:pt idx="10">
                  <c:v>0.204004108847224</c:v>
                </c:pt>
                <c:pt idx="11">
                  <c:v>0.19780324457391299</c:v>
                </c:pt>
                <c:pt idx="12">
                  <c:v>0.19157007094140199</c:v>
                </c:pt>
                <c:pt idx="13">
                  <c:v>0.19467905825142801</c:v>
                </c:pt>
                <c:pt idx="14">
                  <c:v>0.19753392181745599</c:v>
                </c:pt>
                <c:pt idx="15">
                  <c:v>0.191388069595788</c:v>
                </c:pt>
                <c:pt idx="16">
                  <c:v>0.189674385059206</c:v>
                </c:pt>
                <c:pt idx="17">
                  <c:v>0.19757344224440401</c:v>
                </c:pt>
                <c:pt idx="18">
                  <c:v>0.20549071925603299</c:v>
                </c:pt>
                <c:pt idx="19">
                  <c:v>0.19420017087081501</c:v>
                </c:pt>
              </c:numCache>
            </c:numRef>
          </c:yVal>
          <c:smooth val="1"/>
        </c:ser>
        <c:ser>
          <c:idx val="2"/>
          <c:order val="2"/>
          <c:tx>
            <c:v>k=5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KNNBag!$B$82:$B$101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KNNBag!$E$82:$E$101</c:f>
              <c:numCache>
                <c:formatCode>0.00E+00</c:formatCode>
                <c:ptCount val="20"/>
                <c:pt idx="0">
                  <c:v>0.26308437489020697</c:v>
                </c:pt>
                <c:pt idx="1">
                  <c:v>0.253343942769441</c:v>
                </c:pt>
                <c:pt idx="2">
                  <c:v>0.24572115285144999</c:v>
                </c:pt>
                <c:pt idx="3">
                  <c:v>0.23055055055820201</c:v>
                </c:pt>
                <c:pt idx="4">
                  <c:v>0.24244875592377599</c:v>
                </c:pt>
                <c:pt idx="5">
                  <c:v>0.235880906697089</c:v>
                </c:pt>
                <c:pt idx="6">
                  <c:v>0.23535268647992499</c:v>
                </c:pt>
                <c:pt idx="7">
                  <c:v>0.22694606901331199</c:v>
                </c:pt>
                <c:pt idx="8">
                  <c:v>0.22319284390307301</c:v>
                </c:pt>
                <c:pt idx="9">
                  <c:v>0.21820087670094099</c:v>
                </c:pt>
                <c:pt idx="10">
                  <c:v>0.223913948055324</c:v>
                </c:pt>
                <c:pt idx="11">
                  <c:v>0.22050396485208201</c:v>
                </c:pt>
                <c:pt idx="12">
                  <c:v>0.21798922812011801</c:v>
                </c:pt>
                <c:pt idx="13">
                  <c:v>0.223045126522115</c:v>
                </c:pt>
                <c:pt idx="14">
                  <c:v>0.22320171707124001</c:v>
                </c:pt>
                <c:pt idx="15">
                  <c:v>0.22240385427300399</c:v>
                </c:pt>
                <c:pt idx="16">
                  <c:v>0.216530444066214</c:v>
                </c:pt>
                <c:pt idx="17">
                  <c:v>0.21977340787606001</c:v>
                </c:pt>
                <c:pt idx="18">
                  <c:v>0.22289909974837199</c:v>
                </c:pt>
                <c:pt idx="19">
                  <c:v>0.21719698694397199</c:v>
                </c:pt>
              </c:numCache>
            </c:numRef>
          </c:yVal>
          <c:smooth val="1"/>
        </c:ser>
        <c:ser>
          <c:idx val="3"/>
          <c:order val="3"/>
          <c:tx>
            <c:v>k=10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KNNBag!$B$182:$B$201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KNNBag!$E$182:$E$201</c:f>
              <c:numCache>
                <c:formatCode>0.00E+00</c:formatCode>
                <c:ptCount val="20"/>
                <c:pt idx="0">
                  <c:v>0.30845833505153702</c:v>
                </c:pt>
                <c:pt idx="1">
                  <c:v>0.307692271269766</c:v>
                </c:pt>
                <c:pt idx="2">
                  <c:v>0.29278193072754999</c:v>
                </c:pt>
                <c:pt idx="3">
                  <c:v>0.28099386432422502</c:v>
                </c:pt>
                <c:pt idx="4">
                  <c:v>0.29927743021018599</c:v>
                </c:pt>
                <c:pt idx="5">
                  <c:v>0.29635474155843899</c:v>
                </c:pt>
                <c:pt idx="6">
                  <c:v>0.27788889150607499</c:v>
                </c:pt>
                <c:pt idx="7">
                  <c:v>0.29836289606684502</c:v>
                </c:pt>
                <c:pt idx="8">
                  <c:v>0.287721274479528</c:v>
                </c:pt>
                <c:pt idx="9">
                  <c:v>0.28252019122153699</c:v>
                </c:pt>
                <c:pt idx="10">
                  <c:v>0.28756709085628801</c:v>
                </c:pt>
                <c:pt idx="11">
                  <c:v>0.28702344771586702</c:v>
                </c:pt>
                <c:pt idx="12">
                  <c:v>0.28928302867391797</c:v>
                </c:pt>
                <c:pt idx="13">
                  <c:v>0.28264251982122102</c:v>
                </c:pt>
                <c:pt idx="14">
                  <c:v>0.28309702736189502</c:v>
                </c:pt>
                <c:pt idx="15">
                  <c:v>0.28839150261943802</c:v>
                </c:pt>
                <c:pt idx="16">
                  <c:v>0.27838055414991802</c:v>
                </c:pt>
                <c:pt idx="17">
                  <c:v>0.28545408297988201</c:v>
                </c:pt>
                <c:pt idx="18">
                  <c:v>0.28961138522154201</c:v>
                </c:pt>
                <c:pt idx="19">
                  <c:v>0.28288491441248098</c:v>
                </c:pt>
              </c:numCache>
            </c:numRef>
          </c:yVal>
          <c:smooth val="1"/>
        </c:ser>
        <c:ser>
          <c:idx val="4"/>
          <c:order val="4"/>
          <c:tx>
            <c:v>k=20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KNNBag!$B$382:$B$401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KNNBag!$E$382:$E$401</c:f>
              <c:numCache>
                <c:formatCode>0.00E+00</c:formatCode>
                <c:ptCount val="20"/>
                <c:pt idx="0">
                  <c:v>0.43258012677120999</c:v>
                </c:pt>
                <c:pt idx="1">
                  <c:v>0.41462672740112699</c:v>
                </c:pt>
                <c:pt idx="2">
                  <c:v>0.41044948382615998</c:v>
                </c:pt>
                <c:pt idx="3">
                  <c:v>0.42435653292904202</c:v>
                </c:pt>
                <c:pt idx="4">
                  <c:v>0.41228004008683</c:v>
                </c:pt>
                <c:pt idx="5">
                  <c:v>0.41501610865842498</c:v>
                </c:pt>
                <c:pt idx="6">
                  <c:v>0.41303303869098601</c:v>
                </c:pt>
                <c:pt idx="7">
                  <c:v>0.41193341425003499</c:v>
                </c:pt>
                <c:pt idx="8">
                  <c:v>0.407543979452341</c:v>
                </c:pt>
                <c:pt idx="9">
                  <c:v>0.40692081200895902</c:v>
                </c:pt>
                <c:pt idx="10">
                  <c:v>0.41120979964369803</c:v>
                </c:pt>
                <c:pt idx="11">
                  <c:v>0.41425345936018199</c:v>
                </c:pt>
                <c:pt idx="12">
                  <c:v>0.41049738048996098</c:v>
                </c:pt>
                <c:pt idx="13">
                  <c:v>0.40615356854377599</c:v>
                </c:pt>
                <c:pt idx="14">
                  <c:v>0.41514847551950401</c:v>
                </c:pt>
                <c:pt idx="15">
                  <c:v>0.41175521103290902</c:v>
                </c:pt>
                <c:pt idx="16">
                  <c:v>0.40751523823949198</c:v>
                </c:pt>
                <c:pt idx="17">
                  <c:v>0.40466538695049797</c:v>
                </c:pt>
                <c:pt idx="18">
                  <c:v>0.40529600497773699</c:v>
                </c:pt>
                <c:pt idx="19">
                  <c:v>0.40934707913240398</c:v>
                </c:pt>
              </c:numCache>
            </c:numRef>
          </c:yVal>
          <c:smooth val="1"/>
        </c:ser>
        <c:dLbls>
          <c:showLegendKey val="0"/>
          <c:showVal val="0"/>
          <c:showCatName val="0"/>
          <c:showSerName val="0"/>
          <c:showPercent val="0"/>
          <c:showBubbleSize val="0"/>
        </c:dLbls>
        <c:axId val="500017568"/>
        <c:axId val="500016784"/>
      </c:scatterChart>
      <c:valAx>
        <c:axId val="500017568"/>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Bags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16784"/>
        <c:crosses val="autoZero"/>
        <c:crossBetween val="midCat"/>
      </c:valAx>
      <c:valAx>
        <c:axId val="50001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17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3EE35-7518-4325-84AD-48152C2E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MC-3 Project 1</vt:lpstr>
    </vt:vector>
  </TitlesOfParts>
  <Company>Jacob Kilver (jkilver3)</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MC-3 Project 1</dc:title>
  <dc:subject>KNN and Bagging</dc:subject>
  <dc:creator>Jacob Kilver</dc:creator>
  <cp:keywords/>
  <dc:description/>
  <cp:lastModifiedBy>Jacob Kilver</cp:lastModifiedBy>
  <cp:revision>57</cp:revision>
  <cp:lastPrinted>2016-03-27T00:24:00Z</cp:lastPrinted>
  <dcterms:created xsi:type="dcterms:W3CDTF">2016-03-26T02:53:00Z</dcterms:created>
  <dcterms:modified xsi:type="dcterms:W3CDTF">2016-03-27T00:25:00Z</dcterms:modified>
  <cp:category>4 April 2016</cp:category>
</cp:coreProperties>
</file>