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BDFF9" w14:textId="6B441746" w:rsidR="000233EB" w:rsidRDefault="00A73BD6" w:rsidP="00A73BD6">
      <w:pPr>
        <w:jc w:val="right"/>
        <w:rPr>
          <w:rFonts w:ascii="Times New Roman" w:hAnsi="Times New Roman" w:cs="Times New Roman"/>
        </w:rPr>
      </w:pPr>
      <w:r>
        <w:rPr>
          <w:rFonts w:ascii="Times New Roman" w:hAnsi="Times New Roman" w:cs="Times New Roman"/>
        </w:rPr>
        <w:t>Jared Yu</w:t>
      </w:r>
    </w:p>
    <w:p w14:paraId="2E3DCFF1" w14:textId="6059586B" w:rsidR="00A73BD6" w:rsidRDefault="00A73BD6" w:rsidP="00A73BD6">
      <w:pPr>
        <w:jc w:val="center"/>
        <w:rPr>
          <w:rFonts w:ascii="Times New Roman" w:hAnsi="Times New Roman" w:cs="Times New Roman"/>
        </w:rPr>
      </w:pPr>
      <w:r>
        <w:rPr>
          <w:rFonts w:ascii="Times New Roman" w:hAnsi="Times New Roman" w:cs="Times New Roman"/>
        </w:rPr>
        <w:t>Module 3 Discussion Reply</w:t>
      </w:r>
    </w:p>
    <w:p w14:paraId="3D8921E4" w14:textId="29F5E6E4" w:rsidR="00203A60" w:rsidRDefault="00103828" w:rsidP="00A73BD6">
      <w:pPr>
        <w:rPr>
          <w:rFonts w:ascii="Times New Roman" w:hAnsi="Times New Roman" w:cs="Times New Roman"/>
        </w:rPr>
      </w:pPr>
      <w:r>
        <w:rPr>
          <w:rFonts w:ascii="Times New Roman" w:hAnsi="Times New Roman" w:cs="Times New Roman"/>
        </w:rPr>
        <w:t xml:space="preserve">I had a similar thought process initially in trying to understand this discussion problem. Based off the supplemental lecture, I also wrote out the same formula for </w:t>
      </w:r>
      <m:oMath>
        <m:r>
          <w:rPr>
            <w:rFonts w:ascii="Cambria Math" w:hAnsi="Cambria Math" w:cs="Times New Roman"/>
          </w:rPr>
          <m:t>y</m:t>
        </m:r>
      </m:oMath>
      <w:r>
        <w:rPr>
          <w:rFonts w:ascii="Times New Roman" w:hAnsi="Times New Roman" w:cs="Times New Roman"/>
        </w:rPr>
        <w:t xml:space="preserve">, except centering the regressors with their sample means. I was interested in making the same conclusion regarding how Model 1 and 2 were the same, given that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oMath>
      <w:r>
        <w:rPr>
          <w:rFonts w:ascii="Times New Roman" w:hAnsi="Times New Roman" w:cs="Times New Roman"/>
        </w:rPr>
        <w:t xml:space="preserve">. The issue that I was unsure about however is regarding the error terms, </w:t>
      </w:r>
      <m:oMath>
        <m:r>
          <w:rPr>
            <w:rFonts w:ascii="Cambria Math" w:hAnsi="Cambria Math" w:cs="Times New Roman"/>
          </w:rPr>
          <m:t>ε</m:t>
        </m:r>
      </m:oMath>
      <w:r>
        <w:rPr>
          <w:rFonts w:ascii="Times New Roman" w:hAnsi="Times New Roman" w:cs="Times New Roman"/>
        </w:rPr>
        <w:t xml:space="preserve"> and </w:t>
      </w:r>
      <m:oMath>
        <m:r>
          <w:rPr>
            <w:rFonts w:ascii="Cambria Math" w:hAnsi="Cambria Math" w:cs="Times New Roman"/>
          </w:rPr>
          <m:t>η</m:t>
        </m:r>
      </m:oMath>
      <w:r>
        <w:rPr>
          <w:rFonts w:ascii="Times New Roman" w:hAnsi="Times New Roman" w:cs="Times New Roman"/>
        </w:rPr>
        <w:t>. I understand that they both have mean zero with constant variance, but I was unsure whether it is possible to just interchange them as such. For example, what if the variance was constant but of different magnitude between the two models? This question made me try to find an alternative approach towards understanding the problem.</w:t>
      </w:r>
      <w:r w:rsidR="002679E5">
        <w:rPr>
          <w:rFonts w:ascii="Times New Roman" w:hAnsi="Times New Roman" w:cs="Times New Roman"/>
        </w:rPr>
        <w:t xml:space="preserve"> </w:t>
      </w:r>
      <w:r w:rsidR="00203A60">
        <w:rPr>
          <w:rFonts w:ascii="Times New Roman" w:hAnsi="Times New Roman" w:cs="Times New Roman"/>
        </w:rPr>
        <w:t xml:space="preserve">In my result, I did see also that in general,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1</m:t>
            </m:r>
          </m:sub>
        </m:sSub>
      </m:oMath>
      <w:r w:rsidR="00203A60">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2</m:t>
            </m:r>
          </m:sub>
        </m:sSub>
      </m:oMath>
      <w:r w:rsidR="00203A60">
        <w:rPr>
          <w:rFonts w:ascii="Times New Roman" w:hAnsi="Times New Roman" w:cs="Times New Roman"/>
        </w:rPr>
        <w:t xml:space="preserve">. However,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0</m:t>
            </m:r>
          </m:sub>
        </m:sSub>
      </m:oMath>
      <w:r w:rsidR="00203A60">
        <w:rPr>
          <w:rFonts w:ascii="Times New Roman" w:hAnsi="Times New Roman" w:cs="Times New Roman"/>
        </w:rPr>
        <w:t xml:space="preserve">, with the exception of some special conditions, such as if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=0</m:t>
        </m:r>
      </m:oMath>
      <w:r w:rsidR="00203A60">
        <w:rPr>
          <w:rFonts w:ascii="Times New Roman" w:hAnsi="Times New Roman" w:cs="Times New Roman"/>
        </w:rPr>
        <w:t>.</w:t>
      </w:r>
    </w:p>
    <w:p w14:paraId="59A78A80" w14:textId="0B7929E5" w:rsidR="002679E5" w:rsidRDefault="002679E5" w:rsidP="00A73BD6">
      <w:pPr>
        <w:rPr>
          <w:rFonts w:ascii="Times New Roman" w:hAnsi="Times New Roman" w:cs="Times New Roman"/>
        </w:rPr>
      </w:pPr>
    </w:p>
    <w:p w14:paraId="4248DE0E" w14:textId="6EF9CCDF" w:rsidR="002679E5" w:rsidRPr="00A73BD6" w:rsidRDefault="002679E5" w:rsidP="00A73BD6">
      <w:pPr>
        <w:rPr>
          <w:rFonts w:ascii="Times New Roman" w:hAnsi="Times New Roman" w:cs="Times New Roman"/>
        </w:rPr>
      </w:pPr>
      <w:r>
        <w:rPr>
          <w:rFonts w:ascii="Times New Roman" w:hAnsi="Times New Roman" w:cs="Times New Roman"/>
        </w:rPr>
        <w:t xml:space="preserve">Regarding the issue of the regressors being random or fixed, I notice that you referenced a section from the textbook. I recall reading that line too, but I did not use it directly. Instead, I tried to argue that in the least-squares normal equations, to solve for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i"/>
                  </m:rPr>
                  <w:rPr>
                    <w:rFonts w:ascii="Cambria Math" w:hAnsi="Cambria Math" w:cs="Times New Roman"/>
                  </w:rPr>
                  <m:t>X</m:t>
                </m:r>
              </m:e>
            </m:d>
          </m:e>
          <m:sup>
            <m:r>
              <w:rPr>
                <w:rFonts w:ascii="Cambria Math" w:hAnsi="Cambria Math" w:cs="Times New Roman"/>
              </w:rPr>
              <m:t>-1</m:t>
            </m:r>
          </m:sup>
        </m:sSup>
      </m:oMath>
      <w:r>
        <w:rPr>
          <w:rFonts w:ascii="Times New Roman" w:hAnsi="Times New Roman" w:cs="Times New Roman"/>
        </w:rPr>
        <w:t xml:space="preserve"> requires that the resulting inverse matrix exists. In the steps, it seems that it is necessary that a certain denominator is nonzero, otherwise the inverse is not calculatable. The book states that the requirement is for linear independence amongst the regressors.</w:t>
      </w:r>
      <w:r w:rsidR="00D057C9">
        <w:rPr>
          <w:rFonts w:ascii="Times New Roman" w:hAnsi="Times New Roman" w:cs="Times New Roman"/>
        </w:rPr>
        <w:t xml:space="preserve"> If the fixed data is simulated, this is controllable. However, if it is random data, then it is not possible to determine beforehand.</w:t>
      </w:r>
    </w:p>
    <w:sectPr w:rsidR="002679E5" w:rsidRPr="00A7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5A"/>
    <w:rsid w:val="000233EB"/>
    <w:rsid w:val="00103828"/>
    <w:rsid w:val="00203A60"/>
    <w:rsid w:val="002679E5"/>
    <w:rsid w:val="00A73BD6"/>
    <w:rsid w:val="00D057C9"/>
    <w:rsid w:val="00D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5F8F33"/>
  <w15:chartTrackingRefBased/>
  <w15:docId w15:val="{1BC9CDD2-DA12-1C45-AD20-ED2FB404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38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6</cp:revision>
  <dcterms:created xsi:type="dcterms:W3CDTF">2020-09-11T20:20:00Z</dcterms:created>
  <dcterms:modified xsi:type="dcterms:W3CDTF">2020-09-11T20:32:00Z</dcterms:modified>
</cp:coreProperties>
</file>