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module_9_assignment_rmd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CommentTok"/>
        </w:rPr>
        <w:t xml:space="preserve">### Problem 1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table.b4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;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chosen_cols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(df)), k))</w:t>
      </w:r>
      <w:r>
        <w:br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chosen_cols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Reference: http://www.sthda.com/english/articles/37-model-selection-essentials-in-r/155-best-subsets-regression-essentials-in-r/</w:t>
      </w:r>
      <w:r>
        <w:br/>
      </w:r>
      <w:r>
        <w:rPr>
          <w:rStyle w:val="NormalTok"/>
        </w:rPr>
        <w:t xml:space="preserve">best1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(best1)</w:t>
      </w:r>
      <w:r>
        <w:br/>
      </w:r>
      <w:r>
        <w:rPr>
          <w:rStyle w:val="NormalTok"/>
        </w:rPr>
        <w:t xml:space="preserve">p.m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Problem 2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table.b11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chosen_rows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n))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df[chosen_rows,]</w:t>
      </w:r>
      <w:r>
        <w:br/>
      </w:r>
      <w:r>
        <w:br/>
      </w:r>
      <w:r>
        <w:rPr>
          <w:rStyle w:val="CommentTok"/>
        </w:rPr>
        <w:t xml:space="preserve"># Reference: https://stats.idre.ucla.edu/r/modules/coding-for-categorical-variables-in-regression-models/</w:t>
      </w:r>
      <w:r>
        <w:br/>
      </w:r>
      <w:r>
        <w:rPr>
          <w:rStyle w:val="NormalTok"/>
        </w:rPr>
        <w:t xml:space="preserve">best2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Flavor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Oakiness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df2,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(best2)</w:t>
      </w:r>
      <w:r>
        <w:br/>
      </w:r>
      <w:r>
        <w:rPr>
          <w:rStyle w:val="NormalTok"/>
        </w:rPr>
        <w:t xml:space="preserve">p.m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(aic)</w:t>
      </w:r>
      <w:r>
        <w:br/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module_9_assignment_rmd</dc:title>
  <dc:creator/>
  <cp:keywords/>
  <dcterms:created xsi:type="dcterms:W3CDTF">2020-11-02T00:18:25Z</dcterms:created>
  <dcterms:modified xsi:type="dcterms:W3CDTF">2020-11-02T00:18:25Z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