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37AA" w14:textId="43543637" w:rsidR="008D5D6B" w:rsidRPr="008D5D6B" w:rsidRDefault="008D5D6B" w:rsidP="008D5D6B">
      <w:pPr>
        <w:shd w:val="clear" w:color="auto" w:fill="FFFFFF"/>
        <w:outlineLvl w:val="0"/>
        <w:rPr>
          <w:rFonts w:ascii="Lato" w:hAnsi="Lato"/>
          <w:color w:val="2D3B45"/>
          <w:kern w:val="36"/>
          <w:sz w:val="43"/>
          <w:szCs w:val="43"/>
        </w:rPr>
      </w:pPr>
      <w:r w:rsidRPr="008D5D6B">
        <w:rPr>
          <w:rFonts w:ascii="Lato" w:hAnsi="Lato"/>
          <w:color w:val="2D3B45"/>
          <w:kern w:val="36"/>
          <w:sz w:val="43"/>
          <w:szCs w:val="43"/>
        </w:rPr>
        <w:t xml:space="preserve">HW 02a - Testing a legacy program and reporting on testing </w:t>
      </w:r>
      <w:r w:rsidR="007C14DF" w:rsidRPr="008D5D6B">
        <w:rPr>
          <w:rFonts w:ascii="Lato" w:hAnsi="Lato"/>
          <w:color w:val="2D3B45"/>
          <w:kern w:val="36"/>
          <w:sz w:val="43"/>
          <w:szCs w:val="43"/>
        </w:rPr>
        <w:t>results.</w:t>
      </w:r>
    </w:p>
    <w:p w14:paraId="4BFB9416" w14:textId="77777777" w:rsidR="00B17968" w:rsidRDefault="00B17968"/>
    <w:p w14:paraId="6E93BEE4" w14:textId="4F1F1CDE" w:rsidR="00B17968" w:rsidRDefault="00B17968" w:rsidP="00B17968">
      <w:pPr>
        <w:pStyle w:val="NormalWeb"/>
        <w:shd w:val="clear" w:color="auto" w:fill="FFFFFF"/>
        <w:spacing w:before="180" w:beforeAutospacing="0" w:after="180" w:afterAutospacing="0"/>
        <w:rPr>
          <w:rFonts w:ascii="Lato" w:hAnsi="Lato"/>
          <w:color w:val="2D3B45"/>
        </w:rPr>
      </w:pPr>
      <w:r>
        <w:rPr>
          <w:rFonts w:ascii="Lato" w:hAnsi="Lato"/>
          <w:color w:val="2D3B45"/>
        </w:rPr>
        <w:t>1. </w:t>
      </w:r>
      <w:r>
        <w:rPr>
          <w:rStyle w:val="Strong"/>
          <w:rFonts w:ascii="Lato" w:hAnsi="Lato"/>
          <w:color w:val="2D3B45"/>
        </w:rPr>
        <w:t>Assignment Description</w:t>
      </w:r>
      <w:r>
        <w:rPr>
          <w:rFonts w:ascii="Lato" w:hAnsi="Lato"/>
          <w:color w:val="2D3B45"/>
        </w:rPr>
        <w:t xml:space="preserve">: </w:t>
      </w:r>
      <w:r>
        <w:rPr>
          <w:rFonts w:ascii="Lato" w:hAnsi="Lato"/>
          <w:color w:val="2D3B45"/>
          <w:shd w:val="clear" w:color="auto" w:fill="FFFFFF"/>
        </w:rPr>
        <w:t>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7181CEF0" w14:textId="1BECC3BA" w:rsidR="00150787" w:rsidRPr="00150787" w:rsidRDefault="00B17968" w:rsidP="00E63962">
      <w:pPr>
        <w:shd w:val="clear" w:color="auto" w:fill="FFFFFF"/>
        <w:spacing w:before="100" w:beforeAutospacing="1" w:after="100" w:afterAutospacing="1"/>
        <w:rPr>
          <w:rFonts w:ascii="Lato" w:hAnsi="Lato"/>
          <w:color w:val="2D3B45"/>
        </w:rPr>
      </w:pPr>
      <w:r>
        <w:rPr>
          <w:rFonts w:ascii="Lato" w:hAnsi="Lato"/>
          <w:color w:val="2D3B45"/>
        </w:rPr>
        <w:t>2. </w:t>
      </w:r>
      <w:r>
        <w:rPr>
          <w:rStyle w:val="Strong"/>
          <w:rFonts w:ascii="Lato" w:hAnsi="Lato"/>
          <w:color w:val="2D3B45"/>
        </w:rPr>
        <w:t>Author</w:t>
      </w:r>
      <w:r>
        <w:rPr>
          <w:rFonts w:ascii="Lato" w:hAnsi="Lato"/>
          <w:color w:val="2D3B45"/>
        </w:rPr>
        <w:t>: Shashank Janagam Chandra</w:t>
      </w:r>
    </w:p>
    <w:p w14:paraId="5C7AE5DC" w14:textId="7847B785" w:rsidR="00766AD7" w:rsidRDefault="00B17968" w:rsidP="00B17968">
      <w:pPr>
        <w:pStyle w:val="NormalWeb"/>
        <w:shd w:val="clear" w:color="auto" w:fill="FFFFFF"/>
        <w:spacing w:before="180" w:beforeAutospacing="0" w:after="180" w:afterAutospacing="0"/>
        <w:rPr>
          <w:rFonts w:ascii="Lato" w:hAnsi="Lato"/>
          <w:color w:val="2D3B45"/>
        </w:rPr>
      </w:pPr>
      <w:r>
        <w:rPr>
          <w:rFonts w:ascii="Lato" w:hAnsi="Lato"/>
          <w:color w:val="2D3B45"/>
        </w:rPr>
        <w:t>3. </w:t>
      </w:r>
      <w:r>
        <w:rPr>
          <w:rStyle w:val="Strong"/>
          <w:rFonts w:ascii="Lato" w:hAnsi="Lato"/>
          <w:color w:val="2D3B45"/>
        </w:rPr>
        <w:t>Summary</w:t>
      </w:r>
      <w:r>
        <w:rPr>
          <w:rFonts w:ascii="Lato" w:hAnsi="Lato"/>
          <w:color w:val="2D3B45"/>
        </w:rPr>
        <w:t xml:space="preserve">: </w:t>
      </w:r>
      <w:r w:rsidR="00766AD7" w:rsidRPr="00766AD7">
        <w:rPr>
          <w:rFonts w:ascii="Lato" w:hAnsi="Lato"/>
          <w:color w:val="2D3B45"/>
        </w:rPr>
        <w:t xml:space="preserve">The assignment involved implementing a Python script for triangle classification and creating corresponding test cases using the unittest module. The </w:t>
      </w:r>
      <w:r w:rsidR="001B07F2" w:rsidRPr="00766AD7">
        <w:rPr>
          <w:rFonts w:ascii="Lato" w:hAnsi="Lato"/>
          <w:color w:val="2D3B45"/>
        </w:rPr>
        <w:t>classify triangle</w:t>
      </w:r>
      <w:r w:rsidR="00766AD7" w:rsidRPr="00766AD7">
        <w:rPr>
          <w:rFonts w:ascii="Lato" w:hAnsi="Lato"/>
          <w:color w:val="2D3B45"/>
        </w:rPr>
        <w:t xml:space="preserve"> function was designed to categorize triangles as equilateral, isosceles, scalene, or right based on their side lengths. The accompanying test cases covered various scenarios, including valid triangle types and cases with invalid inputs.</w:t>
      </w:r>
    </w:p>
    <w:p w14:paraId="7DBADC94" w14:textId="168EC102" w:rsidR="00B17968" w:rsidRDefault="001B07F2" w:rsidP="001B07F2">
      <w:pPr>
        <w:pStyle w:val="NormalWeb"/>
        <w:shd w:val="clear" w:color="auto" w:fill="FFFFFF"/>
        <w:spacing w:before="180" w:beforeAutospacing="0" w:after="180" w:afterAutospacing="0"/>
        <w:rPr>
          <w:rStyle w:val="Strong"/>
          <w:rFonts w:ascii="Lato" w:hAnsi="Lato"/>
          <w:b w:val="0"/>
          <w:bCs w:val="0"/>
          <w:color w:val="2D3B45"/>
        </w:rPr>
      </w:pPr>
      <w:r w:rsidRPr="001B07F2">
        <w:rPr>
          <w:rStyle w:val="Strong"/>
          <w:rFonts w:ascii="Lato" w:hAnsi="Lato"/>
          <w:b w:val="0"/>
          <w:bCs w:val="0"/>
          <w:color w:val="2D3B45"/>
        </w:rPr>
        <w:t>This assignment provided valuable hands-on experience with test-driven development principles, specifically using the unittest module in Python. The process emphasized the importance of clear and descriptive test case names for quick identification of failures. Crafting a variety of test cases, including invalid inputs and edge cases, contributed to building a robust test suite. The assignment reinforced the significance of automated testing in ensuring the correctness of functions. Overall, it enhanced understanding and proficiency in creating effective tests to validate code functionality.</w:t>
      </w:r>
    </w:p>
    <w:p w14:paraId="4BC87C8B" w14:textId="14DAF156" w:rsidR="001B07F2" w:rsidRDefault="001B07F2" w:rsidP="001B07F2">
      <w:pPr>
        <w:pStyle w:val="NormalWeb"/>
        <w:shd w:val="clear" w:color="auto" w:fill="FFFFFF"/>
        <w:spacing w:before="180" w:after="180"/>
        <w:rPr>
          <w:rStyle w:val="Strong"/>
          <w:rFonts w:ascii="Lato" w:hAnsi="Lato"/>
          <w:b w:val="0"/>
          <w:bCs w:val="0"/>
          <w:color w:val="2D3B45"/>
        </w:rPr>
      </w:pPr>
      <w:r>
        <w:rPr>
          <w:rStyle w:val="Strong"/>
          <w:rFonts w:ascii="Lato" w:hAnsi="Lato"/>
          <w:b w:val="0"/>
          <w:bCs w:val="0"/>
          <w:color w:val="2D3B45"/>
        </w:rPr>
        <w:t xml:space="preserve">4. </w:t>
      </w:r>
      <w:r w:rsidRPr="001B07F2">
        <w:rPr>
          <w:rStyle w:val="Strong"/>
          <w:rFonts w:ascii="Lato" w:hAnsi="Lato"/>
          <w:b w:val="0"/>
          <w:bCs w:val="0"/>
          <w:color w:val="2D3B45"/>
        </w:rPr>
        <w:t>Honor Pledge:</w:t>
      </w:r>
      <w:r>
        <w:rPr>
          <w:rStyle w:val="Strong"/>
          <w:rFonts w:ascii="Lato" w:hAnsi="Lato"/>
          <w:b w:val="0"/>
          <w:bCs w:val="0"/>
          <w:color w:val="2D3B45"/>
        </w:rPr>
        <w:t xml:space="preserve"> </w:t>
      </w:r>
      <w:r w:rsidRPr="001B07F2">
        <w:rPr>
          <w:rStyle w:val="Strong"/>
          <w:rFonts w:ascii="Lato" w:hAnsi="Lato"/>
          <w:b w:val="0"/>
          <w:bCs w:val="0"/>
          <w:color w:val="2D3B45"/>
        </w:rPr>
        <w:t xml:space="preserve">I affirm that the work provided here is </w:t>
      </w:r>
      <w:r>
        <w:rPr>
          <w:rStyle w:val="Strong"/>
          <w:rFonts w:ascii="Lato" w:hAnsi="Lato"/>
          <w:b w:val="0"/>
          <w:bCs w:val="0"/>
          <w:color w:val="2D3B45"/>
        </w:rPr>
        <w:t>our</w:t>
      </w:r>
      <w:r w:rsidRPr="001B07F2">
        <w:rPr>
          <w:rStyle w:val="Strong"/>
          <w:rFonts w:ascii="Lato" w:hAnsi="Lato"/>
          <w:b w:val="0"/>
          <w:bCs w:val="0"/>
          <w:color w:val="2D3B45"/>
        </w:rPr>
        <w:t xml:space="preserve"> own. Any external resources used have been appropriately cited.</w:t>
      </w:r>
    </w:p>
    <w:p w14:paraId="186DDA6E" w14:textId="2E69369A" w:rsidR="00E63962" w:rsidRPr="001B07F2" w:rsidRDefault="008D5D6B" w:rsidP="001B07F2">
      <w:pPr>
        <w:shd w:val="clear" w:color="auto" w:fill="FFFFFF"/>
        <w:spacing w:before="180" w:after="180"/>
        <w:rPr>
          <w:rFonts w:ascii="Calibri" w:hAnsi="Calibri" w:cs="Calibri"/>
          <w:color w:val="2D3B45"/>
        </w:rPr>
      </w:pPr>
      <w:r w:rsidRPr="008D5D6B">
        <w:rPr>
          <w:rFonts w:ascii="Calibri" w:hAnsi="Calibri" w:cs="Calibri"/>
          <w:b/>
          <w:bCs/>
          <w:i/>
          <w:iCs/>
          <w:color w:val="2D3B45"/>
          <w:sz w:val="28"/>
          <w:szCs w:val="28"/>
        </w:rPr>
        <w:t>Deliverables</w:t>
      </w:r>
      <w:r w:rsidRPr="008D5D6B">
        <w:rPr>
          <w:rFonts w:ascii="Calibri" w:hAnsi="Calibri" w:cs="Calibri"/>
          <w:b/>
          <w:bCs/>
          <w:i/>
          <w:iCs/>
          <w:color w:val="2D3B45"/>
        </w:rPr>
        <w:t>:</w:t>
      </w:r>
    </w:p>
    <w:tbl>
      <w:tblPr>
        <w:tblStyle w:val="TableGrid"/>
        <w:tblpPr w:leftFromText="180" w:rightFromText="180" w:vertAnchor="page" w:horzAnchor="margin" w:tblpY="10957"/>
        <w:tblW w:w="9390" w:type="dxa"/>
        <w:tblLook w:val="04A0" w:firstRow="1" w:lastRow="0" w:firstColumn="1" w:lastColumn="0" w:noHBand="0" w:noVBand="1"/>
      </w:tblPr>
      <w:tblGrid>
        <w:gridCol w:w="1878"/>
        <w:gridCol w:w="1878"/>
        <w:gridCol w:w="1878"/>
        <w:gridCol w:w="1878"/>
        <w:gridCol w:w="1878"/>
      </w:tblGrid>
      <w:tr w:rsidR="001B07F2" w14:paraId="3CEE07C5" w14:textId="77777777" w:rsidTr="001B07F2">
        <w:trPr>
          <w:trHeight w:val="784"/>
        </w:trPr>
        <w:tc>
          <w:tcPr>
            <w:tcW w:w="1878" w:type="dxa"/>
          </w:tcPr>
          <w:p w14:paraId="067304B4" w14:textId="77777777" w:rsidR="001B07F2" w:rsidRDefault="001B07F2" w:rsidP="001B07F2">
            <w:pPr>
              <w:jc w:val="center"/>
            </w:pPr>
            <w:r>
              <w:t>Test ID</w:t>
            </w:r>
          </w:p>
        </w:tc>
        <w:tc>
          <w:tcPr>
            <w:tcW w:w="1878" w:type="dxa"/>
          </w:tcPr>
          <w:p w14:paraId="0588181B" w14:textId="77777777" w:rsidR="001B07F2" w:rsidRDefault="001B07F2" w:rsidP="001B07F2">
            <w:pPr>
              <w:jc w:val="center"/>
            </w:pPr>
            <w:r>
              <w:t>Input</w:t>
            </w:r>
          </w:p>
        </w:tc>
        <w:tc>
          <w:tcPr>
            <w:tcW w:w="1878" w:type="dxa"/>
          </w:tcPr>
          <w:p w14:paraId="51116573" w14:textId="77777777" w:rsidR="001B07F2" w:rsidRDefault="001B07F2" w:rsidP="001B07F2">
            <w:pPr>
              <w:jc w:val="center"/>
            </w:pPr>
            <w:r>
              <w:t>Expected Results</w:t>
            </w:r>
          </w:p>
        </w:tc>
        <w:tc>
          <w:tcPr>
            <w:tcW w:w="1878" w:type="dxa"/>
          </w:tcPr>
          <w:p w14:paraId="236DDBF9" w14:textId="77777777" w:rsidR="001B07F2" w:rsidRDefault="001B07F2" w:rsidP="001B07F2">
            <w:pPr>
              <w:jc w:val="center"/>
            </w:pPr>
            <w:r>
              <w:t>Actual Results</w:t>
            </w:r>
          </w:p>
        </w:tc>
        <w:tc>
          <w:tcPr>
            <w:tcW w:w="1878" w:type="dxa"/>
          </w:tcPr>
          <w:p w14:paraId="489CA836" w14:textId="77777777" w:rsidR="001B07F2" w:rsidRDefault="001B07F2" w:rsidP="001B07F2">
            <w:pPr>
              <w:jc w:val="center"/>
            </w:pPr>
            <w:r>
              <w:t>Pass/Fail</w:t>
            </w:r>
          </w:p>
        </w:tc>
      </w:tr>
      <w:tr w:rsidR="001B07F2" w14:paraId="2403D240" w14:textId="77777777" w:rsidTr="001B07F2">
        <w:trPr>
          <w:trHeight w:val="826"/>
        </w:trPr>
        <w:tc>
          <w:tcPr>
            <w:tcW w:w="1878" w:type="dxa"/>
          </w:tcPr>
          <w:p w14:paraId="12ACD67A" w14:textId="77777777" w:rsidR="001B07F2" w:rsidRDefault="001B07F2" w:rsidP="001B07F2">
            <w:pPr>
              <w:jc w:val="center"/>
            </w:pPr>
            <w:r>
              <w:t>1</w:t>
            </w:r>
          </w:p>
        </w:tc>
        <w:tc>
          <w:tcPr>
            <w:tcW w:w="1878" w:type="dxa"/>
          </w:tcPr>
          <w:p w14:paraId="0BACCBDB" w14:textId="77777777" w:rsidR="001B07F2" w:rsidRDefault="001B07F2" w:rsidP="001B07F2">
            <w:pPr>
              <w:jc w:val="center"/>
            </w:pPr>
            <w:r>
              <w:t>3, 4, 5</w:t>
            </w:r>
          </w:p>
        </w:tc>
        <w:tc>
          <w:tcPr>
            <w:tcW w:w="1878" w:type="dxa"/>
          </w:tcPr>
          <w:p w14:paraId="7F15599C" w14:textId="77777777" w:rsidR="001B07F2" w:rsidRDefault="001B07F2" w:rsidP="001B07F2">
            <w:pPr>
              <w:jc w:val="center"/>
            </w:pPr>
            <w:r>
              <w:t xml:space="preserve">Right </w:t>
            </w:r>
          </w:p>
        </w:tc>
        <w:tc>
          <w:tcPr>
            <w:tcW w:w="1878" w:type="dxa"/>
          </w:tcPr>
          <w:p w14:paraId="711BB9B1" w14:textId="77777777" w:rsidR="001B07F2" w:rsidRDefault="001B07F2" w:rsidP="001B07F2">
            <w:pPr>
              <w:jc w:val="center"/>
            </w:pPr>
            <w:r>
              <w:t>Invalid Input</w:t>
            </w:r>
          </w:p>
        </w:tc>
        <w:tc>
          <w:tcPr>
            <w:tcW w:w="1878" w:type="dxa"/>
          </w:tcPr>
          <w:p w14:paraId="4FAFBD73" w14:textId="77777777" w:rsidR="001B07F2" w:rsidRDefault="001B07F2" w:rsidP="001B07F2">
            <w:pPr>
              <w:jc w:val="center"/>
            </w:pPr>
            <w:r>
              <w:t>Fail</w:t>
            </w:r>
          </w:p>
        </w:tc>
      </w:tr>
      <w:tr w:rsidR="001B07F2" w14:paraId="2263AE25" w14:textId="77777777" w:rsidTr="001B07F2">
        <w:trPr>
          <w:trHeight w:val="784"/>
        </w:trPr>
        <w:tc>
          <w:tcPr>
            <w:tcW w:w="1878" w:type="dxa"/>
          </w:tcPr>
          <w:p w14:paraId="41A5A330" w14:textId="77777777" w:rsidR="001B07F2" w:rsidRDefault="001B07F2" w:rsidP="001B07F2">
            <w:pPr>
              <w:jc w:val="center"/>
            </w:pPr>
            <w:r>
              <w:t>2</w:t>
            </w:r>
          </w:p>
        </w:tc>
        <w:tc>
          <w:tcPr>
            <w:tcW w:w="1878" w:type="dxa"/>
          </w:tcPr>
          <w:p w14:paraId="0A723C49" w14:textId="77777777" w:rsidR="001B07F2" w:rsidRDefault="001B07F2" w:rsidP="001B07F2">
            <w:pPr>
              <w:jc w:val="center"/>
            </w:pPr>
            <w:r>
              <w:t>5, 3, 4</w:t>
            </w:r>
          </w:p>
        </w:tc>
        <w:tc>
          <w:tcPr>
            <w:tcW w:w="1878" w:type="dxa"/>
          </w:tcPr>
          <w:p w14:paraId="5B7F79CF" w14:textId="77777777" w:rsidR="001B07F2" w:rsidRDefault="001B07F2" w:rsidP="001B07F2">
            <w:pPr>
              <w:jc w:val="center"/>
            </w:pPr>
            <w:r>
              <w:t xml:space="preserve">Right </w:t>
            </w:r>
          </w:p>
        </w:tc>
        <w:tc>
          <w:tcPr>
            <w:tcW w:w="1878" w:type="dxa"/>
          </w:tcPr>
          <w:p w14:paraId="4470EA5E" w14:textId="77777777" w:rsidR="001B07F2" w:rsidRDefault="001B07F2" w:rsidP="001B07F2">
            <w:pPr>
              <w:jc w:val="center"/>
            </w:pPr>
            <w:r>
              <w:t>Invalid Input</w:t>
            </w:r>
          </w:p>
        </w:tc>
        <w:tc>
          <w:tcPr>
            <w:tcW w:w="1878" w:type="dxa"/>
          </w:tcPr>
          <w:p w14:paraId="3ADBEEC4" w14:textId="77777777" w:rsidR="001B07F2" w:rsidRDefault="001B07F2" w:rsidP="001B07F2">
            <w:pPr>
              <w:jc w:val="center"/>
            </w:pPr>
            <w:r>
              <w:t>Fail</w:t>
            </w:r>
          </w:p>
        </w:tc>
      </w:tr>
      <w:tr w:rsidR="001B07F2" w14:paraId="75860E77" w14:textId="77777777" w:rsidTr="001B07F2">
        <w:trPr>
          <w:trHeight w:val="826"/>
        </w:trPr>
        <w:tc>
          <w:tcPr>
            <w:tcW w:w="1878" w:type="dxa"/>
          </w:tcPr>
          <w:p w14:paraId="651C8C38" w14:textId="77777777" w:rsidR="001B07F2" w:rsidRDefault="001B07F2" w:rsidP="001B07F2">
            <w:pPr>
              <w:jc w:val="center"/>
            </w:pPr>
            <w:r>
              <w:t>3</w:t>
            </w:r>
          </w:p>
        </w:tc>
        <w:tc>
          <w:tcPr>
            <w:tcW w:w="1878" w:type="dxa"/>
          </w:tcPr>
          <w:p w14:paraId="133C24D3" w14:textId="77777777" w:rsidR="001B07F2" w:rsidRDefault="001B07F2" w:rsidP="001B07F2">
            <w:pPr>
              <w:jc w:val="center"/>
            </w:pPr>
            <w:r>
              <w:t>1, 1, 1</w:t>
            </w:r>
          </w:p>
        </w:tc>
        <w:tc>
          <w:tcPr>
            <w:tcW w:w="1878" w:type="dxa"/>
          </w:tcPr>
          <w:p w14:paraId="055D7C63" w14:textId="77777777" w:rsidR="001B07F2" w:rsidRDefault="001B07F2" w:rsidP="001B07F2">
            <w:pPr>
              <w:jc w:val="center"/>
            </w:pPr>
            <w:r>
              <w:t xml:space="preserve">Equilateral </w:t>
            </w:r>
          </w:p>
        </w:tc>
        <w:tc>
          <w:tcPr>
            <w:tcW w:w="1878" w:type="dxa"/>
          </w:tcPr>
          <w:p w14:paraId="6E798B3F" w14:textId="77777777" w:rsidR="001B07F2" w:rsidRDefault="001B07F2" w:rsidP="001B07F2">
            <w:pPr>
              <w:jc w:val="center"/>
            </w:pPr>
            <w:r>
              <w:t>Invalid Input</w:t>
            </w:r>
          </w:p>
        </w:tc>
        <w:tc>
          <w:tcPr>
            <w:tcW w:w="1878" w:type="dxa"/>
          </w:tcPr>
          <w:p w14:paraId="47DFF350" w14:textId="77777777" w:rsidR="001B07F2" w:rsidRDefault="001B07F2" w:rsidP="001B07F2">
            <w:pPr>
              <w:jc w:val="center"/>
            </w:pPr>
            <w:r>
              <w:t>Fail</w:t>
            </w:r>
          </w:p>
        </w:tc>
      </w:tr>
    </w:tbl>
    <w:p w14:paraId="27DF97EB" w14:textId="32E5D33B" w:rsidR="008D5D6B" w:rsidRDefault="001B07F2" w:rsidP="00B94111">
      <w:pPr>
        <w:pStyle w:val="ListParagraph"/>
        <w:numPr>
          <w:ilvl w:val="0"/>
          <w:numId w:val="2"/>
        </w:numPr>
      </w:pPr>
      <w:r>
        <w:t xml:space="preserve"> </w:t>
      </w:r>
      <w:r w:rsidR="008D5D6B">
        <w:t>Results of running initial test sets</w:t>
      </w:r>
    </w:p>
    <w:p w14:paraId="09319745" w14:textId="77777777" w:rsidR="00B94111" w:rsidRDefault="00B94111" w:rsidP="00B94111"/>
    <w:p w14:paraId="168C6B66" w14:textId="323320C4" w:rsidR="00B94111" w:rsidRDefault="00B94111" w:rsidP="00B94111">
      <w:pPr>
        <w:pStyle w:val="ListParagraph"/>
        <w:numPr>
          <w:ilvl w:val="0"/>
          <w:numId w:val="2"/>
        </w:numPr>
      </w:pPr>
      <w:r>
        <w:t>Uploaded improved code with file named Triangle.py.</w:t>
      </w:r>
    </w:p>
    <w:p w14:paraId="50B0798B" w14:textId="77777777" w:rsidR="00B94111" w:rsidRDefault="00B94111" w:rsidP="00B94111"/>
    <w:p w14:paraId="5B0EBAD0" w14:textId="475184A6" w:rsidR="00B94111" w:rsidRDefault="00B94111" w:rsidP="00B94111">
      <w:pPr>
        <w:pStyle w:val="ListParagraph"/>
        <w:numPr>
          <w:ilvl w:val="0"/>
          <w:numId w:val="2"/>
        </w:numPr>
      </w:pPr>
      <w:r>
        <w:t>Uploaded the test set file named TestTriangle.py.</w:t>
      </w:r>
    </w:p>
    <w:p w14:paraId="5969168E" w14:textId="77777777" w:rsidR="00B94111" w:rsidRDefault="00B94111" w:rsidP="00B94111">
      <w:pPr>
        <w:pStyle w:val="ListParagraph"/>
      </w:pPr>
    </w:p>
    <w:p w14:paraId="3CBA7D63" w14:textId="77777777" w:rsidR="00B94111" w:rsidRDefault="00B94111" w:rsidP="00B94111">
      <w:pPr>
        <w:pStyle w:val="ListParagraph"/>
        <w:numPr>
          <w:ilvl w:val="0"/>
          <w:numId w:val="2"/>
        </w:numPr>
      </w:pPr>
    </w:p>
    <w:p w14:paraId="09954B8B" w14:textId="0CCF1FEB" w:rsidR="00B94111" w:rsidRDefault="00B94111" w:rsidP="00B94111">
      <w:pPr>
        <w:pStyle w:val="ListParagraph"/>
      </w:pPr>
      <w:r>
        <w:rPr>
          <w:noProof/>
        </w:rPr>
        <w:drawing>
          <wp:inline distT="0" distB="0" distL="0" distR="0" wp14:anchorId="3384AAEF" wp14:editId="221E819D">
            <wp:extent cx="5943600" cy="4345940"/>
            <wp:effectExtent l="0" t="0" r="0" b="0"/>
            <wp:docPr id="723685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8509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45940"/>
                    </a:xfrm>
                    <a:prstGeom prst="rect">
                      <a:avLst/>
                    </a:prstGeom>
                  </pic:spPr>
                </pic:pic>
              </a:graphicData>
            </a:graphic>
          </wp:inline>
        </w:drawing>
      </w:r>
    </w:p>
    <w:p w14:paraId="6F3F605B" w14:textId="2D612285" w:rsidR="00B94111" w:rsidRDefault="00B94111"/>
    <w:p w14:paraId="716B227C" w14:textId="77777777" w:rsidR="00B94111" w:rsidRDefault="00B94111"/>
    <w:p w14:paraId="26CBCB09" w14:textId="77777777" w:rsidR="00B94111" w:rsidRDefault="00B94111"/>
    <w:p w14:paraId="447795CF" w14:textId="250AEE12" w:rsidR="00B94111" w:rsidRDefault="00B94111" w:rsidP="00B94111">
      <w:pPr>
        <w:pStyle w:val="ListParagraph"/>
        <w:numPr>
          <w:ilvl w:val="0"/>
          <w:numId w:val="2"/>
        </w:numPr>
      </w:pPr>
      <w:r>
        <w:t>Improved implementation of classify triangle.</w:t>
      </w:r>
    </w:p>
    <w:p w14:paraId="6675CC34" w14:textId="68B5E479" w:rsidR="00B94111" w:rsidRDefault="00B94111" w:rsidP="00B94111"/>
    <w:tbl>
      <w:tblPr>
        <w:tblStyle w:val="TableGrid"/>
        <w:tblW w:w="9420" w:type="dxa"/>
        <w:tblLook w:val="04A0" w:firstRow="1" w:lastRow="0" w:firstColumn="1" w:lastColumn="0" w:noHBand="0" w:noVBand="1"/>
      </w:tblPr>
      <w:tblGrid>
        <w:gridCol w:w="1884"/>
        <w:gridCol w:w="1884"/>
        <w:gridCol w:w="1884"/>
        <w:gridCol w:w="1884"/>
        <w:gridCol w:w="1884"/>
      </w:tblGrid>
      <w:tr w:rsidR="00766AD7" w14:paraId="7FDD10B4" w14:textId="77777777" w:rsidTr="00766AD7">
        <w:trPr>
          <w:trHeight w:val="536"/>
        </w:trPr>
        <w:tc>
          <w:tcPr>
            <w:tcW w:w="1884" w:type="dxa"/>
          </w:tcPr>
          <w:p w14:paraId="6CDE6203" w14:textId="0BB89F1F" w:rsidR="00766AD7" w:rsidRDefault="00766AD7" w:rsidP="00766AD7">
            <w:pPr>
              <w:jc w:val="center"/>
            </w:pPr>
            <w:r>
              <w:t>Test ID</w:t>
            </w:r>
          </w:p>
        </w:tc>
        <w:tc>
          <w:tcPr>
            <w:tcW w:w="1884" w:type="dxa"/>
          </w:tcPr>
          <w:p w14:paraId="2A63092C" w14:textId="6F850BF3" w:rsidR="00766AD7" w:rsidRDefault="00766AD7" w:rsidP="00766AD7">
            <w:pPr>
              <w:jc w:val="center"/>
            </w:pPr>
            <w:r>
              <w:t>Input</w:t>
            </w:r>
          </w:p>
        </w:tc>
        <w:tc>
          <w:tcPr>
            <w:tcW w:w="1884" w:type="dxa"/>
          </w:tcPr>
          <w:p w14:paraId="3463AF08" w14:textId="469AA6D9" w:rsidR="00766AD7" w:rsidRDefault="00766AD7" w:rsidP="00766AD7">
            <w:pPr>
              <w:jc w:val="center"/>
            </w:pPr>
            <w:r>
              <w:t>Expected Results</w:t>
            </w:r>
          </w:p>
        </w:tc>
        <w:tc>
          <w:tcPr>
            <w:tcW w:w="1884" w:type="dxa"/>
          </w:tcPr>
          <w:p w14:paraId="6F3E9BC6" w14:textId="44136DE5" w:rsidR="00766AD7" w:rsidRDefault="00766AD7" w:rsidP="00766AD7">
            <w:pPr>
              <w:jc w:val="center"/>
            </w:pPr>
            <w:r>
              <w:t>Actual Results</w:t>
            </w:r>
          </w:p>
        </w:tc>
        <w:tc>
          <w:tcPr>
            <w:tcW w:w="1884" w:type="dxa"/>
          </w:tcPr>
          <w:p w14:paraId="4FEADAEA" w14:textId="5959136F" w:rsidR="00766AD7" w:rsidRDefault="00766AD7" w:rsidP="00766AD7">
            <w:pPr>
              <w:jc w:val="center"/>
            </w:pPr>
            <w:r>
              <w:t>Pass or fail</w:t>
            </w:r>
          </w:p>
        </w:tc>
      </w:tr>
      <w:tr w:rsidR="00766AD7" w14:paraId="55797049" w14:textId="77777777" w:rsidTr="00766AD7">
        <w:trPr>
          <w:trHeight w:val="564"/>
        </w:trPr>
        <w:tc>
          <w:tcPr>
            <w:tcW w:w="1884" w:type="dxa"/>
          </w:tcPr>
          <w:p w14:paraId="5ED6D774" w14:textId="386BC0CF" w:rsidR="00766AD7" w:rsidRDefault="00766AD7" w:rsidP="00766AD7">
            <w:pPr>
              <w:jc w:val="center"/>
            </w:pPr>
            <w:r>
              <w:t>1</w:t>
            </w:r>
          </w:p>
        </w:tc>
        <w:tc>
          <w:tcPr>
            <w:tcW w:w="1884" w:type="dxa"/>
          </w:tcPr>
          <w:p w14:paraId="731465F6" w14:textId="3E101DFD" w:rsidR="00766AD7" w:rsidRDefault="00766AD7" w:rsidP="00766AD7">
            <w:pPr>
              <w:jc w:val="center"/>
            </w:pPr>
            <w:r>
              <w:t>1, 1, 1</w:t>
            </w:r>
          </w:p>
        </w:tc>
        <w:tc>
          <w:tcPr>
            <w:tcW w:w="1884" w:type="dxa"/>
          </w:tcPr>
          <w:p w14:paraId="709892FD" w14:textId="210495B0" w:rsidR="00766AD7" w:rsidRDefault="00766AD7" w:rsidP="00766AD7">
            <w:pPr>
              <w:jc w:val="center"/>
            </w:pPr>
            <w:r>
              <w:t>Equilateral</w:t>
            </w:r>
          </w:p>
        </w:tc>
        <w:tc>
          <w:tcPr>
            <w:tcW w:w="1884" w:type="dxa"/>
          </w:tcPr>
          <w:p w14:paraId="284BE115" w14:textId="25EA22E9" w:rsidR="00766AD7" w:rsidRDefault="00766AD7" w:rsidP="00766AD7">
            <w:pPr>
              <w:jc w:val="center"/>
            </w:pPr>
            <w:r>
              <w:t>Equilateral</w:t>
            </w:r>
          </w:p>
        </w:tc>
        <w:tc>
          <w:tcPr>
            <w:tcW w:w="1884" w:type="dxa"/>
          </w:tcPr>
          <w:p w14:paraId="0206AF23" w14:textId="5517F401" w:rsidR="00766AD7" w:rsidRDefault="00766AD7" w:rsidP="00766AD7">
            <w:pPr>
              <w:jc w:val="center"/>
            </w:pPr>
            <w:r>
              <w:t>Pass</w:t>
            </w:r>
          </w:p>
        </w:tc>
      </w:tr>
      <w:tr w:rsidR="00766AD7" w14:paraId="4EA59517" w14:textId="77777777" w:rsidTr="00766AD7">
        <w:trPr>
          <w:trHeight w:val="536"/>
        </w:trPr>
        <w:tc>
          <w:tcPr>
            <w:tcW w:w="1884" w:type="dxa"/>
          </w:tcPr>
          <w:p w14:paraId="2ED57E8F" w14:textId="18D09E24" w:rsidR="00766AD7" w:rsidRDefault="00766AD7" w:rsidP="00766AD7">
            <w:pPr>
              <w:jc w:val="center"/>
            </w:pPr>
            <w:r>
              <w:t>2</w:t>
            </w:r>
          </w:p>
        </w:tc>
        <w:tc>
          <w:tcPr>
            <w:tcW w:w="1884" w:type="dxa"/>
          </w:tcPr>
          <w:p w14:paraId="4F64FCDB" w14:textId="1B0C70C1" w:rsidR="00766AD7" w:rsidRDefault="00766AD7" w:rsidP="00766AD7">
            <w:pPr>
              <w:jc w:val="center"/>
            </w:pPr>
            <w:r>
              <w:t>3, 4, 5</w:t>
            </w:r>
          </w:p>
        </w:tc>
        <w:tc>
          <w:tcPr>
            <w:tcW w:w="1884" w:type="dxa"/>
          </w:tcPr>
          <w:p w14:paraId="70452D48" w14:textId="56ED5F83" w:rsidR="00766AD7" w:rsidRDefault="00766AD7" w:rsidP="00766AD7">
            <w:pPr>
              <w:jc w:val="center"/>
            </w:pPr>
            <w:r>
              <w:t>Right</w:t>
            </w:r>
          </w:p>
        </w:tc>
        <w:tc>
          <w:tcPr>
            <w:tcW w:w="1884" w:type="dxa"/>
          </w:tcPr>
          <w:p w14:paraId="28E70730" w14:textId="5EFD7ED1" w:rsidR="00766AD7" w:rsidRDefault="00766AD7" w:rsidP="00766AD7">
            <w:pPr>
              <w:jc w:val="center"/>
            </w:pPr>
            <w:r>
              <w:t>Right</w:t>
            </w:r>
          </w:p>
        </w:tc>
        <w:tc>
          <w:tcPr>
            <w:tcW w:w="1884" w:type="dxa"/>
          </w:tcPr>
          <w:p w14:paraId="420B82CC" w14:textId="68D97627" w:rsidR="00766AD7" w:rsidRDefault="00766AD7" w:rsidP="00766AD7">
            <w:pPr>
              <w:jc w:val="center"/>
            </w:pPr>
            <w:r>
              <w:t>Pass</w:t>
            </w:r>
          </w:p>
        </w:tc>
      </w:tr>
      <w:tr w:rsidR="00766AD7" w14:paraId="1ED7CA3A" w14:textId="77777777" w:rsidTr="00766AD7">
        <w:trPr>
          <w:trHeight w:val="564"/>
        </w:trPr>
        <w:tc>
          <w:tcPr>
            <w:tcW w:w="1884" w:type="dxa"/>
          </w:tcPr>
          <w:p w14:paraId="41556A0C" w14:textId="164F95DC" w:rsidR="00766AD7" w:rsidRDefault="00766AD7" w:rsidP="00766AD7">
            <w:pPr>
              <w:jc w:val="center"/>
            </w:pPr>
            <w:r>
              <w:t>3</w:t>
            </w:r>
          </w:p>
        </w:tc>
        <w:tc>
          <w:tcPr>
            <w:tcW w:w="1884" w:type="dxa"/>
          </w:tcPr>
          <w:p w14:paraId="04D22E46" w14:textId="36501BF5" w:rsidR="00766AD7" w:rsidRDefault="00766AD7" w:rsidP="00766AD7">
            <w:pPr>
              <w:jc w:val="center"/>
            </w:pPr>
            <w:r>
              <w:t>3, 3, 4</w:t>
            </w:r>
          </w:p>
        </w:tc>
        <w:tc>
          <w:tcPr>
            <w:tcW w:w="1884" w:type="dxa"/>
          </w:tcPr>
          <w:p w14:paraId="0E45D3BA" w14:textId="1682C86E" w:rsidR="00766AD7" w:rsidRDefault="00766AD7" w:rsidP="00766AD7">
            <w:pPr>
              <w:jc w:val="center"/>
            </w:pPr>
            <w:r>
              <w:t>Isosceles</w:t>
            </w:r>
          </w:p>
        </w:tc>
        <w:tc>
          <w:tcPr>
            <w:tcW w:w="1884" w:type="dxa"/>
          </w:tcPr>
          <w:p w14:paraId="27D84510" w14:textId="4669950D" w:rsidR="00766AD7" w:rsidRDefault="00766AD7" w:rsidP="00766AD7">
            <w:pPr>
              <w:jc w:val="center"/>
            </w:pPr>
            <w:r>
              <w:t>Isosceles</w:t>
            </w:r>
          </w:p>
        </w:tc>
        <w:tc>
          <w:tcPr>
            <w:tcW w:w="1884" w:type="dxa"/>
          </w:tcPr>
          <w:p w14:paraId="2EDE3D06" w14:textId="799694A6" w:rsidR="00766AD7" w:rsidRDefault="00766AD7" w:rsidP="00766AD7">
            <w:pPr>
              <w:jc w:val="center"/>
            </w:pPr>
            <w:r>
              <w:t>Pass</w:t>
            </w:r>
          </w:p>
        </w:tc>
      </w:tr>
      <w:tr w:rsidR="00766AD7" w14:paraId="0D855A41" w14:textId="77777777" w:rsidTr="00766AD7">
        <w:trPr>
          <w:trHeight w:val="536"/>
        </w:trPr>
        <w:tc>
          <w:tcPr>
            <w:tcW w:w="1884" w:type="dxa"/>
          </w:tcPr>
          <w:p w14:paraId="5775CBA4" w14:textId="0634D70B" w:rsidR="00766AD7" w:rsidRDefault="00766AD7" w:rsidP="00766AD7">
            <w:pPr>
              <w:jc w:val="center"/>
            </w:pPr>
            <w:r>
              <w:t>4</w:t>
            </w:r>
          </w:p>
        </w:tc>
        <w:tc>
          <w:tcPr>
            <w:tcW w:w="1884" w:type="dxa"/>
          </w:tcPr>
          <w:p w14:paraId="5D1231BC" w14:textId="283FF8CE" w:rsidR="00766AD7" w:rsidRDefault="00766AD7" w:rsidP="00766AD7">
            <w:pPr>
              <w:jc w:val="center"/>
            </w:pPr>
            <w:r>
              <w:t>-3, 4, 5</w:t>
            </w:r>
          </w:p>
        </w:tc>
        <w:tc>
          <w:tcPr>
            <w:tcW w:w="1884" w:type="dxa"/>
          </w:tcPr>
          <w:p w14:paraId="1E0AED5D" w14:textId="7AD74723" w:rsidR="00766AD7" w:rsidRDefault="00766AD7" w:rsidP="00766AD7">
            <w:pPr>
              <w:jc w:val="center"/>
            </w:pPr>
            <w:r>
              <w:t>Invalid Input</w:t>
            </w:r>
          </w:p>
        </w:tc>
        <w:tc>
          <w:tcPr>
            <w:tcW w:w="1884" w:type="dxa"/>
          </w:tcPr>
          <w:p w14:paraId="2440CA20" w14:textId="79E08524" w:rsidR="00766AD7" w:rsidRDefault="00766AD7" w:rsidP="00766AD7">
            <w:pPr>
              <w:jc w:val="center"/>
            </w:pPr>
            <w:r>
              <w:t>Invalid Input</w:t>
            </w:r>
          </w:p>
        </w:tc>
        <w:tc>
          <w:tcPr>
            <w:tcW w:w="1884" w:type="dxa"/>
          </w:tcPr>
          <w:p w14:paraId="6496F016" w14:textId="20D1A662" w:rsidR="00766AD7" w:rsidRDefault="00766AD7" w:rsidP="00766AD7">
            <w:pPr>
              <w:jc w:val="center"/>
            </w:pPr>
            <w:r>
              <w:t>Pass</w:t>
            </w:r>
          </w:p>
        </w:tc>
      </w:tr>
    </w:tbl>
    <w:p w14:paraId="0B9B227D" w14:textId="77777777" w:rsidR="00B94111" w:rsidRDefault="00B94111" w:rsidP="00B94111"/>
    <w:p w14:paraId="4B96327F" w14:textId="07E1C45B" w:rsidR="00766AD7" w:rsidRDefault="00766AD7" w:rsidP="00766AD7">
      <w:pPr>
        <w:pStyle w:val="ListParagraph"/>
        <w:numPr>
          <w:ilvl w:val="0"/>
          <w:numId w:val="2"/>
        </w:numPr>
      </w:pPr>
      <w:r>
        <w:t>Assignment summary results,</w:t>
      </w:r>
    </w:p>
    <w:p w14:paraId="0063CB17" w14:textId="77777777" w:rsidR="00766AD7" w:rsidRDefault="00766AD7" w:rsidP="00766AD7">
      <w:pPr>
        <w:ind w:left="360"/>
      </w:pPr>
    </w:p>
    <w:tbl>
      <w:tblPr>
        <w:tblStyle w:val="TableGrid"/>
        <w:tblpPr w:leftFromText="180" w:rightFromText="180" w:vertAnchor="text" w:horzAnchor="margin" w:tblpY="13"/>
        <w:tblW w:w="0" w:type="auto"/>
        <w:tblLook w:val="04A0" w:firstRow="1" w:lastRow="0" w:firstColumn="1" w:lastColumn="0" w:noHBand="0" w:noVBand="1"/>
      </w:tblPr>
      <w:tblGrid>
        <w:gridCol w:w="2298"/>
        <w:gridCol w:w="2298"/>
        <w:gridCol w:w="2299"/>
        <w:gridCol w:w="2299"/>
      </w:tblGrid>
      <w:tr w:rsidR="001B07F2" w14:paraId="02DE678C" w14:textId="77777777" w:rsidTr="001B07F2">
        <w:trPr>
          <w:trHeight w:val="646"/>
        </w:trPr>
        <w:tc>
          <w:tcPr>
            <w:tcW w:w="2298" w:type="dxa"/>
          </w:tcPr>
          <w:p w14:paraId="67AEC58B" w14:textId="77777777" w:rsidR="001B07F2" w:rsidRDefault="001B07F2" w:rsidP="001B07F2"/>
        </w:tc>
        <w:tc>
          <w:tcPr>
            <w:tcW w:w="2298" w:type="dxa"/>
          </w:tcPr>
          <w:p w14:paraId="36DD56B7" w14:textId="7BFFBDB6" w:rsidR="001B07F2" w:rsidRDefault="001B07F2" w:rsidP="001B07F2">
            <w:r>
              <w:t>Test Run 1</w:t>
            </w:r>
          </w:p>
        </w:tc>
        <w:tc>
          <w:tcPr>
            <w:tcW w:w="2299" w:type="dxa"/>
          </w:tcPr>
          <w:p w14:paraId="64546F90" w14:textId="6014A094" w:rsidR="001B07F2" w:rsidRDefault="001B07F2" w:rsidP="001B07F2">
            <w:r>
              <w:t>Test Run 2</w:t>
            </w:r>
          </w:p>
        </w:tc>
        <w:tc>
          <w:tcPr>
            <w:tcW w:w="2299" w:type="dxa"/>
          </w:tcPr>
          <w:p w14:paraId="1648D349" w14:textId="0925B12C" w:rsidR="001B07F2" w:rsidRDefault="001B07F2" w:rsidP="001B07F2">
            <w:r>
              <w:t>Test Run 3</w:t>
            </w:r>
          </w:p>
        </w:tc>
      </w:tr>
      <w:tr w:rsidR="001B07F2" w14:paraId="7B2F36DD" w14:textId="77777777" w:rsidTr="001B07F2">
        <w:trPr>
          <w:trHeight w:val="681"/>
        </w:trPr>
        <w:tc>
          <w:tcPr>
            <w:tcW w:w="2298" w:type="dxa"/>
          </w:tcPr>
          <w:p w14:paraId="4B831AA9" w14:textId="77777777" w:rsidR="002F1C40" w:rsidRDefault="002F1C40" w:rsidP="002F1C40">
            <w:pPr>
              <w:shd w:val="clear" w:color="auto" w:fill="FFFFFF"/>
              <w:spacing w:before="180" w:after="180"/>
              <w:rPr>
                <w:rFonts w:ascii="Lato" w:hAnsi="Lato"/>
                <w:color w:val="2D3B45"/>
              </w:rPr>
            </w:pPr>
            <w:r>
              <w:rPr>
                <w:rFonts w:ascii="Calibri" w:hAnsi="Calibri" w:cs="Calibri"/>
                <w:color w:val="000000"/>
              </w:rPr>
              <w:t>Tests Planned</w:t>
            </w:r>
          </w:p>
          <w:p w14:paraId="7FA29BB5" w14:textId="77777777" w:rsidR="002F1C40" w:rsidRDefault="002F1C40" w:rsidP="002F1C40"/>
          <w:p w14:paraId="2937190A" w14:textId="77777777" w:rsidR="001B07F2" w:rsidRDefault="001B07F2" w:rsidP="001B07F2"/>
        </w:tc>
        <w:tc>
          <w:tcPr>
            <w:tcW w:w="2298" w:type="dxa"/>
          </w:tcPr>
          <w:p w14:paraId="7D659DAB" w14:textId="1A70B0BA" w:rsidR="001B07F2" w:rsidRDefault="00194128" w:rsidP="00010A04">
            <w:pPr>
              <w:jc w:val="center"/>
            </w:pPr>
            <w:r>
              <w:t>3</w:t>
            </w:r>
          </w:p>
          <w:p w14:paraId="00237BDF" w14:textId="77777777" w:rsidR="00194128" w:rsidRDefault="00010A04" w:rsidP="00010A04">
            <w:pPr>
              <w:jc w:val="center"/>
            </w:pPr>
            <w:r>
              <w:t>(</w:t>
            </w:r>
            <w:r w:rsidRPr="00010A04">
              <w:t>Equilateral,</w:t>
            </w:r>
          </w:p>
          <w:p w14:paraId="41C84A6F" w14:textId="6C53BC40" w:rsidR="00010A04" w:rsidRDefault="00194128" w:rsidP="00010A04">
            <w:pPr>
              <w:jc w:val="center"/>
            </w:pPr>
            <w:r>
              <w:t xml:space="preserve"> </w:t>
            </w:r>
            <w:r w:rsidR="00010A04" w:rsidRPr="00010A04">
              <w:t>Right-Angled</w:t>
            </w:r>
            <w:r w:rsidR="00010A04">
              <w:t>)</w:t>
            </w:r>
          </w:p>
        </w:tc>
        <w:tc>
          <w:tcPr>
            <w:tcW w:w="2299" w:type="dxa"/>
          </w:tcPr>
          <w:p w14:paraId="036F7C01" w14:textId="7860D0BC" w:rsidR="001B07F2" w:rsidRDefault="00010A04" w:rsidP="001B07F2">
            <w:r>
              <w:t>5</w:t>
            </w:r>
          </w:p>
          <w:p w14:paraId="5D756B84" w14:textId="1C0E42B5" w:rsidR="00010A04" w:rsidRDefault="00010A04" w:rsidP="00010A04">
            <w:r>
              <w:t>(</w:t>
            </w:r>
            <w:r w:rsidRPr="00010A04">
              <w:t>Equilateral, Isosceles, Scalene, Right-Angled, Invalid Input</w:t>
            </w:r>
            <w:r>
              <w:t>)</w:t>
            </w:r>
          </w:p>
          <w:p w14:paraId="3BDC5ED7" w14:textId="78A27BFC" w:rsidR="00010A04" w:rsidRPr="00010A04" w:rsidRDefault="00010A04" w:rsidP="00010A04">
            <w:pPr>
              <w:jc w:val="right"/>
            </w:pPr>
          </w:p>
        </w:tc>
        <w:tc>
          <w:tcPr>
            <w:tcW w:w="2299" w:type="dxa"/>
          </w:tcPr>
          <w:p w14:paraId="125602FF" w14:textId="77777777" w:rsidR="001B07F2" w:rsidRDefault="00010A04" w:rsidP="001B07F2">
            <w:r>
              <w:t>5</w:t>
            </w:r>
          </w:p>
          <w:p w14:paraId="102F21C5" w14:textId="5C09C202" w:rsidR="00010A04" w:rsidRDefault="00010A04" w:rsidP="001B07F2">
            <w:r>
              <w:t>(</w:t>
            </w:r>
            <w:r w:rsidRPr="00010A04">
              <w:t>Equilateral, Isosceles, Scalene, Right-Angled, Invalid Input</w:t>
            </w:r>
            <w:r>
              <w:t>)</w:t>
            </w:r>
          </w:p>
        </w:tc>
      </w:tr>
      <w:tr w:rsidR="001B07F2" w14:paraId="39EC415D" w14:textId="77777777" w:rsidTr="001B07F2">
        <w:trPr>
          <w:trHeight w:val="646"/>
        </w:trPr>
        <w:tc>
          <w:tcPr>
            <w:tcW w:w="2298" w:type="dxa"/>
          </w:tcPr>
          <w:p w14:paraId="32529322" w14:textId="77777777" w:rsidR="001B07F2" w:rsidRDefault="001B07F2" w:rsidP="001B07F2"/>
          <w:p w14:paraId="2565DBC1" w14:textId="77777777" w:rsidR="002F1C40" w:rsidRDefault="002F1C40" w:rsidP="002F1C40">
            <w:pPr>
              <w:shd w:val="clear" w:color="auto" w:fill="FFFFFF"/>
              <w:spacing w:before="180" w:after="180"/>
              <w:rPr>
                <w:rFonts w:ascii="Lato" w:hAnsi="Lato"/>
                <w:color w:val="2D3B45"/>
              </w:rPr>
            </w:pPr>
            <w:r>
              <w:rPr>
                <w:rFonts w:ascii="Calibri" w:hAnsi="Calibri" w:cs="Calibri"/>
                <w:color w:val="000000"/>
              </w:rPr>
              <w:t>Tests Executed</w:t>
            </w:r>
          </w:p>
          <w:p w14:paraId="4FAC3243" w14:textId="77777777" w:rsidR="002F1C40" w:rsidRDefault="002F1C40" w:rsidP="002F1C40"/>
          <w:p w14:paraId="5D58B43E" w14:textId="77777777" w:rsidR="002F1C40" w:rsidRPr="002F1C40" w:rsidRDefault="002F1C40" w:rsidP="002F1C40"/>
        </w:tc>
        <w:tc>
          <w:tcPr>
            <w:tcW w:w="2298" w:type="dxa"/>
          </w:tcPr>
          <w:p w14:paraId="2F07A762" w14:textId="5394591E" w:rsidR="001B07F2" w:rsidRDefault="00010A04" w:rsidP="001B07F2">
            <w:r>
              <w:t>All planned tests</w:t>
            </w:r>
          </w:p>
        </w:tc>
        <w:tc>
          <w:tcPr>
            <w:tcW w:w="2299" w:type="dxa"/>
          </w:tcPr>
          <w:p w14:paraId="53AD33EA" w14:textId="5E420A5B" w:rsidR="001B07F2" w:rsidRDefault="00010A04" w:rsidP="001B07F2">
            <w:r>
              <w:t>All planned tests</w:t>
            </w:r>
          </w:p>
        </w:tc>
        <w:tc>
          <w:tcPr>
            <w:tcW w:w="2299" w:type="dxa"/>
          </w:tcPr>
          <w:p w14:paraId="36AD85A1" w14:textId="30794895" w:rsidR="001B07F2" w:rsidRDefault="00010A04" w:rsidP="001B07F2">
            <w:r>
              <w:t>All planned tests</w:t>
            </w:r>
          </w:p>
        </w:tc>
      </w:tr>
      <w:tr w:rsidR="001B07F2" w14:paraId="6E669F36" w14:textId="77777777" w:rsidTr="001B07F2">
        <w:trPr>
          <w:trHeight w:val="681"/>
        </w:trPr>
        <w:tc>
          <w:tcPr>
            <w:tcW w:w="2298" w:type="dxa"/>
          </w:tcPr>
          <w:p w14:paraId="6B3DF464" w14:textId="77777777" w:rsidR="002F1C40" w:rsidRDefault="002F1C40" w:rsidP="002F1C40">
            <w:pPr>
              <w:shd w:val="clear" w:color="auto" w:fill="FFFFFF"/>
              <w:spacing w:before="180" w:after="180"/>
              <w:rPr>
                <w:rFonts w:ascii="Lato" w:hAnsi="Lato"/>
                <w:color w:val="2D3B45"/>
              </w:rPr>
            </w:pPr>
            <w:r>
              <w:rPr>
                <w:rFonts w:ascii="Calibri" w:hAnsi="Calibri" w:cs="Calibri"/>
                <w:color w:val="000000"/>
              </w:rPr>
              <w:t>Tests Passed</w:t>
            </w:r>
          </w:p>
          <w:p w14:paraId="42D583C2" w14:textId="77777777" w:rsidR="002F1C40" w:rsidRDefault="002F1C40" w:rsidP="002F1C40"/>
          <w:p w14:paraId="37945863" w14:textId="77777777" w:rsidR="001B07F2" w:rsidRDefault="001B07F2" w:rsidP="002F1C40">
            <w:pPr>
              <w:jc w:val="center"/>
            </w:pPr>
          </w:p>
        </w:tc>
        <w:tc>
          <w:tcPr>
            <w:tcW w:w="2298" w:type="dxa"/>
          </w:tcPr>
          <w:p w14:paraId="510FB25E" w14:textId="5572D754" w:rsidR="00010A04" w:rsidRPr="00010A04" w:rsidRDefault="00010A04" w:rsidP="00010A04">
            <w:r>
              <w:t xml:space="preserve">None passed </w:t>
            </w:r>
          </w:p>
        </w:tc>
        <w:tc>
          <w:tcPr>
            <w:tcW w:w="2299" w:type="dxa"/>
          </w:tcPr>
          <w:p w14:paraId="623AA945" w14:textId="024117C8" w:rsidR="001B07F2" w:rsidRDefault="00010A04" w:rsidP="001B07F2">
            <w:r>
              <w:t>2 passed and 3 failed</w:t>
            </w:r>
          </w:p>
        </w:tc>
        <w:tc>
          <w:tcPr>
            <w:tcW w:w="2299" w:type="dxa"/>
          </w:tcPr>
          <w:p w14:paraId="7F7CB632" w14:textId="0AB7B005" w:rsidR="001B07F2" w:rsidRDefault="00010A04" w:rsidP="001B07F2">
            <w:r>
              <w:t>All passed without failure</w:t>
            </w:r>
          </w:p>
        </w:tc>
      </w:tr>
      <w:tr w:rsidR="001B07F2" w14:paraId="4A753FEF" w14:textId="77777777" w:rsidTr="001B07F2">
        <w:trPr>
          <w:trHeight w:val="646"/>
        </w:trPr>
        <w:tc>
          <w:tcPr>
            <w:tcW w:w="2298" w:type="dxa"/>
          </w:tcPr>
          <w:p w14:paraId="53995A41" w14:textId="77777777" w:rsidR="002F1C40" w:rsidRDefault="002F1C40" w:rsidP="002F1C40">
            <w:pPr>
              <w:shd w:val="clear" w:color="auto" w:fill="FFFFFF"/>
              <w:spacing w:before="180" w:after="180"/>
              <w:rPr>
                <w:rFonts w:ascii="Lato" w:hAnsi="Lato"/>
                <w:color w:val="2D3B45"/>
              </w:rPr>
            </w:pPr>
            <w:r>
              <w:rPr>
                <w:rFonts w:ascii="Calibri" w:hAnsi="Calibri" w:cs="Calibri"/>
                <w:color w:val="000000"/>
              </w:rPr>
              <w:t>Defects Found</w:t>
            </w:r>
          </w:p>
          <w:p w14:paraId="3D2854D8" w14:textId="77777777" w:rsidR="002F1C40" w:rsidRDefault="002F1C40" w:rsidP="002F1C40"/>
          <w:p w14:paraId="71F6CEFA" w14:textId="77777777" w:rsidR="001B07F2" w:rsidRDefault="001B07F2" w:rsidP="001B07F2"/>
        </w:tc>
        <w:tc>
          <w:tcPr>
            <w:tcW w:w="2298" w:type="dxa"/>
          </w:tcPr>
          <w:p w14:paraId="246F5079" w14:textId="3670EF2F" w:rsidR="001B07F2" w:rsidRDefault="00194128" w:rsidP="001B07F2">
            <w:r w:rsidRPr="00194128">
              <w:t>AssertionError: 'InvalidInput' != 'Right'</w:t>
            </w:r>
          </w:p>
        </w:tc>
        <w:tc>
          <w:tcPr>
            <w:tcW w:w="2299" w:type="dxa"/>
          </w:tcPr>
          <w:p w14:paraId="5D6EEAFA" w14:textId="0957FBF7" w:rsidR="001B07F2" w:rsidRDefault="00491AD0" w:rsidP="001B07F2">
            <w:r w:rsidRPr="00491AD0">
              <w:t>AssertionError: 'InvalidInput' != 'Righ</w:t>
            </w:r>
            <w:r>
              <w:t>t</w:t>
            </w:r>
            <w:r w:rsidRPr="00491AD0">
              <w:t>'</w:t>
            </w:r>
          </w:p>
        </w:tc>
        <w:tc>
          <w:tcPr>
            <w:tcW w:w="2299" w:type="dxa"/>
          </w:tcPr>
          <w:p w14:paraId="03395B6E" w14:textId="201C460A" w:rsidR="001B07F2" w:rsidRDefault="00010A04" w:rsidP="001B07F2">
            <w:r>
              <w:t>None found</w:t>
            </w:r>
          </w:p>
        </w:tc>
      </w:tr>
      <w:tr w:rsidR="001B07F2" w14:paraId="62626B12" w14:textId="77777777" w:rsidTr="001B07F2">
        <w:trPr>
          <w:trHeight w:val="646"/>
        </w:trPr>
        <w:tc>
          <w:tcPr>
            <w:tcW w:w="2298" w:type="dxa"/>
          </w:tcPr>
          <w:p w14:paraId="7BA1DEE9" w14:textId="77777777" w:rsidR="002F1C40" w:rsidRDefault="002F1C40" w:rsidP="002F1C40">
            <w:pPr>
              <w:shd w:val="clear" w:color="auto" w:fill="FFFFFF"/>
              <w:spacing w:before="180" w:after="180"/>
              <w:rPr>
                <w:rFonts w:ascii="Lato" w:hAnsi="Lato"/>
                <w:color w:val="2D3B45"/>
              </w:rPr>
            </w:pPr>
            <w:r>
              <w:rPr>
                <w:rFonts w:ascii="Calibri" w:hAnsi="Calibri" w:cs="Calibri"/>
                <w:color w:val="000000"/>
              </w:rPr>
              <w:t>Defects Fixed</w:t>
            </w:r>
          </w:p>
          <w:p w14:paraId="0BF192E0" w14:textId="77777777" w:rsidR="002F1C40" w:rsidRDefault="002F1C40" w:rsidP="002F1C40"/>
          <w:p w14:paraId="0F229DC7" w14:textId="77777777" w:rsidR="001B07F2" w:rsidRDefault="001B07F2" w:rsidP="001B07F2"/>
        </w:tc>
        <w:tc>
          <w:tcPr>
            <w:tcW w:w="2298" w:type="dxa"/>
          </w:tcPr>
          <w:p w14:paraId="3E0B9FA1" w14:textId="0D3F6780" w:rsidR="001B07F2" w:rsidRDefault="00491AD0" w:rsidP="001B07F2">
            <w:r>
              <w:t xml:space="preserve">Condition to be right angle triangle fixed </w:t>
            </w:r>
          </w:p>
        </w:tc>
        <w:tc>
          <w:tcPr>
            <w:tcW w:w="2299" w:type="dxa"/>
          </w:tcPr>
          <w:p w14:paraId="5EF7B023" w14:textId="3F6DDEEC" w:rsidR="001B07F2" w:rsidRDefault="00491AD0" w:rsidP="001B07F2">
            <w:r>
              <w:t>Conditions to check if its triangle or not fixed.</w:t>
            </w:r>
          </w:p>
        </w:tc>
        <w:tc>
          <w:tcPr>
            <w:tcW w:w="2299" w:type="dxa"/>
          </w:tcPr>
          <w:p w14:paraId="5F2D27F2" w14:textId="5A7C161C" w:rsidR="001B07F2" w:rsidRDefault="00491AD0" w:rsidP="001B07F2">
            <w:r>
              <w:t>None</w:t>
            </w:r>
          </w:p>
        </w:tc>
      </w:tr>
    </w:tbl>
    <w:p w14:paraId="125FBFC4" w14:textId="77777777" w:rsidR="00766AD7" w:rsidRDefault="00766AD7" w:rsidP="00766AD7">
      <w:pPr>
        <w:ind w:left="360"/>
      </w:pPr>
    </w:p>
    <w:p w14:paraId="55CA0BB4" w14:textId="77777777" w:rsidR="00766AD7" w:rsidRDefault="00766AD7" w:rsidP="00766AD7">
      <w:pPr>
        <w:ind w:left="360"/>
      </w:pPr>
    </w:p>
    <w:p w14:paraId="1B9E3EBF" w14:textId="77777777" w:rsidR="00766AD7" w:rsidRDefault="00766AD7" w:rsidP="00766AD7">
      <w:pPr>
        <w:ind w:left="360"/>
      </w:pPr>
    </w:p>
    <w:p w14:paraId="64273C80" w14:textId="77777777" w:rsidR="00766AD7" w:rsidRDefault="00766AD7" w:rsidP="00766AD7">
      <w:pPr>
        <w:ind w:left="360"/>
      </w:pPr>
    </w:p>
    <w:p w14:paraId="1A2B640C" w14:textId="77777777" w:rsidR="00766AD7" w:rsidRDefault="00766AD7" w:rsidP="00766AD7">
      <w:pPr>
        <w:ind w:left="360"/>
      </w:pPr>
    </w:p>
    <w:p w14:paraId="0BCD5B47" w14:textId="77777777" w:rsidR="001B07F2" w:rsidRDefault="001B07F2" w:rsidP="00766AD7">
      <w:pPr>
        <w:ind w:left="360"/>
      </w:pPr>
      <w:r>
        <w:t xml:space="preserve"> </w:t>
      </w:r>
    </w:p>
    <w:p w14:paraId="4BB9D62A" w14:textId="3B24BF58" w:rsidR="00766AD7" w:rsidRDefault="00766AD7" w:rsidP="00766AD7">
      <w:pPr>
        <w:ind w:left="360"/>
      </w:pPr>
    </w:p>
    <w:p w14:paraId="1DCE20B3" w14:textId="77777777" w:rsidR="00766AD7" w:rsidRDefault="00766AD7" w:rsidP="00766AD7">
      <w:pPr>
        <w:ind w:left="360"/>
      </w:pPr>
    </w:p>
    <w:p w14:paraId="4DFBD053" w14:textId="77777777" w:rsidR="00766AD7" w:rsidRDefault="00766AD7" w:rsidP="00766AD7">
      <w:pPr>
        <w:ind w:left="360"/>
      </w:pPr>
    </w:p>
    <w:p w14:paraId="78282786" w14:textId="0893EC59" w:rsidR="00766AD7" w:rsidRDefault="00000000" w:rsidP="00766AD7">
      <w:pPr>
        <w:pStyle w:val="ListParagraph"/>
        <w:numPr>
          <w:ilvl w:val="0"/>
          <w:numId w:val="2"/>
        </w:numPr>
      </w:pPr>
      <w:hyperlink r:id="rId6" w:history="1">
        <w:r w:rsidR="00766AD7" w:rsidRPr="00766AD7">
          <w:rPr>
            <w:rStyle w:val="Hyperlink"/>
          </w:rPr>
          <w:t>GitHub Repo</w:t>
        </w:r>
      </w:hyperlink>
    </w:p>
    <w:sectPr w:rsidR="00766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8704F"/>
    <w:multiLevelType w:val="hybridMultilevel"/>
    <w:tmpl w:val="29868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C1324"/>
    <w:multiLevelType w:val="hybridMultilevel"/>
    <w:tmpl w:val="A616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C7E6A"/>
    <w:multiLevelType w:val="multilevel"/>
    <w:tmpl w:val="19C4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240320">
    <w:abstractNumId w:val="0"/>
  </w:num>
  <w:num w:numId="2" w16cid:durableId="1382293013">
    <w:abstractNumId w:val="1"/>
  </w:num>
  <w:num w:numId="3" w16cid:durableId="2088576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55"/>
    <w:rsid w:val="00010A04"/>
    <w:rsid w:val="000D1155"/>
    <w:rsid w:val="00150787"/>
    <w:rsid w:val="00194128"/>
    <w:rsid w:val="001B07F2"/>
    <w:rsid w:val="002F1C40"/>
    <w:rsid w:val="003C4355"/>
    <w:rsid w:val="00491AD0"/>
    <w:rsid w:val="00766AD7"/>
    <w:rsid w:val="007C14DF"/>
    <w:rsid w:val="008D5D6B"/>
    <w:rsid w:val="00961ACC"/>
    <w:rsid w:val="00B17968"/>
    <w:rsid w:val="00B94111"/>
    <w:rsid w:val="00E63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453BD"/>
  <w15:chartTrackingRefBased/>
  <w15:docId w15:val="{0C2CD876-07B9-6B42-802B-EE766E75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C40"/>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8D5D6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5D6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D5D6B"/>
    <w:pPr>
      <w:spacing w:before="100" w:beforeAutospacing="1" w:after="100" w:afterAutospacing="1"/>
    </w:pPr>
  </w:style>
  <w:style w:type="character" w:styleId="Strong">
    <w:name w:val="Strong"/>
    <w:basedOn w:val="DefaultParagraphFont"/>
    <w:uiPriority w:val="22"/>
    <w:qFormat/>
    <w:rsid w:val="008D5D6B"/>
    <w:rPr>
      <w:b/>
      <w:bCs/>
    </w:rPr>
  </w:style>
  <w:style w:type="paragraph" w:styleId="ListParagraph">
    <w:name w:val="List Paragraph"/>
    <w:basedOn w:val="Normal"/>
    <w:uiPriority w:val="34"/>
    <w:qFormat/>
    <w:rsid w:val="008D5D6B"/>
    <w:pPr>
      <w:ind w:left="720"/>
      <w:contextualSpacing/>
    </w:pPr>
    <w:rPr>
      <w:rFonts w:asciiTheme="minorHAnsi" w:eastAsiaTheme="minorHAnsi" w:hAnsiTheme="minorHAnsi" w:cstheme="minorBidi"/>
      <w:kern w:val="2"/>
      <w14:ligatures w14:val="standardContextual"/>
    </w:rPr>
  </w:style>
  <w:style w:type="character" w:customStyle="1" w:styleId="screenreader-only">
    <w:name w:val="screenreader-only"/>
    <w:basedOn w:val="DefaultParagraphFont"/>
    <w:rsid w:val="00E63962"/>
  </w:style>
  <w:style w:type="character" w:styleId="Hyperlink">
    <w:name w:val="Hyperlink"/>
    <w:basedOn w:val="DefaultParagraphFont"/>
    <w:uiPriority w:val="99"/>
    <w:unhideWhenUsed/>
    <w:rsid w:val="00766AD7"/>
    <w:rPr>
      <w:color w:val="0563C1" w:themeColor="hyperlink"/>
      <w:u w:val="single"/>
    </w:rPr>
  </w:style>
  <w:style w:type="character" w:styleId="UnresolvedMention">
    <w:name w:val="Unresolved Mention"/>
    <w:basedOn w:val="DefaultParagraphFont"/>
    <w:uiPriority w:val="99"/>
    <w:semiHidden/>
    <w:unhideWhenUsed/>
    <w:rsid w:val="00766AD7"/>
    <w:rPr>
      <w:color w:val="605E5C"/>
      <w:shd w:val="clear" w:color="auto" w:fill="E1DFDD"/>
    </w:rPr>
  </w:style>
  <w:style w:type="character" w:styleId="FollowedHyperlink">
    <w:name w:val="FollowedHyperlink"/>
    <w:basedOn w:val="DefaultParagraphFont"/>
    <w:uiPriority w:val="99"/>
    <w:semiHidden/>
    <w:unhideWhenUsed/>
    <w:rsid w:val="00766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35053">
      <w:bodyDiv w:val="1"/>
      <w:marLeft w:val="0"/>
      <w:marRight w:val="0"/>
      <w:marTop w:val="0"/>
      <w:marBottom w:val="0"/>
      <w:divBdr>
        <w:top w:val="none" w:sz="0" w:space="0" w:color="auto"/>
        <w:left w:val="none" w:sz="0" w:space="0" w:color="auto"/>
        <w:bottom w:val="none" w:sz="0" w:space="0" w:color="auto"/>
        <w:right w:val="none" w:sz="0" w:space="0" w:color="auto"/>
      </w:divBdr>
      <w:divsChild>
        <w:div w:id="650603671">
          <w:marLeft w:val="0"/>
          <w:marRight w:val="0"/>
          <w:marTop w:val="0"/>
          <w:marBottom w:val="0"/>
          <w:divBdr>
            <w:top w:val="none" w:sz="0" w:space="0" w:color="auto"/>
            <w:left w:val="none" w:sz="0" w:space="0" w:color="auto"/>
            <w:bottom w:val="none" w:sz="0" w:space="0" w:color="auto"/>
            <w:right w:val="none" w:sz="0" w:space="0" w:color="auto"/>
          </w:divBdr>
        </w:div>
      </w:divsChild>
    </w:div>
    <w:div w:id="432474893">
      <w:bodyDiv w:val="1"/>
      <w:marLeft w:val="0"/>
      <w:marRight w:val="0"/>
      <w:marTop w:val="0"/>
      <w:marBottom w:val="0"/>
      <w:divBdr>
        <w:top w:val="none" w:sz="0" w:space="0" w:color="auto"/>
        <w:left w:val="none" w:sz="0" w:space="0" w:color="auto"/>
        <w:bottom w:val="none" w:sz="0" w:space="0" w:color="auto"/>
        <w:right w:val="none" w:sz="0" w:space="0" w:color="auto"/>
      </w:divBdr>
    </w:div>
    <w:div w:id="632449445">
      <w:bodyDiv w:val="1"/>
      <w:marLeft w:val="0"/>
      <w:marRight w:val="0"/>
      <w:marTop w:val="0"/>
      <w:marBottom w:val="0"/>
      <w:divBdr>
        <w:top w:val="none" w:sz="0" w:space="0" w:color="auto"/>
        <w:left w:val="none" w:sz="0" w:space="0" w:color="auto"/>
        <w:bottom w:val="none" w:sz="0" w:space="0" w:color="auto"/>
        <w:right w:val="none" w:sz="0" w:space="0" w:color="auto"/>
      </w:divBdr>
    </w:div>
    <w:div w:id="660543329">
      <w:bodyDiv w:val="1"/>
      <w:marLeft w:val="0"/>
      <w:marRight w:val="0"/>
      <w:marTop w:val="0"/>
      <w:marBottom w:val="0"/>
      <w:divBdr>
        <w:top w:val="none" w:sz="0" w:space="0" w:color="auto"/>
        <w:left w:val="none" w:sz="0" w:space="0" w:color="auto"/>
        <w:bottom w:val="none" w:sz="0" w:space="0" w:color="auto"/>
        <w:right w:val="none" w:sz="0" w:space="0" w:color="auto"/>
      </w:divBdr>
    </w:div>
    <w:div w:id="783500215">
      <w:bodyDiv w:val="1"/>
      <w:marLeft w:val="0"/>
      <w:marRight w:val="0"/>
      <w:marTop w:val="0"/>
      <w:marBottom w:val="0"/>
      <w:divBdr>
        <w:top w:val="none" w:sz="0" w:space="0" w:color="auto"/>
        <w:left w:val="none" w:sz="0" w:space="0" w:color="auto"/>
        <w:bottom w:val="none" w:sz="0" w:space="0" w:color="auto"/>
        <w:right w:val="none" w:sz="0" w:space="0" w:color="auto"/>
      </w:divBdr>
    </w:div>
    <w:div w:id="1031223024">
      <w:bodyDiv w:val="1"/>
      <w:marLeft w:val="0"/>
      <w:marRight w:val="0"/>
      <w:marTop w:val="0"/>
      <w:marBottom w:val="0"/>
      <w:divBdr>
        <w:top w:val="none" w:sz="0" w:space="0" w:color="auto"/>
        <w:left w:val="none" w:sz="0" w:space="0" w:color="auto"/>
        <w:bottom w:val="none" w:sz="0" w:space="0" w:color="auto"/>
        <w:right w:val="none" w:sz="0" w:space="0" w:color="auto"/>
      </w:divBdr>
    </w:div>
    <w:div w:id="1218129242">
      <w:bodyDiv w:val="1"/>
      <w:marLeft w:val="0"/>
      <w:marRight w:val="0"/>
      <w:marTop w:val="0"/>
      <w:marBottom w:val="0"/>
      <w:divBdr>
        <w:top w:val="none" w:sz="0" w:space="0" w:color="auto"/>
        <w:left w:val="none" w:sz="0" w:space="0" w:color="auto"/>
        <w:bottom w:val="none" w:sz="0" w:space="0" w:color="auto"/>
        <w:right w:val="none" w:sz="0" w:space="0" w:color="auto"/>
      </w:divBdr>
    </w:div>
    <w:div w:id="1261182776">
      <w:bodyDiv w:val="1"/>
      <w:marLeft w:val="0"/>
      <w:marRight w:val="0"/>
      <w:marTop w:val="0"/>
      <w:marBottom w:val="0"/>
      <w:divBdr>
        <w:top w:val="none" w:sz="0" w:space="0" w:color="auto"/>
        <w:left w:val="none" w:sz="0" w:space="0" w:color="auto"/>
        <w:bottom w:val="none" w:sz="0" w:space="0" w:color="auto"/>
        <w:right w:val="none" w:sz="0" w:space="0" w:color="auto"/>
      </w:divBdr>
    </w:div>
    <w:div w:id="1351100717">
      <w:bodyDiv w:val="1"/>
      <w:marLeft w:val="0"/>
      <w:marRight w:val="0"/>
      <w:marTop w:val="0"/>
      <w:marBottom w:val="0"/>
      <w:divBdr>
        <w:top w:val="none" w:sz="0" w:space="0" w:color="auto"/>
        <w:left w:val="none" w:sz="0" w:space="0" w:color="auto"/>
        <w:bottom w:val="none" w:sz="0" w:space="0" w:color="auto"/>
        <w:right w:val="none" w:sz="0" w:space="0" w:color="auto"/>
      </w:divBdr>
      <w:divsChild>
        <w:div w:id="665374">
          <w:marLeft w:val="0"/>
          <w:marRight w:val="0"/>
          <w:marTop w:val="0"/>
          <w:marBottom w:val="0"/>
          <w:divBdr>
            <w:top w:val="none" w:sz="0" w:space="0" w:color="auto"/>
            <w:left w:val="none" w:sz="0" w:space="0" w:color="auto"/>
            <w:bottom w:val="none" w:sz="0" w:space="0" w:color="auto"/>
            <w:right w:val="none" w:sz="0" w:space="0" w:color="auto"/>
          </w:divBdr>
        </w:div>
      </w:divsChild>
    </w:div>
    <w:div w:id="1363703426">
      <w:bodyDiv w:val="1"/>
      <w:marLeft w:val="0"/>
      <w:marRight w:val="0"/>
      <w:marTop w:val="0"/>
      <w:marBottom w:val="0"/>
      <w:divBdr>
        <w:top w:val="none" w:sz="0" w:space="0" w:color="auto"/>
        <w:left w:val="none" w:sz="0" w:space="0" w:color="auto"/>
        <w:bottom w:val="none" w:sz="0" w:space="0" w:color="auto"/>
        <w:right w:val="none" w:sz="0" w:space="0" w:color="auto"/>
      </w:divBdr>
    </w:div>
    <w:div w:id="1582134807">
      <w:bodyDiv w:val="1"/>
      <w:marLeft w:val="0"/>
      <w:marRight w:val="0"/>
      <w:marTop w:val="0"/>
      <w:marBottom w:val="0"/>
      <w:divBdr>
        <w:top w:val="none" w:sz="0" w:space="0" w:color="auto"/>
        <w:left w:val="none" w:sz="0" w:space="0" w:color="auto"/>
        <w:bottom w:val="none" w:sz="0" w:space="0" w:color="auto"/>
        <w:right w:val="none" w:sz="0" w:space="0" w:color="auto"/>
      </w:divBdr>
      <w:divsChild>
        <w:div w:id="1114255396">
          <w:marLeft w:val="0"/>
          <w:marRight w:val="0"/>
          <w:marTop w:val="0"/>
          <w:marBottom w:val="0"/>
          <w:divBdr>
            <w:top w:val="none" w:sz="0" w:space="0" w:color="auto"/>
            <w:left w:val="none" w:sz="0" w:space="0" w:color="auto"/>
            <w:bottom w:val="none" w:sz="0" w:space="0" w:color="auto"/>
            <w:right w:val="none" w:sz="0" w:space="0" w:color="auto"/>
          </w:divBdr>
        </w:div>
      </w:divsChild>
    </w:div>
    <w:div w:id="1995603439">
      <w:bodyDiv w:val="1"/>
      <w:marLeft w:val="0"/>
      <w:marRight w:val="0"/>
      <w:marTop w:val="0"/>
      <w:marBottom w:val="0"/>
      <w:divBdr>
        <w:top w:val="none" w:sz="0" w:space="0" w:color="auto"/>
        <w:left w:val="none" w:sz="0" w:space="0" w:color="auto"/>
        <w:bottom w:val="none" w:sz="0" w:space="0" w:color="auto"/>
        <w:right w:val="none" w:sz="0" w:space="0" w:color="auto"/>
      </w:divBdr>
    </w:div>
    <w:div w:id="202952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SHANKJC/TestTriang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Janagam Chandra</dc:creator>
  <cp:keywords/>
  <dc:description/>
  <cp:lastModifiedBy>Shashank Janagam Chandra</cp:lastModifiedBy>
  <cp:revision>5</cp:revision>
  <dcterms:created xsi:type="dcterms:W3CDTF">2024-02-03T00:30:00Z</dcterms:created>
  <dcterms:modified xsi:type="dcterms:W3CDTF">2024-02-05T14:09:00Z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2024-02-03T00:48:24Z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2667ad60-ad71-4b46-8c67-7175b5c207d7</vt:lpwstr>
  </property>
  <property fmtid="{D5CDD505-2E9C-101B-9397-08002B2CF9AE}" pid="8" name="MSIP_Label_a73fd474-4f3c-44ed-88fb-5cc4bd2471bf_ContentBits">
    <vt:lpwstr>0</vt:lpwstr>
  </property>
</Properties>
</file>