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F1DE3" w14:textId="77777777" w:rsidR="00476A24" w:rsidRPr="00476A24" w:rsidRDefault="00476A24" w:rsidP="00476A24">
      <w:pPr>
        <w:shd w:val="clear" w:color="auto" w:fill="0A2F41" w:themeFill="accent1" w:themeFillShade="80"/>
        <w:jc w:val="center"/>
      </w:pPr>
      <w:r w:rsidRPr="00476A24">
        <w:t>spécifications fonctionnelles avec rôle</w:t>
      </w:r>
    </w:p>
    <w:p w14:paraId="41DE24B0" w14:textId="77777777" w:rsidR="00476A24" w:rsidRDefault="00476A24" w:rsidP="00476A24">
      <w:pPr>
        <w:jc w:val="center"/>
        <w:rPr>
          <w:b/>
          <w:bCs/>
        </w:rPr>
      </w:pPr>
    </w:p>
    <w:p w14:paraId="34B04A97" w14:textId="77777777" w:rsidR="00476A24" w:rsidRPr="00476A24" w:rsidRDefault="00476A24" w:rsidP="00476A24">
      <w:pPr>
        <w:shd w:val="clear" w:color="auto" w:fill="ADADAD" w:themeFill="background2" w:themeFillShade="BF"/>
        <w:rPr>
          <w:b/>
          <w:bCs/>
        </w:rPr>
      </w:pPr>
      <w:r w:rsidRPr="00476A24">
        <w:rPr>
          <w:b/>
          <w:bCs/>
        </w:rPr>
        <w:t>Rôle : Visiteur</w:t>
      </w:r>
    </w:p>
    <w:p w14:paraId="6A2A5DD2" w14:textId="77777777" w:rsidR="00476A24" w:rsidRPr="00476A24" w:rsidRDefault="00476A24" w:rsidP="00476A24">
      <w:r w:rsidRPr="00476A24">
        <w:t>Le visiteur est un internaute non authentifié ayant un accès limité aux informations et sans interaction directe avec les utilisateurs de la plateforme.</w:t>
      </w:r>
    </w:p>
    <w:p w14:paraId="765E1F65" w14:textId="77777777" w:rsidR="00476A24" w:rsidRPr="00476A24" w:rsidRDefault="00476A24" w:rsidP="00476A24">
      <w:pPr>
        <w:shd w:val="clear" w:color="auto" w:fill="FFFFFF" w:themeFill="background1"/>
        <w:jc w:val="center"/>
        <w:rPr>
          <w:b/>
          <w:bCs/>
        </w:rPr>
      </w:pPr>
      <w:r w:rsidRPr="00476A24">
        <w:rPr>
          <w:b/>
          <w:bCs/>
        </w:rPr>
        <w:t>Fonctionnalités disponibles pour le visiteur :</w:t>
      </w:r>
    </w:p>
    <w:p w14:paraId="13E76B4B" w14:textId="77777777" w:rsidR="00476A24" w:rsidRPr="00476A24" w:rsidRDefault="00476A24" w:rsidP="00476A24">
      <w:pPr>
        <w:rPr>
          <w:b/>
          <w:bCs/>
        </w:rPr>
      </w:pPr>
      <w:r w:rsidRPr="00476A24">
        <w:rPr>
          <w:b/>
          <w:bCs/>
        </w:rPr>
        <w:t>Consulter les créneaux de disponibilité (de façon anonyme)</w:t>
      </w:r>
    </w:p>
    <w:p w14:paraId="300BCAA1" w14:textId="77777777" w:rsidR="00476A24" w:rsidRPr="00476A24" w:rsidRDefault="00476A24" w:rsidP="00476A24">
      <w:pPr>
        <w:ind w:left="1440"/>
      </w:pPr>
      <w:r w:rsidRPr="00476A24">
        <w:t>Le visiteur peut visualiser les créneaux où des utilisateurs ont proposé de l’aide pour certaines compétences.</w:t>
      </w:r>
    </w:p>
    <w:p w14:paraId="4F6946AC" w14:textId="77777777" w:rsidR="00476A24" w:rsidRPr="00476A24" w:rsidRDefault="00476A24" w:rsidP="00476A24">
      <w:pPr>
        <w:ind w:left="1440"/>
      </w:pPr>
      <w:r w:rsidRPr="00476A24">
        <w:t>Les informations sur les créneaux sont présentées de façon anonyme, sans détails identifiant les utilisateurs.</w:t>
      </w:r>
    </w:p>
    <w:p w14:paraId="14C91991" w14:textId="77777777" w:rsidR="00476A24" w:rsidRPr="00476A24" w:rsidRDefault="00476A24" w:rsidP="00476A24">
      <w:pPr>
        <w:rPr>
          <w:b/>
          <w:bCs/>
        </w:rPr>
      </w:pPr>
      <w:r w:rsidRPr="00476A24">
        <w:rPr>
          <w:b/>
          <w:bCs/>
        </w:rPr>
        <w:t>Consulter la liste des compétences</w:t>
      </w:r>
    </w:p>
    <w:p w14:paraId="07139956" w14:textId="41EEEC51" w:rsidR="00476A24" w:rsidRDefault="00476A24" w:rsidP="00476A24">
      <w:pPr>
        <w:ind w:left="1440"/>
      </w:pPr>
      <w:r w:rsidRPr="00476A24">
        <w:t>Le visiteur peut voir la liste de toutes les compétences ou catégories de compétences que l’application propose pour échange.</w:t>
      </w:r>
    </w:p>
    <w:p w14:paraId="67C0F3BC" w14:textId="77777777" w:rsidR="00476A24" w:rsidRPr="00476A24" w:rsidRDefault="00476A24" w:rsidP="00476A24">
      <w:pPr>
        <w:shd w:val="clear" w:color="auto" w:fill="ADADAD" w:themeFill="background2" w:themeFillShade="BF"/>
        <w:rPr>
          <w:b/>
          <w:bCs/>
        </w:rPr>
      </w:pPr>
      <w:r w:rsidRPr="00476A24">
        <w:rPr>
          <w:b/>
          <w:bCs/>
        </w:rPr>
        <w:t>Rôle : Utilisateur</w:t>
      </w:r>
    </w:p>
    <w:p w14:paraId="70535706" w14:textId="77777777" w:rsidR="00476A24" w:rsidRPr="00476A24" w:rsidRDefault="00476A24" w:rsidP="00476A24">
      <w:r w:rsidRPr="00476A24">
        <w:t>L’</w:t>
      </w:r>
      <w:r w:rsidRPr="00476A24">
        <w:rPr>
          <w:b/>
          <w:bCs/>
        </w:rPr>
        <w:t>utilisateur</w:t>
      </w:r>
      <w:r w:rsidRPr="00476A24">
        <w:t xml:space="preserve"> est un internaute authentifié qui peut interagir avec toutes les fonctionnalités de l’application, notamment en proposant son aide ou en recherchant l’aide d’autres utilisateurs.</w:t>
      </w:r>
    </w:p>
    <w:p w14:paraId="483E7851" w14:textId="77777777" w:rsidR="00476A24" w:rsidRPr="00476A24" w:rsidRDefault="00476A24" w:rsidP="00476A24">
      <w:pPr>
        <w:jc w:val="center"/>
        <w:rPr>
          <w:b/>
          <w:bCs/>
        </w:rPr>
      </w:pPr>
      <w:r w:rsidRPr="00476A24">
        <w:rPr>
          <w:b/>
          <w:bCs/>
        </w:rPr>
        <w:t>Fonctionnalités disponibles pour l’utilisateur :</w:t>
      </w:r>
    </w:p>
    <w:p w14:paraId="1F9A8E13" w14:textId="77777777" w:rsidR="00476A24" w:rsidRPr="00476A24" w:rsidRDefault="00476A24" w:rsidP="00476A24">
      <w:pPr>
        <w:ind w:left="720"/>
      </w:pPr>
      <w:r w:rsidRPr="00476A24">
        <w:rPr>
          <w:b/>
          <w:bCs/>
        </w:rPr>
        <w:t>Définir ses compétences</w:t>
      </w:r>
    </w:p>
    <w:p w14:paraId="07492FCB" w14:textId="77777777" w:rsidR="00476A24" w:rsidRPr="00476A24" w:rsidRDefault="00476A24" w:rsidP="00476A24">
      <w:pPr>
        <w:ind w:left="1440"/>
      </w:pPr>
      <w:r w:rsidRPr="00476A24">
        <w:t>Sélectionner parmi la liste des compétences celles qu’il possède et qu’il est prêt à offrir pour aider d’autres utilisateurs.</w:t>
      </w:r>
    </w:p>
    <w:p w14:paraId="1DBB3DC3" w14:textId="77777777" w:rsidR="00476A24" w:rsidRPr="00476A24" w:rsidRDefault="00476A24" w:rsidP="00476A24">
      <w:pPr>
        <w:ind w:left="1440"/>
      </w:pPr>
      <w:r w:rsidRPr="00476A24">
        <w:t>L’utilisateur peut choisir de ne pas déclarer de compétence spécifique, s’il le souhaite.</w:t>
      </w:r>
    </w:p>
    <w:p w14:paraId="333D3277" w14:textId="77777777" w:rsidR="00476A24" w:rsidRPr="00476A24" w:rsidRDefault="00476A24" w:rsidP="00476A24">
      <w:pPr>
        <w:ind w:left="720"/>
      </w:pPr>
      <w:r w:rsidRPr="00476A24">
        <w:rPr>
          <w:b/>
          <w:bCs/>
        </w:rPr>
        <w:t>Proposer des créneaux de disponibilité pour offrir de l’aide</w:t>
      </w:r>
    </w:p>
    <w:p w14:paraId="4DC5C3CA" w14:textId="77777777" w:rsidR="00476A24" w:rsidRPr="00476A24" w:rsidRDefault="00476A24" w:rsidP="00476A24">
      <w:pPr>
        <w:ind w:left="1440"/>
      </w:pPr>
      <w:r w:rsidRPr="00476A24">
        <w:t>Indiquer les créneaux (par journée) où il est disponible pour apporter de l’aide dans une activité nécessitant l’une de ses compétences.</w:t>
      </w:r>
    </w:p>
    <w:p w14:paraId="36F4FDF1" w14:textId="77777777" w:rsidR="00476A24" w:rsidRPr="00476A24" w:rsidRDefault="00476A24" w:rsidP="00476A24">
      <w:pPr>
        <w:ind w:left="1440"/>
      </w:pPr>
      <w:r w:rsidRPr="00476A24">
        <w:t>Ces créneaux sont visibles pour d’autres utilisateurs qui recherchent cette compétence spécifique.</w:t>
      </w:r>
    </w:p>
    <w:p w14:paraId="6FBECD0E" w14:textId="77777777" w:rsidR="00476A24" w:rsidRPr="00476A24" w:rsidRDefault="00476A24" w:rsidP="00476A24">
      <w:pPr>
        <w:ind w:left="720"/>
      </w:pPr>
      <w:r w:rsidRPr="00476A24">
        <w:rPr>
          <w:b/>
          <w:bCs/>
        </w:rPr>
        <w:t>Chercher de l’aide pour une activité</w:t>
      </w:r>
    </w:p>
    <w:p w14:paraId="05CD8F5F" w14:textId="77777777" w:rsidR="00476A24" w:rsidRPr="00476A24" w:rsidRDefault="00476A24" w:rsidP="00117782">
      <w:pPr>
        <w:ind w:left="1440"/>
      </w:pPr>
      <w:r w:rsidRPr="00476A24">
        <w:lastRenderedPageBreak/>
        <w:t>Sélectionner parmi les compétences celles pour lesquelles il souhaite recevoir de l’aide.</w:t>
      </w:r>
    </w:p>
    <w:p w14:paraId="3A01D799" w14:textId="77777777" w:rsidR="00476A24" w:rsidRPr="00476A24" w:rsidRDefault="00476A24" w:rsidP="00117782">
      <w:pPr>
        <w:ind w:left="1440"/>
      </w:pPr>
      <w:r w:rsidRPr="00476A24">
        <w:t>Indiquer les créneaux où il est disponible pour recevoir cette aide, permettant ainsi aux utilisateurs possédant les compétences nécessaires de voir ses besoins.</w:t>
      </w:r>
    </w:p>
    <w:p w14:paraId="73B8E93D" w14:textId="77777777" w:rsidR="00476A24" w:rsidRPr="00476A24" w:rsidRDefault="00476A24" w:rsidP="00117782">
      <w:pPr>
        <w:ind w:left="720"/>
      </w:pPr>
      <w:r w:rsidRPr="00476A24">
        <w:rPr>
          <w:b/>
          <w:bCs/>
        </w:rPr>
        <w:t>Voir les créneaux où d’autres utilisateurs recherchent de l’aide</w:t>
      </w:r>
    </w:p>
    <w:p w14:paraId="17D8AF24" w14:textId="77777777" w:rsidR="00476A24" w:rsidRPr="00476A24" w:rsidRDefault="00476A24" w:rsidP="00117782">
      <w:pPr>
        <w:ind w:left="1440"/>
      </w:pPr>
      <w:r w:rsidRPr="00476A24">
        <w:t>Afficher les créneaux à venir où un autre utilisateur (U2) a exprimé le besoin d’aide pour une activité spécifique.</w:t>
      </w:r>
    </w:p>
    <w:p w14:paraId="6EC3B3CB" w14:textId="77777777" w:rsidR="00476A24" w:rsidRPr="00476A24" w:rsidRDefault="00476A24" w:rsidP="00117782">
      <w:pPr>
        <w:ind w:left="1440"/>
      </w:pPr>
      <w:r w:rsidRPr="00476A24">
        <w:t>L’utilisateur (U1) ne voit que les créneaux pour lesquels il possède la compétence recherchée par U2.</w:t>
      </w:r>
    </w:p>
    <w:p w14:paraId="64D56A08" w14:textId="77777777" w:rsidR="00476A24" w:rsidRPr="00476A24" w:rsidRDefault="00476A24" w:rsidP="00117782">
      <w:pPr>
        <w:ind w:left="1440"/>
      </w:pPr>
      <w:r w:rsidRPr="00476A24">
        <w:t>U1 peut indiquer sa disponibilité pour ce créneau, après quoi ce créneau ne sera plus visible pour d’autres utilisateurs dans les recherches d’aide de U2.</w:t>
      </w:r>
    </w:p>
    <w:p w14:paraId="6A519556" w14:textId="77777777" w:rsidR="00476A24" w:rsidRPr="00476A24" w:rsidRDefault="00476A24" w:rsidP="00117782">
      <w:pPr>
        <w:ind w:left="720"/>
      </w:pPr>
      <w:r w:rsidRPr="00476A24">
        <w:rPr>
          <w:b/>
          <w:bCs/>
        </w:rPr>
        <w:t>Voir les créneaux où d’autres utilisateurs offrent leur aide</w:t>
      </w:r>
    </w:p>
    <w:p w14:paraId="56DAFBAD" w14:textId="77777777" w:rsidR="00476A24" w:rsidRPr="00476A24" w:rsidRDefault="00476A24" w:rsidP="00117782">
      <w:pPr>
        <w:ind w:left="1440"/>
      </w:pPr>
      <w:r w:rsidRPr="00476A24">
        <w:t>Afficher les créneaux à venir où d’autres utilisateurs ont proposé de l’aide dans une compétence manquante chez l’utilisateur connecté.</w:t>
      </w:r>
    </w:p>
    <w:p w14:paraId="29F60A38" w14:textId="77777777" w:rsidR="00476A24" w:rsidRPr="00476A24" w:rsidRDefault="00476A24" w:rsidP="00117782">
      <w:pPr>
        <w:ind w:left="1440"/>
      </w:pPr>
      <w:r w:rsidRPr="00476A24">
        <w:t>U1 peut consulter ces créneaux et décider de contacter les utilisateurs pour obtenir l’aide nécessaire.</w:t>
      </w:r>
    </w:p>
    <w:p w14:paraId="0F81CAF9" w14:textId="77777777" w:rsidR="00185B8A" w:rsidRDefault="00185B8A"/>
    <w:sectPr w:rsidR="00185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12762"/>
    <w:multiLevelType w:val="multilevel"/>
    <w:tmpl w:val="0BB0D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5512A"/>
    <w:multiLevelType w:val="multilevel"/>
    <w:tmpl w:val="0284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B02D3"/>
    <w:multiLevelType w:val="multilevel"/>
    <w:tmpl w:val="FC74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96A64"/>
    <w:multiLevelType w:val="multilevel"/>
    <w:tmpl w:val="7338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50033"/>
    <w:multiLevelType w:val="multilevel"/>
    <w:tmpl w:val="9BF0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D628E"/>
    <w:multiLevelType w:val="multilevel"/>
    <w:tmpl w:val="6296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121D8"/>
    <w:multiLevelType w:val="multilevel"/>
    <w:tmpl w:val="149C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33F62"/>
    <w:multiLevelType w:val="multilevel"/>
    <w:tmpl w:val="A98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915246">
    <w:abstractNumId w:val="5"/>
  </w:num>
  <w:num w:numId="2" w16cid:durableId="1488782361">
    <w:abstractNumId w:val="6"/>
  </w:num>
  <w:num w:numId="3" w16cid:durableId="2066834397">
    <w:abstractNumId w:val="7"/>
  </w:num>
  <w:num w:numId="4" w16cid:durableId="1065494488">
    <w:abstractNumId w:val="4"/>
  </w:num>
  <w:num w:numId="5" w16cid:durableId="1206019586">
    <w:abstractNumId w:val="3"/>
  </w:num>
  <w:num w:numId="6" w16cid:durableId="1076248712">
    <w:abstractNumId w:val="2"/>
  </w:num>
  <w:num w:numId="7" w16cid:durableId="1723019536">
    <w:abstractNumId w:val="0"/>
  </w:num>
  <w:num w:numId="8" w16cid:durableId="1128814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24"/>
    <w:rsid w:val="00117782"/>
    <w:rsid w:val="00185B8A"/>
    <w:rsid w:val="00476A24"/>
    <w:rsid w:val="00881AB1"/>
    <w:rsid w:val="00F5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ADCD"/>
  <w15:chartTrackingRefBased/>
  <w15:docId w15:val="{064DFA58-D7A2-4691-8417-5A2D13AC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6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6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6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6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6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6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6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6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6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76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76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76A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76A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6A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76A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76A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76A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76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6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76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76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76A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76A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76A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6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6A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76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Shahrzad TAJVIDI</dc:creator>
  <cp:keywords/>
  <dc:description/>
  <cp:lastModifiedBy>Shahrzad TAJVIDI</cp:lastModifiedBy>
  <cp:revision>1</cp:revision>
  <dcterms:created xsi:type="dcterms:W3CDTF">2024-11-11T12:12:00Z</dcterms:created>
  <dcterms:modified xsi:type="dcterms:W3CDTF">2024-11-11T12:27:00Z</dcterms:modified>
</cp:coreProperties>
</file>