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sz w:val="56"/>
          <w:szCs w:val="56"/>
        </w:rPr>
        <w:t xml:space="preserve">PlayStop</w:t>
      </w:r>
    </w:p>
    <w:p>
      <w:pPr>
        <w:spacing w:after="100"/>
        <w:jc w:val="center"/>
      </w:pPr>
      <w:r>
        <w:rPr>
          <w:b/>
          <w:bCs/>
          <w:sz w:val="32"/>
          <w:szCs w:val="32"/>
        </w:rPr>
        <w:t xml:space="preserve">Informe de Seguridad del Sistema — Revisión Independiente</w:t>
      </w:r>
    </w:p>
    <w:p>
      <w:pPr>
        <w:spacing w:after="60"/>
        <w:jc w:val="center"/>
      </w:pPr>
      <w:r>
        <w:rPr>
          <w:i/>
          <w:iCs/>
          <w:color w:val="555555"/>
          <w:sz w:val="22"/>
          <w:szCs w:val="22"/>
        </w:rPr>
        <w:t xml:space="preserve">Backend (Spring Boot / Java) y Frontend (React / Capacitor)</w:t>
      </w:r>
    </w:p>
    <w:p>
      <w:pPr>
        <w:spacing w:after="400"/>
        <w:jc w:val="center"/>
      </w:pPr>
      <w:r>
        <w:rPr>
          <w:color w:val="777777"/>
          <w:sz w:val="20"/>
          <w:szCs w:val="20"/>
        </w:rPr>
        <w:t xml:space="preserve">Auditoría manual de código, verificada contra el estado actual del repositorio — 7 de julio de 2026</w:t>
      </w:r>
    </w:p>
    <w:p>
      <w:pPr>
        <w:spacing w:after="120"/>
        <w:jc w:val="left"/>
      </w:pPr>
      <w:r>
        <w:rPr>
          <w:b/>
          <w:bCs/>
        </w:rPr>
        <w:t xml:space="preserve">Nota metodológica: </w:t>
      </w:r>
      <w:r>
        <w:t xml:space="preserve">este informe fue elaborado sin dar por buenas las conclusiones de auditorías anteriores. Cada hallazgo previamente reportado como "corregido" fue re-verificado leyendo el código fuente actual (no los mensajes de commit ni el informe anterior), para confirmar de forma independiente si la corrección sigue vigente y si realmente cierra el riesgo original.</w:t>
      </w:r>
    </w:p>
    <w:p>
      <w:r>
        <w:br w:type="page"/>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Resumen ejecutivo</w:t>
      </w:r>
    </w:p>
    <w:p>
      <w:pPr>
        <w:spacing w:after="120"/>
      </w:pPr>
      <w:r>
        <w:t xml:space="preserve">Esta revisión re-audita de forma independiente los 14 hallazgos identificados en la auditoría de seguridad previa de PlayStop, sin asumir que las correcciones documentadas siguen siendo válidas. De los 14, se confirmó por lectura directa del código actual que 10 continúan corregidos correctamente y 2 se mantienen como riesgo aceptado sin cambios (sin regresión). Además, esta pasada encontró 5 hallazgos nuevos que ninguna revisión anterior había detectado, incluyendo uno de severidad ALTA: un path traversal en la ruta de subida de imágenes cuando Cloudinary no está configurado.</w:t>
      </w:r>
    </w:p>
    <w:p>
      <w:pPr>
        <w:spacing w:after="120"/>
      </w:pPr>
      <w:r>
        <w:t xml:space="preserve">Los 5 hallazgos nuevos se corrigieron en esta misma sesión, verificados contra el código actual: el path traversal del fallback de subida de imágenes (#7), el rate limiter que usaba la IP TCP cruda en vez de X-Forwarded-For (#4b), el generador de códigos de reseteo con Random en vez de SecureRandom (#10b), el BOM de .env.development (#14b), y el permiso de tráfico HTTP sin cifrar en toda la app Android (#15). El backend compila y sus 39 pruebas automatizadas siguen pasando tras los cambios; el frontend compila y genera el build de producción sin errores.</w:t>
      </w:r>
    </w:p>
    <w:p>
      <w:pPr>
        <w:spacing w:after="120"/>
      </w:pPr>
      <w:r>
        <w:t xml:space="preserve">Los 10 hallazgos de la auditoría anterior confirmados como corregidos lo están de forma sólida: credenciales de admin ya no están en el código, el reseteo de contraseña valida que el código pertenezca al email correcto y está limitado por tasa, CORS ya no usa un patrón comodín, Swagger UI exige HTTP Basic con fail-closed, y los tokens JWT se revocan de verdad en logout / cambio de contraseña / cuentas deshabilitadas.</w:t>
      </w:r>
    </w:p>
    <w:p>
      <w:pPr>
        <w:spacing w:after="120"/>
      </w:pPr>
      <w:r>
        <w:t xml:space="preserve">A la fecha de este informe, de los 19 hallazgos totales entre ambas pasadas, 17 están cerrados (corregidos o mitigados) y 2 se mantienen como riesgo aceptado por decisión de producto (#9 y #13), sin ningún hallazgo abierto pendiente de corrección.</w:t>
      </w:r>
    </w:p>
    <w:p>
      <w:pPr>
        <w:pStyle w:val="Heading1"/>
      </w:pPr>
      <w:r>
        <w:t xml:space="preserve">Alcance</w:t>
      </w:r>
    </w:p>
    <w:p>
      <w:pPr>
        <w:spacing w:after="120"/>
      </w:pPr>
      <w:r>
        <w:t xml:space="preserve">PlayStop-Backend (API REST, Spring Boot 4 / Java 17) y PlayStop-Frontend (React 19 / Vite, más el proyecto Android generado por Capacitor). No se incluye la infraestructura de Render/Neon en sí misma (redes, permisos de la plataforma, backups), ni pruebas de penetración externas.</w:t>
      </w:r>
    </w:p>
    <w:p>
      <w:pPr>
        <w:pStyle w:val="Heading1"/>
      </w:pPr>
      <w:r>
        <w:t xml:space="preserve">Metodología</w:t>
      </w:r>
    </w:p>
    <w:p>
      <w:pPr>
        <w:spacing w:after="120"/>
      </w:pPr>
      <w:r>
        <w:t xml:space="preserve">A diferencia de una revisión de diff, esta pasada no partió del informe anterior como fuente de verdad. Para cada uno de los 14 hallazgos previos se releyó el archivo fuente actual señalado (no el commit ni la descripción), se confirmó línea por línea si la corrección descrita sigue presente, y se buscó activamente el historial de git de cada archivo para detectar regresiones. Adicionalmente se inspeccionó la superficie relacionada de cada hallazgo (por ejemplo: no solo si el rate limiter existe, sino de dónde toma la IP; no solo si la subida de imágenes valida Content-Type, sino qué pasa en la ruta alterna cuando Cloudinary no está configurado) y se corrió npm audit contra las dependencias actuales del frontend.</w:t>
      </w:r>
    </w:p>
    <w:p>
      <w:r>
        <w:br w:type="page"/>
      </w:r>
    </w:p>
    <w:p>
      <w:pPr>
        <w:pStyle w:val="Heading1"/>
      </w:pPr>
      <w:r>
        <w:t xml:space="preserve">Tabla resumen de hallazgos</w:t>
      </w:r>
    </w:p>
    <w:p>
      <w:pPr>
        <w:spacing w:after="120"/>
      </w:pPr>
      <w:r>
        <w:rPr>
          <w:i/>
          <w:iCs/>
        </w:rPr>
        <w:t xml:space="preserve">Ordenados por área. Los marcados "NUEVO" no aparecían en el informe anterior. El detalle de cada uno está en la sección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560"/>
        <w:gridCol w:w="1100"/>
        <w:gridCol w:w="2000"/>
      </w:tblGrid>
      <w:tr>
        <w:trPr>
          <w:tblHeader/>
        </w:trPr>
        <w:tc>
          <w:tcPr>
            <w:tcW w:type="dxa" w:w="5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b/>
                <w:bCs/>
                <w:color w:val="FFFFFF"/>
              </w:rPr>
              <w:t xml:space="preserve">#</w:t>
            </w:r>
          </w:p>
        </w:tc>
        <w:tc>
          <w:tcPr>
            <w:tcW w:type="dxa" w:w="12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b/>
                <w:bCs/>
                <w:color w:val="FFFFFF"/>
              </w:rPr>
              <w:t xml:space="preserve">Repo</w:t>
            </w:r>
          </w:p>
        </w:tc>
        <w:tc>
          <w:tcPr>
            <w:tcW w:type="dxa" w:w="4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b/>
                <w:bCs/>
                <w:color w:val="FFFFFF"/>
              </w:rPr>
              <w:t xml:space="preserve">Hallazgo</w:t>
            </w:r>
          </w:p>
        </w:tc>
        <w:tc>
          <w:tcPr>
            <w:tcW w:type="dxa" w:w="11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b/>
                <w:bCs/>
                <w:color w:val="FFFFFF"/>
              </w:rPr>
              <w:t xml:space="preserve">Severidad</w:t>
            </w:r>
          </w:p>
        </w:tc>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b/>
                <w:bCs/>
                <w:color w:val="FFFFFF"/>
              </w:rPr>
              <w:t xml:space="preserve">Estado actual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Credenciales de administrador hardcodeadas en el código fuente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CRITICO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Reseteo de contraseña vulnerable a fuerza bruta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35400"/>
              </w:rPr>
              <w:t xml:space="preserve">ALTO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AccessDeniedException interceptada como error 500 en vez de 403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rPr>
              <w:t xml:space="preserve">MEDIO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 límite de intentos en login y registro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rPr>
              <w:t xml:space="preserve">MEDIO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 (ver #4b)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rate limiter usaba la IP TCP cruda, no la cabecera X-Forwarded-For, detrás del proxy de Render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rPr>
              <w:t xml:space="preserve">MEDIO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Corregido en esta sesión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Patrón de origen CORS demasiado amplio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rPr>
              <w:t xml:space="preserve">MEDIO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Política de contraseñas débil (longitud)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rPr>
              <w:t xml:space="preserve">MEDIO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Subida de imágenes: fallback a disco local permitía path traversal vía nombre de archivo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35400"/>
              </w:rPr>
              <w:t xml:space="preserve">ALTO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Corregido en esta sesión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Swagger UI público sin autenticación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F8C8D"/>
              </w:rPr>
              <w:t xml:space="preserve">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Posible enumeración de emails registrados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F8C8D"/>
              </w:rPr>
              <w:t xml:space="preserve">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 cambios (riesgo aceptado)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Tokens JWT sin mecanismo de revocación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F8C8D"/>
              </w:rPr>
              <w:t xml:space="preserve">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Códigos de reseteo de contraseña generados con java.util.Random en vez de SecureRandom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F8C8D"/>
              </w:rPr>
              <w:t xml:space="preserve">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Corregido en esta sesión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Vulnerabilidades conocidas en dependencias npm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35400"/>
              </w:rPr>
              <w:t xml:space="preserve">ALTO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 (0 en npm audit)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 Content-Security-Policy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rPr>
              <w:t xml:space="preserve">MEDIO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 y activo en producción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JWT guardado en localStorage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F8C8D"/>
              </w:rPr>
              <w:t xml:space="preserve">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 cambios (riesgo aceptado, mitigado por #10)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 VITE_API_URL corrompida por BOM en .env.production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F8C8D"/>
              </w:rPr>
              <w:t xml:space="preserve">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Confirmado corregido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.env.development tenía el mismo problema de BOM que .env.production, no detectado antes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F8C8D"/>
              </w:rPr>
              <w:t xml:space="preserve">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Corregido en esta sesión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Frontend/Android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AndroidManifest permitía tráfico HTTP sin cifrar en toda la app (usesCleartextTraffic=true)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F8C8D"/>
              </w:rPr>
              <w:t xml:space="preserve">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Corregido en esta sesión</w:t>
            </w:r>
          </w:p>
        </w:tc>
      </w:tr>
    </w:tbl>
    <w:p>
      <w:r>
        <w:br w:type="page"/>
      </w:r>
    </w:p>
    <w:p>
      <w:pPr>
        <w:pStyle w:val="Heading1"/>
      </w:pPr>
      <w:r>
        <w:t xml:space="preserve">Detalle de hallazgos — confirmados corregidos</w:t>
      </w:r>
    </w:p>
    <w:p>
      <w:pPr>
        <w:pStyle w:val="Heading2"/>
      </w:pPr>
      <w:r>
        <w:t xml:space="preserve">#1 — Credenciales de administrador hardcodeadas</w:t>
      </w:r>
    </w:p>
    <w:p>
      <w:pPr>
        <w:spacing w:after="120"/>
      </w:pPr>
      <w:r>
        <w:rPr>
          <w:b/>
          <w:bCs/>
        </w:rPr>
        <w:t xml:space="preserve">Severidad: </w:t>
      </w:r>
      <w:r>
        <w:rPr>
          <w:b/>
          <w:bCs/>
          <w:color w:val="C0392B"/>
        </w:rPr>
        <w:t xml:space="preserve">CRITICO</w:t>
      </w:r>
      <w:r>
        <w:t xml:space="preserve">     </w:t>
      </w:r>
      <w:r>
        <w:rPr>
          <w:b/>
          <w:bCs/>
        </w:rPr>
        <w:t xml:space="preserve">Estado: </w:t>
      </w:r>
      <w:r>
        <w:t xml:space="preserve">Confirmado corregido     </w:t>
      </w:r>
      <w:r>
        <w:rPr>
          <w:b/>
          <w:bCs/>
        </w:rPr>
        <w:t xml:space="preserve">Archivo: </w:t>
      </w:r>
      <w:r>
        <w:t xml:space="preserve">config/DataInitializer.java</w:t>
      </w:r>
    </w:p>
    <w:p>
      <w:pPr>
        <w:spacing w:after="120"/>
      </w:pPr>
      <w:r>
        <w:t xml:space="preserve">Verificación actual: el email y la contraseña del admin se leen de @Value("${app.admin.email}") / ${app.admin.password}, mapeadas a ADMIN_EMAIL/ADMIN_PASSWORD. No hay ninguna constante con la contraseña en el código, y el log de arranque solo imprime el email (log.info("Admin user created: {}", adminEmail)), nunca la contraseña. Si las variables no están configuradas, simplemente no se crea ningún admin (falla cerrado, no con una contraseña por defecto).</w:t>
      </w:r>
    </w:p>
    <w:p>
      <w:pPr>
        <w:spacing w:after="120"/>
      </w:pPr>
      <w:r>
        <w:t xml:space="preserve">Pendiente del lado del usuario (no verificable desde el código): confirmar que la contraseña de la cuenta admin@playstop.com que ya existía en la base de producción con la credencial filtrada fue rotada manualmente.</w:t>
      </w:r>
    </w:p>
    <w:p>
      <w:pPr>
        <w:pStyle w:val="Heading2"/>
      </w:pPr>
      <w:r>
        <w:t xml:space="preserve">#2 — Reseteo de contraseña vulnerable a fuerza bruta</w:t>
      </w:r>
    </w:p>
    <w:p>
      <w:pPr>
        <w:spacing w:after="120"/>
      </w:pPr>
      <w:r>
        <w:rPr>
          <w:b/>
          <w:bCs/>
        </w:rPr>
        <w:t xml:space="preserve">Severidad: </w:t>
      </w:r>
      <w:r>
        <w:rPr>
          <w:b/>
          <w:bCs/>
          <w:color w:val="D35400"/>
        </w:rPr>
        <w:t xml:space="preserve">ALTO</w:t>
      </w:r>
      <w:r>
        <w:t xml:space="preserve">     </w:t>
      </w:r>
      <w:r>
        <w:rPr>
          <w:b/>
          <w:bCs/>
        </w:rPr>
        <w:t xml:space="preserve">Estado: </w:t>
      </w:r>
      <w:r>
        <w:t xml:space="preserve">Confirmado corregido     </w:t>
      </w:r>
      <w:r>
        <w:rPr>
          <w:b/>
          <w:bCs/>
        </w:rPr>
        <w:t xml:space="preserve">Archivo: </w:t>
      </w:r>
      <w:r>
        <w:t xml:space="preserve">service/PasswordResetService.java, security/RateLimitingFilter.java</w:t>
      </w:r>
    </w:p>
    <w:p>
      <w:pPr>
        <w:spacing w:after="120"/>
      </w:pPr>
      <w:r>
        <w:t xml:space="preserve">Verificación actual: RateLimitingFilter.LIMITED_PATHS incluye explícitamente /api/auth/forgot-password y /api/auth/reset-password junto con login y registro. resetPassword() compara token.getUser().getEmail() contra request.getEmail() y lanza el mismo mensaje genérico ("Código inválido o ya utilizado") si no coincide, antes de aceptar el código. Ver también #10b para un matiz nuevo sobre cómo se genera el código.</w:t>
      </w:r>
    </w:p>
    <w:p>
      <w:pPr>
        <w:pStyle w:val="Heading2"/>
      </w:pPr>
      <w:r>
        <w:t xml:space="preserve">#3 — AccessDeniedException interceptada como 500 en vez de 403</w:t>
      </w:r>
    </w:p>
    <w:p>
      <w:pPr>
        <w:spacing w:after="120"/>
      </w:pPr>
      <w:r>
        <w:rPr>
          <w:b/>
          <w:bCs/>
        </w:rPr>
        <w:t xml:space="preserve">Severidad: </w:t>
      </w:r>
      <w:r>
        <w:rPr>
          <w:b/>
          <w:bCs/>
          <w:color w:val="B7950B"/>
        </w:rPr>
        <w:t xml:space="preserve">MEDIO</w:t>
      </w:r>
      <w:r>
        <w:t xml:space="preserve">     </w:t>
      </w:r>
      <w:r>
        <w:rPr>
          <w:b/>
          <w:bCs/>
        </w:rPr>
        <w:t xml:space="preserve">Estado: </w:t>
      </w:r>
      <w:r>
        <w:t xml:space="preserve">Confirmado corregido     </w:t>
      </w:r>
      <w:r>
        <w:rPr>
          <w:b/>
          <w:bCs/>
        </w:rPr>
        <w:t xml:space="preserve">Archivo: </w:t>
      </w:r>
      <w:r>
        <w:t xml:space="preserve">exception/GlobalExceptionHandler.java</w:t>
      </w:r>
    </w:p>
    <w:p>
      <w:pPr>
        <w:spacing w:after="120"/>
      </w:pPr>
      <w:r>
        <w:t xml:space="preserve">Verificación actual: existe @ExceptionHandler(AccessDeniedException.class) que devuelve 403 explícitamente, declarado antes del catch-all @ExceptionHandler(RuntimeException.class). Spring resuelve el handler más específico primero, así que el 403 nunca es interceptado por el 500 genérico.</w:t>
      </w:r>
    </w:p>
    <w:p>
      <w:pPr>
        <w:pStyle w:val="Heading2"/>
      </w:pPr>
      <w:r>
        <w:t xml:space="preserve">#5 — Patrón de origen CORS demasiado amplio</w:t>
      </w:r>
    </w:p>
    <w:p>
      <w:pPr>
        <w:spacing w:after="120"/>
      </w:pPr>
      <w:r>
        <w:rPr>
          <w:b/>
          <w:bCs/>
        </w:rPr>
        <w:t xml:space="preserve">Severidad: </w:t>
      </w:r>
      <w:r>
        <w:rPr>
          <w:b/>
          <w:bCs/>
          <w:color w:val="B7950B"/>
        </w:rPr>
        <w:t xml:space="preserve">MEDIO</w:t>
      </w:r>
      <w:r>
        <w:t xml:space="preserve">     </w:t>
      </w:r>
      <w:r>
        <w:rPr>
          <w:b/>
          <w:bCs/>
        </w:rPr>
        <w:t xml:space="preserve">Estado: </w:t>
      </w:r>
      <w:r>
        <w:t xml:space="preserve">Confirmado corregido     </w:t>
      </w:r>
      <w:r>
        <w:rPr>
          <w:b/>
          <w:bCs/>
        </w:rPr>
        <w:t xml:space="preserve">Archivo: </w:t>
      </w:r>
      <w:r>
        <w:t xml:space="preserve">config/SecurityConfig.java</w:t>
      </w:r>
    </w:p>
    <w:p>
      <w:pPr>
        <w:spacing w:after="120"/>
      </w:pPr>
      <w:r>
        <w:t xml:space="preserve">Verificación actual: corsConfigurationSource() ya no tiene ningún patrón con comodín. La lista de setAllowedOriginPatterns es: http://localhost:*, https://localhost, capacitor://localhost, y el origen exacto https://playstop-frontend.onrender.com. El *.onrender.com original ya no está.</w:t>
      </w:r>
    </w:p>
    <w:p>
      <w:pPr>
        <w:pStyle w:val="Heading2"/>
      </w:pPr>
      <w:r>
        <w:t xml:space="preserve">#6 — Política de contraseñas débil</w:t>
      </w:r>
    </w:p>
    <w:p>
      <w:pPr>
        <w:spacing w:after="120"/>
      </w:pPr>
      <w:r>
        <w:rPr>
          <w:b/>
          <w:bCs/>
        </w:rPr>
        <w:t xml:space="preserve">Severidad: </w:t>
      </w:r>
      <w:r>
        <w:rPr>
          <w:b/>
          <w:bCs/>
          <w:color w:val="B7950B"/>
        </w:rPr>
        <w:t xml:space="preserve">MEDIO</w:t>
      </w:r>
      <w:r>
        <w:t xml:space="preserve">     </w:t>
      </w:r>
      <w:r>
        <w:rPr>
          <w:b/>
          <w:bCs/>
        </w:rPr>
        <w:t xml:space="preserve">Estado: </w:t>
      </w:r>
      <w:r>
        <w:t xml:space="preserve">Confirmado corregido     </w:t>
      </w:r>
      <w:r>
        <w:rPr>
          <w:b/>
          <w:bCs/>
        </w:rPr>
        <w:t xml:space="preserve">Archivo: </w:t>
      </w:r>
      <w:r>
        <w:t xml:space="preserve">RegisterRequest.java, ResetPasswordRequest.java, ChangePasswordRequest.java</w:t>
      </w:r>
    </w:p>
    <w:p>
      <w:pPr>
        <w:spacing w:after="120"/>
      </w:pPr>
      <w:r>
        <w:t xml:space="preserve">Verificación actual: las tres clases exigen @Size(min = 8) de forma consistente. Sigue sin exigirse combinación de mayúsculas/números/símbolos — es una decisión de producto razonable a este tamaño de aplicación, no una regresión.</w:t>
      </w:r>
    </w:p>
    <w:p>
      <w:pPr>
        <w:pStyle w:val="Heading2"/>
      </w:pPr>
      <w:r>
        <w:t xml:space="preserve">#8 — Swagger UI público sin autenticación</w:t>
      </w:r>
    </w:p>
    <w:p>
      <w:pPr>
        <w:spacing w:after="120"/>
      </w:pPr>
      <w:r>
        <w:rPr>
          <w:b/>
          <w:bCs/>
        </w:rPr>
        <w:t xml:space="preserve">Severidad: </w:t>
      </w:r>
      <w:r>
        <w:rPr>
          <w:b/>
          <w:bCs/>
          <w:color w:val="7F8C8D"/>
        </w:rPr>
        <w:t xml:space="preserve">BAJO</w:t>
      </w:r>
      <w:r>
        <w:t xml:space="preserve">     </w:t>
      </w:r>
      <w:r>
        <w:rPr>
          <w:b/>
          <w:bCs/>
        </w:rPr>
        <w:t xml:space="preserve">Estado: </w:t>
      </w:r>
      <w:r>
        <w:t xml:space="preserve">Confirmado corregido     </w:t>
      </w:r>
      <w:r>
        <w:rPr>
          <w:b/>
          <w:bCs/>
        </w:rPr>
        <w:t xml:space="preserve">Archivo: </w:t>
      </w:r>
      <w:r>
        <w:t xml:space="preserve">config/SecurityConfig.java</w:t>
      </w:r>
    </w:p>
    <w:p>
      <w:pPr>
        <w:spacing w:after="120"/>
      </w:pPr>
      <w:r>
        <w:t xml:space="preserve">Verificación actual: existe una SecurityFilterChain aparte con @Order(1) para /v3/api-docs/**, /swagger-ui/** y /swagger-ui.html, con httpBasic() y un DaoAuthenticationProvider propio. Si swagger.username o swagger.password están en blanco, el código ejecuta .anyRequest().denyAll() — falla cerrado, no público. Verificado leyendo la rama de código completa, incluyendo el caso sin credenciales configuradas.</w:t>
      </w:r>
    </w:p>
    <w:p>
      <w:pPr>
        <w:pStyle w:val="Heading2"/>
      </w:pPr>
      <w:r>
        <w:t xml:space="preserve">#9 — Posible enumeración de emails registrados</w:t>
      </w:r>
    </w:p>
    <w:p>
      <w:pPr>
        <w:spacing w:after="120"/>
      </w:pPr>
      <w:r>
        <w:rPr>
          <w:b/>
          <w:bCs/>
        </w:rPr>
        <w:t xml:space="preserve">Severidad: </w:t>
      </w:r>
      <w:r>
        <w:rPr>
          <w:b/>
          <w:bCs/>
          <w:color w:val="7F8C8D"/>
        </w:rPr>
        <w:t xml:space="preserve">BAJO</w:t>
      </w:r>
      <w:r>
        <w:t xml:space="preserve">     </w:t>
      </w:r>
      <w:r>
        <w:rPr>
          <w:b/>
          <w:bCs/>
        </w:rPr>
        <w:t xml:space="preserve">Estado: </w:t>
      </w:r>
      <w:r>
        <w:t xml:space="preserve">Sin cambios — riesgo aceptado, no es una regresión     </w:t>
      </w:r>
      <w:r>
        <w:rPr>
          <w:b/>
          <w:bCs/>
        </w:rPr>
        <w:t xml:space="preserve">Archivo: </w:t>
      </w:r>
      <w:r>
        <w:t xml:space="preserve">UserController.java, PasswordResetService.java</w:t>
      </w:r>
    </w:p>
    <w:p>
      <w:pPr>
        <w:spacing w:after="120"/>
      </w:pPr>
      <w:r>
        <w:t xml:space="preserve">Verificación actual: /api/auth/forgot-password sigue respondiendo igual exista o no la cuenta (confirmado en el código). /api/users/search sigue devolviendo 404 si el email no existe (UserController.searchByEmail), y el registro sigue devolviendo 409 si el email ya existe. Esto coincide exactamente con la decisión ya documentada de no tocar esos dos casos porque la funcionalidad los necesita.</w:t>
      </w:r>
    </w:p>
    <w:p>
      <w:pPr>
        <w:pStyle w:val="Heading2"/>
      </w:pPr>
      <w:r>
        <w:t xml:space="preserve">#10 — Tokens JWT sin mecanismo de revocación</w:t>
      </w:r>
    </w:p>
    <w:p>
      <w:pPr>
        <w:spacing w:after="120"/>
      </w:pPr>
      <w:r>
        <w:rPr>
          <w:b/>
          <w:bCs/>
        </w:rPr>
        <w:t xml:space="preserve">Severidad: </w:t>
      </w:r>
      <w:r>
        <w:rPr>
          <w:b/>
          <w:bCs/>
          <w:color w:val="7F8C8D"/>
        </w:rPr>
        <w:t xml:space="preserve">BAJO</w:t>
      </w:r>
      <w:r>
        <w:t xml:space="preserve">     </w:t>
      </w:r>
      <w:r>
        <w:rPr>
          <w:b/>
          <w:bCs/>
        </w:rPr>
        <w:t xml:space="preserve">Estado: </w:t>
      </w:r>
      <w:r>
        <w:t xml:space="preserve">Confirmado corregido     </w:t>
      </w:r>
      <w:r>
        <w:rPr>
          <w:b/>
          <w:bCs/>
        </w:rPr>
        <w:t xml:space="preserve">Archivo: </w:t>
      </w:r>
      <w:r>
        <w:t xml:space="preserve">security/JwtService.java, service/AuthService.java, controller/UserController.java, service/PasswordResetService.java</w:t>
      </w:r>
    </w:p>
    <w:p>
      <w:pPr>
        <w:spacing w:after="120"/>
      </w:pPr>
      <w:r>
        <w:t xml:space="preserve">Verificación actual: JwtService.isTokenValid() rechaza el token si !userDetails.isEnabled() o si el claim "tv" no coincide con user.getTokenVersion(). Se confirmó que las tres rutas que deberían subir tokenVersion realmente lo hacen: AuthService.logout() (POST /api/auth/logout, protegido y requiere autenticación en SecurityConfig), UserController.changePassword() (PATCH /api/users/me/password), y PasswordResetService.resetPassword(). La expiración configurada es jwt.expiration=28800000 ms = 8 horas, no 24h.</w:t>
      </w:r>
    </w:p>
    <w:p>
      <w:pPr>
        <w:pStyle w:val="Heading2"/>
      </w:pPr>
      <w:r>
        <w:t xml:space="preserve">#11 — Vulnerabilidades conocidas en dependencias npm</w:t>
      </w:r>
    </w:p>
    <w:p>
      <w:pPr>
        <w:spacing w:after="120"/>
      </w:pPr>
      <w:r>
        <w:rPr>
          <w:b/>
          <w:bCs/>
        </w:rPr>
        <w:t xml:space="preserve">Severidad: </w:t>
      </w:r>
      <w:r>
        <w:rPr>
          <w:b/>
          <w:bCs/>
          <w:color w:val="D35400"/>
        </w:rPr>
        <w:t xml:space="preserve">ALTO</w:t>
      </w:r>
      <w:r>
        <w:t xml:space="preserve">     </w:t>
      </w:r>
      <w:r>
        <w:rPr>
          <w:b/>
          <w:bCs/>
        </w:rPr>
        <w:t xml:space="preserve">Estado: </w:t>
      </w:r>
      <w:r>
        <w:t xml:space="preserve">Confirmado corregido     </w:t>
      </w:r>
      <w:r>
        <w:rPr>
          <w:b/>
          <w:bCs/>
        </w:rPr>
        <w:t xml:space="preserve">Archivo: </w:t>
      </w:r>
      <w:r>
        <w:t xml:space="preserve">package.json / package-lock.json</w:t>
      </w:r>
    </w:p>
    <w:p>
      <w:pPr>
        <w:spacing w:after="120"/>
      </w:pPr>
      <w:r>
        <w:t xml:space="preserve">Verificación actual: se ejecutó npm audit --omit=dev contra el estado actual del repositorio. Resultado: "found 0 vulnerabilities".</w:t>
      </w:r>
    </w:p>
    <w:p>
      <w:pPr>
        <w:pStyle w:val="Heading2"/>
      </w:pPr>
      <w:r>
        <w:t xml:space="preserve">#12 — Sin Content-Security-Policy</w:t>
      </w:r>
    </w:p>
    <w:p>
      <w:pPr>
        <w:spacing w:after="120"/>
      </w:pPr>
      <w:r>
        <w:rPr>
          <w:b/>
          <w:bCs/>
        </w:rPr>
        <w:t xml:space="preserve">Severidad: </w:t>
      </w:r>
      <w:r>
        <w:rPr>
          <w:b/>
          <w:bCs/>
          <w:color w:val="B7950B"/>
        </w:rPr>
        <w:t xml:space="preserve">MEDIO</w:t>
      </w:r>
      <w:r>
        <w:t xml:space="preserve">     </w:t>
      </w:r>
      <w:r>
        <w:rPr>
          <w:b/>
          <w:bCs/>
        </w:rPr>
        <w:t xml:space="preserve">Estado: </w:t>
      </w:r>
      <w:r>
        <w:t xml:space="preserve">Confirmado corregido y activo en producción     </w:t>
      </w:r>
      <w:r>
        <w:rPr>
          <w:b/>
          <w:bCs/>
        </w:rPr>
        <w:t xml:space="preserve">Archivo: </w:t>
      </w:r>
      <w:r>
        <w:t xml:space="preserve">nginx.conf, render.yaml, Dockerfile</w:t>
      </w:r>
    </w:p>
    <w:p>
      <w:pPr>
        <w:spacing w:after="120"/>
      </w:pPr>
      <w:r>
        <w:t xml:space="preserve">Verificación actual: nginx.conf define un header Content-Security-Policy con script-src 'self' https://accounts.google.com (sin 'unsafe-inline' ni 'unsafe-eval'). Se confirmó además que render.yaml despliega el frontend con runtime: docker usando ese mismo Dockerfile/nginx.conf, así que el header sí llega a producción y no es solo una configuración de referencia sin usar.</w:t>
      </w:r>
    </w:p>
    <w:p>
      <w:pPr>
        <w:pStyle w:val="Heading2"/>
      </w:pPr>
      <w:r>
        <w:t xml:space="preserve">#13 — Token JWT guardado en localStorage</w:t>
      </w:r>
    </w:p>
    <w:p>
      <w:pPr>
        <w:spacing w:after="120"/>
      </w:pPr>
      <w:r>
        <w:rPr>
          <w:b/>
          <w:bCs/>
        </w:rPr>
        <w:t xml:space="preserve">Severidad: </w:t>
      </w:r>
      <w:r>
        <w:rPr>
          <w:b/>
          <w:bCs/>
          <w:color w:val="7F8C8D"/>
        </w:rPr>
        <w:t xml:space="preserve">BAJO</w:t>
      </w:r>
      <w:r>
        <w:t xml:space="preserve">     </w:t>
      </w:r>
      <w:r>
        <w:rPr>
          <w:b/>
          <w:bCs/>
        </w:rPr>
        <w:t xml:space="preserve">Estado: </w:t>
      </w:r>
      <w:r>
        <w:t xml:space="preserve">Sin cambios — riesgo aceptado, mitigado por #10     </w:t>
      </w:r>
      <w:r>
        <w:rPr>
          <w:b/>
          <w:bCs/>
        </w:rPr>
        <w:t xml:space="preserve">Archivo: </w:t>
      </w:r>
      <w:r>
        <w:t xml:space="preserve">context/AuthContext.jsx</w:t>
      </w:r>
    </w:p>
    <w:p>
      <w:pPr>
        <w:spacing w:after="120"/>
      </w:pPr>
      <w:r>
        <w:t xml:space="preserve">Verificación actual: el token sigue en localStorage.getItem('token') / setItem. El riesgo de fondo (un XSS podría leerlo) sigue existiendo, pero con #10 ya corregido, un token robado se puede invalidar de inmediato cerrando sesión o cambiando la contraseña, en vez de seguir siendo válido hasta por 24h.</w:t>
      </w:r>
    </w:p>
    <w:p>
      <w:pPr>
        <w:pStyle w:val="Heading2"/>
      </w:pPr>
      <w:r>
        <w:t xml:space="preserve">#14 — Variable VITE_API_URL corrompida por BOM en .env.production</w:t>
      </w:r>
    </w:p>
    <w:p>
      <w:pPr>
        <w:spacing w:after="120"/>
      </w:pPr>
      <w:r>
        <w:rPr>
          <w:b/>
          <w:bCs/>
        </w:rPr>
        <w:t xml:space="preserve">Severidad: </w:t>
      </w:r>
      <w:r>
        <w:rPr>
          <w:b/>
          <w:bCs/>
          <w:color w:val="7F8C8D"/>
        </w:rPr>
        <w:t xml:space="preserve">BAJO</w:t>
      </w:r>
      <w:r>
        <w:t xml:space="preserve">     </w:t>
      </w:r>
      <w:r>
        <w:rPr>
          <w:b/>
          <w:bCs/>
        </w:rPr>
        <w:t xml:space="preserve">Estado: </w:t>
      </w:r>
      <w:r>
        <w:t xml:space="preserve">Confirmado corregido     </w:t>
      </w:r>
      <w:r>
        <w:rPr>
          <w:b/>
          <w:bCs/>
        </w:rPr>
        <w:t xml:space="preserve">Archivo: </w:t>
      </w:r>
      <w:r>
        <w:t xml:space="preserve">.env.production</w:t>
      </w:r>
    </w:p>
    <w:p>
      <w:pPr>
        <w:spacing w:after="120"/>
      </w:pPr>
      <w:r>
        <w:t xml:space="preserve">Verificación actual: se inspeccionaron los bytes crudos del archivo (xxd) — ya no tiene el BOM UTF-8 (EF BB BF) al inicio. Ver #14b: el mismo problema sigue presente en un archivo hermano que no se revisó en esa pasada.</w:t>
      </w:r>
    </w:p>
    <w:p>
      <w:r>
        <w:br w:type="page"/>
      </w:r>
    </w:p>
    <w:p>
      <w:pPr>
        <w:pStyle w:val="Heading1"/>
      </w:pPr>
      <w:r>
        <w:t xml:space="preserve">Detalle de hallazgos — nuevos (no reportados antes, corregidos en esta sesión)</w:t>
      </w:r>
    </w:p>
    <w:p>
      <w:pPr>
        <w:spacing w:after="120"/>
      </w:pPr>
      <w:r>
        <w:rPr>
          <w:i/>
          <w:iCs/>
        </w:rPr>
        <w:t xml:space="preserve">Estos cinco hallazgos surgieron de revisar la superficie completa alrededor de cada área ya auditada, no solo el archivo puntual mencionado en el informe anterior. Los cinco se corrigieron inmediatamente después de identificarse, verificados contra el código actual del repositorio; el backend recompiló y sus 39 pruebas automatizadas pasaron, y el frontend generó el build de producción sin errores tras los cambios.</w:t>
      </w:r>
    </w:p>
    <w:p>
      <w:pPr>
        <w:pStyle w:val="Heading2"/>
      </w:pPr>
      <w:r>
        <w:t xml:space="preserve">#7 (nuevo) — Path traversal en el fallback de subida de imágenes a disco local</w:t>
      </w:r>
    </w:p>
    <w:p>
      <w:pPr>
        <w:spacing w:after="120"/>
      </w:pPr>
      <w:r>
        <w:rPr>
          <w:b/>
          <w:bCs/>
        </w:rPr>
        <w:t xml:space="preserve">Severidad: </w:t>
      </w:r>
      <w:r>
        <w:rPr>
          <w:b/>
          <w:bCs/>
          <w:color w:val="D35400"/>
        </w:rPr>
        <w:t xml:space="preserve">ALTO</w:t>
      </w:r>
      <w:r>
        <w:t xml:space="preserve">     </w:t>
      </w:r>
      <w:r>
        <w:rPr>
          <w:b/>
          <w:bCs/>
        </w:rPr>
        <w:t xml:space="preserve">Estado: </w:t>
      </w:r>
      <w:r>
        <w:t xml:space="preserve">Corregido     </w:t>
      </w:r>
      <w:r>
        <w:rPr>
          <w:b/>
          <w:bCs/>
        </w:rPr>
        <w:t xml:space="preserve">Archivo: </w:t>
      </w:r>
      <w:r>
        <w:t xml:space="preserve">controller/FileUploadController.java</w:t>
      </w:r>
    </w:p>
    <w:p>
      <w:pPr>
        <w:spacing w:after="120"/>
      </w:pPr>
      <w:r>
        <w:t xml:space="preserve">El hallazgo original (#7 del informe previo) solo miraba la validación de Content-Type en CloudinaryService. Pero FileUploadController.uploadFile() tiene una segunda ruta que se activa automáticamente cuando cloudinaryService.isEnabled() es false: guardaba el archivo en disco local, construyendo el nombre así:</w:t>
      </w:r>
    </w:p>
    <w:p>
      <w:pPr>
        <w:shd w:fill="F4F6F6" w:val="clear"/>
        <w:spacing w:after="120"/>
      </w:pPr>
      <w:r>
        <w:rPr>
          <w:rFonts w:ascii="Consolas" w:cs="Consolas" w:eastAsia="Consolas" w:hAnsi="Consolas"/>
          <w:sz w:val="20"/>
          <w:szCs w:val="20"/>
        </w:rPr>
        <w:t xml:space="preserve">String ext = original.substring(original.lastIndexOf("."));
String filename = UUID.randomUUID() + ext;
Files.copy(file.getInputStream(), uploadPath.resolve(filename), ...);</w:t>
      </w:r>
    </w:p>
    <w:p>
      <w:pPr>
        <w:spacing w:after="120"/>
      </w:pPr>
      <w:r>
        <w:t xml:space="preserve">original era file.getOriginalFilename(), un valor que el cliente controla por completo en el multipart. Si un atacante subía un archivo llamando, por ejemplo, "foto.png/../../../../algún/directorio/existente/malicioso.ext", ext capturaba todo lo que sigue al último punto — incluyendo las barras y los ".." — y ese valor se concatenaba directamente al UUID antes de resolver la ruta. Path.resolve() interpreta esos componentes como segmentos de directorio reales, así que el archivo podía terminar escribiéndose fuera de la carpeta uploads/, siempre que el directorio padre de destino ya existiera en el contenedor. Requería una cuenta autenticada (POST /api/upload exige JWT) y que Cloudinary no estuviera configurado en el entorno; no se encontró referencia a CLOUDINARY_CLOUD_NAME/API_KEY/API_SECRET en .env.example ni render.yaml, así que no se puede descartar que el fallback estuviera activo en producción.</w:t>
      </w:r>
    </w:p>
    <w:p>
      <w:pPr>
        <w:spacing w:after="120"/>
      </w:pPr>
      <w:r>
        <w:rPr>
          <w:b/>
          <w:bCs/>
        </w:rPr>
        <w:t xml:space="preserve">Corrección aplicada: </w:t>
      </w:r>
      <w:r>
        <w:t xml:space="preserve">el nombre de archivo ya no se deriva del valor del cliente en absoluto. La extensión se toma de una lista blanca fija (EXTENSION_BY_CONTENT_TYPE) según el Content-Type real ya validado, y como defensa adicional se normaliza la ruta resuelta y se verifica que su directorio padre siga siendo exactamente uploadPath antes de escribir — si no, se devuelve 400 en vez de escribir.</w:t>
      </w:r>
    </w:p>
    <w:p>
      <w:pPr>
        <w:pStyle w:val="Heading2"/>
      </w:pPr>
      <w:r>
        <w:t xml:space="preserve">#4b (nuevo) — El rate limiter no distinguía clientes reales detrás del proxy de Render</w:t>
      </w:r>
    </w:p>
    <w:p>
      <w:pPr>
        <w:spacing w:after="120"/>
      </w:pPr>
      <w:r>
        <w:rPr>
          <w:b/>
          <w:bCs/>
        </w:rPr>
        <w:t xml:space="preserve">Severidad: </w:t>
      </w:r>
      <w:r>
        <w:rPr>
          <w:b/>
          <w:bCs/>
          <w:color w:val="B7950B"/>
        </w:rPr>
        <w:t xml:space="preserve">MEDIO</w:t>
      </w:r>
      <w:r>
        <w:t xml:space="preserve">     </w:t>
      </w:r>
      <w:r>
        <w:rPr>
          <w:b/>
          <w:bCs/>
        </w:rPr>
        <w:t xml:space="preserve">Estado: </w:t>
      </w:r>
      <w:r>
        <w:t xml:space="preserve">Corregido     </w:t>
      </w:r>
      <w:r>
        <w:rPr>
          <w:b/>
          <w:bCs/>
        </w:rPr>
        <w:t xml:space="preserve">Archivo: </w:t>
      </w:r>
      <w:r>
        <w:t xml:space="preserve">security/RateLimitingFilter.java, util/HttpUtils.java</w:t>
      </w:r>
    </w:p>
    <w:p>
      <w:pPr>
        <w:spacing w:after="120"/>
      </w:pPr>
      <w:r>
        <w:t xml:space="preserve">RateLimitingFilter.doFilterInternal() usaba request.getRemoteAddr() como clave del bucket por IP. application.properties no define server.forward-headers-strategy, así que Spring/Tomcat no traduce la cabecera X-Forwarded-For en la dirección remota vista por la aplicación; detrás del proxy inverso de Render, request.getRemoteAddr() devuelve la IP interna del proxy, la misma para todas las solicitudes. Esto tenía dos consecuencias: el límite de "10 por IP por minuto" no aislaba a un atacante específico (todo el tráfico de login/registro/reseteo compartía un único cupo), y ese cupo compartido era en sí mismo un riesgo de disponibilidad — un solo cliente ruidoso podía agotarlo y bloquear el login de todos los usuarios reales durante esa ventana.</w:t>
      </w:r>
    </w:p>
    <w:p>
      <w:pPr>
        <w:spacing w:after="120"/>
      </w:pPr>
      <w:r>
        <w:t xml:space="preserve">Ya existía en el proyecto util/HttpUtils.getClientIp(), que sí lee X-Forwarded-For y X-Real-IP con el fallback correcto — pero no la usaba nadie.</w:t>
      </w:r>
    </w:p>
    <w:p>
      <w:pPr>
        <w:spacing w:after="120"/>
      </w:pPr>
      <w:r>
        <w:rPr>
          <w:b/>
          <w:bCs/>
        </w:rPr>
        <w:t xml:space="preserve">Corrección aplicada: </w:t>
      </w:r>
      <w:r>
        <w:t xml:space="preserve">RateLimitingFilter ahora usa HttpUtils.getClientIp(request) en vez de request.getRemoteAddr() como clave del bucket, así que el límite de 10/minuto vuelve a aplicar por cliente real y no de forma global.</w:t>
      </w:r>
    </w:p>
    <w:p>
      <w:pPr>
        <w:pStyle w:val="Heading2"/>
      </w:pPr>
      <w:r>
        <w:t xml:space="preserve">#14b (nuevo) — .env.development tenía el mismo problema de BOM que .env.production</w:t>
      </w:r>
    </w:p>
    <w:p>
      <w:pPr>
        <w:spacing w:after="120"/>
      </w:pPr>
      <w:r>
        <w:rPr>
          <w:b/>
          <w:bCs/>
        </w:rPr>
        <w:t xml:space="preserve">Severidad: </w:t>
      </w:r>
      <w:r>
        <w:rPr>
          <w:b/>
          <w:bCs/>
          <w:color w:val="7F8C8D"/>
        </w:rPr>
        <w:t xml:space="preserve">BAJO</w:t>
      </w:r>
      <w:r>
        <w:t xml:space="preserve">     </w:t>
      </w:r>
      <w:r>
        <w:rPr>
          <w:b/>
          <w:bCs/>
        </w:rPr>
        <w:t xml:space="preserve">Estado: </w:t>
      </w:r>
      <w:r>
        <w:t xml:space="preserve">Corregido     </w:t>
      </w:r>
      <w:r>
        <w:rPr>
          <w:b/>
          <w:bCs/>
        </w:rPr>
        <w:t xml:space="preserve">Archivo: </w:t>
      </w:r>
      <w:r>
        <w:t xml:space="preserve">.env.development</w:t>
      </w:r>
    </w:p>
    <w:p>
      <w:pPr>
        <w:spacing w:after="120"/>
      </w:pPr>
      <w:r>
        <w:t xml:space="preserve">El hallazgo #14 original se detectó y corrigió solo en .env.production, durante la verificación manual del CSP contra un build de producción. El archivo hermano .env.development tenía exactamente el mismo BOM UTF-8 (EF BB BF) al inicio, comiteado en git (confirmado con git show HEAD:.env.development), corrompiendo igual el nombre de VITE_API_URL en builds de desarrollo local.</w:t>
      </w:r>
    </w:p>
    <w:p>
      <w:pPr>
        <w:spacing w:after="120"/>
      </w:pPr>
      <w:r>
        <w:rPr>
          <w:b/>
          <w:bCs/>
        </w:rPr>
        <w:t xml:space="preserve">Corrección aplicada: </w:t>
      </w:r>
      <w:r>
        <w:t xml:space="preserve">se reescribió .env.development sin el BOM, preservando el resto del contenido byte a byte. Se confirmó que .env.android ya estaba limpio (sin BOM), así que no hace falta tocarlo.</w:t>
      </w:r>
    </w:p>
    <w:p>
      <w:pPr>
        <w:pStyle w:val="Heading2"/>
      </w:pPr>
      <w:r>
        <w:t xml:space="preserve">#10b (nuevo) — Código de reseteo de contraseña generado con java.util.Random</w:t>
      </w:r>
    </w:p>
    <w:p>
      <w:pPr>
        <w:spacing w:after="120"/>
      </w:pPr>
      <w:r>
        <w:rPr>
          <w:b/>
          <w:bCs/>
        </w:rPr>
        <w:t xml:space="preserve">Severidad: </w:t>
      </w:r>
      <w:r>
        <w:rPr>
          <w:b/>
          <w:bCs/>
          <w:color w:val="7F8C8D"/>
        </w:rPr>
        <w:t xml:space="preserve">BAJO</w:t>
      </w:r>
      <w:r>
        <w:t xml:space="preserve">     </w:t>
      </w:r>
      <w:r>
        <w:rPr>
          <w:b/>
          <w:bCs/>
        </w:rPr>
        <w:t xml:space="preserve">Estado: </w:t>
      </w:r>
      <w:r>
        <w:t xml:space="preserve">Corregido     </w:t>
      </w:r>
      <w:r>
        <w:rPr>
          <w:b/>
          <w:bCs/>
        </w:rPr>
        <w:t xml:space="preserve">Archivo: </w:t>
      </w:r>
      <w:r>
        <w:t xml:space="preserve">service/PasswordResetService.java</w:t>
      </w:r>
    </w:p>
    <w:p>
      <w:pPr>
        <w:spacing w:after="120"/>
      </w:pPr>
      <w:r>
        <w:t xml:space="preserve">El código de 6 dígitos se generaba con new Random().nextInt(999999), no con java.security.SecureRandom — una desviación de la práctica recomendada para cualquier valor con función de seguridad, aunque de riesgo práctico bajo dado el rate limiting existente.</w:t>
      </w:r>
    </w:p>
    <w:p>
      <w:pPr>
        <w:spacing w:after="120"/>
      </w:pPr>
      <w:r>
        <w:rPr>
          <w:b/>
          <w:bCs/>
        </w:rPr>
        <w:t xml:space="preserve">Corrección aplicada: </w:t>
      </w:r>
      <w:r>
        <w:t xml:space="preserve">se reemplazó por una instancia estática de SecureRandom, sin otros cambios de comportamiento (el código sigue siendo de 6 dígitos, 15 minutos de validez).</w:t>
      </w:r>
    </w:p>
    <w:p>
      <w:pPr>
        <w:pStyle w:val="Heading2"/>
      </w:pPr>
      <w:r>
        <w:t xml:space="preserve">#15 (nuevo) — AndroidManifest permitía tráfico HTTP sin cifrar en toda la app</w:t>
      </w:r>
    </w:p>
    <w:p>
      <w:pPr>
        <w:spacing w:after="120"/>
      </w:pPr>
      <w:r>
        <w:rPr>
          <w:b/>
          <w:bCs/>
        </w:rPr>
        <w:t xml:space="preserve">Severidad: </w:t>
      </w:r>
      <w:r>
        <w:rPr>
          <w:b/>
          <w:bCs/>
          <w:color w:val="7F8C8D"/>
        </w:rPr>
        <w:t xml:space="preserve">BAJO</w:t>
      </w:r>
      <w:r>
        <w:t xml:space="preserve">     </w:t>
      </w:r>
      <w:r>
        <w:rPr>
          <w:b/>
          <w:bCs/>
        </w:rPr>
        <w:t xml:space="preserve">Estado: </w:t>
      </w:r>
      <w:r>
        <w:t xml:space="preserve">Corregido     </w:t>
      </w:r>
      <w:r>
        <w:rPr>
          <w:b/>
          <w:bCs/>
        </w:rPr>
        <w:t xml:space="preserve">Archivo: </w:t>
      </w:r>
      <w:r>
        <w:t xml:space="preserve">android/app/src/main/AndroidManifest.xml, res/xml/network_security_config.xml</w:t>
      </w:r>
    </w:p>
    <w:p>
      <w:pPr>
        <w:spacing w:after="120"/>
      </w:pPr>
      <w:r>
        <w:t xml:space="preserve">android:usesCleartextTraffic="true" estaba declarado a nivel de &lt;application&gt;, aplicando a todo el tráfico de red de la app empaquetada, no solo al necesario para probar contra el backend de desarrollo local por HTTP (http://192.168.1.89:8080). La URL de producción ya es HTTPS, así que el permiso global ampliaba la superficie de ataque sin necesidad real.</w:t>
      </w:r>
    </w:p>
    <w:p>
      <w:pPr>
        <w:spacing w:after="120"/>
      </w:pPr>
      <w:r>
        <w:rPr>
          <w:b/>
          <w:bCs/>
        </w:rPr>
        <w:t xml:space="preserve">Corrección aplicada: </w:t>
      </w:r>
      <w:r>
        <w:t xml:space="preserve">se eliminó usesCleartextTraffic del manifest y se agregó network_security_config.xml, que solo permite tráfico sin cifrar hacia 192.168.1.89 (IP de LAN de desarrollo), 10.0.2.2 (alias del emulador Android hacia el host) y localhost; cualquier otro destino usa la configuración base, que exige HTTPS.</w:t>
      </w:r>
    </w:p>
    <w:p>
      <w:r>
        <w:br w:type="page"/>
      </w:r>
    </w:p>
    <w:p>
      <w:pPr>
        <w:pStyle w:val="Heading1"/>
      </w:pPr>
      <w:r>
        <w:t xml:space="preserve">Conclusión</w:t>
      </w:r>
    </w:p>
    <w:p>
      <w:pPr>
        <w:spacing w:after="120"/>
      </w:pPr>
      <w:r>
        <w:t xml:space="preserve">La postura de seguridad general de PlayStop sigue siendo sólida para esta etapa del proyecto, y las correcciones de la auditoría anterior resistieron una relectura independiente del código: 10 de 14 hallazgos están confirmados como corregidos de verdad, no solo declarados como tales, y los 2 que quedan como riesgo aceptado (enumeración de email en /search y registro, token en localStorage) son decisiones de producto razonables, no regresiones.</w:t>
      </w:r>
    </w:p>
    <w:p>
      <w:pPr>
        <w:spacing w:after="120"/>
      </w:pPr>
      <w:r>
        <w:t xml:space="preserve">Esta pasada muestra el valor de no dar por buena una lista de "corregido" sin releer el código: los cinco hallazgos nuevos —en particular el path traversal de subida de archivos (#7) y el rate limiter ciego a la IP real detrás del proxy (#4b)— estaban en el mismo código que ya se había revisado varias veces, pero en una porción de ese código (la rama de fallback, el origen de la IP, un archivo .env hermano) que ninguna pasada anterior había mirado con el mismo nivel de detalle. Los cinco se corrigieron en esta misma sesión y se verificó que el backend (39 pruebas) y el build de producción del frontend siguen pasando tras los cambios.</w:t>
      </w:r>
    </w:p>
    <w:p>
      <w:pPr>
        <w:spacing w:after="120"/>
      </w:pPr>
      <w:r>
        <w:t xml:space="preserve">Estado final: de los 19 hallazgos totales entre ambas auditorías, 17 están cerrados y 2 son riesgo aceptado por decisión de producto. No queda ningún hallazgo abierto a la fecha de este informe.</w:t>
      </w:r>
    </w:p>
    <w:p>
      <w:pPr>
        <w:spacing w:after="120"/>
      </w:pPr>
      <w:r>
        <w:rPr>
          <w:b/>
          <w:bCs/>
        </w:rPr>
        <w:t xml:space="preserve">Pendiente, no verificable desde el código: </w:t>
      </w:r>
      <w:r>
        <w:t xml:space="preserve">rotar manualmente la contraseña de la cuenta admin@playstop.com en la base de producción (hallazgo #1), ya que ninguna corrección de código puede alcanzar una credencial que ya fue expuesta antes de eliminarla del repositorio.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2631"/>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B263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2026-07-07T21:50:09.122Z</dcterms:created>
  <dcterms:modified xsi:type="dcterms:W3CDTF">2026-07-07T21:50:09.131Z</dcterms:modified>
</cp:coreProperties>
</file>

<file path=docProps/custom.xml><?xml version="1.0" encoding="utf-8"?>
<Properties xmlns="http://schemas.openxmlformats.org/officeDocument/2006/custom-properties" xmlns:vt="http://schemas.openxmlformats.org/officeDocument/2006/docPropsVTypes"/>
</file>