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1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07/09/2025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VitaLink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Inostroza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+56945503870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ju.inostrozav@duocuc.cl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Kent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+56958627588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di.kent@duocuc.cl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Nahuel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+56937086226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bas.nahuel@duocuc.cl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8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Documento en referencia al proyecto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, conformado por el desarrollo de: Una solución Web y móvil que se integre a sistemas de administración clínica (específicamente, enfocados al área de la salud mental) ya existentes, con la finalidad de agilizar, modernizar y centralizar los procesos de gestión de pacientes, ayudar a enriquecer la trazabilidad de las consultas, fidelizar a los pacientes y afiatar la comunicación médico-paciente.</w:t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inicio del Sprint fue concebido el día 07/08/2025. Bajo dicho sprint, se tuvo como objetivo la confección y preparación inicial del proyecto, teniendo un enfoque principal en la documentación del mismo. Dentro de este sprint, además, se cumplió la tarea de organizar el grupo de trabajo; definiendo roles y responsabilidades, estipulando fechas y dejando trazabilidad de los acontecimientos. Se trabajaron documentos tales como: Descripción inicial del proyecto, carta Gantt, matriz EDT, documentación de casos de uso, mockups, planilla de requerimientos, acta de constitución del proyecto, informe ERS, minuta de reunión y una variedad de documentos individuales.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este primer Sprint se avanzó principalmente en la </w:t>
      </w:r>
      <w:r w:rsidDel="00000000" w:rsidR="00000000" w:rsidRPr="00000000">
        <w:rPr>
          <w:b w:val="1"/>
          <w:rtl w:val="0"/>
        </w:rPr>
        <w:t xml:space="preserve">planificación y documentación inicial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. Entre las tareas completadas destacan: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Elaboración de la </w:t>
      </w:r>
      <w:r w:rsidDel="00000000" w:rsidR="00000000" w:rsidRPr="00000000">
        <w:rPr>
          <w:b w:val="1"/>
          <w:rtl w:val="0"/>
        </w:rPr>
        <w:t xml:space="preserve">descripción inicial del proyecto</w:t>
      </w:r>
      <w:r w:rsidDel="00000000" w:rsidR="00000000" w:rsidRPr="00000000">
        <w:rPr>
          <w:rtl w:val="0"/>
        </w:rPr>
        <w:t xml:space="preserve"> y definición de objetivos generales y específicos.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la </w:t>
      </w:r>
      <w:r w:rsidDel="00000000" w:rsidR="00000000" w:rsidRPr="00000000">
        <w:rPr>
          <w:b w:val="1"/>
          <w:rtl w:val="0"/>
        </w:rPr>
        <w:t xml:space="preserve">carta Gantt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matriz EDT</w:t>
      </w:r>
      <w:r w:rsidDel="00000000" w:rsidR="00000000" w:rsidRPr="00000000">
        <w:rPr>
          <w:rtl w:val="0"/>
        </w:rPr>
        <w:t xml:space="preserve"> para organizar las fases y actividades del proyecto.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preliminar de </w:t>
      </w:r>
      <w:r w:rsidDel="00000000" w:rsidR="00000000" w:rsidRPr="00000000">
        <w:rPr>
          <w:b w:val="1"/>
          <w:rtl w:val="0"/>
        </w:rPr>
        <w:t xml:space="preserve">mockups</w:t>
      </w:r>
      <w:r w:rsidDel="00000000" w:rsidR="00000000" w:rsidRPr="00000000">
        <w:rPr>
          <w:rtl w:val="0"/>
        </w:rPr>
        <w:t xml:space="preserve"> de la aplicación móvil y del servicio web.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Redacción del </w:t>
      </w:r>
      <w:r w:rsidDel="00000000" w:rsidR="00000000" w:rsidRPr="00000000">
        <w:rPr>
          <w:b w:val="1"/>
          <w:rtl w:val="0"/>
        </w:rPr>
        <w:t xml:space="preserve">informe ERS</w:t>
      </w:r>
      <w:r w:rsidDel="00000000" w:rsidR="00000000" w:rsidRPr="00000000">
        <w:rPr>
          <w:rtl w:val="0"/>
        </w:rPr>
        <w:t xml:space="preserve"> y preparación de documentos de soporte como el acta de constitución, la planilla de requerimientos y la documentación de casos de uso.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Establecimiento de </w:t>
      </w:r>
      <w:r w:rsidDel="00000000" w:rsidR="00000000" w:rsidRPr="00000000">
        <w:rPr>
          <w:b w:val="1"/>
          <w:rtl w:val="0"/>
        </w:rPr>
        <w:t xml:space="preserve">roles, responsabilidades y fechas clave</w:t>
      </w:r>
      <w:r w:rsidDel="00000000" w:rsidR="00000000" w:rsidRPr="00000000">
        <w:rPr>
          <w:rtl w:val="0"/>
        </w:rPr>
        <w:t xml:space="preserve">, dejando trazabilidad de los acuerdos mediante minutas de reunión.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 inicio del próximo sprint será una vez terminada la entrega 1, por ende, 12/09/2025.</w:t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4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Carpeta de documentación correspondiente al sprint 1.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B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rLmd76A5UBhGyZgfaA-TF3I_v4s6cSSQ?usp=drive_link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VowOeoqOgrwJG4E0JKShiw7X2g==">CgMxLjA4AHIhMXo2Z3YxVUdOVE5fbmI4VGRYOVdjVks3TXNBcXUtbzA5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