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General Styles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 Header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background: #0073e6;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font-size: 2.5em;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header p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.cta-button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background: #ff9900;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.cta-button:hover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background: #e68a00;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 Sections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section h2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color: #0073e6;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Pricing Table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margin: 20px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table th, table td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table th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background: #0073e6;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 Contact Form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form label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margin: 10px 0 5px;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form input, form textarea, form button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margin: 5px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form button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background: #0073e6;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form button:hover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background: #005bb5;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 Footer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padding: 10px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footer p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