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VOT MWANZA LTD</w:t>
      </w:r>
    </w:p>
    <w:p>
      <w:pPr>
        <w:spacing w:after="20"/>
        <w:jc w:val="center"/>
      </w:pPr>
      <w:r>
        <w:rPr>
          <w:rFonts w:ascii="Times New Roman" w:hAnsi="Times New Roman"/>
          <w:b w:val="0"/>
          <w:sz w:val="22"/>
        </w:rPr>
        <w:t>Mining Consultants</w:t>
      </w:r>
    </w:p>
    <w:p>
      <w:pPr>
        <w:spacing w:after="20"/>
        <w:jc w:val="center"/>
      </w:pPr>
      <w:r>
        <w:rPr>
          <w:rFonts w:ascii="Times New Roman" w:hAnsi="Times New Roman"/>
          <w:b w:val="0"/>
          <w:sz w:val="22"/>
        </w:rPr>
        <w:t>P. O. Box 4127, Igubinya Street, Block 2</w:t>
      </w:r>
    </w:p>
    <w:p>
      <w:pPr>
        <w:spacing w:after="20"/>
        <w:jc w:val="center"/>
      </w:pPr>
      <w:r>
        <w:rPr>
          <w:rFonts w:ascii="Times New Roman" w:hAnsi="Times New Roman"/>
          <w:b w:val="0"/>
          <w:sz w:val="22"/>
        </w:rPr>
        <w:t>Nyegezi, Mwanza, Tanzania</w:t>
      </w:r>
    </w:p>
    <w:p>
      <w:pPr>
        <w:spacing w:after="20"/>
        <w:jc w:val="center"/>
      </w:pPr>
      <w:r>
        <w:rPr>
          <w:rFonts w:ascii="Times New Roman" w:hAnsi="Times New Roman"/>
          <w:b w:val="0"/>
          <w:sz w:val="22"/>
        </w:rPr>
        <w:t>info@votmwanza.com</w:t>
      </w:r>
    </w:p>
    <w:p>
      <w:pPr>
        <w:spacing w:after="20"/>
        <w:jc w:val="center"/>
      </w:pPr>
      <w:r>
        <w:rPr>
          <w:rFonts w:ascii="Times New Roman" w:hAnsi="Times New Roman"/>
          <w:b w:val="0"/>
          <w:sz w:val="22"/>
        </w:rPr>
        <w:t>www.votmwanza.com</w:t>
      </w:r>
    </w:p>
    <w:p>
      <w:pPr>
        <w:spacing w:after="40"/>
      </w:pP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September 1, 2026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2"/>
        </w:rPr>
        <w:t>Mbogo Kategile Zabron,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2"/>
        </w:rPr>
        <w:t>P.O. Box</w:t>
      </w:r>
    </w:p>
    <w:p>
      <w:pPr>
        <w:spacing w:after="160"/>
        <w:jc w:val="left"/>
      </w:pPr>
      <w:r>
        <w:rPr>
          <w:rFonts w:ascii="Times New Roman" w:hAnsi="Times New Roman"/>
          <w:b w:val="0"/>
          <w:sz w:val="22"/>
        </w:rPr>
        <w:t>Mwanza, Tanzania.</w:t>
      </w:r>
    </w:p>
    <w:p>
      <w:pPr>
        <w:spacing w:after="160"/>
        <w:jc w:val="left"/>
      </w:pPr>
      <w:r>
        <w:rPr>
          <w:rFonts w:ascii="Times New Roman" w:hAnsi="Times New Roman"/>
          <w:b/>
          <w:sz w:val="22"/>
        </w:rPr>
        <w:t>RE: OFFER OF EMPLOYMENT – OPERATIONS / TECHNICAL PLATFORM ADMINISTRATOR</w:t>
      </w:r>
    </w:p>
    <w:p>
      <w:pPr>
        <w:spacing w:after="120"/>
        <w:jc w:val="left"/>
      </w:pPr>
      <w:r>
        <w:rPr>
          <w:rFonts w:ascii="Times New Roman" w:hAnsi="Times New Roman"/>
          <w:b w:val="0"/>
          <w:sz w:val="22"/>
        </w:rPr>
        <w:t>Dear Mbogo,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On behalf of VOT Mwanza Limited, we are pleased to offer you the position of Operations / Technical Platform Administrator.</w:t>
      </w:r>
    </w:p>
    <w:p>
      <w:pPr>
        <w:spacing w:after="60"/>
        <w:jc w:val="left"/>
      </w:pPr>
      <w:r>
        <w:rPr>
          <w:rFonts w:ascii="Times New Roman" w:hAnsi="Times New Roman"/>
          <w:b/>
          <w:sz w:val="22"/>
        </w:rPr>
        <w:t>Position Details: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Job Title: Operations / Technical Platform Administrator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Reporting To: Administrative Manager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Start Date: September 1, 2026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Gross Compensation: TZS 518,000 per month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The detailed terms, conditions, benefits, and obligations governing your employment are set out in the enclosed Employment Contract.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To accept this offer, please sign on your address and return a copy of this letter along with your signed Employment Contract.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We look forward to welcoming you to the team.</w:t>
      </w:r>
    </w:p>
    <w:p>
      <w:pPr>
        <w:spacing w:after="240"/>
        <w:jc w:val="left"/>
      </w:pPr>
      <w:r>
        <w:rPr>
          <w:rFonts w:ascii="Times New Roman" w:hAnsi="Times New Roman"/>
          <w:b w:val="0"/>
          <w:sz w:val="22"/>
        </w:rPr>
        <w:t>Sincerely,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2"/>
        </w:rPr>
        <w:t>Samwel Daud Lugema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2"/>
        </w:rPr>
        <w:t>Administrative Manager Sept 1,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