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media/image11.svg" ContentType="image/svg+xml"/>
  <Override PartName="/word/media/image3.svg" ContentType="image/svg+xml"/>
  <Override PartName="/word/media/image5.svg" ContentType="image/svg+xml"/>
  <Override PartName="/word/media/image7.svg" ContentType="image/svg+xml"/>
  <Override PartName="/word/media/image9.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8ABBA9">
      <w:pPr>
        <w:pStyle w:val="11"/>
        <w:snapToGrid w:val="0"/>
        <w:ind w:firstLine="0"/>
        <w:jc w:val="both"/>
      </w:pPr>
      <w:r>
        <w:t>考虑物性变化与径向收缩的药材热湿耦合模型及数值验证</w:t>
      </w:r>
    </w:p>
    <w:p w14:paraId="4EEBA2DE">
      <w:pPr>
        <w:pStyle w:val="13"/>
        <w:snapToGrid w:val="0"/>
        <w:ind w:firstLine="0"/>
        <w:jc w:val="center"/>
      </w:pPr>
      <w:r>
        <w:t>摘要</w:t>
      </w:r>
    </w:p>
    <w:p w14:paraId="2E672E1B">
      <w:pPr>
        <w:snapToGrid w:val="0"/>
        <w:spacing w:line="300" w:lineRule="auto"/>
        <w:ind w:firstLine="482"/>
        <w:jc w:val="both"/>
      </w:pPr>
      <w:r>
        <w:rPr>
          <w:rFonts w:ascii="Times New Roman" w:hAnsi="Times New Roman" w:eastAsia="宋体" w:cs="Times New Roman"/>
          <w:color w:val="000000"/>
          <w:sz w:val="24"/>
        </w:rPr>
        <w:t>药材热风烘干同时涉及温度传递、水分迁移及尺寸变化，表面状态难以直接代表内部干燥程度。针对圆柱形药材的四个问题，本文基于题给环境观测和物性关系，建立一维径向有效热湿耦合模型，并以全域最大干基含水率确定烘干结束时间。模型区分有效显热容量与守恒干物质密度，将气固含水率映射、观测窗后环境平台和同比径向收缩作为明确闭合；在环形控制体上采用Kirchhoff浓度势处理非线性扩散，配合解析稀疏Jacobian与隐式BDF求解。</w:t>
      </w:r>
    </w:p>
    <w:p w14:paraId="3DB8B220">
      <w:pPr>
        <w:snapToGrid w:val="0"/>
        <w:spacing w:line="300" w:lineRule="auto"/>
        <w:ind w:firstLine="482"/>
        <w:jc w:val="both"/>
      </w:pPr>
      <w:r>
        <w:rPr>
          <w:rFonts w:ascii="Times New Roman" w:hAnsi="Times New Roman" w:eastAsia="宋体" w:cs="Times New Roman"/>
          <w:color w:val="000000"/>
          <w:sz w:val="24"/>
        </w:rPr>
        <w:t>针对问题一，采用常热物性与含水率依赖扩散系数建立预热模型，计算0—1800 s内温度和水分的径向分布。1800 s时中心、表面温度分别为33.5753</w:t>
      </w:r>
      <w:r>
        <w:rPr>
          <w:rFonts w:ascii="Times New Roman" w:hAnsi="Times New Roman" w:eastAsia="宋体" w:cs="Times New Roman"/>
          <w:i w:val="0"/>
          <w:iCs w:val="0"/>
          <w:color w:val="000000"/>
          <w:sz w:val="24"/>
          <w:vertAlign w:val="baseline"/>
        </w:rPr>
        <w:t>°C</w:t>
      </w:r>
      <w:r>
        <w:rPr>
          <w:rFonts w:ascii="Times New Roman" w:hAnsi="Times New Roman" w:eastAsia="宋体" w:cs="Times New Roman"/>
          <w:color w:val="000000"/>
          <w:sz w:val="24"/>
        </w:rPr>
        <w:t>和36.7856</w:t>
      </w:r>
      <w:r>
        <w:rPr>
          <w:rFonts w:ascii="Times New Roman" w:hAnsi="Times New Roman" w:eastAsia="宋体" w:cs="Times New Roman"/>
          <w:i w:val="0"/>
          <w:iCs w:val="0"/>
          <w:color w:val="000000"/>
          <w:sz w:val="24"/>
          <w:vertAlign w:val="baseline"/>
        </w:rPr>
        <w:t>°C</w:t>
      </w:r>
      <w:r>
        <w:rPr>
          <w:rFonts w:ascii="Times New Roman" w:hAnsi="Times New Roman" w:eastAsia="宋体" w:cs="Times New Roman"/>
          <w:color w:val="000000"/>
          <w:sz w:val="24"/>
        </w:rPr>
        <w:t xml:space="preserve">，干基含水率分别显示2.5500和1.5102 </w:t>
      </w:r>
      <w:r>
        <w:rPr>
          <w:rFonts w:ascii="Times New Roman" w:hAnsi="Times New Roman" w:eastAsia="宋体" w:cs="Times New Roman"/>
          <w:i w:val="0"/>
          <w:iCs w:val="0"/>
          <w:color w:val="000000"/>
          <w:sz w:val="24"/>
          <w:vertAlign w:val="baseline"/>
        </w:rPr>
        <w:t>kg/kg</w:t>
      </w:r>
      <w:r>
        <w:rPr>
          <w:rFonts w:ascii="Times New Roman" w:hAnsi="Times New Roman" w:eastAsia="宋体" w:cs="Times New Roman"/>
          <w:color w:val="000000"/>
          <w:sz w:val="24"/>
        </w:rPr>
        <w:t>，反映表层先响应及内部水分迁移滞后。温度场另与包含时变边界卷积的圆柱解析级数对照，验证简化条件下的数值实现。</w:t>
      </w:r>
    </w:p>
    <w:p w14:paraId="64E4BC59">
      <w:pPr>
        <w:snapToGrid w:val="0"/>
        <w:spacing w:line="300" w:lineRule="auto"/>
        <w:ind w:firstLine="482"/>
        <w:jc w:val="both"/>
      </w:pPr>
      <w:r>
        <w:rPr>
          <w:rFonts w:ascii="Times New Roman" w:hAnsi="Times New Roman" w:eastAsia="宋体" w:cs="Times New Roman"/>
          <w:color w:val="000000"/>
          <w:sz w:val="24"/>
        </w:rPr>
        <w:t>针对问题二，从初始状态统一采用附录3的变物性，联立计算温度对扩散及水分对热物性的反馈。附件观测区间内进行分段线性插值，4 h后按50</w:t>
      </w:r>
      <w:r>
        <w:rPr>
          <w:rFonts w:ascii="Times New Roman" w:hAnsi="Times New Roman" w:eastAsia="宋体" w:cs="Times New Roman"/>
          <w:i w:val="0"/>
          <w:iCs w:val="0"/>
          <w:color w:val="000000"/>
          <w:sz w:val="24"/>
          <w:vertAlign w:val="baseline"/>
        </w:rPr>
        <w:t>°C</w:t>
      </w:r>
      <w:r>
        <w:rPr>
          <w:rFonts w:ascii="Times New Roman" w:hAnsi="Times New Roman" w:eastAsia="宋体" w:cs="Times New Roman"/>
          <w:color w:val="000000"/>
          <w:sz w:val="24"/>
        </w:rPr>
        <w:t>与等效平衡含水率0.05延拓。3 h时中心、表面温度为49.8495</w:t>
      </w:r>
      <w:r>
        <w:rPr>
          <w:rFonts w:ascii="Times New Roman" w:hAnsi="Times New Roman" w:eastAsia="宋体" w:cs="Times New Roman"/>
          <w:i w:val="0"/>
          <w:iCs w:val="0"/>
          <w:color w:val="000000"/>
          <w:sz w:val="24"/>
          <w:vertAlign w:val="baseline"/>
        </w:rPr>
        <w:t>°C</w:t>
      </w:r>
      <w:r>
        <w:rPr>
          <w:rFonts w:ascii="Times New Roman" w:hAnsi="Times New Roman" w:eastAsia="宋体" w:cs="Times New Roman"/>
          <w:color w:val="000000"/>
          <w:sz w:val="24"/>
        </w:rPr>
        <w:t>和49.9664</w:t>
      </w:r>
      <w:r>
        <w:rPr>
          <w:rFonts w:ascii="Times New Roman" w:hAnsi="Times New Roman" w:eastAsia="宋体" w:cs="Times New Roman"/>
          <w:i w:val="0"/>
          <w:iCs w:val="0"/>
          <w:color w:val="000000"/>
          <w:sz w:val="24"/>
          <w:vertAlign w:val="baseline"/>
        </w:rPr>
        <w:t>°C</w:t>
      </w:r>
      <w:r>
        <w:rPr>
          <w:rFonts w:ascii="Times New Roman" w:hAnsi="Times New Roman" w:eastAsia="宋体" w:cs="Times New Roman"/>
          <w:color w:val="000000"/>
          <w:sz w:val="24"/>
        </w:rPr>
        <w:t xml:space="preserve">，而含水率仍为1.7662和1.0081 </w:t>
      </w:r>
      <w:r>
        <w:rPr>
          <w:rFonts w:ascii="Times New Roman" w:hAnsi="Times New Roman" w:eastAsia="宋体" w:cs="Times New Roman"/>
          <w:i w:val="0"/>
          <w:iCs w:val="0"/>
          <w:color w:val="000000"/>
          <w:sz w:val="24"/>
          <w:vertAlign w:val="baseline"/>
        </w:rPr>
        <w:t>kg/kg</w:t>
      </w:r>
      <w:r>
        <w:rPr>
          <w:rFonts w:ascii="Times New Roman" w:hAnsi="Times New Roman" w:eastAsia="宋体" w:cs="Times New Roman"/>
          <w:color w:val="000000"/>
          <w:sz w:val="24"/>
        </w:rPr>
        <w:t>，说明升温接近完成早于全域脱水完成。</w:t>
      </w:r>
    </w:p>
    <w:p w14:paraId="51C50737">
      <w:pPr>
        <w:snapToGrid w:val="0"/>
        <w:spacing w:line="300" w:lineRule="auto"/>
        <w:ind w:firstLine="482"/>
        <w:jc w:val="both"/>
        <w:rPr>
          <w:rFonts w:ascii="Times New Roman" w:hAnsi="Times New Roman" w:eastAsia="宋体" w:cs="Times New Roman"/>
          <w:color w:val="000000"/>
          <w:sz w:val="24"/>
        </w:rPr>
      </w:pPr>
      <w:r>
        <w:rPr>
          <w:rFonts w:ascii="Times New Roman" w:hAnsi="Times New Roman" w:eastAsia="宋体" w:cs="Times New Roman"/>
          <w:color w:val="000000"/>
          <w:sz w:val="24"/>
        </w:rPr>
        <w:t xml:space="preserve">针对问题三，复用全过程轨迹，以全域最大含水率下降穿越0.15 </w:t>
      </w:r>
      <w:r>
        <w:rPr>
          <w:rFonts w:ascii="Times New Roman" w:hAnsi="Times New Roman" w:eastAsia="宋体" w:cs="Times New Roman"/>
          <w:i w:val="0"/>
          <w:iCs w:val="0"/>
          <w:color w:val="000000"/>
          <w:sz w:val="24"/>
          <w:vertAlign w:val="baseline"/>
        </w:rPr>
        <w:t>kg/kg</w:t>
      </w:r>
      <w:r>
        <w:rPr>
          <w:rFonts w:ascii="Times New Roman" w:hAnsi="Times New Roman" w:eastAsia="宋体" w:cs="Times New Roman"/>
          <w:color w:val="000000"/>
          <w:sz w:val="24"/>
        </w:rPr>
        <w:t xml:space="preserve">定位临界根，并区别临界等号与严格可行的报告时刻，得到烘干时长57.4724 h。针对问题四，在干物质守恒下取材料坐标，将给定半径变化转化为固定区间上的时变几何因子；采用整组附录4物性，得到时长51.0906 h、结束半径约1.2000 </w:t>
      </w:r>
      <w:r>
        <w:rPr>
          <w:rFonts w:ascii="Times New Roman" w:hAnsi="Times New Roman" w:eastAsia="宋体" w:cs="Times New Roman"/>
          <w:i w:val="0"/>
          <w:iCs w:val="0"/>
          <w:color w:val="000000"/>
          <w:sz w:val="24"/>
          <w:vertAlign w:val="baseline"/>
        </w:rPr>
        <w:t>cm</w:t>
      </w:r>
      <w:r>
        <w:rPr>
          <w:rFonts w:ascii="Times New Roman" w:hAnsi="Times New Roman" w:eastAsia="宋体" w:cs="Times New Roman"/>
          <w:color w:val="000000"/>
          <w:sz w:val="24"/>
        </w:rPr>
        <w:t>，输出中将域外位置与真实表面分别处理。</w:t>
      </w:r>
    </w:p>
    <w:p w14:paraId="6B74E032">
      <w:pPr>
        <w:snapToGrid w:val="0"/>
        <w:spacing w:line="300" w:lineRule="auto"/>
        <w:ind w:firstLine="482"/>
        <w:jc w:val="both"/>
      </w:pPr>
      <w:r>
        <w:t>针对问题四，在干物质守恒条件下引入材料坐标变换，将随半径收缩的移动区域映射到固定区间，并依据半径观测和第四问物性关系更新几何因子、扩散系数及边界通量。计算得到烘干时间为51.0906 h，结束时半径约为1.2000 cm。该时间较问题三缩短6.3818 h，体现径向收缩与物性变化的综合影响；同物性对照进一步表明，径向收缩通过缩短水分迁移距离加快干燥。输出时区分药材外部位置与实际表面，保证收缩过程中的空间对应关系。</w:t>
      </w:r>
    </w:p>
    <w:p w14:paraId="5046C9E5">
      <w:pPr>
        <w:snapToGrid w:val="0"/>
        <w:spacing w:line="300" w:lineRule="auto"/>
        <w:ind w:firstLine="482"/>
        <w:jc w:val="both"/>
      </w:pPr>
      <w:r>
        <w:t>通过圆柱解析级数对照、网格加密、时间积分设置检验以及独立MATLAB程序比较，验证了模型在所检验范围内的数值一致性。敏感性分析表明，烘干时间对水分扩散参数和表面传质边界较为敏感，所求时长适用于题给物性、环境延拓及收缩假设。</w:t>
      </w:r>
    </w:p>
    <w:p w14:paraId="0500577F">
      <w:pPr>
        <w:snapToGrid w:val="0"/>
        <w:spacing w:line="300" w:lineRule="auto"/>
        <w:ind w:left="0" w:leftChars="0" w:firstLine="420" w:firstLineChars="0"/>
        <w:jc w:val="both"/>
      </w:pPr>
      <w:r>
        <w:rPr>
          <w:rFonts w:ascii="Times New Roman" w:hAnsi="Times New Roman" w:eastAsia="宋体" w:cs="Times New Roman"/>
          <w:color w:val="000000"/>
          <w:sz w:val="24"/>
        </w:rPr>
        <w:t>关键词：热湿耦合；有限体积法；Kirchhoff变换；径向收缩；干燥时间</w:t>
      </w:r>
    </w:p>
    <w:p w14:paraId="05E6D25F">
      <w:pPr>
        <w:pStyle w:val="12"/>
        <w:pageBreakBefore/>
        <w:snapToGrid w:val="0"/>
        <w:ind w:firstLine="0"/>
        <w:jc w:val="center"/>
      </w:pPr>
      <w:r>
        <w:rPr>
          <w:rFonts w:hint="eastAsia"/>
          <w:lang w:val="en-US" w:eastAsia="zh-CN"/>
        </w:rPr>
        <w:t>一、</w:t>
      </w:r>
      <w:r>
        <w:t>问题重述</w:t>
      </w:r>
    </w:p>
    <w:p w14:paraId="47E38314">
      <w:pPr>
        <w:pStyle w:val="13"/>
        <w:snapToGrid w:val="0"/>
        <w:ind w:firstLine="0"/>
      </w:pPr>
      <w:r>
        <w:t>1.1问题背景</w:t>
      </w:r>
    </w:p>
    <w:p w14:paraId="3DB05347">
      <w:pPr>
        <w:snapToGrid w:val="0"/>
        <w:spacing w:line="300" w:lineRule="auto"/>
        <w:ind w:firstLine="482"/>
        <w:jc w:val="both"/>
        <w:rPr>
          <w:rFonts w:ascii="Times New Roman" w:hAnsi="Times New Roman" w:eastAsia="宋体" w:cs="Times New Roman"/>
          <w:sz w:val="24"/>
        </w:rPr>
      </w:pPr>
      <w:r>
        <w:rPr>
          <w:rFonts w:ascii="Times New Roman" w:hAnsi="Times New Roman" w:eastAsia="宋体" w:cs="Times New Roman"/>
          <w:color w:val="000000"/>
          <w:sz w:val="24"/>
        </w:rPr>
        <w:t>中药材干燥是产地初加工的重要环节，干燥方式及工艺参数会影响产品品质、能耗和生产效率。热风干燥是常用方法之一，相关技术与装备的发展现状已有系统综述[</w:t>
      </w:r>
      <w:r>
        <w:fldChar w:fldCharType="begin"/>
      </w:r>
      <w:r>
        <w:instrText xml:space="preserve"> REF bib_001 \h </w:instrText>
      </w:r>
      <w:r>
        <w:fldChar w:fldCharType="separate"/>
      </w:r>
      <w:r>
        <w:rPr>
          <w:rFonts w:ascii="Times New Roman" w:hAnsi="Times New Roman" w:eastAsia="宋体" w:cs="Times New Roman"/>
          <w:sz w:val="24"/>
        </w:rPr>
        <w:t>1</w:t>
      </w:r>
      <w:r>
        <w:rPr>
          <w:rFonts w:ascii="Times New Roman" w:hAnsi="Times New Roman" w:eastAsia="宋体" w:cs="Times New Roman"/>
          <w:sz w:val="24"/>
        </w:rPr>
        <w:fldChar w:fldCharType="end"/>
      </w:r>
      <w:r>
        <w:rPr>
          <w:rFonts w:ascii="Times New Roman" w:hAnsi="Times New Roman" w:eastAsia="宋体" w:cs="Times New Roman"/>
          <w:sz w:val="24"/>
        </w:rPr>
        <w:t>]。数值模拟可用于分析药材干燥过程中的温度、水分分布及工艺条件的影响，为实验设计和参数选择提供参考[</w:t>
      </w:r>
      <w:r>
        <w:fldChar w:fldCharType="begin"/>
      </w:r>
      <w:r>
        <w:instrText xml:space="preserve"> REF bib_002 \h </w:instrText>
      </w:r>
      <w:r>
        <w:fldChar w:fldCharType="separate"/>
      </w:r>
      <w:r>
        <w:rPr>
          <w:rFonts w:ascii="Times New Roman" w:hAnsi="Times New Roman" w:eastAsia="宋体" w:cs="Times New Roman"/>
          <w:sz w:val="24"/>
        </w:rPr>
        <w:t>2</w:t>
      </w:r>
      <w:r>
        <w:rPr>
          <w:rFonts w:ascii="Times New Roman" w:hAnsi="Times New Roman" w:eastAsia="宋体" w:cs="Times New Roman"/>
          <w:sz w:val="24"/>
        </w:rPr>
        <w:fldChar w:fldCharType="end"/>
      </w:r>
      <w:r>
        <w:rPr>
          <w:rFonts w:ascii="Times New Roman" w:hAnsi="Times New Roman" w:eastAsia="宋体" w:cs="Times New Roman"/>
          <w:sz w:val="24"/>
        </w:rPr>
        <w:t>]。本题给定的烘干过程分为预热平衡与恒温干燥两个阶段，本文据此研究圆柱形药材的径向热湿传递及烘干时间。</w:t>
      </w:r>
    </w:p>
    <w:p w14:paraId="3EFE7A5B">
      <w:pPr>
        <w:snapToGrid w:val="0"/>
        <w:spacing w:line="300" w:lineRule="auto"/>
        <w:ind w:firstLine="482"/>
        <w:jc w:val="both"/>
        <w:rPr>
          <w:rFonts w:ascii="Times New Roman" w:hAnsi="Times New Roman" w:eastAsia="宋体" w:cs="Times New Roman"/>
          <w:sz w:val="24"/>
        </w:rPr>
      </w:pPr>
    </w:p>
    <w:p w14:paraId="1BA482AD">
      <w:pPr>
        <w:pStyle w:val="13"/>
        <w:snapToGrid w:val="0"/>
        <w:ind w:firstLine="0"/>
      </w:pPr>
      <w:r>
        <w:t>1.2问题提出</w:t>
      </w:r>
    </w:p>
    <w:p w14:paraId="735D4615">
      <w:pPr>
        <w:snapToGrid w:val="0"/>
        <w:spacing w:line="300" w:lineRule="auto"/>
        <w:ind w:firstLine="482"/>
        <w:jc w:val="both"/>
      </w:pPr>
      <w:r>
        <w:rPr>
          <w:rFonts w:ascii="Times New Roman" w:hAnsi="Times New Roman" w:eastAsia="宋体" w:cs="Times New Roman"/>
          <w:color w:val="000000"/>
          <w:sz w:val="24"/>
        </w:rPr>
        <w:t>基于上述背景，要求建立数学模型解决以下问题：</w:t>
      </w:r>
    </w:p>
    <w:p w14:paraId="344E42F1">
      <w:pPr>
        <w:snapToGrid w:val="0"/>
        <w:spacing w:line="300" w:lineRule="auto"/>
        <w:ind w:firstLine="482"/>
        <w:jc w:val="both"/>
      </w:pPr>
      <w:r>
        <w:rPr>
          <w:rFonts w:ascii="Times New Roman" w:hAnsi="Times New Roman" w:eastAsia="宋体" w:cs="Times New Roman"/>
          <w:color w:val="000000"/>
          <w:sz w:val="24"/>
        </w:rPr>
        <w:t>本文以圆柱形中药材的热风烘干过程为研究对象，该药材长为25</w:t>
      </w:r>
      <w:r>
        <w:rPr>
          <w:rFonts w:ascii="Times New Roman" w:hAnsi="Times New Roman" w:eastAsia="宋体" w:cs="Times New Roman"/>
          <w:i w:val="0"/>
          <w:iCs w:val="0"/>
          <w:color w:val="000000"/>
          <w:sz w:val="24"/>
          <w:vertAlign w:val="baseline"/>
        </w:rPr>
        <w:t>cm</w:t>
      </w:r>
      <w:r>
        <w:rPr>
          <w:rFonts w:ascii="Times New Roman" w:hAnsi="Times New Roman" w:eastAsia="宋体" w:cs="Times New Roman"/>
          <w:color w:val="000000"/>
          <w:sz w:val="24"/>
        </w:rPr>
        <w:t>、半径为2</w:t>
      </w:r>
      <w:r>
        <w:rPr>
          <w:rFonts w:ascii="Times New Roman" w:hAnsi="Times New Roman" w:eastAsia="宋体" w:cs="Times New Roman"/>
          <w:i w:val="0"/>
          <w:iCs w:val="0"/>
          <w:color w:val="000000"/>
          <w:sz w:val="24"/>
          <w:vertAlign w:val="baseline"/>
        </w:rPr>
        <w:t>cm</w:t>
      </w:r>
      <w:r>
        <w:rPr>
          <w:rFonts w:ascii="Times New Roman" w:hAnsi="Times New Roman" w:eastAsia="宋体" w:cs="Times New Roman"/>
          <w:color w:val="000000"/>
          <w:sz w:val="24"/>
        </w:rPr>
        <w:t>，初始温度为28</w:t>
      </w:r>
      <w:r>
        <w:rPr>
          <w:rFonts w:ascii="Times New Roman" w:hAnsi="Times New Roman" w:eastAsia="宋体" w:cs="Times New Roman"/>
          <w:i w:val="0"/>
          <w:iCs w:val="0"/>
          <w:color w:val="000000"/>
          <w:sz w:val="24"/>
          <w:vertAlign w:val="baseline"/>
        </w:rPr>
        <w:t>℃</w:t>
      </w:r>
      <w:r>
        <w:rPr>
          <w:rFonts w:ascii="Times New Roman" w:hAnsi="Times New Roman" w:eastAsia="宋体" w:cs="Times New Roman"/>
          <w:color w:val="000000"/>
          <w:sz w:val="24"/>
        </w:rPr>
        <w:t>，初始水分浓度（即干基含水率）为2.55</w:t>
      </w:r>
      <w:r>
        <w:rPr>
          <w:rFonts w:ascii="Times New Roman" w:hAnsi="Times New Roman" w:eastAsia="宋体" w:cs="Times New Roman"/>
          <w:i w:val="0"/>
          <w:iCs w:val="0"/>
          <w:color w:val="000000"/>
          <w:sz w:val="24"/>
          <w:vertAlign w:val="baseline"/>
        </w:rPr>
        <w:t>kg/kg</w:t>
      </w:r>
      <w:r>
        <w:rPr>
          <w:rFonts w:ascii="Times New Roman" w:hAnsi="Times New Roman" w:eastAsia="宋体" w:cs="Times New Roman"/>
          <w:color w:val="000000"/>
          <w:sz w:val="24"/>
        </w:rPr>
        <w:t>。</w:t>
      </w:r>
    </w:p>
    <w:p w14:paraId="06B7B528">
      <w:pPr>
        <w:snapToGrid w:val="0"/>
        <w:spacing w:line="300" w:lineRule="auto"/>
        <w:ind w:firstLine="482"/>
        <w:jc w:val="both"/>
      </w:pPr>
      <w:r>
        <w:rPr>
          <w:rFonts w:ascii="Times New Roman" w:hAnsi="Times New Roman" w:eastAsia="宋体" w:cs="Times New Roman"/>
          <w:color w:val="000000"/>
          <w:sz w:val="24"/>
        </w:rPr>
        <w:t>问题一：根据烘房的温度以及水分浓度变化情况，建立预热平衡阶段药材温度和水分浓度变化规律的数学模型，据此计算出1800s内每隔1s、到药材中心距离每隔0.1</w:t>
      </w:r>
      <w:r>
        <w:rPr>
          <w:rFonts w:ascii="Times New Roman" w:hAnsi="Times New Roman" w:eastAsia="宋体" w:cs="Times New Roman"/>
          <w:i w:val="0"/>
          <w:iCs w:val="0"/>
          <w:color w:val="000000"/>
          <w:sz w:val="24"/>
          <w:vertAlign w:val="baseline"/>
        </w:rPr>
        <w:t>cm</w:t>
      </w:r>
      <w:r>
        <w:rPr>
          <w:rFonts w:ascii="Times New Roman" w:hAnsi="Times New Roman" w:eastAsia="宋体" w:cs="Times New Roman"/>
          <w:color w:val="000000"/>
          <w:sz w:val="24"/>
        </w:rPr>
        <w:t>的药材温度以及水分浓度。</w:t>
      </w:r>
    </w:p>
    <w:p w14:paraId="3A15FFD3">
      <w:pPr>
        <w:snapToGrid w:val="0"/>
        <w:spacing w:line="300" w:lineRule="auto"/>
        <w:ind w:firstLine="482"/>
        <w:jc w:val="both"/>
      </w:pPr>
      <w:r>
        <w:rPr>
          <w:rFonts w:ascii="Times New Roman" w:hAnsi="Times New Roman" w:eastAsia="宋体" w:cs="Times New Roman"/>
          <w:color w:val="000000"/>
          <w:sz w:val="24"/>
        </w:rPr>
        <w:t xml:space="preserve">问题二：将研究范围扩展至整个烘干过程，统一采用题给附录3的物性关系，建立药材温度与干基含水率的时空变化模型，计算每隔1 s、径向每隔0.1 </w:t>
      </w:r>
      <w:r>
        <w:rPr>
          <w:rFonts w:ascii="Times New Roman" w:hAnsi="Times New Roman" w:eastAsia="宋体" w:cs="Times New Roman"/>
          <w:i w:val="0"/>
          <w:iCs w:val="0"/>
          <w:color w:val="000000"/>
          <w:sz w:val="24"/>
          <w:vertAlign w:val="baseline"/>
        </w:rPr>
        <w:t>cm</w:t>
      </w:r>
      <w:r>
        <w:rPr>
          <w:rFonts w:ascii="Times New Roman" w:hAnsi="Times New Roman" w:eastAsia="宋体" w:cs="Times New Roman"/>
          <w:color w:val="000000"/>
          <w:sz w:val="24"/>
        </w:rPr>
        <w:t>的温度和含水率，并按题定时刻与半径给出结果表。</w:t>
      </w:r>
    </w:p>
    <w:p w14:paraId="62B2361F">
      <w:pPr>
        <w:snapToGrid w:val="0"/>
        <w:spacing w:line="300" w:lineRule="auto"/>
        <w:ind w:firstLine="482"/>
        <w:jc w:val="both"/>
      </w:pPr>
      <w:r>
        <w:rPr>
          <w:rFonts w:ascii="Times New Roman" w:hAnsi="Times New Roman" w:eastAsia="宋体" w:cs="Times New Roman"/>
          <w:color w:val="000000"/>
          <w:sz w:val="24"/>
        </w:rPr>
        <w:t>问题三：在问题二的基础上反求问题，约束烘干要求药材各处水分浓度均低于0.15</w:t>
      </w:r>
      <w:r>
        <w:rPr>
          <w:rFonts w:ascii="Times New Roman" w:hAnsi="Times New Roman" w:eastAsia="宋体" w:cs="Times New Roman"/>
          <w:i w:val="0"/>
          <w:iCs w:val="0"/>
          <w:color w:val="000000"/>
          <w:sz w:val="24"/>
          <w:vertAlign w:val="baseline"/>
        </w:rPr>
        <w:t>kg/kg</w:t>
      </w:r>
      <w:r>
        <w:rPr>
          <w:rFonts w:ascii="Times New Roman" w:hAnsi="Times New Roman" w:eastAsia="宋体" w:cs="Times New Roman"/>
          <w:color w:val="000000"/>
          <w:sz w:val="24"/>
        </w:rPr>
        <w:t>。要求依据已建立的水分浓度模型，模拟药材内部水分随时间的变化，计算出药材内部水分浓度每隔60s、到药材中心距离每隔0.1</w:t>
      </w:r>
      <w:r>
        <w:rPr>
          <w:rFonts w:ascii="Times New Roman" w:hAnsi="Times New Roman" w:eastAsia="宋体" w:cs="Times New Roman"/>
          <w:i w:val="0"/>
          <w:iCs w:val="0"/>
          <w:color w:val="000000"/>
          <w:sz w:val="24"/>
          <w:vertAlign w:val="baseline"/>
        </w:rPr>
        <w:t>cm</w:t>
      </w:r>
      <w:r>
        <w:rPr>
          <w:rFonts w:ascii="Times New Roman" w:hAnsi="Times New Roman" w:eastAsia="宋体" w:cs="Times New Roman"/>
          <w:color w:val="000000"/>
          <w:sz w:val="24"/>
        </w:rPr>
        <w:t>的药材水分浓度以及烘干结束时间。</w:t>
      </w:r>
    </w:p>
    <w:p w14:paraId="4A58A298">
      <w:pPr>
        <w:snapToGrid w:val="0"/>
        <w:spacing w:line="300" w:lineRule="auto"/>
        <w:ind w:firstLine="482"/>
        <w:jc w:val="both"/>
        <w:rPr>
          <w:rFonts w:ascii="Times New Roman" w:hAnsi="Times New Roman" w:eastAsia="宋体" w:cs="Times New Roman"/>
          <w:color w:val="000000"/>
          <w:sz w:val="24"/>
        </w:rPr>
      </w:pPr>
      <w:r>
        <w:rPr>
          <w:rFonts w:ascii="Times New Roman" w:hAnsi="Times New Roman" w:eastAsia="宋体" w:cs="Times New Roman"/>
          <w:color w:val="000000"/>
          <w:sz w:val="24"/>
        </w:rPr>
        <w:t>问题四：在实际烘干过程中，药材由于水分流失引起的尺寸变化会影响到烘干的最终效果，需要建立含尺寸变化的温度和水分浓度模型，重新确定烘干时长，据此计算出药材内部水分浓度每隔60s时间、0.1</w:t>
      </w:r>
      <w:r>
        <w:rPr>
          <w:rFonts w:ascii="Times New Roman" w:hAnsi="Times New Roman" w:eastAsia="宋体" w:cs="Times New Roman"/>
          <w:i w:val="0"/>
          <w:iCs w:val="0"/>
          <w:color w:val="000000"/>
          <w:sz w:val="24"/>
          <w:vertAlign w:val="baseline"/>
        </w:rPr>
        <w:t>cm</w:t>
      </w:r>
      <w:r>
        <w:rPr>
          <w:rFonts w:ascii="Times New Roman" w:hAnsi="Times New Roman" w:eastAsia="宋体" w:cs="Times New Roman"/>
          <w:color w:val="000000"/>
          <w:sz w:val="24"/>
        </w:rPr>
        <w:t>距离的水分浓度以及烘干结束时间。</w:t>
      </w:r>
    </w:p>
    <w:p w14:paraId="630A1B17">
      <w:pPr>
        <w:snapToGrid w:val="0"/>
        <w:spacing w:line="300" w:lineRule="auto"/>
        <w:ind w:firstLine="482"/>
        <w:jc w:val="both"/>
        <w:rPr>
          <w:rFonts w:ascii="Times New Roman" w:hAnsi="Times New Roman" w:eastAsia="宋体" w:cs="Times New Roman"/>
          <w:color w:val="000000"/>
          <w:sz w:val="24"/>
        </w:rPr>
      </w:pPr>
    </w:p>
    <w:p w14:paraId="028CD391">
      <w:pPr>
        <w:snapToGrid w:val="0"/>
        <w:spacing w:line="300" w:lineRule="auto"/>
        <w:ind w:firstLine="482"/>
        <w:jc w:val="both"/>
        <w:rPr>
          <w:rFonts w:ascii="Times New Roman" w:hAnsi="Times New Roman" w:eastAsia="宋体" w:cs="Times New Roman"/>
          <w:color w:val="000000"/>
          <w:sz w:val="24"/>
        </w:rPr>
      </w:pPr>
    </w:p>
    <w:p w14:paraId="74E061A5">
      <w:pPr>
        <w:snapToGrid w:val="0"/>
        <w:spacing w:line="300" w:lineRule="auto"/>
        <w:ind w:firstLine="482"/>
        <w:jc w:val="both"/>
        <w:rPr>
          <w:rFonts w:ascii="Times New Roman" w:hAnsi="Times New Roman" w:eastAsia="宋体" w:cs="Times New Roman"/>
          <w:color w:val="000000"/>
          <w:sz w:val="24"/>
        </w:rPr>
      </w:pPr>
    </w:p>
    <w:p w14:paraId="4D9AD033">
      <w:pPr>
        <w:snapToGrid w:val="0"/>
        <w:spacing w:line="300" w:lineRule="auto"/>
        <w:ind w:firstLine="482"/>
        <w:jc w:val="both"/>
        <w:rPr>
          <w:rFonts w:ascii="Times New Roman" w:hAnsi="Times New Roman" w:eastAsia="宋体" w:cs="Times New Roman"/>
          <w:color w:val="000000"/>
          <w:sz w:val="24"/>
        </w:rPr>
      </w:pPr>
    </w:p>
    <w:p w14:paraId="11E07EAF">
      <w:pPr>
        <w:pStyle w:val="12"/>
        <w:snapToGrid w:val="0"/>
        <w:ind w:firstLine="0"/>
        <w:jc w:val="center"/>
      </w:pPr>
      <w:r>
        <w:rPr>
          <w:rFonts w:hint="eastAsia"/>
          <w:lang w:val="en-US" w:eastAsia="zh-CN"/>
        </w:rPr>
        <w:t>二、</w:t>
      </w:r>
      <w:r>
        <w:t>问题分析</w:t>
      </w:r>
    </w:p>
    <w:p w14:paraId="25AC9693">
      <w:pPr>
        <w:pStyle w:val="13"/>
        <w:snapToGrid w:val="0"/>
        <w:ind w:firstLine="0"/>
      </w:pPr>
      <w:r>
        <w:t>2.1问题一分析</w:t>
      </w:r>
    </w:p>
    <w:p w14:paraId="5AAB7002">
      <w:pPr>
        <w:snapToGrid w:val="0"/>
        <w:spacing w:line="300" w:lineRule="auto"/>
        <w:ind w:firstLine="482"/>
        <w:jc w:val="both"/>
        <w:rPr>
          <w:rFonts w:ascii="Times New Roman" w:hAnsi="Times New Roman" w:eastAsia="宋体" w:cs="Times New Roman"/>
          <w:color w:val="000000"/>
          <w:sz w:val="24"/>
        </w:rPr>
      </w:pPr>
      <w:r>
        <w:rPr>
          <w:rFonts w:ascii="Times New Roman" w:hAnsi="Times New Roman" w:eastAsia="宋体" w:cs="Times New Roman"/>
          <w:color w:val="000000"/>
          <w:sz w:val="24"/>
        </w:rPr>
        <w:t xml:space="preserve">已知圆柱形药材的几何尺寸、均匀初始状态、烘房温湿度序列及附录2参数，问题一要求得到1800 s内的径向温度和含水率分布。由傅里叶导热定律与Fick扩散定律建立轴对称控制方程，并给定中心零通量和表面对流边界条件。本问热物性为常数，温度方程可独立求解，并可构造圆柱Bessel级数基准进行检验；水分扩散系数 </w:t>
      </w:r>
      <m:oMath>
        <m:sSub>
          <m:sSubPr/>
          <m:e>
            <m:r>
              <m:rPr/>
              <w:rPr>
                <w:rFonts w:ascii="Times New Roman" w:hAnsi="Times New Roman" w:eastAsia="宋体" w:cs="Times New Roman"/>
              </w:rPr>
              <m:t>D</m:t>
            </m:r>
          </m:e>
          <m:sub>
            <m:r>
              <m:rPr>
                <m:sty m:val="p"/>
              </m:rPr>
              <w:rPr>
                <w:rFonts w:ascii="Times New Roman" w:hAnsi="Times New Roman" w:eastAsia="宋体" w:cs="Times New Roman"/>
              </w:rPr>
              <m:t>1</m:t>
            </m:r>
          </m:sub>
        </m:sSub>
        <m:r>
          <m:rPr>
            <m:sty m:val="p"/>
          </m:rPr>
          <w:rPr>
            <w:rFonts w:ascii="Times New Roman" w:hAnsi="Times New Roman" w:eastAsia="宋体" w:cs="Times New Roman"/>
          </w:rPr>
          <m:t>(</m:t>
        </m:r>
        <m:r>
          <m:rPr/>
          <w:rPr>
            <w:rFonts w:ascii="Times New Roman" w:hAnsi="Times New Roman" w:eastAsia="宋体" w:cs="Times New Roman"/>
          </w:rPr>
          <m:t>C</m:t>
        </m:r>
        <m:r>
          <m:rPr>
            <m:sty m:val="p"/>
          </m:rPr>
          <w:rPr>
            <w:rFonts w:ascii="Times New Roman" w:hAnsi="Times New Roman" w:eastAsia="宋体" w:cs="Times New Roman"/>
          </w:rPr>
          <m:t>)</m:t>
        </m:r>
      </m:oMath>
      <w:r>
        <w:rPr>
          <w:rFonts w:ascii="Times New Roman" w:hAnsi="Times New Roman" w:eastAsia="宋体" w:cs="Times New Roman"/>
          <w:color w:val="000000"/>
          <w:sz w:val="24"/>
        </w:rPr>
        <w:t xml:space="preserve"> 仍随含水率变化，采用守恒型有限体积离散和隐式时间积分求解。问题一的扩散系数不含温度项；问题二至四含Arrhenius温度因子的经验式统一以开尔文温度代入。</w:t>
      </w:r>
    </w:p>
    <w:p w14:paraId="6C2940F7">
      <w:pPr>
        <w:pStyle w:val="13"/>
        <w:snapToGrid w:val="0"/>
        <w:ind w:firstLine="0"/>
      </w:pPr>
      <w:r>
        <w:t>2.2问题二分析</w:t>
      </w:r>
    </w:p>
    <w:p w14:paraId="2AE2D531">
      <w:pPr>
        <w:snapToGrid w:val="0"/>
        <w:spacing w:line="300" w:lineRule="auto"/>
        <w:ind w:firstLine="482"/>
        <w:jc w:val="both"/>
        <w:rPr>
          <w:rFonts w:ascii="Times New Roman" w:hAnsi="Times New Roman" w:eastAsia="宋体" w:cs="Times New Roman"/>
          <w:sz w:val="24"/>
        </w:rPr>
      </w:pPr>
      <w:r>
        <w:rPr>
          <w:rFonts w:ascii="Times New Roman" w:hAnsi="Times New Roman" w:eastAsia="宋体" w:cs="Times New Roman"/>
          <w:color w:val="000000"/>
          <w:sz w:val="24"/>
        </w:rPr>
        <w:t>问题二区别于上一问，将时间拉长至整个</w:t>
      </w:r>
      <w:r>
        <w:rPr>
          <w:rFonts w:ascii="Times New Roman" w:hAnsi="Times New Roman" w:eastAsia="宋体" w:cs="Times New Roman"/>
          <w:sz w:val="24"/>
        </w:rPr>
        <w:t>烘干过程，已知烘干过程持续数天，预热平衡与恒温干燥两个阶段的参数不同，附录给出了密度、比热容、导热系数和扩散系数随含水率或温度变化的经验关系，要求得到整个烘干过程的温度与水分浓度时空分布。与问题一相比，本问物性同时依赖含水率与温度，温度方程和水分方程不再解耦，必须联立求解。由于两问采用的物性体系不同，本问从初始时刻重新开始计算，不以问题一的末状态作为初值。环境驱动方面，前一段时间按附件数据分段线性插值，之后取平台温湿度延拓，该延拓作为假设在论文中明确说明。求解方法上仍采用守恒型有限体积离散，时间推进需处理方程刚性与非线性耦合，因此配了解析Jacobian并采用隐式BDF格式。非线性系数不能移出散度，热容量项不能改写成特定微分形式。</w:t>
      </w:r>
    </w:p>
    <w:p w14:paraId="482EE811">
      <w:pPr>
        <w:pStyle w:val="13"/>
        <w:snapToGrid w:val="0"/>
        <w:ind w:firstLine="0"/>
      </w:pPr>
      <w:r>
        <w:t>2.3问题三分析</w:t>
      </w:r>
    </w:p>
    <w:p w14:paraId="20349AE4">
      <w:pPr>
        <w:snapToGrid w:val="0"/>
        <w:spacing w:line="300" w:lineRule="auto"/>
        <w:ind w:firstLine="482"/>
        <w:jc w:val="both"/>
      </w:pPr>
      <w:r>
        <w:rPr>
          <w:rFonts w:ascii="Times New Roman" w:hAnsi="Times New Roman" w:eastAsia="宋体" w:cs="Times New Roman"/>
          <w:color w:val="000000"/>
          <w:sz w:val="24"/>
        </w:rPr>
        <w:t xml:space="preserve">问题三沿用问题二的变物性耦合模型及同一条数值轨迹，确定药材各处干基含水率均低于 </w:t>
      </w:r>
      <m:oMath>
        <m:r>
          <m:rPr>
            <m:sty m:val="p"/>
          </m:rPr>
          <w:rPr>
            <w:rFonts w:ascii="Times New Roman" w:hAnsi="Times New Roman" w:eastAsia="宋体" w:cs="Times New Roman"/>
          </w:rPr>
          <m:t>0.15</m:t>
        </m:r>
      </m:oMath>
      <w:r>
        <w:rPr>
          <w:rFonts w:ascii="Times New Roman" w:hAnsi="Times New Roman" w:eastAsia="宋体" w:cs="Times New Roman"/>
          <w:color w:val="000000"/>
          <w:sz w:val="24"/>
        </w:rPr>
        <w:t xml:space="preserve"> </w:t>
      </w:r>
      <w:r>
        <w:rPr>
          <w:rFonts w:ascii="Times New Roman" w:hAnsi="Times New Roman" w:eastAsia="宋体" w:cs="Times New Roman"/>
          <w:i w:val="0"/>
          <w:iCs w:val="0"/>
          <w:color w:val="000000"/>
          <w:sz w:val="24"/>
          <w:vertAlign w:val="baseline"/>
        </w:rPr>
        <w:t>kg/kg</w:t>
      </w:r>
      <w:r>
        <w:rPr>
          <w:rFonts w:ascii="Times New Roman" w:hAnsi="Times New Roman" w:eastAsia="宋体" w:cs="Times New Roman"/>
          <w:color w:val="000000"/>
          <w:sz w:val="24"/>
        </w:rPr>
        <w:t xml:space="preserve"> 所需的时间。以全域最大含水率构造阈值函数，通过连续数值解定位其下降穿越阈值的临界时刻，再在指定时间精度下选取并核验满足严格不等式的烘干时长。该判据同时检查全部径向位置，不预先指定中心或表面作为唯一控制点。</w:t>
      </w:r>
    </w:p>
    <w:p w14:paraId="760314F0">
      <w:pPr>
        <w:pStyle w:val="13"/>
        <w:snapToGrid w:val="0"/>
        <w:ind w:firstLine="0"/>
      </w:pPr>
      <w:r>
        <w:t>2.4问题四分析</w:t>
      </w:r>
    </w:p>
    <w:p w14:paraId="4E03A7F2">
      <w:pPr>
        <w:snapToGrid w:val="0"/>
        <w:spacing w:line="300" w:lineRule="auto"/>
        <w:ind w:firstLine="482"/>
        <w:jc w:val="both"/>
      </w:pPr>
      <w:r>
        <w:rPr>
          <w:rFonts w:ascii="Times New Roman" w:hAnsi="Times New Roman" w:eastAsia="宋体" w:cs="Times New Roman"/>
          <w:color w:val="000000"/>
          <w:sz w:val="24"/>
        </w:rPr>
        <w:t>问题四需要处理半径随时间减小引起的移动边界。半径由附件2线性插值得到，热容量、导热系数和扩散系数采用附录4的经验关系，并随当前含水率与温度更新。</w:t>
      </w:r>
    </w:p>
    <w:p w14:paraId="711E2DF0">
      <w:pPr>
        <w:snapToGrid w:val="0"/>
        <w:spacing w:line="300" w:lineRule="auto"/>
        <w:ind w:firstLine="482"/>
        <w:jc w:val="both"/>
        <w:rPr>
          <w:rFonts w:ascii="Times New Roman" w:hAnsi="Times New Roman" w:eastAsia="宋体" w:cs="Times New Roman"/>
          <w:color w:val="000000"/>
          <w:sz w:val="24"/>
        </w:rPr>
      </w:pPr>
      <w:r>
        <w:rPr>
          <w:rFonts w:ascii="Times New Roman" w:hAnsi="Times New Roman" w:eastAsia="宋体" w:cs="Times New Roman"/>
          <w:color w:val="000000"/>
          <w:sz w:val="24"/>
        </w:rPr>
        <w:t xml:space="preserve">在干物质守恒及径向同比收缩的假设下，引入材料坐标 </w:t>
      </w:r>
      <m:oMath>
        <m:r>
          <m:rPr/>
          <w:rPr>
            <w:rFonts w:ascii="Times New Roman" w:hAnsi="Times New Roman" w:eastAsia="宋体" w:cs="Times New Roman"/>
          </w:rPr>
          <m:t>x</m:t>
        </m:r>
        <m:r>
          <m:rPr>
            <m:sty m:val="p"/>
          </m:rPr>
          <w:rPr>
            <w:rFonts w:ascii="Times New Roman" w:hAnsi="Times New Roman" w:eastAsia="宋体" w:cs="Times New Roman"/>
          </w:rPr>
          <m:t>=</m:t>
        </m:r>
        <m:r>
          <m:rPr/>
          <w:rPr>
            <w:rFonts w:ascii="Times New Roman" w:hAnsi="Times New Roman" w:eastAsia="宋体" w:cs="Times New Roman"/>
          </w:rPr>
          <m:t>r</m:t>
        </m:r>
        <m:r>
          <m:rPr>
            <m:sty m:val="p"/>
          </m:rPr>
          <w:rPr>
            <w:rFonts w:ascii="Times New Roman" w:hAnsi="Times New Roman" w:eastAsia="宋体" w:cs="Times New Roman"/>
          </w:rPr>
          <m:t>/</m:t>
        </m:r>
        <m:r>
          <m:rPr/>
          <w:rPr>
            <w:rFonts w:ascii="Times New Roman" w:hAnsi="Times New Roman" w:eastAsia="宋体" w:cs="Times New Roman"/>
          </w:rPr>
          <m:t>R</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oMath>
      <w:r>
        <w:rPr>
          <w:rFonts w:ascii="Times New Roman" w:hAnsi="Times New Roman" w:eastAsia="宋体" w:cs="Times New Roman"/>
          <w:color w:val="000000"/>
          <w:sz w:val="24"/>
        </w:rPr>
        <w:t xml:space="preserve">，将随时间变化的药材区域映射到固定区间 </w:t>
      </w:r>
      <m:oMath>
        <m:r>
          <m:rPr>
            <m:sty m:val="p"/>
          </m:rPr>
          <w:rPr>
            <w:rFonts w:ascii="Times New Roman" w:hAnsi="Times New Roman" w:eastAsia="宋体" w:cs="Times New Roman"/>
          </w:rPr>
          <m:t>[0,1]</m:t>
        </m:r>
      </m:oMath>
      <w:r>
        <w:rPr>
          <w:rFonts w:ascii="Times New Roman" w:hAnsi="Times New Roman" w:eastAsia="宋体" w:cs="Times New Roman"/>
          <w:color w:val="000000"/>
          <w:sz w:val="24"/>
        </w:rPr>
        <w:t>。从组分守恒方程出发进行坐标变换，骨架运动产生的平流项与坐标变化项相消，收缩影响通过时变几何系数及边界条件体现。在此基础上采用有限体积法离散求解。为考察收缩本身的影响，保持附录4物性、初始条件、环境条件及数值设置一致，分别计算固定半径与给定半径变化两种情形，比较其含水率分布和烘干时长。问题三与问题四的结果之差则反映物性变化和径向收缩的综合影响。</w:t>
      </w:r>
    </w:p>
    <w:p w14:paraId="665BA825">
      <w:pPr>
        <w:snapToGrid w:val="0"/>
        <w:spacing w:line="300" w:lineRule="auto"/>
        <w:ind w:firstLine="482"/>
        <w:jc w:val="both"/>
        <w:rPr>
          <w:rFonts w:ascii="Times New Roman" w:hAnsi="Times New Roman" w:eastAsia="宋体" w:cs="Times New Roman"/>
          <w:color w:val="000000"/>
          <w:sz w:val="24"/>
        </w:rPr>
      </w:pPr>
    </w:p>
    <w:p w14:paraId="31A85B5C">
      <w:pPr>
        <w:pStyle w:val="12"/>
        <w:snapToGrid w:val="0"/>
        <w:ind w:firstLine="0"/>
        <w:jc w:val="center"/>
      </w:pPr>
      <w:r>
        <w:rPr>
          <w:rFonts w:hint="eastAsia"/>
          <w:lang w:val="en-US" w:eastAsia="zh-CN"/>
        </w:rPr>
        <w:t>三、</w:t>
      </w:r>
      <w:r>
        <w:t>模型假设</w:t>
      </w:r>
    </w:p>
    <w:p w14:paraId="5A8DCBD2">
      <w:pPr>
        <w:snapToGrid w:val="0"/>
        <w:spacing w:line="300" w:lineRule="auto"/>
        <w:ind w:firstLine="482"/>
        <w:jc w:val="both"/>
      </w:pPr>
      <w:r>
        <w:rPr>
          <w:rFonts w:ascii="Times New Roman" w:hAnsi="Times New Roman" w:eastAsia="宋体" w:cs="Times New Roman"/>
          <w:color w:val="000000"/>
          <w:sz w:val="24"/>
        </w:rPr>
        <w:t>假设药材长径比较大，忽略药材两个端面的传热与水分散失，将三维传热传质过程简化为一维径向模型。</w:t>
      </w:r>
    </w:p>
    <w:p w14:paraId="59A45076">
      <w:pPr>
        <w:snapToGrid w:val="0"/>
        <w:spacing w:line="300" w:lineRule="auto"/>
        <w:ind w:firstLine="482"/>
        <w:jc w:val="both"/>
      </w:pPr>
      <w:r>
        <w:rPr>
          <w:rFonts w:ascii="Times New Roman" w:hAnsi="Times New Roman" w:eastAsia="宋体" w:cs="Times New Roman"/>
          <w:color w:val="000000"/>
          <w:sz w:val="24"/>
        </w:rPr>
        <w:t>假设烘房内热风充分混合，同一时刻药材表面外侧温湿度均匀，对流换热系数、对流传质系数取恒定值。</w:t>
      </w:r>
    </w:p>
    <w:p w14:paraId="4E83A7E8">
      <w:pPr>
        <w:snapToGrid w:val="0"/>
        <w:spacing w:line="300" w:lineRule="auto"/>
        <w:ind w:firstLine="482"/>
        <w:jc w:val="both"/>
      </w:pPr>
      <w:r>
        <w:rPr>
          <w:rFonts w:ascii="Times New Roman" w:hAnsi="Times New Roman" w:eastAsia="宋体" w:cs="Times New Roman"/>
          <w:color w:val="000000"/>
          <w:sz w:val="24"/>
        </w:rPr>
        <w:t>假设初始时刻药材内部温度与干基含水率均匀分布，不存在初始梯度。</w:t>
      </w:r>
    </w:p>
    <w:p w14:paraId="2930297B">
      <w:pPr>
        <w:snapToGrid w:val="0"/>
        <w:spacing w:line="300" w:lineRule="auto"/>
        <w:ind w:firstLine="482"/>
        <w:jc w:val="both"/>
      </w:pPr>
      <w:r>
        <w:rPr>
          <w:rFonts w:ascii="Times New Roman" w:hAnsi="Times New Roman" w:eastAsia="宋体" w:cs="Times New Roman"/>
          <w:color w:val="000000"/>
          <w:sz w:val="24"/>
        </w:rPr>
        <w:t xml:space="preserve">假设药材干物质初始分布均匀，烘干过程中不存在干物质的生成、损失及相对于骨架的迁移。问题一至三忽略药材尺寸变化；问题四假设轴向长度保持不变，干物质骨架仅发生径向同比收缩，即各材料点到轴线的距离均按 </w:t>
      </w:r>
      <m:oMath>
        <m:r>
          <m:rPr/>
          <w:rPr>
            <w:rFonts w:ascii="Times New Roman" w:hAnsi="Times New Roman" w:eastAsia="宋体" w:cs="Times New Roman"/>
          </w:rPr>
          <m:t>R</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sSub>
          <m:sSubPr/>
          <m:e>
            <m:r>
              <m:rPr/>
              <w:rPr>
                <w:rFonts w:ascii="Times New Roman" w:hAnsi="Times New Roman" w:eastAsia="宋体" w:cs="Times New Roman"/>
              </w:rPr>
              <m:t>R</m:t>
            </m:r>
          </m:e>
          <m:sub>
            <m:r>
              <m:rPr>
                <m:sty m:val="p"/>
              </m:rPr>
              <w:rPr>
                <w:rFonts w:ascii="Times New Roman" w:hAnsi="Times New Roman" w:eastAsia="宋体" w:cs="Times New Roman"/>
              </w:rPr>
              <m:t>0</m:t>
            </m:r>
          </m:sub>
        </m:sSub>
      </m:oMath>
      <w:r>
        <w:rPr>
          <w:rFonts w:ascii="Times New Roman" w:hAnsi="Times New Roman" w:eastAsia="宋体" w:cs="Times New Roman"/>
          <w:color w:val="000000"/>
          <w:sz w:val="24"/>
        </w:rPr>
        <w:t xml:space="preserve"> 的比例变化。</w:t>
      </w:r>
    </w:p>
    <w:p w14:paraId="1BD165FC">
      <w:pPr>
        <w:snapToGrid w:val="0"/>
        <w:spacing w:line="300" w:lineRule="auto"/>
        <w:ind w:firstLine="482"/>
        <w:jc w:val="both"/>
        <w:rPr>
          <w:rFonts w:ascii="Times New Roman" w:hAnsi="Times New Roman" w:eastAsia="宋体" w:cs="Times New Roman"/>
          <w:color w:val="000000"/>
          <w:sz w:val="24"/>
        </w:rPr>
      </w:pPr>
      <w:r>
        <w:rPr>
          <w:rFonts w:ascii="Times New Roman" w:hAnsi="Times New Roman" w:eastAsia="宋体" w:cs="Times New Roman"/>
          <w:color w:val="000000"/>
          <w:sz w:val="24"/>
        </w:rPr>
        <w:t>假设不考虑药材内部生化反应，仅研究热传导与水分扩散物理过程。</w:t>
      </w:r>
    </w:p>
    <w:p w14:paraId="3405B5D3">
      <w:pPr>
        <w:snapToGrid w:val="0"/>
        <w:spacing w:line="300" w:lineRule="auto"/>
        <w:ind w:firstLine="482"/>
        <w:jc w:val="both"/>
        <w:rPr>
          <w:rFonts w:ascii="Times New Roman" w:hAnsi="Times New Roman" w:eastAsia="宋体" w:cs="Times New Roman"/>
          <w:color w:val="000000"/>
          <w:sz w:val="24"/>
        </w:rPr>
      </w:pPr>
    </w:p>
    <w:p w14:paraId="3EB88ECE">
      <w:pPr>
        <w:pStyle w:val="12"/>
        <w:snapToGrid w:val="0"/>
        <w:ind w:firstLine="0"/>
        <w:jc w:val="center"/>
      </w:pPr>
      <w:r>
        <w:rPr>
          <w:rFonts w:hint="eastAsia"/>
          <w:lang w:val="en-US" w:eastAsia="zh-CN"/>
        </w:rPr>
        <w:t>四、</w:t>
      </w:r>
      <w:r>
        <w:t>符号说明</w:t>
      </w:r>
    </w:p>
    <w:tbl>
      <w:tblPr>
        <w:tblStyle w:val="7"/>
        <w:tblW w:w="5056" w:type="pct"/>
        <w:jc w:val="center"/>
        <w:tblLayout w:type="autofit"/>
        <w:tblCellMar>
          <w:top w:w="0" w:type="dxa"/>
          <w:left w:w="108" w:type="dxa"/>
          <w:bottom w:w="0" w:type="dxa"/>
          <w:right w:w="108" w:type="dxa"/>
        </w:tblCellMar>
      </w:tblPr>
      <w:tblGrid>
        <w:gridCol w:w="2536"/>
        <w:gridCol w:w="4286"/>
        <w:gridCol w:w="2534"/>
      </w:tblGrid>
      <w:tr w14:paraId="09AB73B2">
        <w:tblPrEx>
          <w:tblCellMar>
            <w:top w:w="0" w:type="dxa"/>
            <w:left w:w="108" w:type="dxa"/>
            <w:bottom w:w="0" w:type="dxa"/>
            <w:right w:w="108" w:type="dxa"/>
          </w:tblCellMar>
        </w:tblPrEx>
        <w:trPr>
          <w:cantSplit/>
          <w:trHeight w:val="23" w:hRule="atLeast"/>
          <w:tblHeader/>
          <w:jc w:val="center"/>
        </w:trPr>
        <w:tc>
          <w:tcPr>
            <w:tcW w:w="1355" w:type="pct"/>
            <w:tcBorders>
              <w:top w:val="single" w:color="auto" w:sz="8" w:space="0"/>
              <w:left w:val="nil"/>
              <w:bottom w:val="single" w:color="auto" w:sz="8" w:space="0"/>
              <w:right w:val="nil"/>
            </w:tcBorders>
            <w:tcMar>
              <w:top w:w="90" w:type="dxa"/>
              <w:left w:w="90" w:type="dxa"/>
              <w:bottom w:w="90" w:type="dxa"/>
              <w:right w:w="90" w:type="dxa"/>
            </w:tcMar>
            <w:vAlign w:val="center"/>
          </w:tcPr>
          <w:p w14:paraId="2DEC97F4">
            <w:pPr>
              <w:snapToGrid w:val="0"/>
              <w:spacing w:before="60" w:after="60" w:line="264" w:lineRule="auto"/>
              <w:ind w:left="0" w:right="0" w:firstLine="0"/>
              <w:jc w:val="center"/>
            </w:pPr>
            <w:r>
              <w:rPr>
                <w:rFonts w:ascii="Times New Roman" w:hAnsi="Times New Roman" w:eastAsia="宋体" w:cs="Times New Roman"/>
                <w:b/>
                <w:color w:val="000000"/>
                <w:sz w:val="21"/>
              </w:rPr>
              <w:t>符号</w:t>
            </w:r>
          </w:p>
        </w:tc>
        <w:tc>
          <w:tcPr>
            <w:tcW w:w="2290" w:type="pct"/>
            <w:tcBorders>
              <w:top w:val="single" w:color="auto" w:sz="8" w:space="0"/>
              <w:left w:val="nil"/>
              <w:bottom w:val="single" w:color="auto" w:sz="8" w:space="0"/>
              <w:right w:val="nil"/>
            </w:tcBorders>
            <w:tcMar>
              <w:top w:w="90" w:type="dxa"/>
              <w:left w:w="90" w:type="dxa"/>
              <w:bottom w:w="90" w:type="dxa"/>
              <w:right w:w="90" w:type="dxa"/>
            </w:tcMar>
            <w:vAlign w:val="center"/>
          </w:tcPr>
          <w:p w14:paraId="5D06FE6B">
            <w:pPr>
              <w:snapToGrid w:val="0"/>
              <w:spacing w:before="60" w:after="60" w:line="264" w:lineRule="auto"/>
              <w:ind w:left="0" w:right="0" w:firstLine="0"/>
              <w:jc w:val="center"/>
            </w:pPr>
            <w:r>
              <w:rPr>
                <w:rFonts w:ascii="Times New Roman" w:hAnsi="Times New Roman" w:eastAsia="宋体" w:cs="Times New Roman"/>
                <w:b/>
                <w:color w:val="000000"/>
                <w:sz w:val="21"/>
              </w:rPr>
              <w:t>说明</w:t>
            </w:r>
          </w:p>
        </w:tc>
        <w:tc>
          <w:tcPr>
            <w:tcW w:w="1354" w:type="pct"/>
            <w:tcBorders>
              <w:top w:val="single" w:color="auto" w:sz="8" w:space="0"/>
              <w:left w:val="nil"/>
              <w:bottom w:val="single" w:color="auto" w:sz="8" w:space="0"/>
              <w:right w:val="nil"/>
            </w:tcBorders>
            <w:tcMar>
              <w:top w:w="90" w:type="dxa"/>
              <w:left w:w="90" w:type="dxa"/>
              <w:bottom w:w="90" w:type="dxa"/>
              <w:right w:w="90" w:type="dxa"/>
            </w:tcMar>
            <w:vAlign w:val="center"/>
          </w:tcPr>
          <w:p w14:paraId="1A3B5C42">
            <w:pPr>
              <w:snapToGrid w:val="0"/>
              <w:spacing w:before="60" w:after="60" w:line="264" w:lineRule="auto"/>
              <w:ind w:left="0" w:right="0" w:firstLine="0"/>
              <w:jc w:val="center"/>
            </w:pPr>
            <w:r>
              <w:rPr>
                <w:rFonts w:ascii="Times New Roman" w:hAnsi="Times New Roman" w:eastAsia="宋体" w:cs="Times New Roman"/>
                <w:b/>
                <w:i w:val="0"/>
                <w:iCs w:val="0"/>
                <w:color w:val="000000"/>
                <w:sz w:val="21"/>
              </w:rPr>
              <w:t>单位</w:t>
            </w:r>
          </w:p>
        </w:tc>
      </w:tr>
      <w:tr w14:paraId="0CE799A4">
        <w:tblPrEx>
          <w:tblCellMar>
            <w:top w:w="0" w:type="dxa"/>
            <w:left w:w="108" w:type="dxa"/>
            <w:bottom w:w="0" w:type="dxa"/>
            <w:right w:w="108" w:type="dxa"/>
          </w:tblCellMar>
        </w:tblPrEx>
        <w:trPr>
          <w:cantSplit/>
          <w:trHeight w:val="23" w:hRule="atLeast"/>
          <w:jc w:val="center"/>
        </w:trPr>
        <w:tc>
          <w:tcPr>
            <w:tcW w:w="1355" w:type="pct"/>
            <w:tcBorders>
              <w:top w:val="nil"/>
              <w:left w:val="nil"/>
              <w:bottom w:val="nil"/>
              <w:right w:val="nil"/>
            </w:tcBorders>
            <w:tcMar>
              <w:top w:w="90" w:type="dxa"/>
              <w:left w:w="90" w:type="dxa"/>
              <w:bottom w:w="90" w:type="dxa"/>
              <w:right w:w="90" w:type="dxa"/>
            </w:tcMar>
            <w:vAlign w:val="center"/>
          </w:tcPr>
          <w:p w14:paraId="4854CCA3">
            <w:pPr>
              <w:snapToGrid w:val="0"/>
              <w:spacing w:before="60" w:after="60" w:line="264" w:lineRule="auto"/>
              <w:ind w:left="0" w:right="0" w:firstLine="0"/>
              <w:jc w:val="center"/>
              <w:rPr>
                <w:i/>
                <w:iCs/>
              </w:rPr>
            </w:pPr>
            <w:r>
              <w:rPr>
                <w:rFonts w:ascii="Times New Roman" w:hAnsi="Times New Roman" w:eastAsia="宋体" w:cs="Times New Roman"/>
                <w:b w:val="0"/>
                <w:i/>
                <w:iCs/>
                <w:color w:val="000000"/>
                <w:sz w:val="21"/>
                <w:vertAlign w:val="baseline"/>
              </w:rPr>
              <w:t>t</w:t>
            </w:r>
          </w:p>
        </w:tc>
        <w:tc>
          <w:tcPr>
            <w:tcW w:w="2290" w:type="pct"/>
            <w:tcBorders>
              <w:top w:val="nil"/>
              <w:left w:val="nil"/>
              <w:bottom w:val="nil"/>
              <w:right w:val="nil"/>
            </w:tcBorders>
            <w:tcMar>
              <w:top w:w="90" w:type="dxa"/>
              <w:left w:w="90" w:type="dxa"/>
              <w:bottom w:w="90" w:type="dxa"/>
              <w:right w:w="90" w:type="dxa"/>
            </w:tcMar>
            <w:vAlign w:val="center"/>
          </w:tcPr>
          <w:p w14:paraId="33CB84A5">
            <w:pPr>
              <w:snapToGrid w:val="0"/>
              <w:spacing w:before="60" w:after="60" w:line="264" w:lineRule="auto"/>
              <w:ind w:left="0" w:right="0" w:firstLine="0"/>
              <w:jc w:val="center"/>
            </w:pPr>
            <w:r>
              <w:rPr>
                <w:rFonts w:ascii="Times New Roman" w:hAnsi="Times New Roman" w:eastAsia="宋体" w:cs="Times New Roman"/>
                <w:b w:val="0"/>
                <w:color w:val="000000"/>
                <w:sz w:val="21"/>
              </w:rPr>
              <w:t>时间</w:t>
            </w:r>
          </w:p>
        </w:tc>
        <w:tc>
          <w:tcPr>
            <w:tcW w:w="1354" w:type="pct"/>
            <w:tcBorders>
              <w:top w:val="nil"/>
              <w:left w:val="nil"/>
              <w:bottom w:val="nil"/>
              <w:right w:val="nil"/>
            </w:tcBorders>
            <w:tcMar>
              <w:top w:w="90" w:type="dxa"/>
              <w:left w:w="90" w:type="dxa"/>
              <w:bottom w:w="90" w:type="dxa"/>
              <w:right w:w="90" w:type="dxa"/>
            </w:tcMar>
            <w:vAlign w:val="center"/>
          </w:tcPr>
          <w:p w14:paraId="3E5874B2">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s</w:t>
            </w:r>
          </w:p>
        </w:tc>
      </w:tr>
      <w:tr w14:paraId="618BE629">
        <w:tblPrEx>
          <w:tblCellMar>
            <w:top w:w="0" w:type="dxa"/>
            <w:left w:w="108" w:type="dxa"/>
            <w:bottom w:w="0" w:type="dxa"/>
            <w:right w:w="108" w:type="dxa"/>
          </w:tblCellMar>
        </w:tblPrEx>
        <w:trPr>
          <w:cantSplit/>
          <w:trHeight w:val="23" w:hRule="atLeast"/>
          <w:jc w:val="center"/>
        </w:trPr>
        <w:tc>
          <w:tcPr>
            <w:tcW w:w="1355" w:type="pct"/>
            <w:tcBorders>
              <w:top w:val="nil"/>
              <w:left w:val="nil"/>
              <w:bottom w:val="nil"/>
              <w:right w:val="nil"/>
            </w:tcBorders>
            <w:tcMar>
              <w:top w:w="90" w:type="dxa"/>
              <w:left w:w="90" w:type="dxa"/>
              <w:bottom w:w="90" w:type="dxa"/>
              <w:right w:w="90" w:type="dxa"/>
            </w:tcMar>
            <w:vAlign w:val="center"/>
          </w:tcPr>
          <w:p w14:paraId="217BFA6E">
            <w:pPr>
              <w:snapToGrid w:val="0"/>
              <w:spacing w:before="60" w:after="60" w:line="264" w:lineRule="auto"/>
              <w:ind w:left="0" w:right="0" w:firstLine="0"/>
              <w:jc w:val="center"/>
              <w:rPr>
                <w:i/>
                <w:iCs/>
              </w:rPr>
            </w:pPr>
            <w:r>
              <w:rPr>
                <w:rFonts w:ascii="Times New Roman" w:hAnsi="Times New Roman" w:eastAsia="宋体" w:cs="Times New Roman"/>
                <w:b w:val="0"/>
                <w:i/>
                <w:iCs/>
                <w:color w:val="000000"/>
                <w:sz w:val="21"/>
                <w:vertAlign w:val="baseline"/>
              </w:rPr>
              <w:t>r</w:t>
            </w:r>
          </w:p>
        </w:tc>
        <w:tc>
          <w:tcPr>
            <w:tcW w:w="2290" w:type="pct"/>
            <w:tcBorders>
              <w:top w:val="nil"/>
              <w:left w:val="nil"/>
              <w:bottom w:val="nil"/>
              <w:right w:val="nil"/>
            </w:tcBorders>
            <w:tcMar>
              <w:top w:w="90" w:type="dxa"/>
              <w:left w:w="90" w:type="dxa"/>
              <w:bottom w:w="90" w:type="dxa"/>
              <w:right w:w="90" w:type="dxa"/>
            </w:tcMar>
            <w:vAlign w:val="center"/>
          </w:tcPr>
          <w:p w14:paraId="29C2E85E">
            <w:pPr>
              <w:snapToGrid w:val="0"/>
              <w:spacing w:before="60" w:after="60" w:line="264" w:lineRule="auto"/>
              <w:ind w:left="0" w:right="0" w:firstLine="0"/>
              <w:jc w:val="center"/>
            </w:pPr>
            <w:r>
              <w:rPr>
                <w:rFonts w:ascii="Times New Roman" w:hAnsi="Times New Roman" w:eastAsia="宋体" w:cs="Times New Roman"/>
                <w:b w:val="0"/>
                <w:color w:val="000000"/>
                <w:sz w:val="21"/>
              </w:rPr>
              <w:t>到药材中心的径向距离</w:t>
            </w:r>
          </w:p>
        </w:tc>
        <w:tc>
          <w:tcPr>
            <w:tcW w:w="1354" w:type="pct"/>
            <w:tcBorders>
              <w:top w:val="nil"/>
              <w:left w:val="nil"/>
              <w:bottom w:val="nil"/>
              <w:right w:val="nil"/>
            </w:tcBorders>
            <w:tcMar>
              <w:top w:w="90" w:type="dxa"/>
              <w:left w:w="90" w:type="dxa"/>
              <w:bottom w:w="90" w:type="dxa"/>
              <w:right w:w="90" w:type="dxa"/>
            </w:tcMar>
            <w:vAlign w:val="center"/>
          </w:tcPr>
          <w:p w14:paraId="7EE4C727">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m</w:t>
            </w:r>
          </w:p>
        </w:tc>
      </w:tr>
      <w:tr w14:paraId="5AFDE9EC">
        <w:tblPrEx>
          <w:tblCellMar>
            <w:top w:w="0" w:type="dxa"/>
            <w:left w:w="108" w:type="dxa"/>
            <w:bottom w:w="0" w:type="dxa"/>
            <w:right w:w="108" w:type="dxa"/>
          </w:tblCellMar>
        </w:tblPrEx>
        <w:trPr>
          <w:cantSplit/>
          <w:trHeight w:val="23" w:hRule="atLeast"/>
          <w:jc w:val="center"/>
        </w:trPr>
        <w:tc>
          <w:tcPr>
            <w:tcW w:w="1355" w:type="pct"/>
            <w:tcBorders>
              <w:top w:val="nil"/>
              <w:left w:val="nil"/>
              <w:bottom w:val="nil"/>
              <w:right w:val="nil"/>
            </w:tcBorders>
            <w:tcMar>
              <w:top w:w="90" w:type="dxa"/>
              <w:left w:w="90" w:type="dxa"/>
              <w:bottom w:w="90" w:type="dxa"/>
              <w:right w:w="90" w:type="dxa"/>
            </w:tcMar>
            <w:vAlign w:val="center"/>
          </w:tcPr>
          <w:p w14:paraId="325DDC11">
            <w:pPr>
              <w:snapToGrid w:val="0"/>
              <w:spacing w:before="60" w:after="60" w:line="264" w:lineRule="auto"/>
              <w:ind w:left="0" w:right="0" w:firstLine="0"/>
              <w:jc w:val="center"/>
              <w:rPr>
                <w:i/>
                <w:iCs/>
              </w:rPr>
            </w:pPr>
            <w:r>
              <w:rPr>
                <w:rFonts w:ascii="Times New Roman" w:hAnsi="Times New Roman" w:eastAsia="宋体" w:cs="Times New Roman"/>
                <w:b w:val="0"/>
                <w:i/>
                <w:iCs/>
                <w:color w:val="000000"/>
                <w:sz w:val="21"/>
                <w:vertAlign w:val="baseline"/>
              </w:rPr>
              <w:t>x</w:t>
            </w:r>
            <w:r>
              <w:rPr>
                <w:rFonts w:ascii="Times New Roman" w:hAnsi="Times New Roman" w:eastAsia="宋体" w:cs="Times New Roman"/>
                <w:b w:val="0"/>
                <w:i/>
                <w:iCs/>
                <w:color w:val="000000"/>
                <w:sz w:val="21"/>
              </w:rPr>
              <w:t>=</w:t>
            </w:r>
            <w:r>
              <w:rPr>
                <w:rFonts w:ascii="Times New Roman" w:hAnsi="Times New Roman" w:eastAsia="宋体" w:cs="Times New Roman"/>
                <w:b w:val="0"/>
                <w:i/>
                <w:iCs/>
                <w:color w:val="000000"/>
                <w:sz w:val="21"/>
                <w:vertAlign w:val="baseline"/>
              </w:rPr>
              <w:t>r</w:t>
            </w:r>
            <w:r>
              <w:rPr>
                <w:rFonts w:ascii="Times New Roman" w:hAnsi="Times New Roman" w:eastAsia="宋体" w:cs="Times New Roman"/>
                <w:b w:val="0"/>
                <w:i/>
                <w:iCs/>
                <w:color w:val="000000"/>
                <w:sz w:val="21"/>
              </w:rPr>
              <w:t>/</w:t>
            </w:r>
            <w:r>
              <w:rPr>
                <w:rFonts w:ascii="Times New Roman" w:hAnsi="Times New Roman" w:eastAsia="宋体" w:cs="Times New Roman"/>
                <w:b w:val="0"/>
                <w:i/>
                <w:iCs/>
                <w:color w:val="000000"/>
                <w:sz w:val="21"/>
                <w:vertAlign w:val="baseline"/>
              </w:rPr>
              <w:t>R</w:t>
            </w:r>
            <w:r>
              <w:rPr>
                <w:rFonts w:ascii="Times New Roman" w:hAnsi="Times New Roman" w:eastAsia="宋体" w:cs="Times New Roman"/>
                <w:b w:val="0"/>
                <w:i/>
                <w:iCs/>
                <w:color w:val="000000"/>
                <w:sz w:val="21"/>
              </w:rPr>
              <w:t>(</w:t>
            </w:r>
            <w:r>
              <w:rPr>
                <w:rFonts w:ascii="Times New Roman" w:hAnsi="Times New Roman" w:eastAsia="宋体" w:cs="Times New Roman"/>
                <w:b w:val="0"/>
                <w:i/>
                <w:iCs/>
                <w:color w:val="000000"/>
                <w:sz w:val="21"/>
                <w:vertAlign w:val="baseline"/>
              </w:rPr>
              <w:t>t</w:t>
            </w:r>
            <w:r>
              <w:rPr>
                <w:rFonts w:ascii="Times New Roman" w:hAnsi="Times New Roman" w:eastAsia="宋体" w:cs="Times New Roman"/>
                <w:b w:val="0"/>
                <w:i/>
                <w:iCs/>
                <w:color w:val="000000"/>
                <w:sz w:val="21"/>
              </w:rPr>
              <w:t>)</w:t>
            </w:r>
          </w:p>
        </w:tc>
        <w:tc>
          <w:tcPr>
            <w:tcW w:w="2290" w:type="pct"/>
            <w:tcBorders>
              <w:top w:val="nil"/>
              <w:left w:val="nil"/>
              <w:bottom w:val="nil"/>
              <w:right w:val="nil"/>
            </w:tcBorders>
            <w:tcMar>
              <w:top w:w="90" w:type="dxa"/>
              <w:left w:w="90" w:type="dxa"/>
              <w:bottom w:w="90" w:type="dxa"/>
              <w:right w:w="90" w:type="dxa"/>
            </w:tcMar>
            <w:vAlign w:val="center"/>
          </w:tcPr>
          <w:p w14:paraId="529C5A68">
            <w:pPr>
              <w:snapToGrid w:val="0"/>
              <w:spacing w:before="60" w:after="60" w:line="264" w:lineRule="auto"/>
              <w:ind w:left="0" w:right="0" w:firstLine="0"/>
              <w:jc w:val="center"/>
            </w:pPr>
            <w:r>
              <w:rPr>
                <w:rFonts w:ascii="Times New Roman" w:hAnsi="Times New Roman" w:eastAsia="宋体" w:cs="Times New Roman"/>
                <w:b w:val="0"/>
                <w:color w:val="000000"/>
                <w:sz w:val="21"/>
              </w:rPr>
              <w:t>材料归一化径向坐标</w:t>
            </w:r>
          </w:p>
        </w:tc>
        <w:tc>
          <w:tcPr>
            <w:tcW w:w="1354" w:type="pct"/>
            <w:tcBorders>
              <w:top w:val="nil"/>
              <w:left w:val="nil"/>
              <w:bottom w:val="nil"/>
              <w:right w:val="nil"/>
            </w:tcBorders>
            <w:tcMar>
              <w:top w:w="90" w:type="dxa"/>
              <w:left w:w="90" w:type="dxa"/>
              <w:bottom w:w="90" w:type="dxa"/>
              <w:right w:w="90" w:type="dxa"/>
            </w:tcMar>
            <w:vAlign w:val="center"/>
          </w:tcPr>
          <w:p w14:paraId="006D2ECD">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1</w:t>
            </w:r>
          </w:p>
        </w:tc>
      </w:tr>
      <w:tr w14:paraId="242F5469">
        <w:tblPrEx>
          <w:tblCellMar>
            <w:top w:w="0" w:type="dxa"/>
            <w:left w:w="108" w:type="dxa"/>
            <w:bottom w:w="0" w:type="dxa"/>
            <w:right w:w="108" w:type="dxa"/>
          </w:tblCellMar>
        </w:tblPrEx>
        <w:trPr>
          <w:cantSplit/>
          <w:trHeight w:val="23" w:hRule="atLeast"/>
          <w:jc w:val="center"/>
        </w:trPr>
        <w:tc>
          <w:tcPr>
            <w:tcW w:w="1355" w:type="pct"/>
            <w:tcBorders>
              <w:top w:val="nil"/>
              <w:left w:val="nil"/>
              <w:bottom w:val="nil"/>
              <w:right w:val="nil"/>
            </w:tcBorders>
            <w:tcMar>
              <w:top w:w="90" w:type="dxa"/>
              <w:left w:w="90" w:type="dxa"/>
              <w:bottom w:w="90" w:type="dxa"/>
              <w:right w:w="90" w:type="dxa"/>
            </w:tcMar>
            <w:vAlign w:val="center"/>
          </w:tcPr>
          <w:p w14:paraId="4945BBB6">
            <w:pPr>
              <w:snapToGrid w:val="0"/>
              <w:spacing w:before="60" w:after="60" w:line="264" w:lineRule="auto"/>
              <w:ind w:left="0" w:right="0" w:firstLine="0"/>
              <w:jc w:val="center"/>
              <w:rPr>
                <w:i/>
                <w:iCs/>
              </w:rPr>
            </w:pPr>
            <w:r>
              <w:rPr>
                <w:rFonts w:ascii="Times New Roman" w:hAnsi="Times New Roman" w:eastAsia="宋体" w:cs="Times New Roman"/>
                <w:b w:val="0"/>
                <w:i/>
                <w:iCs/>
                <w:color w:val="000000"/>
                <w:sz w:val="21"/>
                <w:vertAlign w:val="baseline"/>
              </w:rPr>
              <w:t>T</w:t>
            </w:r>
          </w:p>
        </w:tc>
        <w:tc>
          <w:tcPr>
            <w:tcW w:w="2290" w:type="pct"/>
            <w:tcBorders>
              <w:top w:val="nil"/>
              <w:left w:val="nil"/>
              <w:bottom w:val="nil"/>
              <w:right w:val="nil"/>
            </w:tcBorders>
            <w:tcMar>
              <w:top w:w="90" w:type="dxa"/>
              <w:left w:w="90" w:type="dxa"/>
              <w:bottom w:w="90" w:type="dxa"/>
              <w:right w:w="90" w:type="dxa"/>
            </w:tcMar>
            <w:vAlign w:val="center"/>
          </w:tcPr>
          <w:p w14:paraId="6D45B181">
            <w:pPr>
              <w:snapToGrid w:val="0"/>
              <w:spacing w:before="60" w:after="60" w:line="264" w:lineRule="auto"/>
              <w:ind w:left="0" w:right="0" w:firstLine="0"/>
              <w:jc w:val="center"/>
            </w:pPr>
            <w:r>
              <w:rPr>
                <w:rFonts w:ascii="Times New Roman" w:hAnsi="Times New Roman" w:eastAsia="宋体" w:cs="Times New Roman"/>
                <w:b w:val="0"/>
                <w:color w:val="000000"/>
                <w:sz w:val="21"/>
              </w:rPr>
              <w:t>药材温度</w:t>
            </w:r>
          </w:p>
        </w:tc>
        <w:tc>
          <w:tcPr>
            <w:tcW w:w="1354" w:type="pct"/>
            <w:tcBorders>
              <w:top w:val="nil"/>
              <w:left w:val="nil"/>
              <w:bottom w:val="nil"/>
              <w:right w:val="nil"/>
            </w:tcBorders>
            <w:tcMar>
              <w:top w:w="90" w:type="dxa"/>
              <w:left w:w="90" w:type="dxa"/>
              <w:bottom w:w="90" w:type="dxa"/>
              <w:right w:w="90" w:type="dxa"/>
            </w:tcMar>
            <w:vAlign w:val="center"/>
          </w:tcPr>
          <w:p w14:paraId="22668DD2">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K</w:t>
            </w:r>
          </w:p>
        </w:tc>
      </w:tr>
      <w:tr w14:paraId="6350CF00">
        <w:tblPrEx>
          <w:tblCellMar>
            <w:top w:w="0" w:type="dxa"/>
            <w:left w:w="108" w:type="dxa"/>
            <w:bottom w:w="0" w:type="dxa"/>
            <w:right w:w="108" w:type="dxa"/>
          </w:tblCellMar>
        </w:tblPrEx>
        <w:trPr>
          <w:cantSplit/>
          <w:trHeight w:val="23" w:hRule="atLeast"/>
          <w:jc w:val="center"/>
        </w:trPr>
        <w:tc>
          <w:tcPr>
            <w:tcW w:w="1355" w:type="pct"/>
            <w:tcBorders>
              <w:top w:val="nil"/>
              <w:left w:val="nil"/>
              <w:bottom w:val="nil"/>
              <w:right w:val="nil"/>
            </w:tcBorders>
            <w:tcMar>
              <w:top w:w="90" w:type="dxa"/>
              <w:left w:w="90" w:type="dxa"/>
              <w:bottom w:w="90" w:type="dxa"/>
              <w:right w:w="90" w:type="dxa"/>
            </w:tcMar>
            <w:vAlign w:val="center"/>
          </w:tcPr>
          <w:p w14:paraId="39EA6349">
            <w:pPr>
              <w:snapToGrid w:val="0"/>
              <w:spacing w:before="60" w:after="60" w:line="264" w:lineRule="auto"/>
              <w:ind w:left="0" w:right="0" w:firstLine="0"/>
              <w:jc w:val="center"/>
              <w:rPr>
                <w:i/>
                <w:iCs/>
              </w:rPr>
            </w:pPr>
            <w:r>
              <w:rPr>
                <w:rFonts w:ascii="Times New Roman" w:hAnsi="Times New Roman" w:eastAsia="宋体" w:cs="Times New Roman"/>
                <w:b w:val="0"/>
                <w:i/>
                <w:iCs/>
                <w:color w:val="000000"/>
                <w:sz w:val="21"/>
                <w:vertAlign w:val="baseline"/>
              </w:rPr>
              <w:t>C</w:t>
            </w:r>
          </w:p>
        </w:tc>
        <w:tc>
          <w:tcPr>
            <w:tcW w:w="2290" w:type="pct"/>
            <w:tcBorders>
              <w:top w:val="nil"/>
              <w:left w:val="nil"/>
              <w:bottom w:val="nil"/>
              <w:right w:val="nil"/>
            </w:tcBorders>
            <w:tcMar>
              <w:top w:w="90" w:type="dxa"/>
              <w:left w:w="90" w:type="dxa"/>
              <w:bottom w:w="90" w:type="dxa"/>
              <w:right w:w="90" w:type="dxa"/>
            </w:tcMar>
            <w:vAlign w:val="center"/>
          </w:tcPr>
          <w:p w14:paraId="7D5D17A4">
            <w:pPr>
              <w:snapToGrid w:val="0"/>
              <w:spacing w:before="60" w:after="60" w:line="264" w:lineRule="auto"/>
              <w:ind w:left="0" w:right="0" w:firstLine="0"/>
              <w:jc w:val="center"/>
            </w:pPr>
            <w:r>
              <w:rPr>
                <w:rFonts w:ascii="Times New Roman" w:hAnsi="Times New Roman" w:eastAsia="宋体" w:cs="Times New Roman"/>
                <w:b w:val="0"/>
                <w:color w:val="000000"/>
                <w:sz w:val="21"/>
              </w:rPr>
              <w:t>干基含水率=</w:t>
            </w:r>
            <w:r>
              <w:rPr>
                <w:rFonts w:ascii="Times New Roman" w:hAnsi="Times New Roman" w:eastAsia="宋体" w:cs="Times New Roman"/>
                <w:b w:val="0"/>
                <w:i/>
                <w:iCs/>
                <w:color w:val="000000"/>
                <w:sz w:val="21"/>
                <w:vertAlign w:val="baseline"/>
              </w:rPr>
              <w:t>m</w:t>
            </w:r>
            <w:r>
              <w:rPr>
                <w:rFonts w:ascii="Times New Roman" w:hAnsi="Times New Roman" w:eastAsia="宋体" w:cs="Times New Roman"/>
                <w:b w:val="0"/>
                <w:color w:val="000000"/>
                <w:sz w:val="21"/>
              </w:rPr>
              <w:t>水/</w:t>
            </w:r>
            <w:r>
              <w:rPr>
                <w:rFonts w:ascii="Times New Roman" w:hAnsi="Times New Roman" w:eastAsia="宋体" w:cs="Times New Roman"/>
                <w:b w:val="0"/>
                <w:i/>
                <w:iCs/>
                <w:color w:val="000000"/>
                <w:sz w:val="21"/>
                <w:vertAlign w:val="baseline"/>
              </w:rPr>
              <w:t>m</w:t>
            </w:r>
            <w:r>
              <w:rPr>
                <w:rFonts w:ascii="Times New Roman" w:hAnsi="Times New Roman" w:eastAsia="宋体" w:cs="Times New Roman"/>
                <w:b w:val="0"/>
                <w:color w:val="000000"/>
                <w:sz w:val="21"/>
              </w:rPr>
              <w:t>干物质</w:t>
            </w:r>
          </w:p>
        </w:tc>
        <w:tc>
          <w:tcPr>
            <w:tcW w:w="1354" w:type="pct"/>
            <w:tcBorders>
              <w:top w:val="nil"/>
              <w:left w:val="nil"/>
              <w:bottom w:val="nil"/>
              <w:right w:val="nil"/>
            </w:tcBorders>
            <w:tcMar>
              <w:top w:w="90" w:type="dxa"/>
              <w:left w:w="90" w:type="dxa"/>
              <w:bottom w:w="90" w:type="dxa"/>
              <w:right w:w="90" w:type="dxa"/>
            </w:tcMar>
            <w:vAlign w:val="center"/>
          </w:tcPr>
          <w:p w14:paraId="20A3D600">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kg/kg</w:t>
            </w:r>
          </w:p>
        </w:tc>
      </w:tr>
      <w:tr w14:paraId="0A10AC79">
        <w:tblPrEx>
          <w:tblCellMar>
            <w:top w:w="0" w:type="dxa"/>
            <w:left w:w="108" w:type="dxa"/>
            <w:bottom w:w="0" w:type="dxa"/>
            <w:right w:w="108" w:type="dxa"/>
          </w:tblCellMar>
        </w:tblPrEx>
        <w:trPr>
          <w:cantSplit/>
          <w:trHeight w:val="23" w:hRule="atLeast"/>
          <w:jc w:val="center"/>
        </w:trPr>
        <w:tc>
          <w:tcPr>
            <w:tcW w:w="1355" w:type="pct"/>
            <w:tcBorders>
              <w:top w:val="nil"/>
              <w:left w:val="nil"/>
              <w:bottom w:val="nil"/>
              <w:right w:val="nil"/>
            </w:tcBorders>
            <w:tcMar>
              <w:top w:w="90" w:type="dxa"/>
              <w:left w:w="90" w:type="dxa"/>
              <w:bottom w:w="90" w:type="dxa"/>
              <w:right w:w="90" w:type="dxa"/>
            </w:tcMar>
            <w:vAlign w:val="center"/>
          </w:tcPr>
          <w:p w14:paraId="4F78E292">
            <w:pPr>
              <w:snapToGrid w:val="0"/>
              <w:spacing w:before="60" w:after="60" w:line="264" w:lineRule="auto"/>
              <w:ind w:left="0" w:right="0" w:firstLine="0"/>
              <w:jc w:val="center"/>
              <w:rPr>
                <w:i/>
                <w:iCs/>
              </w:rPr>
            </w:pPr>
            <w:r>
              <w:rPr>
                <w:rFonts w:ascii="Times New Roman" w:hAnsi="Times New Roman" w:eastAsia="宋体" w:cs="Times New Roman"/>
                <w:b w:val="0"/>
                <w:i/>
                <w:iCs/>
                <w:color w:val="000000"/>
                <w:sz w:val="21"/>
                <w:vertAlign w:val="baseline"/>
              </w:rPr>
              <w:t>w</w:t>
            </w:r>
            <w:r>
              <w:rPr>
                <w:rFonts w:ascii="Times New Roman" w:hAnsi="Times New Roman" w:eastAsia="宋体" w:cs="Times New Roman"/>
                <w:b w:val="0"/>
                <w:i/>
                <w:iCs/>
                <w:color w:val="000000"/>
                <w:sz w:val="21"/>
              </w:rPr>
              <w:t>=</w:t>
            </w:r>
            <w:r>
              <w:rPr>
                <w:rFonts w:ascii="Times New Roman" w:hAnsi="Times New Roman" w:eastAsia="宋体" w:cs="Times New Roman"/>
                <w:b w:val="0"/>
                <w:i/>
                <w:iCs/>
                <w:color w:val="000000"/>
                <w:sz w:val="21"/>
                <w:vertAlign w:val="baseline"/>
              </w:rPr>
              <w:t>C</w:t>
            </w:r>
            <w:r>
              <w:rPr>
                <w:rFonts w:ascii="Times New Roman" w:hAnsi="Times New Roman" w:eastAsia="宋体" w:cs="Times New Roman"/>
                <w:b w:val="0"/>
                <w:i/>
                <w:iCs/>
                <w:color w:val="000000"/>
                <w:sz w:val="21"/>
              </w:rPr>
              <w:t>/(1+</w:t>
            </w:r>
            <w:r>
              <w:rPr>
                <w:rFonts w:ascii="Times New Roman" w:hAnsi="Times New Roman" w:eastAsia="宋体" w:cs="Times New Roman"/>
                <w:b w:val="0"/>
                <w:i/>
                <w:iCs/>
                <w:color w:val="000000"/>
                <w:sz w:val="21"/>
                <w:vertAlign w:val="baseline"/>
              </w:rPr>
              <w:t>C</w:t>
            </w:r>
            <w:r>
              <w:rPr>
                <w:rFonts w:ascii="Times New Roman" w:hAnsi="Times New Roman" w:eastAsia="宋体" w:cs="Times New Roman"/>
                <w:b w:val="0"/>
                <w:i/>
                <w:iCs/>
                <w:color w:val="000000"/>
                <w:sz w:val="21"/>
              </w:rPr>
              <w:t>)</w:t>
            </w:r>
          </w:p>
        </w:tc>
        <w:tc>
          <w:tcPr>
            <w:tcW w:w="2290" w:type="pct"/>
            <w:tcBorders>
              <w:top w:val="nil"/>
              <w:left w:val="nil"/>
              <w:bottom w:val="nil"/>
              <w:right w:val="nil"/>
            </w:tcBorders>
            <w:tcMar>
              <w:top w:w="90" w:type="dxa"/>
              <w:left w:w="90" w:type="dxa"/>
              <w:bottom w:w="90" w:type="dxa"/>
              <w:right w:w="90" w:type="dxa"/>
            </w:tcMar>
            <w:vAlign w:val="center"/>
          </w:tcPr>
          <w:p w14:paraId="6B5ECC73">
            <w:pPr>
              <w:snapToGrid w:val="0"/>
              <w:spacing w:before="60" w:after="60" w:line="264" w:lineRule="auto"/>
              <w:ind w:left="0" w:right="0" w:firstLine="0"/>
              <w:jc w:val="center"/>
            </w:pPr>
            <w:r>
              <w:rPr>
                <w:rFonts w:ascii="Times New Roman" w:hAnsi="Times New Roman" w:eastAsia="宋体" w:cs="Times New Roman"/>
                <w:b w:val="0"/>
                <w:color w:val="000000"/>
                <w:sz w:val="21"/>
              </w:rPr>
              <w:t>湿基质量分数</w:t>
            </w:r>
          </w:p>
        </w:tc>
        <w:tc>
          <w:tcPr>
            <w:tcW w:w="1354" w:type="pct"/>
            <w:tcBorders>
              <w:top w:val="nil"/>
              <w:left w:val="nil"/>
              <w:bottom w:val="nil"/>
              <w:right w:val="nil"/>
            </w:tcBorders>
            <w:tcMar>
              <w:top w:w="90" w:type="dxa"/>
              <w:left w:w="90" w:type="dxa"/>
              <w:bottom w:w="90" w:type="dxa"/>
              <w:right w:w="90" w:type="dxa"/>
            </w:tcMar>
            <w:vAlign w:val="center"/>
          </w:tcPr>
          <w:p w14:paraId="0A13B23A">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1</w:t>
            </w:r>
          </w:p>
        </w:tc>
      </w:tr>
      <w:tr w14:paraId="47395F46">
        <w:tblPrEx>
          <w:tblCellMar>
            <w:top w:w="0" w:type="dxa"/>
            <w:left w:w="108" w:type="dxa"/>
            <w:bottom w:w="0" w:type="dxa"/>
            <w:right w:w="108" w:type="dxa"/>
          </w:tblCellMar>
        </w:tblPrEx>
        <w:trPr>
          <w:cantSplit/>
          <w:trHeight w:val="23" w:hRule="atLeast"/>
          <w:jc w:val="center"/>
        </w:trPr>
        <w:tc>
          <w:tcPr>
            <w:tcW w:w="1355" w:type="pct"/>
            <w:tcBorders>
              <w:top w:val="nil"/>
              <w:left w:val="nil"/>
              <w:bottom w:val="nil"/>
              <w:right w:val="nil"/>
            </w:tcBorders>
            <w:tcMar>
              <w:top w:w="90" w:type="dxa"/>
              <w:left w:w="90" w:type="dxa"/>
              <w:bottom w:w="90" w:type="dxa"/>
              <w:right w:w="90" w:type="dxa"/>
            </w:tcMar>
            <w:vAlign w:val="center"/>
          </w:tcPr>
          <w:p w14:paraId="59DCB81B">
            <w:pPr>
              <w:snapToGrid w:val="0"/>
              <w:spacing w:before="60" w:after="60" w:line="264" w:lineRule="auto"/>
              <w:ind w:left="0" w:right="0" w:firstLine="0"/>
              <w:jc w:val="center"/>
              <w:rPr>
                <w:i/>
                <w:iCs/>
              </w:rPr>
            </w:pPr>
            <w:r>
              <w:rPr>
                <w:rFonts w:ascii="Times New Roman" w:hAnsi="Times New Roman" w:eastAsia="宋体" w:cs="Times New Roman"/>
                <w:b w:val="0"/>
                <w:i/>
                <w:iCs/>
                <w:color w:val="000000"/>
                <w:sz w:val="21"/>
                <w:vertAlign w:val="baseline"/>
              </w:rPr>
              <w:t>R</w:t>
            </w:r>
            <w:r>
              <w:rPr>
                <w:rFonts w:ascii="Times New Roman" w:hAnsi="Times New Roman" w:eastAsia="宋体" w:cs="Times New Roman"/>
                <w:b w:val="0"/>
                <w:i/>
                <w:iCs/>
                <w:color w:val="000000"/>
                <w:sz w:val="21"/>
              </w:rPr>
              <w:t>(</w:t>
            </w:r>
            <w:r>
              <w:rPr>
                <w:rFonts w:ascii="Times New Roman" w:hAnsi="Times New Roman" w:eastAsia="宋体" w:cs="Times New Roman"/>
                <w:b w:val="0"/>
                <w:i/>
                <w:iCs/>
                <w:color w:val="000000"/>
                <w:sz w:val="21"/>
                <w:vertAlign w:val="baseline"/>
              </w:rPr>
              <w:t>t</w:t>
            </w:r>
            <w:r>
              <w:rPr>
                <w:rFonts w:ascii="Times New Roman" w:hAnsi="Times New Roman" w:eastAsia="宋体" w:cs="Times New Roman"/>
                <w:b w:val="0"/>
                <w:i/>
                <w:iCs/>
                <w:color w:val="000000"/>
                <w:sz w:val="21"/>
              </w:rPr>
              <w:t>)</w:t>
            </w:r>
          </w:p>
        </w:tc>
        <w:tc>
          <w:tcPr>
            <w:tcW w:w="2290" w:type="pct"/>
            <w:tcBorders>
              <w:top w:val="nil"/>
              <w:left w:val="nil"/>
              <w:bottom w:val="nil"/>
              <w:right w:val="nil"/>
            </w:tcBorders>
            <w:tcMar>
              <w:top w:w="90" w:type="dxa"/>
              <w:left w:w="90" w:type="dxa"/>
              <w:bottom w:w="90" w:type="dxa"/>
              <w:right w:w="90" w:type="dxa"/>
            </w:tcMar>
            <w:vAlign w:val="center"/>
          </w:tcPr>
          <w:p w14:paraId="7D99612E">
            <w:pPr>
              <w:snapToGrid w:val="0"/>
              <w:spacing w:before="60" w:after="60" w:line="264" w:lineRule="auto"/>
              <w:ind w:left="0" w:right="0" w:firstLine="0"/>
              <w:jc w:val="center"/>
            </w:pPr>
            <w:r>
              <w:rPr>
                <w:rFonts w:ascii="Times New Roman" w:hAnsi="Times New Roman" w:eastAsia="宋体" w:cs="Times New Roman"/>
                <w:b w:val="0"/>
                <w:color w:val="000000"/>
                <w:sz w:val="21"/>
              </w:rPr>
              <w:t>药材当前半径</w:t>
            </w:r>
          </w:p>
        </w:tc>
        <w:tc>
          <w:tcPr>
            <w:tcW w:w="1354" w:type="pct"/>
            <w:tcBorders>
              <w:top w:val="nil"/>
              <w:left w:val="nil"/>
              <w:bottom w:val="nil"/>
              <w:right w:val="nil"/>
            </w:tcBorders>
            <w:tcMar>
              <w:top w:w="90" w:type="dxa"/>
              <w:left w:w="90" w:type="dxa"/>
              <w:bottom w:w="90" w:type="dxa"/>
              <w:right w:w="90" w:type="dxa"/>
            </w:tcMar>
            <w:vAlign w:val="center"/>
          </w:tcPr>
          <w:p w14:paraId="0FE804F8">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m</w:t>
            </w:r>
          </w:p>
        </w:tc>
      </w:tr>
      <w:tr w14:paraId="490946F9">
        <w:tblPrEx>
          <w:tblCellMar>
            <w:top w:w="0" w:type="dxa"/>
            <w:left w:w="108" w:type="dxa"/>
            <w:bottom w:w="0" w:type="dxa"/>
            <w:right w:w="108" w:type="dxa"/>
          </w:tblCellMar>
        </w:tblPrEx>
        <w:trPr>
          <w:cantSplit/>
          <w:trHeight w:val="23" w:hRule="atLeast"/>
          <w:jc w:val="center"/>
        </w:trPr>
        <w:tc>
          <w:tcPr>
            <w:tcW w:w="1355" w:type="pct"/>
            <w:tcBorders>
              <w:top w:val="nil"/>
              <w:left w:val="nil"/>
              <w:bottom w:val="nil"/>
              <w:right w:val="nil"/>
            </w:tcBorders>
            <w:tcMar>
              <w:top w:w="90" w:type="dxa"/>
              <w:left w:w="90" w:type="dxa"/>
              <w:bottom w:w="90" w:type="dxa"/>
              <w:right w:w="90" w:type="dxa"/>
            </w:tcMar>
            <w:vAlign w:val="center"/>
          </w:tcPr>
          <w:p w14:paraId="6C09D024">
            <w:pPr>
              <w:snapToGrid w:val="0"/>
              <w:spacing w:before="60" w:after="60" w:line="264" w:lineRule="auto"/>
              <w:ind w:left="0" w:right="0" w:firstLine="0"/>
              <w:jc w:val="center"/>
              <w:rPr>
                <w:i/>
                <w:iCs/>
              </w:rPr>
            </w:pPr>
            <w:r>
              <w:rPr>
                <w:rFonts w:ascii="Times New Roman" w:hAnsi="Times New Roman" w:eastAsia="宋体" w:cs="Times New Roman"/>
                <w:b w:val="0"/>
                <w:i/>
                <w:iCs/>
                <w:color w:val="000000"/>
                <w:sz w:val="21"/>
                <w:vertAlign w:val="baseline"/>
              </w:rPr>
              <w:t>ρ</w:t>
            </w:r>
            <w:r>
              <w:rPr>
                <w:rFonts w:ascii="Times New Roman" w:hAnsi="Times New Roman" w:eastAsia="宋体" w:cs="Times New Roman"/>
                <w:b w:val="0"/>
                <w:i w:val="0"/>
                <w:iCs w:val="0"/>
                <w:color w:val="000000"/>
                <w:sz w:val="21"/>
                <w:vertAlign w:val="subscript"/>
              </w:rPr>
              <w:t>eff</w:t>
            </w:r>
          </w:p>
        </w:tc>
        <w:tc>
          <w:tcPr>
            <w:tcW w:w="2290" w:type="pct"/>
            <w:tcBorders>
              <w:top w:val="nil"/>
              <w:left w:val="nil"/>
              <w:bottom w:val="nil"/>
              <w:right w:val="nil"/>
            </w:tcBorders>
            <w:tcMar>
              <w:top w:w="90" w:type="dxa"/>
              <w:left w:w="90" w:type="dxa"/>
              <w:bottom w:w="90" w:type="dxa"/>
              <w:right w:w="90" w:type="dxa"/>
            </w:tcMar>
            <w:vAlign w:val="center"/>
          </w:tcPr>
          <w:p w14:paraId="74B74FA0">
            <w:pPr>
              <w:snapToGrid w:val="0"/>
              <w:spacing w:before="60" w:after="60" w:line="264" w:lineRule="auto"/>
              <w:ind w:left="0" w:right="0" w:firstLine="0"/>
              <w:jc w:val="center"/>
            </w:pPr>
            <w:r>
              <w:rPr>
                <w:rFonts w:ascii="Times New Roman" w:hAnsi="Times New Roman" w:eastAsia="宋体" w:cs="Times New Roman"/>
                <w:b w:val="0"/>
                <w:color w:val="000000"/>
                <w:sz w:val="21"/>
              </w:rPr>
              <w:t>有效密度（用于热容量）</w:t>
            </w:r>
          </w:p>
        </w:tc>
        <w:tc>
          <w:tcPr>
            <w:tcW w:w="1354" w:type="pct"/>
            <w:tcBorders>
              <w:top w:val="nil"/>
              <w:left w:val="nil"/>
              <w:bottom w:val="nil"/>
              <w:right w:val="nil"/>
            </w:tcBorders>
            <w:tcMar>
              <w:top w:w="90" w:type="dxa"/>
              <w:left w:w="90" w:type="dxa"/>
              <w:bottom w:w="90" w:type="dxa"/>
              <w:right w:w="90" w:type="dxa"/>
            </w:tcMar>
            <w:vAlign w:val="center"/>
          </w:tcPr>
          <w:p w14:paraId="42DBD29F">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kg/m³</w:t>
            </w:r>
          </w:p>
        </w:tc>
      </w:tr>
      <w:tr w14:paraId="7CA5C9B8">
        <w:tblPrEx>
          <w:tblCellMar>
            <w:top w:w="0" w:type="dxa"/>
            <w:left w:w="108" w:type="dxa"/>
            <w:bottom w:w="0" w:type="dxa"/>
            <w:right w:w="108" w:type="dxa"/>
          </w:tblCellMar>
        </w:tblPrEx>
        <w:trPr>
          <w:cantSplit/>
          <w:trHeight w:val="23" w:hRule="atLeast"/>
          <w:jc w:val="center"/>
        </w:trPr>
        <w:tc>
          <w:tcPr>
            <w:tcW w:w="1355" w:type="pct"/>
            <w:tcBorders>
              <w:top w:val="nil"/>
              <w:left w:val="nil"/>
              <w:bottom w:val="nil"/>
              <w:right w:val="nil"/>
            </w:tcBorders>
            <w:tcMar>
              <w:top w:w="90" w:type="dxa"/>
              <w:left w:w="90" w:type="dxa"/>
              <w:bottom w:w="90" w:type="dxa"/>
              <w:right w:w="90" w:type="dxa"/>
            </w:tcMar>
            <w:vAlign w:val="center"/>
          </w:tcPr>
          <w:p w14:paraId="26F92EC8">
            <w:pPr>
              <w:snapToGrid w:val="0"/>
              <w:spacing w:before="60" w:after="60" w:line="264" w:lineRule="auto"/>
              <w:ind w:left="0" w:right="0" w:firstLine="0"/>
              <w:jc w:val="center"/>
              <w:rPr>
                <w:i/>
                <w:iCs/>
              </w:rPr>
            </w:pPr>
            <w:r>
              <w:rPr>
                <w:rFonts w:ascii="Times New Roman" w:hAnsi="Times New Roman" w:eastAsia="宋体" w:cs="Times New Roman"/>
                <w:b w:val="0"/>
                <w:i/>
                <w:iCs/>
                <w:color w:val="000000"/>
                <w:sz w:val="21"/>
                <w:vertAlign w:val="baseline"/>
              </w:rPr>
              <w:t>ρ</w:t>
            </w:r>
            <w:r>
              <w:rPr>
                <w:rFonts w:ascii="Times New Roman" w:hAnsi="Times New Roman" w:eastAsia="宋体" w:cs="Times New Roman"/>
                <w:b w:val="0"/>
                <w:i w:val="0"/>
                <w:iCs w:val="0"/>
                <w:color w:val="000000"/>
                <w:sz w:val="21"/>
                <w:vertAlign w:val="subscript"/>
              </w:rPr>
              <w:t>d</w:t>
            </w:r>
          </w:p>
        </w:tc>
        <w:tc>
          <w:tcPr>
            <w:tcW w:w="2290" w:type="pct"/>
            <w:tcBorders>
              <w:top w:val="nil"/>
              <w:left w:val="nil"/>
              <w:bottom w:val="nil"/>
              <w:right w:val="nil"/>
            </w:tcBorders>
            <w:tcMar>
              <w:top w:w="90" w:type="dxa"/>
              <w:left w:w="90" w:type="dxa"/>
              <w:bottom w:w="90" w:type="dxa"/>
              <w:right w:w="90" w:type="dxa"/>
            </w:tcMar>
            <w:vAlign w:val="center"/>
          </w:tcPr>
          <w:p w14:paraId="338F2E14">
            <w:pPr>
              <w:snapToGrid w:val="0"/>
              <w:spacing w:before="60" w:after="60" w:line="264" w:lineRule="auto"/>
              <w:ind w:left="0" w:right="0" w:firstLine="0"/>
              <w:jc w:val="center"/>
            </w:pPr>
            <w:r>
              <w:rPr>
                <w:rFonts w:ascii="Times New Roman" w:hAnsi="Times New Roman" w:eastAsia="宋体" w:cs="Times New Roman"/>
                <w:b w:val="0"/>
                <w:color w:val="000000"/>
                <w:sz w:val="21"/>
              </w:rPr>
              <w:t>守恒干物质密度</w:t>
            </w:r>
          </w:p>
        </w:tc>
        <w:tc>
          <w:tcPr>
            <w:tcW w:w="1354" w:type="pct"/>
            <w:tcBorders>
              <w:top w:val="nil"/>
              <w:left w:val="nil"/>
              <w:bottom w:val="nil"/>
              <w:right w:val="nil"/>
            </w:tcBorders>
            <w:tcMar>
              <w:top w:w="90" w:type="dxa"/>
              <w:left w:w="90" w:type="dxa"/>
              <w:bottom w:w="90" w:type="dxa"/>
              <w:right w:w="90" w:type="dxa"/>
            </w:tcMar>
            <w:vAlign w:val="center"/>
          </w:tcPr>
          <w:p w14:paraId="6FCEF8A0">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kg/m³</w:t>
            </w:r>
          </w:p>
        </w:tc>
      </w:tr>
      <w:tr w14:paraId="024E1B32">
        <w:tblPrEx>
          <w:tblCellMar>
            <w:top w:w="0" w:type="dxa"/>
            <w:left w:w="108" w:type="dxa"/>
            <w:bottom w:w="0" w:type="dxa"/>
            <w:right w:w="108" w:type="dxa"/>
          </w:tblCellMar>
        </w:tblPrEx>
        <w:trPr>
          <w:cantSplit/>
          <w:trHeight w:val="23" w:hRule="atLeast"/>
          <w:jc w:val="center"/>
        </w:trPr>
        <w:tc>
          <w:tcPr>
            <w:tcW w:w="1355" w:type="pct"/>
            <w:tcBorders>
              <w:top w:val="nil"/>
              <w:left w:val="nil"/>
              <w:bottom w:val="nil"/>
              <w:right w:val="nil"/>
            </w:tcBorders>
            <w:tcMar>
              <w:top w:w="90" w:type="dxa"/>
              <w:left w:w="90" w:type="dxa"/>
              <w:bottom w:w="90" w:type="dxa"/>
              <w:right w:w="90" w:type="dxa"/>
            </w:tcMar>
            <w:vAlign w:val="center"/>
          </w:tcPr>
          <w:p w14:paraId="7E291571">
            <w:pPr>
              <w:snapToGrid w:val="0"/>
              <w:spacing w:before="60" w:after="60" w:line="264" w:lineRule="auto"/>
              <w:ind w:left="0" w:right="0" w:firstLine="0"/>
              <w:jc w:val="center"/>
              <w:rPr>
                <w:i/>
                <w:iCs/>
              </w:rPr>
            </w:pPr>
            <w:r>
              <w:rPr>
                <w:rFonts w:ascii="Times New Roman" w:hAnsi="Times New Roman" w:eastAsia="宋体" w:cs="Times New Roman"/>
                <w:b w:val="0"/>
                <w:i/>
                <w:iCs/>
                <w:color w:val="000000"/>
                <w:sz w:val="21"/>
                <w:vertAlign w:val="baseline"/>
              </w:rPr>
              <w:t>c</w:t>
            </w:r>
            <w:r>
              <w:rPr>
                <w:rFonts w:ascii="Times New Roman" w:hAnsi="Times New Roman" w:eastAsia="宋体" w:cs="Times New Roman"/>
                <w:b w:val="0"/>
                <w:i w:val="0"/>
                <w:iCs w:val="0"/>
                <w:color w:val="000000"/>
                <w:sz w:val="21"/>
                <w:vertAlign w:val="subscript"/>
              </w:rPr>
              <w:t>p</w:t>
            </w:r>
          </w:p>
        </w:tc>
        <w:tc>
          <w:tcPr>
            <w:tcW w:w="2290" w:type="pct"/>
            <w:tcBorders>
              <w:top w:val="nil"/>
              <w:left w:val="nil"/>
              <w:bottom w:val="nil"/>
              <w:right w:val="nil"/>
            </w:tcBorders>
            <w:tcMar>
              <w:top w:w="90" w:type="dxa"/>
              <w:left w:w="90" w:type="dxa"/>
              <w:bottom w:w="90" w:type="dxa"/>
              <w:right w:w="90" w:type="dxa"/>
            </w:tcMar>
            <w:vAlign w:val="center"/>
          </w:tcPr>
          <w:p w14:paraId="46B2D061">
            <w:pPr>
              <w:snapToGrid w:val="0"/>
              <w:spacing w:before="60" w:after="60" w:line="264" w:lineRule="auto"/>
              <w:ind w:left="0" w:right="0" w:firstLine="0"/>
              <w:jc w:val="center"/>
            </w:pPr>
            <w:r>
              <w:rPr>
                <w:rFonts w:ascii="Times New Roman" w:hAnsi="Times New Roman" w:eastAsia="宋体" w:cs="Times New Roman"/>
                <w:b w:val="0"/>
                <w:color w:val="000000"/>
                <w:sz w:val="21"/>
              </w:rPr>
              <w:t>比热容</w:t>
            </w:r>
          </w:p>
        </w:tc>
        <w:tc>
          <w:tcPr>
            <w:tcW w:w="1354" w:type="pct"/>
            <w:tcBorders>
              <w:top w:val="nil"/>
              <w:left w:val="nil"/>
              <w:bottom w:val="nil"/>
              <w:right w:val="nil"/>
            </w:tcBorders>
            <w:tcMar>
              <w:top w:w="90" w:type="dxa"/>
              <w:left w:w="90" w:type="dxa"/>
              <w:bottom w:w="90" w:type="dxa"/>
              <w:right w:w="90" w:type="dxa"/>
            </w:tcMar>
            <w:vAlign w:val="center"/>
          </w:tcPr>
          <w:p w14:paraId="5DB7E6A0">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J/(kg·K)</w:t>
            </w:r>
          </w:p>
        </w:tc>
      </w:tr>
      <w:tr w14:paraId="54A44A99">
        <w:tblPrEx>
          <w:tblCellMar>
            <w:top w:w="0" w:type="dxa"/>
            <w:left w:w="108" w:type="dxa"/>
            <w:bottom w:w="0" w:type="dxa"/>
            <w:right w:w="108" w:type="dxa"/>
          </w:tblCellMar>
        </w:tblPrEx>
        <w:trPr>
          <w:cantSplit/>
          <w:trHeight w:val="23" w:hRule="atLeast"/>
          <w:jc w:val="center"/>
        </w:trPr>
        <w:tc>
          <w:tcPr>
            <w:tcW w:w="1355" w:type="pct"/>
            <w:tcBorders>
              <w:top w:val="nil"/>
              <w:left w:val="nil"/>
              <w:bottom w:val="nil"/>
              <w:right w:val="nil"/>
            </w:tcBorders>
            <w:tcMar>
              <w:top w:w="90" w:type="dxa"/>
              <w:left w:w="90" w:type="dxa"/>
              <w:bottom w:w="90" w:type="dxa"/>
              <w:right w:w="90" w:type="dxa"/>
            </w:tcMar>
            <w:vAlign w:val="center"/>
          </w:tcPr>
          <w:p w14:paraId="35EF437B">
            <w:pPr>
              <w:snapToGrid w:val="0"/>
              <w:spacing w:before="60" w:after="60" w:line="264" w:lineRule="auto"/>
              <w:ind w:left="0" w:right="0" w:firstLine="0"/>
              <w:jc w:val="center"/>
              <w:rPr>
                <w:i/>
                <w:iCs/>
              </w:rPr>
            </w:pPr>
            <w:r>
              <w:rPr>
                <w:rFonts w:ascii="Times New Roman" w:hAnsi="Times New Roman" w:eastAsia="宋体" w:cs="Times New Roman"/>
                <w:b w:val="0"/>
                <w:i/>
                <w:iCs/>
                <w:color w:val="000000"/>
                <w:sz w:val="21"/>
                <w:vertAlign w:val="baseline"/>
              </w:rPr>
              <w:t>k</w:t>
            </w:r>
          </w:p>
        </w:tc>
        <w:tc>
          <w:tcPr>
            <w:tcW w:w="2290" w:type="pct"/>
            <w:tcBorders>
              <w:top w:val="nil"/>
              <w:left w:val="nil"/>
              <w:bottom w:val="nil"/>
              <w:right w:val="nil"/>
            </w:tcBorders>
            <w:tcMar>
              <w:top w:w="90" w:type="dxa"/>
              <w:left w:w="90" w:type="dxa"/>
              <w:bottom w:w="90" w:type="dxa"/>
              <w:right w:w="90" w:type="dxa"/>
            </w:tcMar>
            <w:vAlign w:val="center"/>
          </w:tcPr>
          <w:p w14:paraId="173ADCDC">
            <w:pPr>
              <w:snapToGrid w:val="0"/>
              <w:spacing w:before="60" w:after="60" w:line="264" w:lineRule="auto"/>
              <w:ind w:left="0" w:right="0" w:firstLine="0"/>
              <w:jc w:val="center"/>
            </w:pPr>
            <w:r>
              <w:rPr>
                <w:rFonts w:ascii="Times New Roman" w:hAnsi="Times New Roman" w:eastAsia="宋体" w:cs="Times New Roman"/>
                <w:b w:val="0"/>
                <w:color w:val="000000"/>
                <w:sz w:val="21"/>
              </w:rPr>
              <w:t>导热系数</w:t>
            </w:r>
          </w:p>
        </w:tc>
        <w:tc>
          <w:tcPr>
            <w:tcW w:w="1354" w:type="pct"/>
            <w:tcBorders>
              <w:top w:val="nil"/>
              <w:left w:val="nil"/>
              <w:bottom w:val="nil"/>
              <w:right w:val="nil"/>
            </w:tcBorders>
            <w:tcMar>
              <w:top w:w="90" w:type="dxa"/>
              <w:left w:w="90" w:type="dxa"/>
              <w:bottom w:w="90" w:type="dxa"/>
              <w:right w:w="90" w:type="dxa"/>
            </w:tcMar>
            <w:vAlign w:val="center"/>
          </w:tcPr>
          <w:p w14:paraId="253B7CDF">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W/(m·K)</w:t>
            </w:r>
          </w:p>
        </w:tc>
      </w:tr>
      <w:tr w14:paraId="3A4160C7">
        <w:tblPrEx>
          <w:tblCellMar>
            <w:top w:w="0" w:type="dxa"/>
            <w:left w:w="108" w:type="dxa"/>
            <w:bottom w:w="0" w:type="dxa"/>
            <w:right w:w="108" w:type="dxa"/>
          </w:tblCellMar>
        </w:tblPrEx>
        <w:trPr>
          <w:cantSplit/>
          <w:trHeight w:val="23" w:hRule="atLeast"/>
          <w:jc w:val="center"/>
        </w:trPr>
        <w:tc>
          <w:tcPr>
            <w:tcW w:w="1355" w:type="pct"/>
            <w:tcBorders>
              <w:top w:val="nil"/>
              <w:left w:val="nil"/>
              <w:bottom w:val="nil"/>
              <w:right w:val="nil"/>
            </w:tcBorders>
            <w:tcMar>
              <w:top w:w="90" w:type="dxa"/>
              <w:left w:w="90" w:type="dxa"/>
              <w:bottom w:w="90" w:type="dxa"/>
              <w:right w:w="90" w:type="dxa"/>
            </w:tcMar>
            <w:vAlign w:val="center"/>
          </w:tcPr>
          <w:p w14:paraId="7B0CEC2F">
            <w:pPr>
              <w:snapToGrid w:val="0"/>
              <w:spacing w:before="60" w:after="60" w:line="264" w:lineRule="auto"/>
              <w:ind w:left="0" w:right="0" w:firstLine="0"/>
              <w:jc w:val="center"/>
              <w:rPr>
                <w:i/>
                <w:iCs/>
              </w:rPr>
            </w:pPr>
            <w:r>
              <w:rPr>
                <w:rFonts w:ascii="Times New Roman" w:hAnsi="Times New Roman" w:eastAsia="宋体" w:cs="Times New Roman"/>
                <w:b w:val="0"/>
                <w:i/>
                <w:iCs/>
                <w:color w:val="000000"/>
                <w:sz w:val="21"/>
                <w:vertAlign w:val="baseline"/>
              </w:rPr>
              <w:t>D</w:t>
            </w:r>
          </w:p>
        </w:tc>
        <w:tc>
          <w:tcPr>
            <w:tcW w:w="2290" w:type="pct"/>
            <w:tcBorders>
              <w:top w:val="nil"/>
              <w:left w:val="nil"/>
              <w:bottom w:val="nil"/>
              <w:right w:val="nil"/>
            </w:tcBorders>
            <w:tcMar>
              <w:top w:w="90" w:type="dxa"/>
              <w:left w:w="90" w:type="dxa"/>
              <w:bottom w:w="90" w:type="dxa"/>
              <w:right w:w="90" w:type="dxa"/>
            </w:tcMar>
            <w:vAlign w:val="center"/>
          </w:tcPr>
          <w:p w14:paraId="2CC87ED7">
            <w:pPr>
              <w:snapToGrid w:val="0"/>
              <w:spacing w:before="60" w:after="60" w:line="264" w:lineRule="auto"/>
              <w:ind w:left="0" w:right="0" w:firstLine="0"/>
              <w:jc w:val="center"/>
            </w:pPr>
            <w:r>
              <w:rPr>
                <w:rFonts w:ascii="Times New Roman" w:hAnsi="Times New Roman" w:eastAsia="宋体" w:cs="Times New Roman"/>
                <w:b w:val="0"/>
                <w:color w:val="000000"/>
                <w:sz w:val="21"/>
              </w:rPr>
              <w:t>有效水分扩散系数</w:t>
            </w:r>
          </w:p>
        </w:tc>
        <w:tc>
          <w:tcPr>
            <w:tcW w:w="1354" w:type="pct"/>
            <w:tcBorders>
              <w:top w:val="nil"/>
              <w:left w:val="nil"/>
              <w:bottom w:val="nil"/>
              <w:right w:val="nil"/>
            </w:tcBorders>
            <w:tcMar>
              <w:top w:w="90" w:type="dxa"/>
              <w:left w:w="90" w:type="dxa"/>
              <w:bottom w:w="90" w:type="dxa"/>
              <w:right w:w="90" w:type="dxa"/>
            </w:tcMar>
            <w:vAlign w:val="center"/>
          </w:tcPr>
          <w:p w14:paraId="40D79FE1">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m²/s</w:t>
            </w:r>
          </w:p>
        </w:tc>
      </w:tr>
      <w:tr w14:paraId="73D445A3">
        <w:tblPrEx>
          <w:tblCellMar>
            <w:top w:w="0" w:type="dxa"/>
            <w:left w:w="108" w:type="dxa"/>
            <w:bottom w:w="0" w:type="dxa"/>
            <w:right w:w="108" w:type="dxa"/>
          </w:tblCellMar>
        </w:tblPrEx>
        <w:trPr>
          <w:cantSplit/>
          <w:trHeight w:val="23" w:hRule="atLeast"/>
          <w:jc w:val="center"/>
        </w:trPr>
        <w:tc>
          <w:tcPr>
            <w:tcW w:w="1355" w:type="pct"/>
            <w:tcBorders>
              <w:top w:val="nil"/>
              <w:left w:val="nil"/>
              <w:bottom w:val="nil"/>
              <w:right w:val="nil"/>
            </w:tcBorders>
            <w:tcMar>
              <w:top w:w="90" w:type="dxa"/>
              <w:left w:w="90" w:type="dxa"/>
              <w:bottom w:w="90" w:type="dxa"/>
              <w:right w:w="90" w:type="dxa"/>
            </w:tcMar>
            <w:vAlign w:val="center"/>
          </w:tcPr>
          <w:p w14:paraId="72DC6B62">
            <w:pPr>
              <w:snapToGrid w:val="0"/>
              <w:spacing w:before="60" w:after="60" w:line="264" w:lineRule="auto"/>
              <w:ind w:left="0" w:right="0" w:firstLine="0"/>
              <w:jc w:val="center"/>
              <w:rPr>
                <w:i/>
                <w:iCs/>
              </w:rPr>
            </w:pPr>
            <w:r>
              <w:rPr>
                <w:rFonts w:ascii="Times New Roman" w:hAnsi="Times New Roman" w:eastAsia="宋体" w:cs="Times New Roman"/>
                <w:b w:val="0"/>
                <w:i/>
                <w:iCs/>
                <w:color w:val="000000"/>
                <w:sz w:val="21"/>
                <w:vertAlign w:val="baseline"/>
              </w:rPr>
              <w:t>h</w:t>
            </w:r>
          </w:p>
        </w:tc>
        <w:tc>
          <w:tcPr>
            <w:tcW w:w="2290" w:type="pct"/>
            <w:tcBorders>
              <w:top w:val="nil"/>
              <w:left w:val="nil"/>
              <w:bottom w:val="nil"/>
              <w:right w:val="nil"/>
            </w:tcBorders>
            <w:tcMar>
              <w:top w:w="90" w:type="dxa"/>
              <w:left w:w="90" w:type="dxa"/>
              <w:bottom w:w="90" w:type="dxa"/>
              <w:right w:w="90" w:type="dxa"/>
            </w:tcMar>
            <w:vAlign w:val="center"/>
          </w:tcPr>
          <w:p w14:paraId="6DEB472E">
            <w:pPr>
              <w:snapToGrid w:val="0"/>
              <w:spacing w:before="60" w:after="60" w:line="264" w:lineRule="auto"/>
              <w:ind w:left="0" w:right="0" w:firstLine="0"/>
              <w:jc w:val="center"/>
            </w:pPr>
            <w:r>
              <w:rPr>
                <w:rFonts w:ascii="Times New Roman" w:hAnsi="Times New Roman" w:eastAsia="宋体" w:cs="Times New Roman"/>
                <w:b w:val="0"/>
                <w:color w:val="000000"/>
                <w:sz w:val="21"/>
              </w:rPr>
              <w:t>对流换热系数</w:t>
            </w:r>
          </w:p>
        </w:tc>
        <w:tc>
          <w:tcPr>
            <w:tcW w:w="1354" w:type="pct"/>
            <w:tcBorders>
              <w:top w:val="nil"/>
              <w:left w:val="nil"/>
              <w:bottom w:val="nil"/>
              <w:right w:val="nil"/>
            </w:tcBorders>
            <w:tcMar>
              <w:top w:w="90" w:type="dxa"/>
              <w:left w:w="90" w:type="dxa"/>
              <w:bottom w:w="90" w:type="dxa"/>
              <w:right w:w="90" w:type="dxa"/>
            </w:tcMar>
            <w:vAlign w:val="center"/>
          </w:tcPr>
          <w:p w14:paraId="7E4C446E">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W/(m²·K)</w:t>
            </w:r>
          </w:p>
        </w:tc>
      </w:tr>
      <w:tr w14:paraId="24FF4938">
        <w:tblPrEx>
          <w:tblCellMar>
            <w:top w:w="0" w:type="dxa"/>
            <w:left w:w="108" w:type="dxa"/>
            <w:bottom w:w="0" w:type="dxa"/>
            <w:right w:w="108" w:type="dxa"/>
          </w:tblCellMar>
        </w:tblPrEx>
        <w:trPr>
          <w:cantSplit/>
          <w:trHeight w:val="23" w:hRule="atLeast"/>
          <w:jc w:val="center"/>
        </w:trPr>
        <w:tc>
          <w:tcPr>
            <w:tcW w:w="1355" w:type="pct"/>
            <w:tcBorders>
              <w:top w:val="nil"/>
              <w:left w:val="nil"/>
              <w:bottom w:val="nil"/>
              <w:right w:val="nil"/>
            </w:tcBorders>
            <w:tcMar>
              <w:top w:w="90" w:type="dxa"/>
              <w:left w:w="90" w:type="dxa"/>
              <w:bottom w:w="90" w:type="dxa"/>
              <w:right w:w="90" w:type="dxa"/>
            </w:tcMar>
            <w:vAlign w:val="center"/>
          </w:tcPr>
          <w:p w14:paraId="11E2BF7C">
            <w:pPr>
              <w:snapToGrid w:val="0"/>
              <w:spacing w:before="60" w:after="60" w:line="264" w:lineRule="auto"/>
              <w:ind w:left="0" w:right="0" w:firstLine="0"/>
              <w:jc w:val="center"/>
              <w:rPr>
                <w:i/>
                <w:iCs/>
              </w:rPr>
            </w:pPr>
            <w:r>
              <w:rPr>
                <w:rFonts w:ascii="Times New Roman" w:hAnsi="Times New Roman" w:eastAsia="宋体" w:cs="Times New Roman"/>
                <w:b w:val="0"/>
                <w:i/>
                <w:iCs/>
                <w:color w:val="000000"/>
                <w:sz w:val="21"/>
                <w:vertAlign w:val="baseline"/>
              </w:rPr>
              <w:t>β</w:t>
            </w:r>
          </w:p>
        </w:tc>
        <w:tc>
          <w:tcPr>
            <w:tcW w:w="2290" w:type="pct"/>
            <w:tcBorders>
              <w:top w:val="nil"/>
              <w:left w:val="nil"/>
              <w:bottom w:val="nil"/>
              <w:right w:val="nil"/>
            </w:tcBorders>
            <w:tcMar>
              <w:top w:w="90" w:type="dxa"/>
              <w:left w:w="90" w:type="dxa"/>
              <w:bottom w:w="90" w:type="dxa"/>
              <w:right w:w="90" w:type="dxa"/>
            </w:tcMar>
            <w:vAlign w:val="center"/>
          </w:tcPr>
          <w:p w14:paraId="7F9FE0AB">
            <w:pPr>
              <w:snapToGrid w:val="0"/>
              <w:spacing w:before="60" w:after="60" w:line="264" w:lineRule="auto"/>
              <w:ind w:left="0" w:right="0" w:firstLine="0"/>
              <w:jc w:val="center"/>
            </w:pPr>
            <w:r>
              <w:rPr>
                <w:rFonts w:ascii="Times New Roman" w:hAnsi="Times New Roman" w:eastAsia="宋体" w:cs="Times New Roman"/>
                <w:b w:val="0"/>
                <w:color w:val="000000"/>
                <w:sz w:val="21"/>
              </w:rPr>
              <w:t>对流传质系数</w:t>
            </w:r>
          </w:p>
        </w:tc>
        <w:tc>
          <w:tcPr>
            <w:tcW w:w="1354" w:type="pct"/>
            <w:tcBorders>
              <w:top w:val="nil"/>
              <w:left w:val="nil"/>
              <w:bottom w:val="nil"/>
              <w:right w:val="nil"/>
            </w:tcBorders>
            <w:tcMar>
              <w:top w:w="90" w:type="dxa"/>
              <w:left w:w="90" w:type="dxa"/>
              <w:bottom w:w="90" w:type="dxa"/>
              <w:right w:w="90" w:type="dxa"/>
            </w:tcMar>
            <w:vAlign w:val="center"/>
          </w:tcPr>
          <w:p w14:paraId="26B51AA5">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m/s</w:t>
            </w:r>
          </w:p>
        </w:tc>
      </w:tr>
      <w:tr w14:paraId="3352D18B">
        <w:tblPrEx>
          <w:tblCellMar>
            <w:top w:w="0" w:type="dxa"/>
            <w:left w:w="108" w:type="dxa"/>
            <w:bottom w:w="0" w:type="dxa"/>
            <w:right w:w="108" w:type="dxa"/>
          </w:tblCellMar>
        </w:tblPrEx>
        <w:trPr>
          <w:cantSplit/>
          <w:trHeight w:val="23" w:hRule="atLeast"/>
          <w:jc w:val="center"/>
        </w:trPr>
        <w:tc>
          <w:tcPr>
            <w:tcW w:w="1355" w:type="pct"/>
            <w:tcBorders>
              <w:top w:val="nil"/>
              <w:left w:val="nil"/>
              <w:bottom w:val="nil"/>
              <w:right w:val="nil"/>
            </w:tcBorders>
            <w:tcMar>
              <w:top w:w="90" w:type="dxa"/>
              <w:left w:w="90" w:type="dxa"/>
              <w:bottom w:w="90" w:type="dxa"/>
              <w:right w:w="90" w:type="dxa"/>
            </w:tcMar>
            <w:vAlign w:val="center"/>
          </w:tcPr>
          <w:p w14:paraId="1CADDB70">
            <w:pPr>
              <w:snapToGrid w:val="0"/>
              <w:spacing w:before="60" w:after="60" w:line="264" w:lineRule="auto"/>
              <w:ind w:left="0" w:right="0" w:firstLine="0"/>
              <w:jc w:val="center"/>
              <w:rPr>
                <w:i/>
                <w:iCs/>
              </w:rPr>
            </w:pPr>
            <w:r>
              <w:rPr>
                <w:rFonts w:ascii="Times New Roman" w:hAnsi="Times New Roman" w:eastAsia="宋体" w:cs="Times New Roman"/>
                <w:b w:val="0"/>
                <w:i/>
                <w:iCs/>
                <w:color w:val="000000"/>
                <w:sz w:val="21"/>
                <w:vertAlign w:val="baseline"/>
              </w:rPr>
              <w:t>B</w:t>
            </w:r>
            <w:r>
              <w:rPr>
                <w:rFonts w:ascii="Times New Roman" w:hAnsi="Times New Roman" w:eastAsia="宋体" w:cs="Times New Roman"/>
                <w:b w:val="0"/>
                <w:i w:val="0"/>
                <w:iCs w:val="0"/>
                <w:color w:val="000000"/>
                <w:sz w:val="21"/>
              </w:rPr>
              <w:t>=</w:t>
            </w:r>
            <w:r>
              <w:rPr>
                <w:rFonts w:ascii="Times New Roman" w:hAnsi="Times New Roman" w:eastAsia="宋体" w:cs="Times New Roman"/>
                <w:b w:val="0"/>
                <w:i/>
                <w:iCs/>
                <w:color w:val="000000"/>
                <w:sz w:val="21"/>
                <w:vertAlign w:val="baseline"/>
              </w:rPr>
              <w:t>ρ</w:t>
            </w:r>
            <w:r>
              <w:rPr>
                <w:rFonts w:ascii="Times New Roman" w:hAnsi="Times New Roman" w:eastAsia="宋体" w:cs="Times New Roman"/>
                <w:b w:val="0"/>
                <w:i w:val="0"/>
                <w:iCs w:val="0"/>
                <w:color w:val="000000"/>
                <w:sz w:val="21"/>
                <w:vertAlign w:val="subscript"/>
              </w:rPr>
              <w:t>eff</w:t>
            </w:r>
            <w:r>
              <w:rPr>
                <w:rFonts w:hint="eastAsia" w:ascii="Times New Roman" w:hAnsi="Times New Roman" w:eastAsia="宋体" w:cs="Times New Roman"/>
                <w:b w:val="0"/>
                <w:i/>
                <w:iCs/>
                <w:color w:val="000000"/>
                <w:sz w:val="21"/>
                <w:vertAlign w:val="subscript"/>
                <w:lang w:val="en-US" w:eastAsia="zh-CN"/>
              </w:rPr>
              <w:t>·</w:t>
            </w:r>
            <w:r>
              <w:rPr>
                <w:rFonts w:ascii="Times New Roman" w:hAnsi="Times New Roman" w:eastAsia="宋体" w:cs="Times New Roman"/>
                <w:b w:val="0"/>
                <w:i/>
                <w:iCs/>
                <w:color w:val="000000"/>
                <w:sz w:val="21"/>
                <w:vertAlign w:val="baseline"/>
              </w:rPr>
              <w:t>c</w:t>
            </w:r>
            <w:r>
              <w:rPr>
                <w:rFonts w:ascii="Times New Roman" w:hAnsi="Times New Roman" w:eastAsia="宋体" w:cs="Times New Roman"/>
                <w:b w:val="0"/>
                <w:i w:val="0"/>
                <w:iCs w:val="0"/>
                <w:color w:val="000000"/>
                <w:sz w:val="21"/>
                <w:vertAlign w:val="subscript"/>
              </w:rPr>
              <w:t>p</w:t>
            </w:r>
          </w:p>
        </w:tc>
        <w:tc>
          <w:tcPr>
            <w:tcW w:w="2290" w:type="pct"/>
            <w:tcBorders>
              <w:top w:val="nil"/>
              <w:left w:val="nil"/>
              <w:bottom w:val="nil"/>
              <w:right w:val="nil"/>
            </w:tcBorders>
            <w:tcMar>
              <w:top w:w="90" w:type="dxa"/>
              <w:left w:w="90" w:type="dxa"/>
              <w:bottom w:w="90" w:type="dxa"/>
              <w:right w:w="90" w:type="dxa"/>
            </w:tcMar>
            <w:vAlign w:val="center"/>
          </w:tcPr>
          <w:p w14:paraId="2332AC1F">
            <w:pPr>
              <w:snapToGrid w:val="0"/>
              <w:spacing w:before="60" w:after="60" w:line="264" w:lineRule="auto"/>
              <w:ind w:left="0" w:right="0" w:firstLine="0"/>
              <w:jc w:val="center"/>
            </w:pPr>
            <w:r>
              <w:rPr>
                <w:rFonts w:ascii="Times New Roman" w:hAnsi="Times New Roman" w:eastAsia="宋体" w:cs="Times New Roman"/>
                <w:b w:val="0"/>
                <w:color w:val="000000"/>
                <w:sz w:val="21"/>
              </w:rPr>
              <w:t>有效体积显热容量</w:t>
            </w:r>
          </w:p>
        </w:tc>
        <w:tc>
          <w:tcPr>
            <w:tcW w:w="1354" w:type="pct"/>
            <w:tcBorders>
              <w:top w:val="nil"/>
              <w:left w:val="nil"/>
              <w:bottom w:val="nil"/>
              <w:right w:val="nil"/>
            </w:tcBorders>
            <w:tcMar>
              <w:top w:w="90" w:type="dxa"/>
              <w:left w:w="90" w:type="dxa"/>
              <w:bottom w:w="90" w:type="dxa"/>
              <w:right w:w="90" w:type="dxa"/>
            </w:tcMar>
            <w:vAlign w:val="center"/>
          </w:tcPr>
          <w:p w14:paraId="798D4315">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J/(m³·K)</w:t>
            </w:r>
          </w:p>
        </w:tc>
      </w:tr>
      <w:tr w14:paraId="621A0BA0">
        <w:tblPrEx>
          <w:tblCellMar>
            <w:top w:w="0" w:type="dxa"/>
            <w:left w:w="108" w:type="dxa"/>
            <w:bottom w:w="0" w:type="dxa"/>
            <w:right w:w="108" w:type="dxa"/>
          </w:tblCellMar>
        </w:tblPrEx>
        <w:trPr>
          <w:cantSplit/>
          <w:trHeight w:val="23" w:hRule="atLeast"/>
          <w:jc w:val="center"/>
        </w:trPr>
        <w:tc>
          <w:tcPr>
            <w:tcW w:w="1355" w:type="pct"/>
            <w:tcBorders>
              <w:top w:val="nil"/>
              <w:left w:val="nil"/>
              <w:bottom w:val="nil"/>
              <w:right w:val="nil"/>
            </w:tcBorders>
            <w:tcMar>
              <w:top w:w="90" w:type="dxa"/>
              <w:left w:w="90" w:type="dxa"/>
              <w:bottom w:w="90" w:type="dxa"/>
              <w:right w:w="90" w:type="dxa"/>
            </w:tcMar>
            <w:vAlign w:val="center"/>
          </w:tcPr>
          <w:p w14:paraId="4104024B">
            <w:pPr>
              <w:snapToGrid w:val="0"/>
              <w:spacing w:before="60" w:after="60" w:line="264" w:lineRule="auto"/>
              <w:ind w:left="0" w:right="0" w:firstLine="0"/>
              <w:jc w:val="center"/>
              <w:rPr>
                <w:i/>
                <w:iCs/>
              </w:rPr>
            </w:pPr>
            <w:r>
              <w:rPr>
                <w:rFonts w:ascii="Times New Roman" w:hAnsi="Times New Roman" w:eastAsia="宋体" w:cs="Times New Roman"/>
                <w:b w:val="0"/>
                <w:i/>
                <w:iCs/>
                <w:color w:val="000000"/>
                <w:sz w:val="21"/>
                <w:vertAlign w:val="baseline"/>
              </w:rPr>
              <w:t>q</w:t>
            </w:r>
            <w:r>
              <w:rPr>
                <w:rFonts w:ascii="Times New Roman" w:hAnsi="Times New Roman" w:eastAsia="宋体" w:cs="Times New Roman"/>
                <w:b w:val="0"/>
                <w:i w:val="0"/>
                <w:iCs w:val="0"/>
                <w:color w:val="000000"/>
                <w:sz w:val="21"/>
                <w:vertAlign w:val="subscript"/>
              </w:rPr>
              <w:t>r</w:t>
            </w:r>
          </w:p>
        </w:tc>
        <w:tc>
          <w:tcPr>
            <w:tcW w:w="2290" w:type="pct"/>
            <w:tcBorders>
              <w:top w:val="nil"/>
              <w:left w:val="nil"/>
              <w:bottom w:val="nil"/>
              <w:right w:val="nil"/>
            </w:tcBorders>
            <w:tcMar>
              <w:top w:w="90" w:type="dxa"/>
              <w:left w:w="90" w:type="dxa"/>
              <w:bottom w:w="90" w:type="dxa"/>
              <w:right w:w="90" w:type="dxa"/>
            </w:tcMar>
            <w:vAlign w:val="center"/>
          </w:tcPr>
          <w:p w14:paraId="7BFD6C4D">
            <w:pPr>
              <w:snapToGrid w:val="0"/>
              <w:spacing w:before="60" w:after="60" w:line="264" w:lineRule="auto"/>
              <w:ind w:left="0" w:right="0" w:firstLine="0"/>
              <w:jc w:val="center"/>
            </w:pPr>
            <w:r>
              <w:rPr>
                <w:rFonts w:ascii="Times New Roman" w:hAnsi="Times New Roman" w:eastAsia="宋体" w:cs="Times New Roman"/>
                <w:b w:val="0"/>
                <w:color w:val="000000"/>
                <w:sz w:val="21"/>
              </w:rPr>
              <w:t>径向导热热流密度（向外为正）</w:t>
            </w:r>
          </w:p>
        </w:tc>
        <w:tc>
          <w:tcPr>
            <w:tcW w:w="1354" w:type="pct"/>
            <w:tcBorders>
              <w:top w:val="nil"/>
              <w:left w:val="nil"/>
              <w:bottom w:val="nil"/>
              <w:right w:val="nil"/>
            </w:tcBorders>
            <w:tcMar>
              <w:top w:w="90" w:type="dxa"/>
              <w:left w:w="90" w:type="dxa"/>
              <w:bottom w:w="90" w:type="dxa"/>
              <w:right w:w="90" w:type="dxa"/>
            </w:tcMar>
            <w:vAlign w:val="center"/>
          </w:tcPr>
          <w:p w14:paraId="546FDA9F">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W/m²</w:t>
            </w:r>
          </w:p>
        </w:tc>
      </w:tr>
      <w:tr w14:paraId="092F760D">
        <w:tblPrEx>
          <w:tblCellMar>
            <w:top w:w="0" w:type="dxa"/>
            <w:left w:w="108" w:type="dxa"/>
            <w:bottom w:w="0" w:type="dxa"/>
            <w:right w:w="108" w:type="dxa"/>
          </w:tblCellMar>
        </w:tblPrEx>
        <w:trPr>
          <w:cantSplit/>
          <w:trHeight w:val="23" w:hRule="atLeast"/>
          <w:jc w:val="center"/>
        </w:trPr>
        <w:tc>
          <w:tcPr>
            <w:tcW w:w="1355" w:type="pct"/>
            <w:tcBorders>
              <w:top w:val="nil"/>
              <w:left w:val="nil"/>
              <w:bottom w:val="nil"/>
              <w:right w:val="nil"/>
            </w:tcBorders>
            <w:tcMar>
              <w:top w:w="90" w:type="dxa"/>
              <w:left w:w="90" w:type="dxa"/>
              <w:bottom w:w="90" w:type="dxa"/>
              <w:right w:w="90" w:type="dxa"/>
            </w:tcMar>
            <w:vAlign w:val="center"/>
          </w:tcPr>
          <w:p w14:paraId="0C2B36F6">
            <w:pPr>
              <w:snapToGrid w:val="0"/>
              <w:spacing w:before="60" w:after="60" w:line="264" w:lineRule="auto"/>
              <w:ind w:left="0" w:right="0" w:firstLine="0"/>
              <w:jc w:val="center"/>
              <w:rPr>
                <w:i/>
                <w:iCs/>
              </w:rPr>
            </w:pPr>
            <w:r>
              <w:rPr>
                <w:rFonts w:ascii="Times New Roman" w:hAnsi="Times New Roman" w:eastAsia="宋体" w:cs="Times New Roman"/>
                <w:b w:val="0"/>
                <w:i/>
                <w:iCs/>
                <w:color w:val="000000"/>
                <w:sz w:val="21"/>
                <w:vertAlign w:val="baseline"/>
              </w:rPr>
              <w:t>j</w:t>
            </w:r>
            <w:r>
              <w:rPr>
                <w:rFonts w:ascii="Times New Roman" w:hAnsi="Times New Roman" w:eastAsia="宋体" w:cs="Times New Roman"/>
                <w:b w:val="0"/>
                <w:i w:val="0"/>
                <w:iCs w:val="0"/>
                <w:color w:val="000000"/>
                <w:sz w:val="21"/>
                <w:vertAlign w:val="subscript"/>
              </w:rPr>
              <w:t>w</w:t>
            </w:r>
          </w:p>
        </w:tc>
        <w:tc>
          <w:tcPr>
            <w:tcW w:w="2290" w:type="pct"/>
            <w:tcBorders>
              <w:top w:val="nil"/>
              <w:left w:val="nil"/>
              <w:bottom w:val="nil"/>
              <w:right w:val="nil"/>
            </w:tcBorders>
            <w:tcMar>
              <w:top w:w="90" w:type="dxa"/>
              <w:left w:w="90" w:type="dxa"/>
              <w:bottom w:w="90" w:type="dxa"/>
              <w:right w:w="90" w:type="dxa"/>
            </w:tcMar>
            <w:vAlign w:val="center"/>
          </w:tcPr>
          <w:p w14:paraId="7DDC7870">
            <w:pPr>
              <w:snapToGrid w:val="0"/>
              <w:spacing w:before="60" w:after="60" w:line="264" w:lineRule="auto"/>
              <w:ind w:left="0" w:right="0" w:firstLine="0"/>
              <w:jc w:val="center"/>
            </w:pPr>
            <w:r>
              <w:rPr>
                <w:rFonts w:ascii="Times New Roman" w:hAnsi="Times New Roman" w:eastAsia="宋体" w:cs="Times New Roman"/>
                <w:b w:val="0"/>
                <w:color w:val="000000"/>
                <w:sz w:val="21"/>
              </w:rPr>
              <w:t>径向水分质量通量（向外为正）</w:t>
            </w:r>
          </w:p>
        </w:tc>
        <w:tc>
          <w:tcPr>
            <w:tcW w:w="1354" w:type="pct"/>
            <w:tcBorders>
              <w:top w:val="nil"/>
              <w:left w:val="nil"/>
              <w:bottom w:val="nil"/>
              <w:right w:val="nil"/>
            </w:tcBorders>
            <w:tcMar>
              <w:top w:w="90" w:type="dxa"/>
              <w:left w:w="90" w:type="dxa"/>
              <w:bottom w:w="90" w:type="dxa"/>
              <w:right w:w="90" w:type="dxa"/>
            </w:tcMar>
            <w:vAlign w:val="center"/>
          </w:tcPr>
          <w:p w14:paraId="06752A64">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kg/(m²·s)</w:t>
            </w:r>
          </w:p>
        </w:tc>
      </w:tr>
      <w:tr w14:paraId="73351563">
        <w:tblPrEx>
          <w:tblCellMar>
            <w:top w:w="0" w:type="dxa"/>
            <w:left w:w="108" w:type="dxa"/>
            <w:bottom w:w="0" w:type="dxa"/>
            <w:right w:w="108" w:type="dxa"/>
          </w:tblCellMar>
        </w:tblPrEx>
        <w:trPr>
          <w:cantSplit/>
          <w:trHeight w:val="23" w:hRule="atLeast"/>
          <w:jc w:val="center"/>
        </w:trPr>
        <w:tc>
          <w:tcPr>
            <w:tcW w:w="1355" w:type="pct"/>
            <w:tcBorders>
              <w:top w:val="nil"/>
              <w:left w:val="nil"/>
              <w:bottom w:val="nil"/>
              <w:right w:val="nil"/>
            </w:tcBorders>
            <w:tcMar>
              <w:top w:w="90" w:type="dxa"/>
              <w:left w:w="90" w:type="dxa"/>
              <w:bottom w:w="90" w:type="dxa"/>
              <w:right w:w="90" w:type="dxa"/>
            </w:tcMar>
            <w:vAlign w:val="center"/>
          </w:tcPr>
          <w:p w14:paraId="1D66BE32">
            <w:pPr>
              <w:snapToGrid w:val="0"/>
              <w:spacing w:before="60" w:after="60" w:line="264" w:lineRule="auto"/>
              <w:ind w:left="0" w:right="0" w:firstLine="0"/>
              <w:jc w:val="center"/>
              <w:rPr>
                <w:i/>
                <w:iCs/>
              </w:rPr>
            </w:pPr>
            <w:r>
              <w:rPr>
                <w:rFonts w:ascii="Times New Roman" w:hAnsi="Times New Roman" w:eastAsia="宋体" w:cs="Times New Roman"/>
                <w:b w:val="0"/>
                <w:i/>
                <w:iCs/>
                <w:color w:val="000000"/>
                <w:sz w:val="21"/>
                <w:vertAlign w:val="baseline"/>
              </w:rPr>
              <w:t>ℓ</w:t>
            </w:r>
            <w:r>
              <w:rPr>
                <w:rFonts w:ascii="Times New Roman" w:hAnsi="Times New Roman" w:eastAsia="宋体" w:cs="Times New Roman"/>
                <w:b w:val="0"/>
                <w:i/>
                <w:iCs/>
                <w:color w:val="000000"/>
                <w:sz w:val="21"/>
              </w:rPr>
              <w:t>(</w:t>
            </w:r>
            <w:r>
              <w:rPr>
                <w:rFonts w:ascii="Times New Roman" w:hAnsi="Times New Roman" w:eastAsia="宋体" w:cs="Times New Roman"/>
                <w:b w:val="0"/>
                <w:i/>
                <w:iCs/>
                <w:color w:val="000000"/>
                <w:sz w:val="21"/>
                <w:vertAlign w:val="baseline"/>
              </w:rPr>
              <w:t>t</w:t>
            </w:r>
            <w:r>
              <w:rPr>
                <w:rFonts w:ascii="Times New Roman" w:hAnsi="Times New Roman" w:eastAsia="宋体" w:cs="Times New Roman"/>
                <w:b w:val="0"/>
                <w:i/>
                <w:iCs/>
                <w:color w:val="000000"/>
                <w:sz w:val="21"/>
              </w:rPr>
              <w:t>)</w:t>
            </w:r>
          </w:p>
        </w:tc>
        <w:tc>
          <w:tcPr>
            <w:tcW w:w="2290" w:type="pct"/>
            <w:tcBorders>
              <w:top w:val="nil"/>
              <w:left w:val="nil"/>
              <w:bottom w:val="nil"/>
              <w:right w:val="nil"/>
            </w:tcBorders>
            <w:tcMar>
              <w:top w:w="90" w:type="dxa"/>
              <w:left w:w="90" w:type="dxa"/>
              <w:bottom w:w="90" w:type="dxa"/>
              <w:right w:w="90" w:type="dxa"/>
            </w:tcMar>
            <w:vAlign w:val="center"/>
          </w:tcPr>
          <w:p w14:paraId="36FB48F2">
            <w:pPr>
              <w:snapToGrid w:val="0"/>
              <w:spacing w:before="60" w:after="60" w:line="264" w:lineRule="auto"/>
              <w:ind w:left="0" w:right="0" w:firstLine="0"/>
              <w:jc w:val="center"/>
            </w:pPr>
            <w:r>
              <w:rPr>
                <w:rFonts w:ascii="Times New Roman" w:hAnsi="Times New Roman" w:eastAsia="宋体" w:cs="Times New Roman"/>
                <w:b w:val="0"/>
                <w:color w:val="000000"/>
                <w:sz w:val="21"/>
              </w:rPr>
              <w:t>每单位初始干物质的累计失水</w:t>
            </w:r>
          </w:p>
        </w:tc>
        <w:tc>
          <w:tcPr>
            <w:tcW w:w="1354" w:type="pct"/>
            <w:tcBorders>
              <w:top w:val="nil"/>
              <w:left w:val="nil"/>
              <w:bottom w:val="nil"/>
              <w:right w:val="nil"/>
            </w:tcBorders>
            <w:tcMar>
              <w:top w:w="90" w:type="dxa"/>
              <w:left w:w="90" w:type="dxa"/>
              <w:bottom w:w="90" w:type="dxa"/>
              <w:right w:w="90" w:type="dxa"/>
            </w:tcMar>
            <w:vAlign w:val="center"/>
          </w:tcPr>
          <w:p w14:paraId="473D7240">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kg/kg</w:t>
            </w:r>
          </w:p>
        </w:tc>
      </w:tr>
      <w:tr w14:paraId="4BF51DA6">
        <w:tblPrEx>
          <w:tblCellMar>
            <w:top w:w="0" w:type="dxa"/>
            <w:left w:w="108" w:type="dxa"/>
            <w:bottom w:w="0" w:type="dxa"/>
            <w:right w:w="108" w:type="dxa"/>
          </w:tblCellMar>
        </w:tblPrEx>
        <w:trPr>
          <w:cantSplit/>
          <w:trHeight w:val="23" w:hRule="atLeast"/>
          <w:jc w:val="center"/>
        </w:trPr>
        <w:tc>
          <w:tcPr>
            <w:tcW w:w="1355" w:type="pct"/>
            <w:tcBorders>
              <w:top w:val="nil"/>
              <w:left w:val="nil"/>
              <w:bottom w:val="nil"/>
              <w:right w:val="nil"/>
            </w:tcBorders>
            <w:tcMar>
              <w:top w:w="90" w:type="dxa"/>
              <w:left w:w="90" w:type="dxa"/>
              <w:bottom w:w="90" w:type="dxa"/>
              <w:right w:w="90" w:type="dxa"/>
            </w:tcMar>
            <w:vAlign w:val="center"/>
          </w:tcPr>
          <w:p w14:paraId="3CB7F943">
            <w:pPr>
              <w:snapToGrid w:val="0"/>
              <w:spacing w:before="60" w:after="60" w:line="264" w:lineRule="auto"/>
              <w:ind w:left="0" w:right="0" w:firstLine="0"/>
              <w:jc w:val="center"/>
              <w:rPr>
                <w:i/>
                <w:iCs/>
              </w:rPr>
            </w:pPr>
            <w:r>
              <w:rPr>
                <w:rFonts w:ascii="Times New Roman" w:hAnsi="Times New Roman" w:eastAsia="宋体" w:cs="Times New Roman"/>
                <w:b w:val="0"/>
                <w:i/>
                <w:iCs/>
                <w:color w:val="000000"/>
                <w:sz w:val="21"/>
                <w:vertAlign w:val="baseline"/>
              </w:rPr>
              <w:t>C</w:t>
            </w:r>
            <w:r>
              <w:rPr>
                <w:rFonts w:ascii="Times New Roman" w:hAnsi="Times New Roman" w:eastAsia="宋体" w:cs="Times New Roman"/>
                <w:b w:val="0"/>
                <w:i w:val="0"/>
                <w:iCs w:val="0"/>
                <w:color w:val="000000"/>
                <w:sz w:val="21"/>
                <w:vertAlign w:val="subscript"/>
              </w:rPr>
              <w:t>eq</w:t>
            </w:r>
          </w:p>
        </w:tc>
        <w:tc>
          <w:tcPr>
            <w:tcW w:w="2290" w:type="pct"/>
            <w:tcBorders>
              <w:top w:val="nil"/>
              <w:left w:val="nil"/>
              <w:bottom w:val="nil"/>
              <w:right w:val="nil"/>
            </w:tcBorders>
            <w:tcMar>
              <w:top w:w="90" w:type="dxa"/>
              <w:left w:w="90" w:type="dxa"/>
              <w:bottom w:w="90" w:type="dxa"/>
              <w:right w:w="90" w:type="dxa"/>
            </w:tcMar>
            <w:vAlign w:val="center"/>
          </w:tcPr>
          <w:p w14:paraId="18E8972C">
            <w:pPr>
              <w:snapToGrid w:val="0"/>
              <w:spacing w:before="60" w:after="60" w:line="264" w:lineRule="auto"/>
              <w:ind w:left="0" w:right="0" w:firstLine="0"/>
              <w:jc w:val="center"/>
            </w:pPr>
            <w:r>
              <w:rPr>
                <w:rFonts w:ascii="Times New Roman" w:hAnsi="Times New Roman" w:eastAsia="宋体" w:cs="Times New Roman"/>
                <w:b w:val="0"/>
                <w:color w:val="000000"/>
                <w:sz w:val="21"/>
              </w:rPr>
              <w:t>环境对应的等效平衡含水率</w:t>
            </w:r>
          </w:p>
        </w:tc>
        <w:tc>
          <w:tcPr>
            <w:tcW w:w="1354" w:type="pct"/>
            <w:tcBorders>
              <w:top w:val="nil"/>
              <w:left w:val="nil"/>
              <w:bottom w:val="nil"/>
              <w:right w:val="nil"/>
            </w:tcBorders>
            <w:tcMar>
              <w:top w:w="90" w:type="dxa"/>
              <w:left w:w="90" w:type="dxa"/>
              <w:bottom w:w="90" w:type="dxa"/>
              <w:right w:w="90" w:type="dxa"/>
            </w:tcMar>
            <w:vAlign w:val="center"/>
          </w:tcPr>
          <w:p w14:paraId="7B6AA8D2">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kg/kg</w:t>
            </w:r>
          </w:p>
        </w:tc>
      </w:tr>
      <w:tr w14:paraId="1928BD1F">
        <w:tblPrEx>
          <w:tblCellMar>
            <w:top w:w="0" w:type="dxa"/>
            <w:left w:w="108" w:type="dxa"/>
            <w:bottom w:w="0" w:type="dxa"/>
            <w:right w:w="108" w:type="dxa"/>
          </w:tblCellMar>
        </w:tblPrEx>
        <w:trPr>
          <w:cantSplit/>
          <w:trHeight w:val="23" w:hRule="atLeast"/>
          <w:jc w:val="center"/>
        </w:trPr>
        <w:tc>
          <w:tcPr>
            <w:tcW w:w="1355" w:type="pct"/>
            <w:tcBorders>
              <w:top w:val="nil"/>
              <w:left w:val="nil"/>
              <w:bottom w:val="nil"/>
              <w:right w:val="nil"/>
            </w:tcBorders>
            <w:tcMar>
              <w:top w:w="90" w:type="dxa"/>
              <w:left w:w="90" w:type="dxa"/>
              <w:bottom w:w="90" w:type="dxa"/>
              <w:right w:w="90" w:type="dxa"/>
            </w:tcMar>
            <w:vAlign w:val="center"/>
          </w:tcPr>
          <w:p w14:paraId="507A535A">
            <w:pPr>
              <w:snapToGrid w:val="0"/>
              <w:spacing w:before="60" w:after="60" w:line="264" w:lineRule="auto"/>
              <w:ind w:left="0" w:right="0" w:firstLine="0"/>
              <w:jc w:val="center"/>
              <w:rPr>
                <w:i/>
                <w:iCs/>
              </w:rPr>
            </w:pPr>
            <w:r>
              <w:rPr>
                <w:rFonts w:ascii="Times New Roman" w:hAnsi="Times New Roman" w:eastAsia="宋体" w:cs="Times New Roman"/>
                <w:b w:val="0"/>
                <w:i/>
                <w:iCs/>
                <w:color w:val="000000"/>
                <w:sz w:val="21"/>
                <w:vertAlign w:val="baseline"/>
              </w:rPr>
              <w:t>T</w:t>
            </w:r>
            <w:r>
              <w:rPr>
                <w:rFonts w:ascii="Times New Roman" w:hAnsi="Times New Roman" w:eastAsia="宋体" w:cs="Times New Roman"/>
                <w:b w:val="0"/>
                <w:i w:val="0"/>
                <w:iCs w:val="0"/>
                <w:color w:val="000000"/>
                <w:sz w:val="21"/>
                <w:vertAlign w:val="subscript"/>
              </w:rPr>
              <w:t>∞</w:t>
            </w:r>
          </w:p>
        </w:tc>
        <w:tc>
          <w:tcPr>
            <w:tcW w:w="2290" w:type="pct"/>
            <w:tcBorders>
              <w:top w:val="nil"/>
              <w:left w:val="nil"/>
              <w:bottom w:val="nil"/>
              <w:right w:val="nil"/>
            </w:tcBorders>
            <w:tcMar>
              <w:top w:w="90" w:type="dxa"/>
              <w:left w:w="90" w:type="dxa"/>
              <w:bottom w:w="90" w:type="dxa"/>
              <w:right w:w="90" w:type="dxa"/>
            </w:tcMar>
            <w:vAlign w:val="center"/>
          </w:tcPr>
          <w:p w14:paraId="4AA66BA6">
            <w:pPr>
              <w:snapToGrid w:val="0"/>
              <w:spacing w:before="60" w:after="60" w:line="264" w:lineRule="auto"/>
              <w:ind w:left="0" w:right="0" w:firstLine="0"/>
              <w:jc w:val="center"/>
            </w:pPr>
            <w:r>
              <w:rPr>
                <w:rFonts w:ascii="Times New Roman" w:hAnsi="Times New Roman" w:eastAsia="宋体" w:cs="Times New Roman"/>
                <w:b w:val="0"/>
                <w:color w:val="000000"/>
                <w:sz w:val="21"/>
              </w:rPr>
              <w:t>烘房温度</w:t>
            </w:r>
          </w:p>
        </w:tc>
        <w:tc>
          <w:tcPr>
            <w:tcW w:w="1354" w:type="pct"/>
            <w:tcBorders>
              <w:top w:val="nil"/>
              <w:left w:val="nil"/>
              <w:bottom w:val="nil"/>
              <w:right w:val="nil"/>
            </w:tcBorders>
            <w:tcMar>
              <w:top w:w="90" w:type="dxa"/>
              <w:left w:w="90" w:type="dxa"/>
              <w:bottom w:w="90" w:type="dxa"/>
              <w:right w:w="90" w:type="dxa"/>
            </w:tcMar>
            <w:vAlign w:val="center"/>
          </w:tcPr>
          <w:p w14:paraId="24C33A64">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K</w:t>
            </w:r>
          </w:p>
        </w:tc>
      </w:tr>
      <w:tr w14:paraId="4BDAE2AE">
        <w:tblPrEx>
          <w:tblCellMar>
            <w:top w:w="0" w:type="dxa"/>
            <w:left w:w="108" w:type="dxa"/>
            <w:bottom w:w="0" w:type="dxa"/>
            <w:right w:w="108" w:type="dxa"/>
          </w:tblCellMar>
        </w:tblPrEx>
        <w:trPr>
          <w:cantSplit/>
          <w:trHeight w:val="23" w:hRule="atLeast"/>
          <w:jc w:val="center"/>
        </w:trPr>
        <w:tc>
          <w:tcPr>
            <w:tcW w:w="1355" w:type="pct"/>
            <w:tcBorders>
              <w:top w:val="nil"/>
              <w:left w:val="nil"/>
              <w:bottom w:val="single" w:color="auto" w:sz="8" w:space="0"/>
              <w:right w:val="nil"/>
            </w:tcBorders>
            <w:tcMar>
              <w:top w:w="90" w:type="dxa"/>
              <w:left w:w="90" w:type="dxa"/>
              <w:bottom w:w="90" w:type="dxa"/>
              <w:right w:w="90" w:type="dxa"/>
            </w:tcMar>
            <w:vAlign w:val="center"/>
          </w:tcPr>
          <w:p w14:paraId="5B7C8D32">
            <m:oMathPara>
              <m:oMath>
                <m:sSub>
                  <m:sSubPr/>
                  <m:e>
                    <m:r>
                      <m:rPr/>
                      <w:rPr>
                        <w:rFonts w:ascii="Times New Roman" w:hAnsi="Times New Roman" w:eastAsia="宋体" w:cs="Times New Roman"/>
                      </w:rPr>
                      <m:t>t</m:t>
                    </m:r>
                  </m:e>
                  <m:sub>
                    <m:r>
                      <m:rPr>
                        <m:nor/>
                        <m:sty m:val="p"/>
                      </m:rPr>
                      <w:rPr>
                        <w:rFonts w:ascii="Times New Roman" w:hAnsi="Times New Roman" w:eastAsia="宋体" w:cs="Times New Roman"/>
                        <w:b w:val="0"/>
                        <w:i w:val="0"/>
                        <w:iCs w:val="0"/>
                      </w:rPr>
                      <m:t>c</m:t>
                    </m:r>
                  </m:sub>
                </m:sSub>
              </m:oMath>
            </m:oMathPara>
          </w:p>
        </w:tc>
        <w:tc>
          <w:tcPr>
            <w:tcW w:w="2290" w:type="pct"/>
            <w:tcBorders>
              <w:top w:val="nil"/>
              <w:left w:val="nil"/>
              <w:bottom w:val="single" w:color="auto" w:sz="8" w:space="0"/>
              <w:right w:val="nil"/>
            </w:tcBorders>
            <w:tcMar>
              <w:top w:w="90" w:type="dxa"/>
              <w:left w:w="90" w:type="dxa"/>
              <w:bottom w:w="90" w:type="dxa"/>
              <w:right w:w="90" w:type="dxa"/>
            </w:tcMar>
            <w:vAlign w:val="center"/>
          </w:tcPr>
          <w:p w14:paraId="75D3E83D">
            <w:pPr>
              <w:snapToGrid w:val="0"/>
              <w:spacing w:before="60" w:after="60" w:line="264" w:lineRule="auto"/>
              <w:ind w:left="0" w:right="0" w:firstLine="0"/>
              <w:jc w:val="center"/>
            </w:pPr>
            <w:r>
              <w:rPr>
                <w:rFonts w:ascii="Times New Roman" w:hAnsi="Times New Roman" w:eastAsia="宋体" w:cs="Times New Roman"/>
                <w:b w:val="0"/>
                <w:color w:val="000000"/>
                <w:sz w:val="21"/>
              </w:rPr>
              <w:t>全域含水率阈值的临界时刻</w:t>
            </w:r>
          </w:p>
        </w:tc>
        <w:tc>
          <w:tcPr>
            <w:tcW w:w="1354" w:type="pct"/>
            <w:tcBorders>
              <w:top w:val="nil"/>
              <w:left w:val="nil"/>
              <w:bottom w:val="single" w:color="auto" w:sz="8" w:space="0"/>
              <w:right w:val="nil"/>
            </w:tcBorders>
            <w:tcMar>
              <w:top w:w="90" w:type="dxa"/>
              <w:left w:w="90" w:type="dxa"/>
              <w:bottom w:w="90" w:type="dxa"/>
              <w:right w:w="90" w:type="dxa"/>
            </w:tcMar>
            <w:vAlign w:val="center"/>
          </w:tcPr>
          <w:p w14:paraId="30E7E483">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s</w:t>
            </w:r>
          </w:p>
        </w:tc>
      </w:tr>
    </w:tbl>
    <w:p w14:paraId="317CF9F5">
      <w:pPr>
        <w:snapToGrid w:val="0"/>
      </w:pPr>
    </w:p>
    <w:p w14:paraId="122B0AE1">
      <w:pPr>
        <w:pStyle w:val="12"/>
        <w:snapToGrid w:val="0"/>
        <w:ind w:firstLine="0"/>
        <w:jc w:val="center"/>
      </w:pPr>
      <w:r>
        <w:rPr>
          <w:rFonts w:hint="eastAsia"/>
          <w:lang w:val="en-US" w:eastAsia="zh-CN"/>
        </w:rPr>
        <w:t>五、</w:t>
      </w:r>
      <w:r>
        <w:t>模型的建立与求解</w:t>
      </w:r>
    </w:p>
    <w:p w14:paraId="6F43EF47">
      <w:pPr>
        <w:pStyle w:val="13"/>
        <w:snapToGrid w:val="0"/>
        <w:ind w:firstLine="0"/>
      </w:pPr>
      <w:r>
        <w:t>5.1 问题一模型的建立与求解</w:t>
      </w:r>
    </w:p>
    <w:p w14:paraId="669577F7">
      <w:pPr>
        <w:pStyle w:val="14"/>
        <w:snapToGrid w:val="0"/>
        <w:ind w:firstLine="0"/>
      </w:pPr>
      <w:r>
        <w:t>5.1.1 建模思路</w:t>
      </w:r>
    </w:p>
    <w:p w14:paraId="7ACFFAD6">
      <w:pPr>
        <w:snapToGrid w:val="0"/>
        <w:spacing w:line="300" w:lineRule="auto"/>
        <w:ind w:firstLine="482"/>
        <w:jc w:val="both"/>
      </w:pPr>
      <w:r>
        <w:rPr>
          <w:rFonts w:ascii="Times New Roman" w:hAnsi="Times New Roman" w:eastAsia="宋体" w:cs="Times New Roman"/>
          <w:color w:val="000000"/>
          <w:sz w:val="24"/>
        </w:rPr>
        <w:t>本文采用圆柱径向热湿传递框架研究药材内部状态。计算几何按题面取长度0.25 m、初始半径0.02 m；温度方程以开尔文为单位，结果表换算为摄氏度。含水率</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表示单位药材干物质所含的水质量，其与湿基质量分数</w:t>
      </w:r>
      <w:r>
        <w:rPr>
          <w:rFonts w:ascii="Times New Roman" w:hAnsi="Times New Roman" w:eastAsia="宋体" w:cs="Times New Roman"/>
          <w:i/>
          <w:iCs/>
          <w:color w:val="000000"/>
          <w:sz w:val="24"/>
          <w:vertAlign w:val="baseline"/>
        </w:rPr>
        <w:t>w</w:t>
      </w:r>
      <w:r>
        <w:rPr>
          <w:rFonts w:ascii="Times New Roman" w:hAnsi="Times New Roman" w:eastAsia="宋体" w:cs="Times New Roman"/>
          <w:color w:val="000000"/>
          <w:sz w:val="24"/>
        </w:rPr>
        <w:t>的关系为</w:t>
      </w:r>
    </w:p>
    <w:p w14:paraId="02B65B22">
      <w:pPr>
        <w:tabs>
          <w:tab w:val="center" w:pos="4535"/>
          <w:tab w:val="right" w:pos="9071"/>
        </w:tabs>
        <w:snapToGrid w:val="0"/>
        <w:spacing w:before="80" w:after="120"/>
        <w:ind w:firstLine="0"/>
        <w:jc w:val="left"/>
      </w:pPr>
      <w:r>
        <w:tab/>
      </w:r>
      <m:oMath>
        <m:r>
          <m:rPr/>
          <w:rPr>
            <w:rFonts w:ascii="Times New Roman" w:hAnsi="Times New Roman" w:eastAsia="宋体" w:cs="Times New Roman"/>
          </w:rPr>
          <m:t>C</m:t>
        </m:r>
        <m:r>
          <m:rPr>
            <m:sty m:val="p"/>
          </m:rPr>
          <w:rPr>
            <w:rFonts w:ascii="Times New Roman" w:hAnsi="Times New Roman" w:eastAsia="宋体" w:cs="Times New Roman"/>
          </w:rPr>
          <m:t>=</m:t>
        </m:r>
        <m:f>
          <m:fPr/>
          <m:num>
            <m:sSub>
              <m:sSubPr/>
              <m:e>
                <m:r>
                  <m:rPr/>
                  <w:rPr>
                    <w:rFonts w:ascii="Times New Roman" w:hAnsi="Times New Roman" w:eastAsia="宋体" w:cs="Times New Roman"/>
                  </w:rPr>
                  <m:t>m</m:t>
                </m:r>
              </m:e>
              <m:sub>
                <m:r>
                  <m:rPr>
                    <m:nor/>
                    <m:sty m:val="p"/>
                  </m:rPr>
                  <w:rPr>
                    <w:rFonts w:ascii="Times New Roman" w:hAnsi="Times New Roman" w:eastAsia="宋体" w:cs="Times New Roman"/>
                    <w:b w:val="0"/>
                    <w:i w:val="0"/>
                    <w:iCs w:val="0"/>
                  </w:rPr>
                  <m:t>w</m:t>
                </m:r>
              </m:sub>
            </m:sSub>
          </m:num>
          <m:den>
            <m:sSub>
              <m:sSubPr/>
              <m:e>
                <m:r>
                  <m:rPr/>
                  <w:rPr>
                    <w:rFonts w:ascii="Times New Roman" w:hAnsi="Times New Roman" w:eastAsia="宋体" w:cs="Times New Roman"/>
                  </w:rPr>
                  <m:t>m</m:t>
                </m:r>
              </m:e>
              <m:sub>
                <m:r>
                  <m:rPr>
                    <m:nor/>
                    <m:sty m:val="p"/>
                  </m:rPr>
                  <w:rPr>
                    <w:rFonts w:ascii="Times New Roman" w:hAnsi="Times New Roman" w:eastAsia="宋体" w:cs="Times New Roman"/>
                    <w:b w:val="0"/>
                    <w:i w:val="0"/>
                    <w:iCs w:val="0"/>
                  </w:rPr>
                  <m:t>d</m:t>
                </m:r>
              </m:sub>
            </m:sSub>
          </m:den>
        </m:f>
        <m:r>
          <m:rPr>
            <m:sty m:val="p"/>
          </m:rPr>
          <w:rPr>
            <w:rFonts w:ascii="Times New Roman" w:hAnsi="Times New Roman" w:eastAsia="宋体" w:cs="Times New Roman"/>
          </w:rPr>
          <m:t xml:space="preserve">, </m:t>
        </m:r>
        <m:r>
          <m:rPr/>
          <w:rPr>
            <w:rFonts w:ascii="Times New Roman" w:hAnsi="Times New Roman" w:eastAsia="宋体" w:cs="Times New Roman"/>
          </w:rPr>
          <m:t>w</m:t>
        </m:r>
        <m:r>
          <m:rPr>
            <m:sty m:val="p"/>
          </m:rPr>
          <w:rPr>
            <w:rFonts w:ascii="Times New Roman" w:hAnsi="Times New Roman" w:eastAsia="宋体" w:cs="Times New Roman"/>
          </w:rPr>
          <m:t>=</m:t>
        </m:r>
        <m:f>
          <m:fPr/>
          <m:num>
            <m:r>
              <m:rPr/>
              <w:rPr>
                <w:rFonts w:ascii="Times New Roman" w:hAnsi="Times New Roman" w:eastAsia="宋体" w:cs="Times New Roman"/>
              </w:rPr>
              <m:t>C</m:t>
            </m:r>
          </m:num>
          <m:den>
            <m:r>
              <m:rPr>
                <m:sty m:val="p"/>
              </m:rPr>
              <w:rPr>
                <w:rFonts w:ascii="Times New Roman" w:hAnsi="Times New Roman" w:eastAsia="宋体" w:cs="Times New Roman"/>
              </w:rPr>
              <m:t>1+</m:t>
            </m:r>
            <m:r>
              <m:rPr/>
              <w:rPr>
                <w:rFonts w:ascii="Times New Roman" w:hAnsi="Times New Roman" w:eastAsia="宋体" w:cs="Times New Roman"/>
              </w:rPr>
              <m:t>C</m:t>
            </m:r>
          </m:den>
        </m:f>
      </m:oMath>
      <w:r>
        <w:tab/>
      </w:r>
      <w:r>
        <w:t>(</w:t>
      </w:r>
      <w:bookmarkStart w:id="0" w:name="eq_001"/>
      <w:r>
        <w:fldChar w:fldCharType="begin"/>
      </w:r>
      <w:r>
        <w:instrText xml:space="preserve"> SEQ Equation \* ARABIC </w:instrText>
      </w:r>
      <w:r>
        <w:fldChar w:fldCharType="separate"/>
      </w:r>
      <w:r>
        <w:rPr>
          <w:rFonts w:ascii="Times New Roman" w:hAnsi="Times New Roman" w:eastAsia="宋体" w:cs="Times New Roman"/>
          <w:sz w:val="24"/>
        </w:rPr>
        <w:t>1</w:t>
      </w:r>
      <w:r>
        <w:rPr>
          <w:rFonts w:ascii="Times New Roman" w:hAnsi="Times New Roman" w:eastAsia="宋体" w:cs="Times New Roman"/>
          <w:sz w:val="24"/>
        </w:rPr>
        <w:fldChar w:fldCharType="end"/>
      </w:r>
      <w:bookmarkEnd w:id="0"/>
      <w:r>
        <w:t>)</w:t>
      </w:r>
    </w:p>
    <w:p w14:paraId="13FED61A">
      <w:pPr>
        <w:snapToGrid w:val="0"/>
        <w:spacing w:line="300" w:lineRule="auto"/>
        <w:ind w:firstLine="482"/>
        <w:jc w:val="both"/>
      </w:pPr>
      <w:r>
        <w:rPr>
          <w:rFonts w:ascii="Times New Roman" w:hAnsi="Times New Roman" w:eastAsia="宋体" w:cs="Times New Roman"/>
          <w:color w:val="000000"/>
          <w:sz w:val="24"/>
        </w:rPr>
        <w:t xml:space="preserve">干基含水率表示水质量与干物质质量的比值。为保持水量计算的量纲一致，引入单位当前体积内的干物质质量 </w:t>
      </w:r>
      <m:oMath>
        <m:sSub>
          <m:sSubPr/>
          <m:e>
            <m:r>
              <m:rPr/>
              <w:rPr>
                <w:rFonts w:ascii="Times New Roman" w:hAnsi="Times New Roman" w:eastAsia="宋体" w:cs="Times New Roman"/>
              </w:rPr>
              <m:t>ρ</m:t>
            </m:r>
          </m:e>
          <m:sub>
            <m:r>
              <m:rPr>
                <m:nor/>
                <m:sty m:val="p"/>
              </m:rPr>
              <w:rPr>
                <w:rFonts w:ascii="Times New Roman" w:hAnsi="Times New Roman" w:eastAsia="宋体" w:cs="Times New Roman"/>
                <w:b w:val="0"/>
                <w:i w:val="0"/>
                <w:iCs w:val="0"/>
              </w:rPr>
              <m:t>d</m:t>
            </m:r>
          </m:sub>
        </m:sSub>
      </m:oMath>
      <w:r>
        <w:rPr>
          <w:rFonts w:ascii="Times New Roman" w:hAnsi="Times New Roman" w:eastAsia="宋体" w:cs="Times New Roman"/>
          <w:color w:val="000000"/>
          <w:sz w:val="24"/>
        </w:rPr>
        <w:t xml:space="preserve">，则水质量密度为 </w:t>
      </w:r>
      <m:oMath>
        <m:sSub>
          <m:sSubPr/>
          <m:e>
            <m:r>
              <m:rPr/>
              <w:rPr>
                <w:rFonts w:ascii="Times New Roman" w:hAnsi="Times New Roman" w:eastAsia="宋体" w:cs="Times New Roman"/>
              </w:rPr>
              <m:t>ρ</m:t>
            </m:r>
          </m:e>
          <m:sub>
            <m:r>
              <m:rPr>
                <m:nor/>
                <m:sty m:val="p"/>
              </m:rPr>
              <w:rPr>
                <w:rFonts w:ascii="Times New Roman" w:hAnsi="Times New Roman" w:eastAsia="宋体" w:cs="Times New Roman"/>
                <w:b w:val="0"/>
                <w:i w:val="0"/>
                <w:iCs w:val="0"/>
              </w:rPr>
              <m:t>d</m:t>
            </m:r>
          </m:sub>
        </m:sSub>
        <m:r>
          <m:rPr/>
          <w:rPr>
            <w:rFonts w:ascii="Times New Roman" w:hAnsi="Times New Roman" w:eastAsia="宋体" w:cs="Times New Roman"/>
          </w:rPr>
          <m:t>C</m:t>
        </m:r>
      </m:oMath>
      <w:r>
        <w:rPr>
          <w:rFonts w:ascii="Times New Roman" w:hAnsi="Times New Roman" w:eastAsia="宋体" w:cs="Times New Roman"/>
          <w:color w:val="000000"/>
          <w:sz w:val="24"/>
        </w:rPr>
        <w:t>。问题一至三采用固定且空间均匀的干物质骨架；问题四允许骨架随材料收缩运动，并假设干物质相对于骨架的通量为零。下文据此建立移动区域上的组分守恒方程。</w:t>
      </w:r>
    </w:p>
    <w:p w14:paraId="720378EF">
      <w:pPr>
        <w:snapToGrid w:val="0"/>
        <w:spacing w:line="300" w:lineRule="auto"/>
        <w:ind w:firstLine="482"/>
        <w:jc w:val="both"/>
      </w:pPr>
      <w:r>
        <w:rPr>
          <w:rFonts w:ascii="Times New Roman" w:hAnsi="Times New Roman" w:eastAsia="宋体" w:cs="Times New Roman"/>
          <w:color w:val="000000"/>
          <w:sz w:val="24"/>
        </w:rPr>
        <w:t>热学和质量方程需要分别说明密度的用途。题给</w:t>
      </w:r>
      <w:r>
        <w:rPr>
          <w:rFonts w:ascii="Times New Roman" w:hAnsi="Times New Roman" w:eastAsia="宋体" w:cs="Times New Roman"/>
          <w:i/>
          <w:iCs/>
          <w:color w:val="000000"/>
          <w:sz w:val="24"/>
          <w:vertAlign w:val="baseline"/>
        </w:rPr>
        <w:t>ρ</w:t>
      </w:r>
      <w:r>
        <w:rPr>
          <w:rFonts w:ascii="Times New Roman" w:hAnsi="Times New Roman" w:eastAsia="宋体" w:cs="Times New Roman"/>
          <w:color w:val="000000"/>
          <w:sz w:val="24"/>
        </w:rPr>
        <w:t>与</w:t>
      </w:r>
      <w:r>
        <w:rPr>
          <w:rFonts w:ascii="Times New Roman" w:hAnsi="Times New Roman" w:eastAsia="宋体" w:cs="Times New Roman"/>
          <w:i/>
          <w:iCs/>
          <w:color w:val="000000"/>
          <w:sz w:val="24"/>
          <w:vertAlign w:val="baseline"/>
        </w:rPr>
        <w:t>c</w:t>
      </w:r>
      <w:r>
        <w:rPr>
          <w:rFonts w:ascii="Times New Roman" w:hAnsi="Times New Roman" w:eastAsia="宋体" w:cs="Times New Roman"/>
          <w:i w:val="0"/>
          <w:iCs w:val="0"/>
          <w:color w:val="000000"/>
          <w:sz w:val="24"/>
          <w:vertAlign w:val="subscript"/>
        </w:rPr>
        <w:t>p</w:t>
      </w:r>
      <w:r>
        <w:rPr>
          <w:rFonts w:ascii="Times New Roman" w:hAnsi="Times New Roman" w:eastAsia="宋体" w:cs="Times New Roman"/>
          <w:color w:val="000000"/>
          <w:sz w:val="24"/>
        </w:rPr>
        <w:t>的乘积记为</w:t>
      </w:r>
      <w:r>
        <w:rPr>
          <w:rFonts w:ascii="Times New Roman" w:hAnsi="Times New Roman" w:eastAsia="宋体" w:cs="Times New Roman"/>
          <w:i/>
          <w:iCs/>
          <w:color w:val="000000"/>
          <w:sz w:val="24"/>
          <w:vertAlign w:val="baseline"/>
        </w:rPr>
        <w:t>B</w:t>
      </w:r>
      <w:r>
        <w:rPr>
          <w:rFonts w:ascii="Times New Roman" w:hAnsi="Times New Roman" w:eastAsia="宋体" w:cs="Times New Roman"/>
          <w:color w:val="000000"/>
          <w:sz w:val="24"/>
        </w:rPr>
        <w:t>，用来描述单位体积温升的有效显热需求；</w:t>
      </w:r>
      <w:r>
        <w:rPr>
          <w:rFonts w:ascii="Times New Roman" w:hAnsi="Times New Roman" w:eastAsia="宋体" w:cs="Times New Roman"/>
          <w:i/>
          <w:iCs/>
          <w:color w:val="000000"/>
          <w:sz w:val="24"/>
          <w:vertAlign w:val="baseline"/>
        </w:rPr>
        <w:t>ρ</w:t>
      </w:r>
      <w:r>
        <w:rPr>
          <w:rFonts w:ascii="Times New Roman" w:hAnsi="Times New Roman" w:eastAsia="宋体" w:cs="Times New Roman"/>
          <w:i w:val="0"/>
          <w:iCs w:val="0"/>
          <w:color w:val="000000"/>
          <w:sz w:val="24"/>
          <w:vertAlign w:val="subscript"/>
        </w:rPr>
        <w:t>d</w:t>
      </w:r>
      <w:r>
        <w:rPr>
          <w:rFonts w:ascii="Times New Roman" w:hAnsi="Times New Roman" w:eastAsia="宋体" w:cs="Times New Roman"/>
          <w:color w:val="000000"/>
          <w:sz w:val="24"/>
        </w:rPr>
        <w:t>则用于计算随材料守恒的干物质和水质量。若把题给</w:t>
      </w:r>
      <w:r>
        <w:rPr>
          <w:rFonts w:ascii="Times New Roman" w:hAnsi="Times New Roman" w:eastAsia="宋体" w:cs="Times New Roman"/>
          <w:i/>
          <w:iCs/>
          <w:color w:val="000000"/>
          <w:sz w:val="24"/>
          <w:vertAlign w:val="baseline"/>
        </w:rPr>
        <w:t>ρ</w:t>
      </w:r>
      <w:r>
        <w:rPr>
          <w:rFonts w:ascii="Times New Roman" w:hAnsi="Times New Roman" w:eastAsia="宋体" w:cs="Times New Roman"/>
          <w:color w:val="000000"/>
          <w:sz w:val="24"/>
        </w:rPr>
        <w:t>同时解释为真实湿密度，再强行令</w:t>
      </w:r>
      <w:r>
        <w:rPr>
          <w:rFonts w:ascii="Times New Roman" w:hAnsi="Times New Roman" w:eastAsia="宋体" w:cs="Times New Roman"/>
          <w:i/>
          <w:iCs/>
          <w:color w:val="000000"/>
          <w:sz w:val="24"/>
          <w:vertAlign w:val="baseline"/>
        </w:rPr>
        <w:t>ρ</w:t>
      </w:r>
      <w:r>
        <w:rPr>
          <w:rFonts w:ascii="Times New Roman" w:hAnsi="Times New Roman" w:eastAsia="宋体" w:cs="Times New Roman"/>
          <w:i w:val="0"/>
          <w:iCs w:val="0"/>
          <w:color w:val="000000"/>
          <w:sz w:val="24"/>
          <w:vertAlign w:val="subscript"/>
        </w:rPr>
        <w:t>d</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ρ</w:t>
      </w:r>
      <w:r>
        <w:rPr>
          <w:rFonts w:ascii="Times New Roman" w:hAnsi="Times New Roman" w:eastAsia="宋体" w:cs="Times New Roman"/>
          <w:color w:val="000000"/>
          <w:sz w:val="24"/>
        </w:rPr>
        <w:t>/(1+</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)，会对固定长度和给定半径施加额外约束。附录</w:t>
      </w:r>
      <w:r>
        <w:rPr>
          <w:rFonts w:ascii="Times New Roman" w:hAnsi="Times New Roman" w:eastAsia="宋体" w:cs="Times New Roman"/>
          <w:i/>
          <w:iCs/>
          <w:color w:val="000000"/>
          <w:sz w:val="24"/>
          <w:vertAlign w:val="baseline"/>
        </w:rPr>
        <w:t>A</w:t>
      </w:r>
      <w:r>
        <w:rPr>
          <w:rFonts w:ascii="Times New Roman" w:hAnsi="Times New Roman" w:eastAsia="宋体" w:cs="Times New Roman"/>
          <w:color w:val="000000"/>
          <w:sz w:val="24"/>
        </w:rPr>
        <w:t>.2表明，该约束与所给后期收缩数据不能同时满足。因此本文采用有效容量与独立干骨架的闭合，使两套方程的定义一致；这一处理也限定了结果的物理解释，不能视为对真实组分密度的验证。</w:t>
      </w:r>
    </w:p>
    <w:p w14:paraId="62E7F90F">
      <w:pPr>
        <w:snapToGrid w:val="0"/>
        <w:spacing w:line="300" w:lineRule="auto"/>
        <w:ind w:firstLine="482"/>
        <w:jc w:val="both"/>
      </w:pPr>
      <w:r>
        <w:rPr>
          <w:rFonts w:ascii="Times New Roman" w:hAnsi="Times New Roman" w:eastAsia="宋体" w:cs="Times New Roman"/>
          <w:color w:val="000000"/>
          <w:sz w:val="24"/>
        </w:rPr>
        <w:t>平衡含水率与材料性质、温度及环境湿度有关，通常需由吸附或解吸等温线描述[</w:t>
      </w:r>
      <w:r>
        <w:fldChar w:fldCharType="begin"/>
      </w:r>
      <w:r>
        <w:instrText xml:space="preserve"> REF bib_003 \h </w:instrText>
      </w:r>
      <w:r>
        <w:fldChar w:fldCharType="separate"/>
      </w:r>
      <w:r>
        <w:rPr>
          <w:rFonts w:ascii="Times New Roman" w:hAnsi="Times New Roman" w:eastAsia="宋体" w:cs="Times New Roman"/>
          <w:sz w:val="24"/>
        </w:rPr>
        <w:t>3</w:t>
      </w:r>
      <w:r>
        <w:rPr>
          <w:rFonts w:ascii="Times New Roman" w:hAnsi="Times New Roman" w:eastAsia="宋体" w:cs="Times New Roman"/>
          <w:sz w:val="24"/>
        </w:rPr>
        <w:fldChar w:fldCharType="end"/>
      </w:r>
      <w:r>
        <w:rPr>
          <w:rFonts w:ascii="Times New Roman" w:hAnsi="Times New Roman" w:eastAsia="宋体" w:cs="Times New Roman"/>
          <w:sz w:val="24"/>
        </w:rPr>
        <w:t>]。附件1的烘房水分指标仅标注</w:t>
      </w:r>
      <w:r>
        <w:rPr>
          <w:rFonts w:ascii="Times New Roman" w:hAnsi="Times New Roman" w:eastAsia="宋体" w:cs="Times New Roman"/>
          <w:i w:val="0"/>
          <w:iCs w:val="0"/>
          <w:sz w:val="24"/>
          <w:vertAlign w:val="baseline"/>
        </w:rPr>
        <w:t>kg/kg</w:t>
      </w:r>
      <w:r>
        <w:rPr>
          <w:rFonts w:ascii="Times New Roman" w:hAnsi="Times New Roman" w:eastAsia="宋体" w:cs="Times New Roman"/>
          <w:sz w:val="24"/>
        </w:rPr>
        <w:t xml:space="preserve">，未给出其与药材干基含水率之间的转换关系。记该观测数值为 </w:t>
      </w:r>
      <m:oMath>
        <m:sSub>
          <m:sSubPr/>
          <m:e>
            <m:r>
              <m:rPr/>
              <w:rPr>
                <w:rFonts w:ascii="Times New Roman" w:hAnsi="Times New Roman" w:eastAsia="宋体" w:cs="Times New Roman"/>
              </w:rPr>
              <m:t>Y</m:t>
            </m:r>
          </m:e>
          <m:sub>
            <m:r>
              <m:rPr>
                <m:sty m:val="p"/>
              </m:rPr>
              <w:rPr>
                <w:rFonts w:ascii="Times New Roman" w:hAnsi="Times New Roman" w:eastAsia="宋体" w:cs="Times New Roman"/>
              </w:rPr>
              <m:t>∞</m:t>
            </m:r>
          </m:sub>
        </m:sSub>
      </m:oMath>
      <w:r>
        <w:rPr>
          <w:rFonts w:ascii="Times New Roman" w:hAnsi="Times New Roman" w:eastAsia="宋体" w:cs="Times New Roman"/>
          <w:color w:val="000000"/>
          <w:sz w:val="24"/>
        </w:rPr>
        <w:t xml:space="preserve">，基线取 </w:t>
      </w:r>
      <m:oMath>
        <m:sSub>
          <m:sSubPr/>
          <m:e>
            <m:r>
              <m:rPr/>
              <w:rPr>
                <w:rFonts w:ascii="Times New Roman" w:hAnsi="Times New Roman" w:eastAsia="宋体" w:cs="Times New Roman"/>
              </w:rPr>
              <m:t>C</m:t>
            </m:r>
          </m:e>
          <m:sub>
            <m:r>
              <m:rPr>
                <m:nor/>
                <m:sty m:val="p"/>
              </m:rPr>
              <w:rPr>
                <w:rFonts w:ascii="Times New Roman" w:hAnsi="Times New Roman" w:eastAsia="宋体" w:cs="Times New Roman"/>
                <w:b w:val="0"/>
                <w:i w:val="0"/>
                <w:iCs w:val="0"/>
              </w:rPr>
              <m:t>eq</m:t>
            </m:r>
          </m:sub>
        </m:sSub>
        <m:r>
          <m:rPr>
            <m:sty m:val="p"/>
          </m:rPr>
          <w:rPr>
            <w:rFonts w:ascii="Times New Roman" w:hAnsi="Times New Roman" w:eastAsia="宋体" w:cs="Times New Roman"/>
          </w:rPr>
          <m:t>=</m:t>
        </m:r>
        <m:sSub>
          <m:sSubPr/>
          <m:e>
            <m:r>
              <m:rPr/>
              <w:rPr>
                <w:rFonts w:ascii="Times New Roman" w:hAnsi="Times New Roman" w:eastAsia="宋体" w:cs="Times New Roman"/>
              </w:rPr>
              <m:t>Y</m:t>
            </m:r>
          </m:e>
          <m:sub>
            <m:r>
              <m:rPr>
                <m:sty m:val="p"/>
              </m:rPr>
              <w:rPr>
                <w:rFonts w:ascii="Times New Roman" w:hAnsi="Times New Roman" w:eastAsia="宋体" w:cs="Times New Roman"/>
              </w:rPr>
              <m:t>∞</m:t>
            </m:r>
          </m:sub>
        </m:sSub>
      </m:oMath>
      <w:r>
        <w:rPr>
          <w:rFonts w:ascii="Times New Roman" w:hAnsi="Times New Roman" w:eastAsia="宋体" w:cs="Times New Roman"/>
          <w:color w:val="000000"/>
          <w:sz w:val="24"/>
        </w:rPr>
        <w:t xml:space="preserve">，作为表面传质的等效平衡值。这一数值映射是本文的边界假设；文献中的一般平衡关系不构成该映射的标定依据。若进一步将 </w:t>
      </w:r>
      <m:oMath>
        <m:sSub>
          <m:sSubPr/>
          <m:e>
            <m:r>
              <m:rPr/>
              <w:rPr>
                <w:rFonts w:ascii="Times New Roman" w:hAnsi="Times New Roman" w:eastAsia="宋体" w:cs="Times New Roman"/>
              </w:rPr>
              <m:t>Y</m:t>
            </m:r>
          </m:e>
          <m:sub>
            <m:r>
              <m:rPr>
                <m:sty m:val="p"/>
              </m:rPr>
              <w:rPr>
                <w:rFonts w:ascii="Times New Roman" w:hAnsi="Times New Roman" w:eastAsia="宋体" w:cs="Times New Roman"/>
              </w:rPr>
              <m:t>∞</m:t>
            </m:r>
          </m:sub>
        </m:sSub>
      </m:oMath>
      <w:r>
        <w:rPr>
          <w:rFonts w:ascii="Times New Roman" w:hAnsi="Times New Roman" w:eastAsia="宋体" w:cs="Times New Roman"/>
          <w:color w:val="000000"/>
          <w:sz w:val="24"/>
        </w:rPr>
        <w:t xml:space="preserve"> 解释为空气湿度比，其参考质量也需另作说明。</w:t>
      </w:r>
    </w:p>
    <w:p w14:paraId="1F0A831C">
      <w:pPr>
        <w:pStyle w:val="14"/>
        <w:snapToGrid w:val="0"/>
        <w:ind w:firstLine="0"/>
      </w:pPr>
      <w:r>
        <w:t>5.1.2 变量定义与公式推导</w:t>
      </w:r>
    </w:p>
    <w:p w14:paraId="373F5C85">
      <w:pPr>
        <w:snapToGrid w:val="0"/>
        <w:spacing w:line="300" w:lineRule="auto"/>
        <w:ind w:firstLine="482"/>
        <w:jc w:val="both"/>
      </w:pPr>
      <w:r>
        <w:rPr>
          <w:rFonts w:ascii="Times New Roman" w:hAnsi="Times New Roman" w:eastAsia="宋体" w:cs="Times New Roman"/>
          <w:color w:val="000000"/>
          <w:sz w:val="24"/>
        </w:rPr>
        <w:t>在半径</w:t>
      </w:r>
      <w:r>
        <w:rPr>
          <w:rFonts w:ascii="Times New Roman" w:hAnsi="Times New Roman" w:eastAsia="宋体" w:cs="Times New Roman"/>
          <w:i/>
          <w:iCs/>
          <w:color w:val="000000"/>
          <w:sz w:val="24"/>
          <w:vertAlign w:val="baseline"/>
        </w:rPr>
        <w:t>r</w:t>
      </w:r>
      <w:r>
        <w:rPr>
          <w:rFonts w:ascii="Times New Roman" w:hAnsi="Times New Roman" w:eastAsia="宋体" w:cs="Times New Roman"/>
          <w:color w:val="000000"/>
          <w:sz w:val="24"/>
        </w:rPr>
        <w:t>至</w:t>
      </w:r>
      <w:r>
        <w:rPr>
          <w:rFonts w:ascii="Times New Roman" w:hAnsi="Times New Roman" w:eastAsia="宋体" w:cs="Times New Roman"/>
          <w:i/>
          <w:iCs/>
          <w:color w:val="000000"/>
          <w:sz w:val="24"/>
          <w:vertAlign w:val="baseline"/>
        </w:rPr>
        <w:t>r</w:t>
      </w:r>
      <w:r>
        <w:rPr>
          <w:rFonts w:ascii="Times New Roman" w:hAnsi="Times New Roman" w:eastAsia="宋体" w:cs="Times New Roman"/>
          <w:color w:val="000000"/>
          <w:sz w:val="24"/>
        </w:rPr>
        <w:t>+dr的圆柱薄壳内，对向外为正的热流和水分通量采用</w:t>
      </w:r>
      <w:r>
        <w:rPr>
          <w:rFonts w:ascii="Times New Roman" w:hAnsi="Times New Roman" w:eastAsia="宋体" w:cs="Times New Roman"/>
          <w:i/>
          <w:iCs/>
          <w:color w:val="000000"/>
          <w:sz w:val="24"/>
        </w:rPr>
        <w:t>Fourier</w:t>
      </w:r>
      <w:r>
        <w:rPr>
          <w:rFonts w:ascii="Times New Roman" w:hAnsi="Times New Roman" w:eastAsia="宋体" w:cs="Times New Roman"/>
          <w:color w:val="000000"/>
          <w:sz w:val="24"/>
        </w:rPr>
        <w:t>与</w:t>
      </w:r>
      <w:r>
        <w:rPr>
          <w:rFonts w:ascii="Times New Roman" w:hAnsi="Times New Roman" w:eastAsia="宋体" w:cs="Times New Roman"/>
          <w:i/>
          <w:iCs/>
          <w:color w:val="000000"/>
          <w:sz w:val="24"/>
        </w:rPr>
        <w:t>Fick</w:t>
      </w:r>
      <w:r>
        <w:rPr>
          <w:rFonts w:ascii="Times New Roman" w:hAnsi="Times New Roman" w:eastAsia="宋体" w:cs="Times New Roman"/>
          <w:color w:val="000000"/>
          <w:sz w:val="24"/>
        </w:rPr>
        <w:t>本构。薄壳内外表面积不同，积分守恒后须保留径向几何因子。得到</w:t>
      </w:r>
    </w:p>
    <w:p w14:paraId="7328BBE7">
      <w:pPr>
        <w:tabs>
          <w:tab w:val="center" w:pos="4535"/>
          <w:tab w:val="right" w:pos="9071"/>
        </w:tabs>
        <w:snapToGrid w:val="0"/>
        <w:spacing w:before="80" w:after="120"/>
        <w:ind w:firstLine="0"/>
        <w:jc w:val="left"/>
      </w:pPr>
      <w:r>
        <w:tab/>
      </w:r>
      <m:oMath>
        <m:r>
          <m:rPr/>
          <w:rPr>
            <w:rFonts w:ascii="Times New Roman" w:hAnsi="Times New Roman" w:eastAsia="宋体" w:cs="Times New Roman"/>
          </w:rPr>
          <m:t>B</m:t>
        </m:r>
        <m:r>
          <m:rPr>
            <m:sty m:val="p"/>
          </m:rPr>
          <w:rPr>
            <w:rFonts w:ascii="Times New Roman" w:hAnsi="Times New Roman" w:eastAsia="宋体" w:cs="Times New Roman"/>
          </w:rPr>
          <m:t>(</m:t>
        </m:r>
        <m:r>
          <m:rPr/>
          <w:rPr>
            <w:rFonts w:ascii="Times New Roman" w:hAnsi="Times New Roman" w:eastAsia="宋体" w:cs="Times New Roman"/>
          </w:rPr>
          <m:t>C</m:t>
        </m:r>
        <m:r>
          <m:rPr>
            <m:sty m:val="p"/>
          </m:rPr>
          <w:rPr>
            <w:rFonts w:ascii="Times New Roman" w:hAnsi="Times New Roman" w:eastAsia="宋体" w:cs="Times New Roman"/>
          </w:rPr>
          <m:t>)</m:t>
        </m:r>
        <m:f>
          <m:fPr/>
          <m:num>
            <m:r>
              <m:rPr>
                <m:sty m:val="p"/>
              </m:rPr>
              <w:rPr>
                <w:rFonts w:ascii="Times New Roman" w:hAnsi="Times New Roman" w:eastAsia="宋体" w:cs="Times New Roman"/>
              </w:rPr>
              <m:t>∂</m:t>
            </m:r>
            <m:r>
              <m:rPr/>
              <w:rPr>
                <w:rFonts w:ascii="Times New Roman" w:hAnsi="Times New Roman" w:eastAsia="宋体" w:cs="Times New Roman"/>
              </w:rPr>
              <m:t>T</m:t>
            </m:r>
          </m:num>
          <m:den>
            <m:r>
              <m:rPr>
                <m:sty m:val="p"/>
              </m:rPr>
              <w:rPr>
                <w:rFonts w:ascii="Times New Roman" w:hAnsi="Times New Roman" w:eastAsia="宋体" w:cs="Times New Roman"/>
              </w:rPr>
              <m:t>∂</m:t>
            </m:r>
            <m:r>
              <m:rPr/>
              <w:rPr>
                <w:rFonts w:ascii="Times New Roman" w:hAnsi="Times New Roman" w:eastAsia="宋体" w:cs="Times New Roman"/>
              </w:rPr>
              <m:t>t</m:t>
            </m:r>
          </m:den>
        </m:f>
        <m:r>
          <m:rPr>
            <m:sty m:val="p"/>
          </m:rPr>
          <w:rPr>
            <w:rFonts w:ascii="Times New Roman" w:hAnsi="Times New Roman" w:eastAsia="宋体" w:cs="Times New Roman"/>
          </w:rPr>
          <m:t>=</m:t>
        </m:r>
        <m:f>
          <m:fPr/>
          <m:num>
            <m:r>
              <m:rPr>
                <m:sty m:val="p"/>
              </m:rPr>
              <w:rPr>
                <w:rFonts w:ascii="Times New Roman" w:hAnsi="Times New Roman" w:eastAsia="宋体" w:cs="Times New Roman"/>
              </w:rPr>
              <m:t>1</m:t>
            </m:r>
          </m:num>
          <m:den>
            <m:r>
              <m:rPr/>
              <w:rPr>
                <w:rFonts w:ascii="Times New Roman" w:hAnsi="Times New Roman" w:eastAsia="宋体" w:cs="Times New Roman"/>
              </w:rPr>
              <m:t>r</m:t>
            </m:r>
          </m:den>
        </m:f>
        <m:f>
          <m:fPr/>
          <m:num>
            <m:r>
              <m:rPr>
                <m:sty m:val="p"/>
              </m:rPr>
              <w:rPr>
                <w:rFonts w:ascii="Times New Roman" w:hAnsi="Times New Roman" w:eastAsia="宋体" w:cs="Times New Roman"/>
              </w:rPr>
              <m:t>∂</m:t>
            </m:r>
          </m:num>
          <m:den>
            <m:r>
              <m:rPr>
                <m:sty m:val="p"/>
              </m:rPr>
              <w:rPr>
                <w:rFonts w:ascii="Times New Roman" w:hAnsi="Times New Roman" w:eastAsia="宋体" w:cs="Times New Roman"/>
              </w:rPr>
              <m:t>∂</m:t>
            </m:r>
            <m:r>
              <m:rPr/>
              <w:rPr>
                <w:rFonts w:ascii="Times New Roman" w:hAnsi="Times New Roman" w:eastAsia="宋体" w:cs="Times New Roman"/>
              </w:rPr>
              <m:t>r</m:t>
            </m:r>
          </m:den>
        </m:f>
        <m:r>
          <m:rPr>
            <m:sty m:val="p"/>
          </m:rPr>
          <w:rPr>
            <w:rFonts w:ascii="Times New Roman" w:hAnsi="Times New Roman" w:eastAsia="宋体" w:cs="Times New Roman"/>
          </w:rPr>
          <m:t>(</m:t>
        </m:r>
        <m:r>
          <m:rPr/>
          <w:rPr>
            <w:rFonts w:ascii="Times New Roman" w:hAnsi="Times New Roman" w:eastAsia="宋体" w:cs="Times New Roman"/>
          </w:rPr>
          <m:t>rk</m:t>
        </m:r>
        <m:r>
          <m:rPr>
            <m:sty m:val="p"/>
          </m:rPr>
          <w:rPr>
            <w:rFonts w:ascii="Times New Roman" w:hAnsi="Times New Roman" w:eastAsia="宋体" w:cs="Times New Roman"/>
          </w:rPr>
          <m:t>(</m:t>
        </m:r>
        <m:r>
          <m:rPr/>
          <w:rPr>
            <w:rFonts w:ascii="Times New Roman" w:hAnsi="Times New Roman" w:eastAsia="宋体" w:cs="Times New Roman"/>
          </w:rPr>
          <m:t>C</m:t>
        </m:r>
        <m:r>
          <m:rPr>
            <m:sty m:val="p"/>
          </m:rPr>
          <w:rPr>
            <w:rFonts w:ascii="Times New Roman" w:hAnsi="Times New Roman" w:eastAsia="宋体" w:cs="Times New Roman"/>
          </w:rPr>
          <m:t>)</m:t>
        </m:r>
        <m:f>
          <m:fPr/>
          <m:num>
            <m:r>
              <m:rPr>
                <m:sty m:val="p"/>
              </m:rPr>
              <w:rPr>
                <w:rFonts w:ascii="Times New Roman" w:hAnsi="Times New Roman" w:eastAsia="宋体" w:cs="Times New Roman"/>
              </w:rPr>
              <m:t>∂</m:t>
            </m:r>
            <m:r>
              <m:rPr/>
              <w:rPr>
                <w:rFonts w:ascii="Times New Roman" w:hAnsi="Times New Roman" w:eastAsia="宋体" w:cs="Times New Roman"/>
              </w:rPr>
              <m:t>T</m:t>
            </m:r>
          </m:num>
          <m:den>
            <m:r>
              <m:rPr>
                <m:sty m:val="p"/>
              </m:rPr>
              <w:rPr>
                <w:rFonts w:ascii="Times New Roman" w:hAnsi="Times New Roman" w:eastAsia="宋体" w:cs="Times New Roman"/>
              </w:rPr>
              <m:t>∂</m:t>
            </m:r>
            <m:r>
              <m:rPr/>
              <w:rPr>
                <w:rFonts w:ascii="Times New Roman" w:hAnsi="Times New Roman" w:eastAsia="宋体" w:cs="Times New Roman"/>
              </w:rPr>
              <m:t>r</m:t>
            </m:r>
          </m:den>
        </m:f>
        <m:r>
          <m:rPr>
            <m:sty m:val="p"/>
          </m:rPr>
          <w:rPr>
            <w:rFonts w:ascii="Times New Roman" w:hAnsi="Times New Roman" w:eastAsia="宋体" w:cs="Times New Roman"/>
          </w:rPr>
          <m:t>), 0&lt;</m:t>
        </m:r>
        <m:r>
          <m:rPr/>
          <w:rPr>
            <w:rFonts w:ascii="Times New Roman" w:hAnsi="Times New Roman" w:eastAsia="宋体" w:cs="Times New Roman"/>
          </w:rPr>
          <m:t>r</m:t>
        </m:r>
        <m:r>
          <m:rPr>
            <m:sty m:val="p"/>
          </m:rPr>
          <w:rPr>
            <w:rFonts w:ascii="Times New Roman" w:hAnsi="Times New Roman" w:eastAsia="宋体" w:cs="Times New Roman"/>
          </w:rPr>
          <m:t>&lt;</m:t>
        </m:r>
        <m:sSub>
          <m:sSubPr/>
          <m:e>
            <m:r>
              <m:rPr/>
              <w:rPr>
                <w:rFonts w:ascii="Times New Roman" w:hAnsi="Times New Roman" w:eastAsia="宋体" w:cs="Times New Roman"/>
              </w:rPr>
              <m:t>R</m:t>
            </m:r>
          </m:e>
          <m:sub>
            <m:r>
              <m:rPr>
                <m:sty m:val="p"/>
              </m:rPr>
              <w:rPr>
                <w:rFonts w:ascii="Times New Roman" w:hAnsi="Times New Roman" w:eastAsia="宋体" w:cs="Times New Roman"/>
              </w:rPr>
              <m:t>0</m:t>
            </m:r>
          </m:sub>
        </m:sSub>
      </m:oMath>
      <w:r>
        <w:tab/>
      </w:r>
      <w:r>
        <w:t>(</w:t>
      </w:r>
      <w:bookmarkStart w:id="1" w:name="eq_002"/>
      <w:r>
        <w:fldChar w:fldCharType="begin"/>
      </w:r>
      <w:r>
        <w:instrText xml:space="preserve"> SEQ Equation \* ARABIC </w:instrText>
      </w:r>
      <w:r>
        <w:fldChar w:fldCharType="separate"/>
      </w:r>
      <w:r>
        <w:rPr>
          <w:rFonts w:ascii="Times New Roman" w:hAnsi="Times New Roman" w:eastAsia="宋体" w:cs="Times New Roman"/>
          <w:sz w:val="24"/>
        </w:rPr>
        <w:t>2</w:t>
      </w:r>
      <w:r>
        <w:rPr>
          <w:rFonts w:ascii="Times New Roman" w:hAnsi="Times New Roman" w:eastAsia="宋体" w:cs="Times New Roman"/>
          <w:sz w:val="24"/>
        </w:rPr>
        <w:fldChar w:fldCharType="end"/>
      </w:r>
      <w:bookmarkEnd w:id="1"/>
      <w:r>
        <w:t>)</w:t>
      </w:r>
    </w:p>
    <w:p w14:paraId="2800E279">
      <w:pPr>
        <w:tabs>
          <w:tab w:val="center" w:pos="4535"/>
          <w:tab w:val="right" w:pos="9071"/>
        </w:tabs>
        <w:snapToGrid w:val="0"/>
        <w:spacing w:before="80" w:after="120"/>
        <w:ind w:firstLine="0"/>
        <w:jc w:val="left"/>
      </w:pPr>
      <w:r>
        <w:tab/>
      </w:r>
      <m:oMath>
        <m:f>
          <m:fPr/>
          <m:num>
            <m:r>
              <m:rPr>
                <m:sty m:val="p"/>
              </m:rPr>
              <w:rPr>
                <w:rFonts w:ascii="Times New Roman" w:hAnsi="Times New Roman" w:eastAsia="宋体" w:cs="Times New Roman"/>
              </w:rPr>
              <m:t>∂</m:t>
            </m:r>
            <m:r>
              <m:rPr/>
              <w:rPr>
                <w:rFonts w:ascii="Times New Roman" w:hAnsi="Times New Roman" w:eastAsia="宋体" w:cs="Times New Roman"/>
              </w:rPr>
              <m:t>C</m:t>
            </m:r>
          </m:num>
          <m:den>
            <m:r>
              <m:rPr>
                <m:sty m:val="p"/>
              </m:rPr>
              <w:rPr>
                <w:rFonts w:ascii="Times New Roman" w:hAnsi="Times New Roman" w:eastAsia="宋体" w:cs="Times New Roman"/>
              </w:rPr>
              <m:t>∂</m:t>
            </m:r>
            <m:r>
              <m:rPr/>
              <w:rPr>
                <w:rFonts w:ascii="Times New Roman" w:hAnsi="Times New Roman" w:eastAsia="宋体" w:cs="Times New Roman"/>
              </w:rPr>
              <m:t>t</m:t>
            </m:r>
          </m:den>
        </m:f>
        <m:r>
          <m:rPr>
            <m:sty m:val="p"/>
          </m:rPr>
          <w:rPr>
            <w:rFonts w:ascii="Times New Roman" w:hAnsi="Times New Roman" w:eastAsia="宋体" w:cs="Times New Roman"/>
          </w:rPr>
          <m:t>=</m:t>
        </m:r>
        <m:f>
          <m:fPr/>
          <m:num>
            <m:r>
              <m:rPr>
                <m:sty m:val="p"/>
              </m:rPr>
              <w:rPr>
                <w:rFonts w:ascii="Times New Roman" w:hAnsi="Times New Roman" w:eastAsia="宋体" w:cs="Times New Roman"/>
              </w:rPr>
              <m:t>1</m:t>
            </m:r>
          </m:num>
          <m:den>
            <m:r>
              <m:rPr/>
              <w:rPr>
                <w:rFonts w:ascii="Times New Roman" w:hAnsi="Times New Roman" w:eastAsia="宋体" w:cs="Times New Roman"/>
              </w:rPr>
              <m:t>r</m:t>
            </m:r>
          </m:den>
        </m:f>
        <m:f>
          <m:fPr/>
          <m:num>
            <m:r>
              <m:rPr>
                <m:sty m:val="p"/>
              </m:rPr>
              <w:rPr>
                <w:rFonts w:ascii="Times New Roman" w:hAnsi="Times New Roman" w:eastAsia="宋体" w:cs="Times New Roman"/>
              </w:rPr>
              <m:t>∂</m:t>
            </m:r>
          </m:num>
          <m:den>
            <m:r>
              <m:rPr>
                <m:sty m:val="p"/>
              </m:rPr>
              <w:rPr>
                <w:rFonts w:ascii="Times New Roman" w:hAnsi="Times New Roman" w:eastAsia="宋体" w:cs="Times New Roman"/>
              </w:rPr>
              <m:t>∂</m:t>
            </m:r>
            <m:r>
              <m:rPr/>
              <w:rPr>
                <w:rFonts w:ascii="Times New Roman" w:hAnsi="Times New Roman" w:eastAsia="宋体" w:cs="Times New Roman"/>
              </w:rPr>
              <m:t>r</m:t>
            </m:r>
          </m:den>
        </m:f>
        <m:r>
          <m:rPr>
            <m:sty m:val="p"/>
          </m:rPr>
          <w:rPr>
            <w:rFonts w:ascii="Times New Roman" w:hAnsi="Times New Roman" w:eastAsia="宋体" w:cs="Times New Roman"/>
          </w:rPr>
          <m:t>(</m:t>
        </m:r>
        <m:r>
          <m:rPr/>
          <w:rPr>
            <w:rFonts w:ascii="Times New Roman" w:hAnsi="Times New Roman" w:eastAsia="宋体" w:cs="Times New Roman"/>
          </w:rPr>
          <m:t>rD</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r>
          <m:rPr/>
          <w:rPr>
            <w:rFonts w:ascii="Times New Roman" w:hAnsi="Times New Roman" w:eastAsia="宋体" w:cs="Times New Roman"/>
          </w:rPr>
          <m:t>C</m:t>
        </m:r>
        <m:r>
          <m:rPr>
            <m:sty m:val="p"/>
          </m:rPr>
          <w:rPr>
            <w:rFonts w:ascii="Times New Roman" w:hAnsi="Times New Roman" w:eastAsia="宋体" w:cs="Times New Roman"/>
          </w:rPr>
          <m:t>)</m:t>
        </m:r>
        <m:f>
          <m:fPr/>
          <m:num>
            <m:r>
              <m:rPr>
                <m:sty m:val="p"/>
              </m:rPr>
              <w:rPr>
                <w:rFonts w:ascii="Times New Roman" w:hAnsi="Times New Roman" w:eastAsia="宋体" w:cs="Times New Roman"/>
              </w:rPr>
              <m:t>∂</m:t>
            </m:r>
            <m:r>
              <m:rPr/>
              <w:rPr>
                <w:rFonts w:ascii="Times New Roman" w:hAnsi="Times New Roman" w:eastAsia="宋体" w:cs="Times New Roman"/>
              </w:rPr>
              <m:t>C</m:t>
            </m:r>
          </m:num>
          <m:den>
            <m:r>
              <m:rPr>
                <m:sty m:val="p"/>
              </m:rPr>
              <w:rPr>
                <w:rFonts w:ascii="Times New Roman" w:hAnsi="Times New Roman" w:eastAsia="宋体" w:cs="Times New Roman"/>
              </w:rPr>
              <m:t>∂</m:t>
            </m:r>
            <m:r>
              <m:rPr/>
              <w:rPr>
                <w:rFonts w:ascii="Times New Roman" w:hAnsi="Times New Roman" w:eastAsia="宋体" w:cs="Times New Roman"/>
              </w:rPr>
              <m:t>r</m:t>
            </m:r>
          </m:den>
        </m:f>
        <m:r>
          <m:rPr>
            <m:sty m:val="p"/>
          </m:rPr>
          <w:rPr>
            <w:rFonts w:ascii="Times New Roman" w:hAnsi="Times New Roman" w:eastAsia="宋体" w:cs="Times New Roman"/>
          </w:rPr>
          <m:t>)</m:t>
        </m:r>
      </m:oMath>
      <w:r>
        <w:tab/>
      </w:r>
      <w:r>
        <w:t>(</w:t>
      </w:r>
      <w:bookmarkStart w:id="2" w:name="eq_003"/>
      <w:r>
        <w:fldChar w:fldCharType="begin"/>
      </w:r>
      <w:r>
        <w:instrText xml:space="preserve"> SEQ Equation \* ARABIC </w:instrText>
      </w:r>
      <w:r>
        <w:fldChar w:fldCharType="separate"/>
      </w:r>
      <w:r>
        <w:rPr>
          <w:rFonts w:ascii="Times New Roman" w:hAnsi="Times New Roman" w:eastAsia="宋体" w:cs="Times New Roman"/>
          <w:sz w:val="24"/>
        </w:rPr>
        <w:t>3</w:t>
      </w:r>
      <w:r>
        <w:rPr>
          <w:rFonts w:ascii="Times New Roman" w:hAnsi="Times New Roman" w:eastAsia="宋体" w:cs="Times New Roman"/>
          <w:sz w:val="24"/>
        </w:rPr>
        <w:fldChar w:fldCharType="end"/>
      </w:r>
      <w:bookmarkEnd w:id="2"/>
      <w:r>
        <w:t>)</w:t>
      </w:r>
    </w:p>
    <w:p w14:paraId="39BA05B9">
      <w:pPr>
        <w:snapToGrid w:val="0"/>
        <w:spacing w:line="300" w:lineRule="auto"/>
        <w:ind w:firstLine="482"/>
        <w:jc w:val="both"/>
        <w:rPr>
          <w:rFonts w:hint="eastAsia" w:eastAsiaTheme="minorEastAsia"/>
          <w:lang w:eastAsia="zh-CN"/>
        </w:rPr>
      </w:pPr>
      <w:r>
        <w:rPr>
          <w:rFonts w:ascii="Times New Roman" w:hAnsi="Times New Roman" w:eastAsia="宋体" w:cs="Times New Roman"/>
          <w:color w:val="000000"/>
          <w:sz w:val="24"/>
        </w:rPr>
        <w:t>式(</w:t>
      </w:r>
      <w:r>
        <w:fldChar w:fldCharType="begin"/>
      </w:r>
      <w:r>
        <w:instrText xml:space="preserve"> REF eq_002 \h </w:instrText>
      </w:r>
      <w:r>
        <w:fldChar w:fldCharType="separate"/>
      </w:r>
      <w:r>
        <w:rPr>
          <w:rFonts w:ascii="Times New Roman" w:hAnsi="Times New Roman" w:eastAsia="宋体" w:cs="Times New Roman"/>
          <w:sz w:val="24"/>
        </w:rPr>
        <w:t>2</w:t>
      </w:r>
      <w:r>
        <w:rPr>
          <w:rFonts w:ascii="Times New Roman" w:hAnsi="Times New Roman" w:eastAsia="宋体" w:cs="Times New Roman"/>
          <w:sz w:val="24"/>
        </w:rPr>
        <w:fldChar w:fldCharType="end"/>
      </w:r>
      <w:r>
        <w:rPr>
          <w:rFonts w:ascii="Times New Roman" w:hAnsi="Times New Roman" w:eastAsia="宋体" w:cs="Times New Roman"/>
          <w:sz w:val="24"/>
        </w:rPr>
        <w:t>)表示有效显热的局部变化由净导热供给；式(</w:t>
      </w:r>
      <w:r>
        <w:fldChar w:fldCharType="begin"/>
      </w:r>
      <w:r>
        <w:instrText xml:space="preserve"> REF eq_003 \h </w:instrText>
      </w:r>
      <w:r>
        <w:fldChar w:fldCharType="separate"/>
      </w:r>
      <w:r>
        <w:rPr>
          <w:rFonts w:ascii="Times New Roman" w:hAnsi="Times New Roman" w:eastAsia="宋体" w:cs="Times New Roman"/>
          <w:sz w:val="24"/>
        </w:rPr>
        <w:t>3</w:t>
      </w:r>
      <w:r>
        <w:rPr>
          <w:rFonts w:ascii="Times New Roman" w:hAnsi="Times New Roman" w:eastAsia="宋体" w:cs="Times New Roman"/>
          <w:sz w:val="24"/>
        </w:rPr>
        <w:fldChar w:fldCharType="end"/>
      </w:r>
      <w:r>
        <w:rPr>
          <w:rFonts w:ascii="Times New Roman" w:hAnsi="Times New Roman" w:eastAsia="宋体" w:cs="Times New Roman"/>
          <w:sz w:val="24"/>
        </w:rPr>
        <w:t>)由水质量守恒结合Fick扩散定律，在干骨架密度均匀且固定时得到。导热系数和扩散系数保留在散度内，以反映状态变化引起的通量梯度。相应常系数圆柱问题的Bessel函数级数解可参考Crank的推导[</w:t>
      </w:r>
      <w:r>
        <w:fldChar w:fldCharType="begin"/>
      </w:r>
      <w:r>
        <w:instrText xml:space="preserve"> REF bib_004 \h </w:instrText>
      </w:r>
      <w:r>
        <w:fldChar w:fldCharType="separate"/>
      </w:r>
      <w:r>
        <w:rPr>
          <w:rFonts w:ascii="Times New Roman" w:hAnsi="Times New Roman" w:eastAsia="宋体" w:cs="Times New Roman"/>
          <w:sz w:val="24"/>
        </w:rPr>
        <w:t>4</w:t>
      </w:r>
      <w:r>
        <w:rPr>
          <w:rFonts w:ascii="Times New Roman" w:hAnsi="Times New Roman" w:eastAsia="宋体" w:cs="Times New Roman"/>
          <w:sz w:val="24"/>
        </w:rPr>
        <w:fldChar w:fldCharType="end"/>
      </w:r>
      <w:r>
        <w:rPr>
          <w:rFonts w:ascii="Times New Roman" w:hAnsi="Times New Roman" w:eastAsia="宋体" w:cs="Times New Roman"/>
          <w:sz w:val="24"/>
        </w:rPr>
        <w:t>]，用于检验简化条件下的数值实现。</w:t>
      </w:r>
    </w:p>
    <w:p w14:paraId="527AAB0C">
      <w:pPr>
        <w:snapToGrid w:val="0"/>
        <w:spacing w:line="300" w:lineRule="auto"/>
        <w:ind w:firstLine="482"/>
        <w:jc w:val="both"/>
      </w:pPr>
      <w:r>
        <w:rPr>
          <w:rFonts w:ascii="Times New Roman" w:hAnsi="Times New Roman" w:eastAsia="宋体" w:cs="Times New Roman"/>
          <w:color w:val="000000"/>
          <w:sz w:val="24"/>
        </w:rPr>
        <w:t>中心由于轴对称不存在跨轴通量，表面与烘房发生对流换热和有效传质。初始条件与边界条件分别为</w:t>
      </w:r>
    </w:p>
    <w:p w14:paraId="3916E2EE">
      <w:pPr>
        <w:tabs>
          <w:tab w:val="center" w:pos="4535"/>
          <w:tab w:val="right" w:pos="9071"/>
        </w:tabs>
        <w:snapToGrid w:val="0"/>
        <w:spacing w:before="80" w:after="120"/>
        <w:ind w:firstLine="0"/>
        <w:jc w:val="left"/>
      </w:pPr>
      <w:r>
        <w:tab/>
      </w:r>
      <m:oMath>
        <m:r>
          <m:rPr/>
          <w:rPr>
            <w:rFonts w:ascii="Times New Roman" w:hAnsi="Times New Roman" w:eastAsia="宋体" w:cs="Times New Roman"/>
          </w:rPr>
          <m:t>T</m:t>
        </m:r>
        <m:r>
          <m:rPr>
            <m:sty m:val="p"/>
          </m:rPr>
          <w:rPr>
            <w:rFonts w:ascii="Times New Roman" w:hAnsi="Times New Roman" w:eastAsia="宋体" w:cs="Times New Roman"/>
          </w:rPr>
          <m:t>(</m:t>
        </m:r>
        <m:r>
          <m:rPr/>
          <w:rPr>
            <w:rFonts w:ascii="Times New Roman" w:hAnsi="Times New Roman" w:eastAsia="宋体" w:cs="Times New Roman"/>
          </w:rPr>
          <m:t>r</m:t>
        </m:r>
        <m:r>
          <m:rPr>
            <m:sty m:val="p"/>
          </m:rPr>
          <w:rPr>
            <w:rFonts w:ascii="Times New Roman" w:hAnsi="Times New Roman" w:eastAsia="宋体" w:cs="Times New Roman"/>
          </w:rPr>
          <m:t xml:space="preserve">,0)=301.15 K, </m:t>
        </m:r>
        <m:r>
          <m:rPr/>
          <w:rPr>
            <w:rFonts w:ascii="Times New Roman" w:hAnsi="Times New Roman" w:eastAsia="宋体" w:cs="Times New Roman"/>
          </w:rPr>
          <m:t>C</m:t>
        </m:r>
        <m:r>
          <m:rPr>
            <m:sty m:val="p"/>
          </m:rPr>
          <w:rPr>
            <w:rFonts w:ascii="Times New Roman" w:hAnsi="Times New Roman" w:eastAsia="宋体" w:cs="Times New Roman"/>
          </w:rPr>
          <m:t>(</m:t>
        </m:r>
        <m:r>
          <m:rPr/>
          <w:rPr>
            <w:rFonts w:ascii="Times New Roman" w:hAnsi="Times New Roman" w:eastAsia="宋体" w:cs="Times New Roman"/>
          </w:rPr>
          <m:t>r</m:t>
        </m:r>
        <m:r>
          <m:rPr>
            <m:sty m:val="p"/>
          </m:rPr>
          <w:rPr>
            <w:rFonts w:ascii="Times New Roman" w:hAnsi="Times New Roman" w:eastAsia="宋体" w:cs="Times New Roman"/>
          </w:rPr>
          <m:t xml:space="preserve">,0)=2.55, </m:t>
        </m:r>
        <m:sSub>
          <m:sSubPr/>
          <m:e>
            <m:r>
              <m:rPr/>
              <w:rPr>
                <w:rFonts w:ascii="Times New Roman" w:hAnsi="Times New Roman" w:eastAsia="宋体" w:cs="Times New Roman"/>
              </w:rPr>
              <m:t>T</m:t>
            </m:r>
          </m:e>
          <m:sub>
            <m:r>
              <m:rPr/>
              <w:rPr>
                <w:rFonts w:ascii="Times New Roman" w:hAnsi="Times New Roman" w:eastAsia="宋体" w:cs="Times New Roman"/>
              </w:rPr>
              <m:t>r</m:t>
            </m:r>
          </m:sub>
        </m:sSub>
        <m:r>
          <m:rPr>
            <m:sty m:val="p"/>
          </m:rPr>
          <w:rPr>
            <w:rFonts w:ascii="Times New Roman" w:hAnsi="Times New Roman" w:eastAsia="宋体" w:cs="Times New Roman"/>
          </w:rPr>
          <m:t>(0,</m:t>
        </m:r>
        <m:r>
          <m:rPr/>
          <w:rPr>
            <w:rFonts w:ascii="Times New Roman" w:hAnsi="Times New Roman" w:eastAsia="宋体" w:cs="Times New Roman"/>
          </w:rPr>
          <m:t>t</m:t>
        </m:r>
        <m:r>
          <m:rPr>
            <m:sty m:val="p"/>
          </m:rPr>
          <w:rPr>
            <w:rFonts w:ascii="Times New Roman" w:hAnsi="Times New Roman" w:eastAsia="宋体" w:cs="Times New Roman"/>
          </w:rPr>
          <m:t>)=</m:t>
        </m:r>
        <m:sSub>
          <m:sSubPr/>
          <m:e>
            <m:r>
              <m:rPr/>
              <w:rPr>
                <w:rFonts w:ascii="Times New Roman" w:hAnsi="Times New Roman" w:eastAsia="宋体" w:cs="Times New Roman"/>
              </w:rPr>
              <m:t>C</m:t>
            </m:r>
          </m:e>
          <m:sub>
            <m:r>
              <m:rPr/>
              <w:rPr>
                <w:rFonts w:ascii="Times New Roman" w:hAnsi="Times New Roman" w:eastAsia="宋体" w:cs="Times New Roman"/>
              </w:rPr>
              <m:t>r</m:t>
            </m:r>
          </m:sub>
        </m:sSub>
        <m:r>
          <m:rPr>
            <m:sty m:val="p"/>
          </m:rPr>
          <w:rPr>
            <w:rFonts w:ascii="Times New Roman" w:hAnsi="Times New Roman" w:eastAsia="宋体" w:cs="Times New Roman"/>
          </w:rPr>
          <m:t>(0,</m:t>
        </m:r>
        <m:r>
          <m:rPr/>
          <w:rPr>
            <w:rFonts w:ascii="Times New Roman" w:hAnsi="Times New Roman" w:eastAsia="宋体" w:cs="Times New Roman"/>
          </w:rPr>
          <m:t>t</m:t>
        </m:r>
        <m:r>
          <m:rPr>
            <m:sty m:val="p"/>
          </m:rPr>
          <w:rPr>
            <w:rFonts w:ascii="Times New Roman" w:hAnsi="Times New Roman" w:eastAsia="宋体" w:cs="Times New Roman"/>
          </w:rPr>
          <m:t>)=0</m:t>
        </m:r>
      </m:oMath>
      <w:r>
        <w:tab/>
      </w:r>
      <w:r>
        <w:t>(</w:t>
      </w:r>
      <w:bookmarkStart w:id="3" w:name="eq_004"/>
      <w:r>
        <w:fldChar w:fldCharType="begin"/>
      </w:r>
      <w:r>
        <w:instrText xml:space="preserve"> SEQ Equation \* ARABIC </w:instrText>
      </w:r>
      <w:r>
        <w:fldChar w:fldCharType="separate"/>
      </w:r>
      <w:r>
        <w:rPr>
          <w:rFonts w:ascii="Times New Roman" w:hAnsi="Times New Roman" w:eastAsia="宋体" w:cs="Times New Roman"/>
          <w:sz w:val="24"/>
        </w:rPr>
        <w:t>4</w:t>
      </w:r>
      <w:r>
        <w:rPr>
          <w:rFonts w:ascii="Times New Roman" w:hAnsi="Times New Roman" w:eastAsia="宋体" w:cs="Times New Roman"/>
          <w:sz w:val="24"/>
        </w:rPr>
        <w:fldChar w:fldCharType="end"/>
      </w:r>
      <w:bookmarkEnd w:id="3"/>
      <w:r>
        <w:t>)</w:t>
      </w:r>
    </w:p>
    <w:p w14:paraId="07920F2F">
      <w:pPr>
        <w:tabs>
          <w:tab w:val="center" w:pos="4535"/>
          <w:tab w:val="right" w:pos="9071"/>
        </w:tabs>
        <w:snapToGrid w:val="0"/>
        <w:spacing w:before="80" w:after="120"/>
        <w:ind w:firstLine="0"/>
        <w:jc w:val="left"/>
      </w:pPr>
      <w:r>
        <w:tab/>
      </w:r>
      <m:oMath>
        <m:r>
          <m:rPr>
            <m:sty m:val="p"/>
          </m:rPr>
          <w:rPr>
            <w:rFonts w:ascii="Times New Roman" w:hAnsi="Times New Roman" w:eastAsia="宋体" w:cs="Times New Roman"/>
          </w:rPr>
          <m:t>−</m:t>
        </m:r>
        <m:r>
          <m:rPr/>
          <w:rPr>
            <w:rFonts w:ascii="Times New Roman" w:hAnsi="Times New Roman" w:eastAsia="宋体" w:cs="Times New Roman"/>
          </w:rPr>
          <m:t>k</m:t>
        </m:r>
        <m:sSub>
          <m:sSubPr/>
          <m:e>
            <m:r>
              <m:rPr/>
              <w:rPr>
                <w:rFonts w:ascii="Times New Roman" w:hAnsi="Times New Roman" w:eastAsia="宋体" w:cs="Times New Roman"/>
              </w:rPr>
              <m:t>T</m:t>
            </m:r>
          </m:e>
          <m:sub>
            <m:r>
              <m:rPr/>
              <w:rPr>
                <w:rFonts w:ascii="Times New Roman" w:hAnsi="Times New Roman" w:eastAsia="宋体" w:cs="Times New Roman"/>
              </w:rPr>
              <m:t>r</m:t>
            </m:r>
          </m:sub>
        </m:sSub>
        <m:r>
          <m:rPr>
            <m:sty m:val="p"/>
          </m:rPr>
          <w:rPr>
            <w:rFonts w:ascii="Times New Roman" w:hAnsi="Times New Roman" w:eastAsia="宋体" w:cs="Times New Roman"/>
          </w:rPr>
          <m:t>(</m:t>
        </m:r>
        <m:sSub>
          <m:sSubPr/>
          <m:e>
            <m:r>
              <m:rPr/>
              <w:rPr>
                <w:rFonts w:ascii="Times New Roman" w:hAnsi="Times New Roman" w:eastAsia="宋体" w:cs="Times New Roman"/>
              </w:rPr>
              <m:t>R</m:t>
            </m:r>
          </m:e>
          <m:sub>
            <m:r>
              <m:rPr>
                <m:sty m:val="p"/>
              </m:rPr>
              <w:rPr>
                <w:rFonts w:ascii="Times New Roman" w:hAnsi="Times New Roman" w:eastAsia="宋体" w:cs="Times New Roman"/>
              </w:rPr>
              <m:t>0</m:t>
            </m:r>
          </m:sub>
        </m:sSub>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r>
          <m:rPr/>
          <w:rPr>
            <w:rFonts w:ascii="Times New Roman" w:hAnsi="Times New Roman" w:eastAsia="宋体" w:cs="Times New Roman"/>
          </w:rPr>
          <m:t>h</m:t>
        </m:r>
        <m:r>
          <m:rPr>
            <m:sty m:val="p"/>
          </m:rPr>
          <w:rPr>
            <w:rFonts w:ascii="Times New Roman" w:hAnsi="Times New Roman" w:eastAsia="宋体" w:cs="Times New Roman"/>
          </w:rPr>
          <m:t>(</m:t>
        </m:r>
        <m:sSub>
          <m:sSubPr/>
          <m:e>
            <m:r>
              <m:rPr/>
              <w:rPr>
                <w:rFonts w:ascii="Times New Roman" w:hAnsi="Times New Roman" w:eastAsia="宋体" w:cs="Times New Roman"/>
              </w:rPr>
              <m:t>T</m:t>
            </m:r>
          </m:e>
          <m:sub>
            <m:r>
              <m:rPr>
                <m:nor/>
                <m:sty m:val="p"/>
              </m:rPr>
              <w:rPr>
                <w:rFonts w:ascii="Times New Roman" w:hAnsi="Times New Roman" w:eastAsia="宋体" w:cs="Times New Roman"/>
                <w:b w:val="0"/>
                <w:i w:val="0"/>
                <w:iCs w:val="0"/>
              </w:rPr>
              <m:t>s</m:t>
            </m:r>
          </m:sub>
        </m:sSub>
        <m:r>
          <m:rPr>
            <m:sty m:val="p"/>
          </m:rPr>
          <w:rPr>
            <w:rFonts w:ascii="Times New Roman" w:hAnsi="Times New Roman" w:eastAsia="宋体" w:cs="Times New Roman"/>
          </w:rPr>
          <m:t>−</m:t>
        </m:r>
        <m:sSub>
          <m:sSubPr/>
          <m:e>
            <m:r>
              <m:rPr/>
              <w:rPr>
                <w:rFonts w:ascii="Times New Roman" w:hAnsi="Times New Roman" w:eastAsia="宋体" w:cs="Times New Roman"/>
              </w:rPr>
              <m:t>T</m:t>
            </m:r>
          </m:e>
          <m:sub>
            <m:r>
              <m:rPr>
                <m:sty m:val="p"/>
              </m:rPr>
              <w:rPr>
                <w:rFonts w:ascii="Times New Roman" w:hAnsi="Times New Roman" w:eastAsia="宋体" w:cs="Times New Roman"/>
              </w:rPr>
              <m:t>∞</m:t>
            </m:r>
          </m:sub>
        </m:sSub>
        <m:r>
          <m:rPr>
            <m:sty m:val="p"/>
          </m:rPr>
          <w:rPr>
            <w:rFonts w:ascii="Times New Roman" w:hAnsi="Times New Roman" w:eastAsia="宋体" w:cs="Times New Roman"/>
          </w:rPr>
          <m:t>), −</m:t>
        </m:r>
        <m:r>
          <m:rPr/>
          <w:rPr>
            <w:rFonts w:ascii="Times New Roman" w:hAnsi="Times New Roman" w:eastAsia="宋体" w:cs="Times New Roman"/>
          </w:rPr>
          <m:t>D</m:t>
        </m:r>
        <m:sSub>
          <m:sSubPr/>
          <m:e>
            <m:r>
              <m:rPr/>
              <w:rPr>
                <w:rFonts w:ascii="Times New Roman" w:hAnsi="Times New Roman" w:eastAsia="宋体" w:cs="Times New Roman"/>
              </w:rPr>
              <m:t>C</m:t>
            </m:r>
          </m:e>
          <m:sub>
            <m:r>
              <m:rPr/>
              <w:rPr>
                <w:rFonts w:ascii="Times New Roman" w:hAnsi="Times New Roman" w:eastAsia="宋体" w:cs="Times New Roman"/>
              </w:rPr>
              <m:t>r</m:t>
            </m:r>
          </m:sub>
        </m:sSub>
        <m:r>
          <m:rPr>
            <m:sty m:val="p"/>
          </m:rPr>
          <w:rPr>
            <w:rFonts w:ascii="Times New Roman" w:hAnsi="Times New Roman" w:eastAsia="宋体" w:cs="Times New Roman"/>
          </w:rPr>
          <m:t>(</m:t>
        </m:r>
        <m:sSub>
          <m:sSubPr/>
          <m:e>
            <m:r>
              <m:rPr/>
              <w:rPr>
                <w:rFonts w:ascii="Times New Roman" w:hAnsi="Times New Roman" w:eastAsia="宋体" w:cs="Times New Roman"/>
              </w:rPr>
              <m:t>R</m:t>
            </m:r>
          </m:e>
          <m:sub>
            <m:r>
              <m:rPr>
                <m:sty m:val="p"/>
              </m:rPr>
              <w:rPr>
                <w:rFonts w:ascii="Times New Roman" w:hAnsi="Times New Roman" w:eastAsia="宋体" w:cs="Times New Roman"/>
              </w:rPr>
              <m:t>0</m:t>
            </m:r>
          </m:sub>
        </m:sSub>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r>
          <m:rPr/>
          <w:rPr>
            <w:rFonts w:ascii="Times New Roman" w:hAnsi="Times New Roman" w:eastAsia="宋体" w:cs="Times New Roman"/>
          </w:rPr>
          <m:t>β</m:t>
        </m:r>
        <m:r>
          <m:rPr>
            <m:sty m:val="p"/>
          </m:rPr>
          <w:rPr>
            <w:rFonts w:ascii="Times New Roman" w:hAnsi="Times New Roman" w:eastAsia="宋体" w:cs="Times New Roman"/>
          </w:rPr>
          <m:t>(</m:t>
        </m:r>
        <m:sSub>
          <m:sSubPr/>
          <m:e>
            <m:r>
              <m:rPr/>
              <w:rPr>
                <w:rFonts w:ascii="Times New Roman" w:hAnsi="Times New Roman" w:eastAsia="宋体" w:cs="Times New Roman"/>
              </w:rPr>
              <m:t>C</m:t>
            </m:r>
          </m:e>
          <m:sub>
            <m:r>
              <m:rPr>
                <m:nor/>
                <m:sty m:val="p"/>
              </m:rPr>
              <w:rPr>
                <w:rFonts w:ascii="Times New Roman" w:hAnsi="Times New Roman" w:eastAsia="宋体" w:cs="Times New Roman"/>
                <w:b w:val="0"/>
                <w:i w:val="0"/>
                <w:iCs w:val="0"/>
              </w:rPr>
              <m:t>s</m:t>
            </m:r>
          </m:sub>
        </m:sSub>
        <m:r>
          <m:rPr>
            <m:sty m:val="p"/>
          </m:rPr>
          <w:rPr>
            <w:rFonts w:ascii="Times New Roman" w:hAnsi="Times New Roman" w:eastAsia="宋体" w:cs="Times New Roman"/>
          </w:rPr>
          <m:t>−</m:t>
        </m:r>
        <m:sSub>
          <m:sSubPr/>
          <m:e>
            <m:r>
              <m:rPr/>
              <w:rPr>
                <w:rFonts w:ascii="Times New Roman" w:hAnsi="Times New Roman" w:eastAsia="宋体" w:cs="Times New Roman"/>
              </w:rPr>
              <m:t>C</m:t>
            </m:r>
          </m:e>
          <m:sub>
            <m:r>
              <m:rPr>
                <m:nor/>
                <m:sty m:val="p"/>
              </m:rPr>
              <w:rPr>
                <w:rFonts w:ascii="Times New Roman" w:hAnsi="Times New Roman" w:eastAsia="宋体" w:cs="Times New Roman"/>
                <w:b w:val="0"/>
                <w:i w:val="0"/>
                <w:iCs w:val="0"/>
              </w:rPr>
              <m:t>eq</m:t>
            </m:r>
          </m:sub>
        </m:sSub>
        <m:r>
          <m:rPr>
            <m:sty m:val="p"/>
          </m:rPr>
          <w:rPr>
            <w:rFonts w:ascii="Times New Roman" w:hAnsi="Times New Roman" w:eastAsia="宋体" w:cs="Times New Roman"/>
          </w:rPr>
          <m:t>)</m:t>
        </m:r>
      </m:oMath>
      <w:r>
        <w:tab/>
      </w:r>
      <w:r>
        <w:t>(</w:t>
      </w:r>
      <w:bookmarkStart w:id="4" w:name="eq_005"/>
      <w:r>
        <w:fldChar w:fldCharType="begin"/>
      </w:r>
      <w:r>
        <w:instrText xml:space="preserve"> SEQ Equation \* ARABIC </w:instrText>
      </w:r>
      <w:r>
        <w:fldChar w:fldCharType="separate"/>
      </w:r>
      <w:r>
        <w:rPr>
          <w:rFonts w:ascii="Times New Roman" w:hAnsi="Times New Roman" w:eastAsia="宋体" w:cs="Times New Roman"/>
          <w:sz w:val="24"/>
        </w:rPr>
        <w:t>5</w:t>
      </w:r>
      <w:r>
        <w:rPr>
          <w:rFonts w:ascii="Times New Roman" w:hAnsi="Times New Roman" w:eastAsia="宋体" w:cs="Times New Roman"/>
          <w:sz w:val="24"/>
        </w:rPr>
        <w:fldChar w:fldCharType="end"/>
      </w:r>
      <w:bookmarkEnd w:id="4"/>
      <w:r>
        <w:t>)</w:t>
      </w:r>
    </w:p>
    <w:p w14:paraId="3F44F6F4">
      <w:pPr>
        <w:snapToGrid w:val="0"/>
        <w:spacing w:line="300" w:lineRule="auto"/>
        <w:ind w:firstLine="482"/>
        <w:jc w:val="both"/>
      </w:pPr>
      <w:r>
        <w:rPr>
          <w:rFonts w:ascii="Times New Roman" w:hAnsi="Times New Roman" w:eastAsia="宋体" w:cs="Times New Roman"/>
          <w:color w:val="000000"/>
          <w:sz w:val="24"/>
        </w:rPr>
        <w:t>这里</w:t>
      </w:r>
      <w:r>
        <w:rPr>
          <w:rFonts w:ascii="Times New Roman" w:hAnsi="Times New Roman" w:eastAsia="宋体" w:cs="Times New Roman"/>
          <w:i/>
          <w:iCs/>
          <w:color w:val="000000"/>
          <w:sz w:val="24"/>
          <w:vertAlign w:val="baseline"/>
        </w:rPr>
        <w:t>T</w:t>
      </w:r>
      <w:r>
        <w:rPr>
          <w:rFonts w:ascii="Times New Roman" w:hAnsi="Times New Roman" w:eastAsia="宋体" w:cs="Times New Roman"/>
          <w:i w:val="0"/>
          <w:iCs w:val="0"/>
          <w:color w:val="000000"/>
          <w:sz w:val="24"/>
          <w:vertAlign w:val="subscript"/>
        </w:rPr>
        <w:t>s</w:t>
      </w:r>
      <w:r>
        <w:rPr>
          <w:rFonts w:ascii="Times New Roman" w:hAnsi="Times New Roman" w:eastAsia="宋体" w:cs="Times New Roman"/>
          <w:color w:val="000000"/>
          <w:sz w:val="24"/>
        </w:rPr>
        <w:t>与</w:t>
      </w:r>
      <w:r>
        <w:rPr>
          <w:rFonts w:ascii="Times New Roman" w:hAnsi="Times New Roman" w:eastAsia="宋体" w:cs="Times New Roman"/>
          <w:i/>
          <w:iCs/>
          <w:color w:val="000000"/>
          <w:sz w:val="24"/>
          <w:vertAlign w:val="baseline"/>
        </w:rPr>
        <w:t>C</w:t>
      </w:r>
      <w:r>
        <w:rPr>
          <w:rFonts w:ascii="Times New Roman" w:hAnsi="Times New Roman" w:eastAsia="宋体" w:cs="Times New Roman"/>
          <w:i w:val="0"/>
          <w:iCs w:val="0"/>
          <w:color w:val="000000"/>
          <w:sz w:val="24"/>
          <w:vertAlign w:val="subscript"/>
        </w:rPr>
        <w:t>s</w:t>
      </w:r>
      <w:r>
        <w:rPr>
          <w:rFonts w:ascii="Times New Roman" w:hAnsi="Times New Roman" w:eastAsia="宋体" w:cs="Times New Roman"/>
          <w:color w:val="000000"/>
          <w:sz w:val="24"/>
        </w:rPr>
        <w:t>是药材真实表面的状态，</w:t>
      </w:r>
      <w:r>
        <w:rPr>
          <w:rFonts w:ascii="Times New Roman" w:hAnsi="Times New Roman" w:eastAsia="宋体" w:cs="Times New Roman"/>
          <w:i/>
          <w:iCs/>
          <w:color w:val="000000"/>
          <w:sz w:val="24"/>
          <w:vertAlign w:val="baseline"/>
        </w:rPr>
        <w:t>h</w:t>
      </w:r>
      <w:r>
        <w:rPr>
          <w:rFonts w:ascii="Times New Roman" w:hAnsi="Times New Roman" w:eastAsia="宋体" w:cs="Times New Roman"/>
          <w:color w:val="000000"/>
          <w:sz w:val="24"/>
        </w:rPr>
        <w:t xml:space="preserve">=25 </w:t>
      </w:r>
      <w:r>
        <w:rPr>
          <w:rFonts w:ascii="Times New Roman" w:hAnsi="Times New Roman" w:eastAsia="宋体" w:cs="Times New Roman"/>
          <w:i w:val="0"/>
          <w:iCs w:val="0"/>
          <w:color w:val="000000"/>
          <w:sz w:val="24"/>
          <w:vertAlign w:val="baseline"/>
        </w:rPr>
        <w:t>W/(m²·K)</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β</w:t>
      </w:r>
      <w:r>
        <w:rPr>
          <w:rFonts w:ascii="Times New Roman" w:hAnsi="Times New Roman" w:eastAsia="宋体" w:cs="Times New Roman"/>
          <w:color w:val="000000"/>
          <w:sz w:val="24"/>
        </w:rPr>
        <w:t xml:space="preserve">=8×10⁻⁷ </w:t>
      </w:r>
      <w:r>
        <w:rPr>
          <w:rFonts w:ascii="Times New Roman" w:hAnsi="Times New Roman" w:eastAsia="宋体" w:cs="Times New Roman"/>
          <w:i w:val="0"/>
          <w:iCs w:val="0"/>
          <w:color w:val="000000"/>
          <w:sz w:val="24"/>
          <w:vertAlign w:val="baseline"/>
        </w:rPr>
        <w:t>m/s</w:t>
      </w:r>
      <w:r>
        <w:rPr>
          <w:rFonts w:ascii="Times New Roman" w:hAnsi="Times New Roman" w:eastAsia="宋体" w:cs="Times New Roman"/>
          <w:color w:val="000000"/>
          <w:sz w:val="24"/>
        </w:rPr>
        <w:t>。初始场与表面边界在</w:t>
      </w:r>
      <w:r>
        <w:rPr>
          <w:rFonts w:ascii="Times New Roman" w:hAnsi="Times New Roman" w:eastAsia="宋体" w:cs="Times New Roman"/>
          <w:i/>
          <w:iCs/>
          <w:color w:val="000000"/>
          <w:sz w:val="24"/>
          <w:vertAlign w:val="baseline"/>
        </w:rPr>
        <w:t>t</w:t>
      </w:r>
      <w:r>
        <w:rPr>
          <w:rFonts w:ascii="Times New Roman" w:hAnsi="Times New Roman" w:eastAsia="宋体" w:cs="Times New Roman"/>
          <w:color w:val="000000"/>
          <w:sz w:val="24"/>
        </w:rPr>
        <w:t>=0处可能不完全相容，意味着启动阶段形成边界层，不应人为修改初始温湿度来消除该现象。采用较小的早期步长处理快速响应，并在后续检查非负性与通量方向。</w:t>
      </w:r>
    </w:p>
    <w:p w14:paraId="706F3198">
      <w:pPr>
        <w:snapToGrid w:val="0"/>
        <w:spacing w:line="300" w:lineRule="auto"/>
        <w:ind w:firstLine="482"/>
        <w:jc w:val="both"/>
      </w:pPr>
      <w:r>
        <w:rPr>
          <w:rFonts w:ascii="Times New Roman" w:hAnsi="Times New Roman" w:eastAsia="宋体" w:cs="Times New Roman"/>
          <w:color w:val="000000"/>
          <w:sz w:val="24"/>
        </w:rPr>
        <w:t>问题一采用附录2：</w:t>
      </w:r>
      <w:r>
        <w:rPr>
          <w:rFonts w:ascii="Times New Roman" w:hAnsi="Times New Roman" w:eastAsia="宋体" w:cs="Times New Roman"/>
          <w:i/>
          <w:iCs/>
          <w:color w:val="000000"/>
          <w:sz w:val="24"/>
          <w:vertAlign w:val="baseline"/>
        </w:rPr>
        <w:t>ρ</w:t>
      </w:r>
      <w:r>
        <w:rPr>
          <w:rFonts w:ascii="Times New Roman" w:hAnsi="Times New Roman" w:eastAsia="宋体" w:cs="Times New Roman"/>
          <w:color w:val="000000"/>
          <w:sz w:val="24"/>
        </w:rPr>
        <w:t xml:space="preserve">=820 </w:t>
      </w:r>
      <w:r>
        <w:rPr>
          <w:rFonts w:ascii="Times New Roman" w:hAnsi="Times New Roman" w:eastAsia="宋体" w:cs="Times New Roman"/>
          <w:i w:val="0"/>
          <w:iCs w:val="0"/>
          <w:color w:val="000000"/>
          <w:sz w:val="24"/>
          <w:vertAlign w:val="baseline"/>
        </w:rPr>
        <w:t>kg/m³</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c</w:t>
      </w:r>
      <w:r>
        <w:rPr>
          <w:rFonts w:ascii="Times New Roman" w:hAnsi="Times New Roman" w:eastAsia="宋体" w:cs="Times New Roman"/>
          <w:i w:val="0"/>
          <w:iCs w:val="0"/>
          <w:color w:val="000000"/>
          <w:sz w:val="24"/>
          <w:vertAlign w:val="subscript"/>
        </w:rPr>
        <w:t>p</w:t>
      </w:r>
      <w:r>
        <w:rPr>
          <w:rFonts w:ascii="Times New Roman" w:hAnsi="Times New Roman" w:eastAsia="宋体" w:cs="Times New Roman"/>
          <w:color w:val="000000"/>
          <w:sz w:val="24"/>
        </w:rPr>
        <w:t xml:space="preserve">=2600 </w:t>
      </w:r>
      <w:r>
        <w:rPr>
          <w:rFonts w:ascii="Times New Roman" w:hAnsi="Times New Roman" w:eastAsia="宋体" w:cs="Times New Roman"/>
          <w:i w:val="0"/>
          <w:iCs w:val="0"/>
          <w:color w:val="000000"/>
          <w:sz w:val="24"/>
          <w:vertAlign w:val="baseline"/>
        </w:rPr>
        <w:t>J/(kg·K)</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k</w:t>
      </w:r>
      <w:r>
        <w:rPr>
          <w:rFonts w:ascii="Times New Roman" w:hAnsi="Times New Roman" w:eastAsia="宋体" w:cs="Times New Roman"/>
          <w:color w:val="000000"/>
          <w:sz w:val="24"/>
        </w:rPr>
        <w:t xml:space="preserve">=0.36 </w:t>
      </w:r>
      <w:r>
        <w:rPr>
          <w:rFonts w:ascii="Times New Roman" w:hAnsi="Times New Roman" w:eastAsia="宋体" w:cs="Times New Roman"/>
          <w:i w:val="0"/>
          <w:iCs w:val="0"/>
          <w:color w:val="000000"/>
          <w:sz w:val="24"/>
          <w:vertAlign w:val="baseline"/>
        </w:rPr>
        <w:t>W/(m·K)</w:t>
      </w:r>
      <w:r>
        <w:rPr>
          <w:rFonts w:ascii="Times New Roman" w:hAnsi="Times New Roman" w:eastAsia="宋体" w:cs="Times New Roman"/>
          <w:color w:val="000000"/>
          <w:sz w:val="24"/>
        </w:rPr>
        <w:t>，水分扩散系数为</w:t>
      </w:r>
    </w:p>
    <w:p w14:paraId="4885B985">
      <w:pPr>
        <w:tabs>
          <w:tab w:val="center" w:pos="4535"/>
          <w:tab w:val="right" w:pos="9071"/>
        </w:tabs>
        <w:snapToGrid w:val="0"/>
        <w:spacing w:before="80" w:after="120"/>
        <w:ind w:firstLine="0"/>
        <w:jc w:val="left"/>
      </w:pPr>
      <w:r>
        <w:tab/>
      </w:r>
      <m:oMath>
        <m:sSub>
          <m:sSubPr/>
          <m:e>
            <m:r>
              <m:rPr/>
              <w:rPr>
                <w:rFonts w:ascii="Times New Roman" w:hAnsi="Times New Roman" w:eastAsia="宋体" w:cs="Times New Roman"/>
              </w:rPr>
              <m:t>D</m:t>
            </m:r>
          </m:e>
          <m:sub>
            <m:r>
              <m:rPr>
                <m:sty m:val="p"/>
              </m:rPr>
              <w:rPr>
                <w:rFonts w:ascii="Times New Roman" w:hAnsi="Times New Roman" w:eastAsia="宋体" w:cs="Times New Roman"/>
              </w:rPr>
              <m:t>1</m:t>
            </m:r>
          </m:sub>
        </m:sSub>
        <m:r>
          <m:rPr>
            <m:sty m:val="p"/>
          </m:rPr>
          <w:rPr>
            <w:rFonts w:ascii="Times New Roman" w:hAnsi="Times New Roman" w:eastAsia="宋体" w:cs="Times New Roman"/>
          </w:rPr>
          <m:t>(</m:t>
        </m:r>
        <m:r>
          <m:rPr/>
          <w:rPr>
            <w:rFonts w:ascii="Times New Roman" w:hAnsi="Times New Roman" w:eastAsia="宋体" w:cs="Times New Roman"/>
          </w:rPr>
          <m:t>C</m:t>
        </m:r>
        <m:r>
          <m:rPr>
            <m:sty m:val="p"/>
          </m:rPr>
          <w:rPr>
            <w:rFonts w:ascii="Times New Roman" w:hAnsi="Times New Roman" w:eastAsia="宋体" w:cs="Times New Roman"/>
          </w:rPr>
          <m:t>)=7×</m:t>
        </m:r>
        <m:sSup>
          <m:sSupPr/>
          <m:e>
            <m:r>
              <m:rPr>
                <m:sty m:val="p"/>
              </m:rPr>
              <w:rPr>
                <w:rFonts w:ascii="Times New Roman" w:hAnsi="Times New Roman" w:eastAsia="宋体" w:cs="Times New Roman"/>
              </w:rPr>
              <m:t>10</m:t>
            </m:r>
          </m:e>
          <m:sup>
            <m:r>
              <m:rPr>
                <m:sty m:val="p"/>
              </m:rPr>
              <w:rPr>
                <w:rFonts w:ascii="Times New Roman" w:hAnsi="Times New Roman" w:eastAsia="宋体" w:cs="Times New Roman"/>
              </w:rPr>
              <m:t>−9</m:t>
            </m:r>
          </m:sup>
        </m:sSup>
        <m:r>
          <m:rPr>
            <m:nor/>
            <m:sty m:val="p"/>
          </m:rPr>
          <w:rPr>
            <w:rFonts w:ascii="Times New Roman" w:hAnsi="Times New Roman" w:eastAsia="宋体" w:cs="Times New Roman"/>
            <w:b w:val="0"/>
            <w:i w:val="0"/>
            <w:iCs w:val="0"/>
          </w:rPr>
          <m:t>exp</m:t>
        </m:r>
        <m:r>
          <m:rPr>
            <m:sty m:val="p"/>
          </m:rPr>
          <w:rPr>
            <w:rFonts w:ascii="Times New Roman" w:hAnsi="Times New Roman" w:eastAsia="宋体" w:cs="Times New Roman"/>
          </w:rPr>
          <m:t>(−</m:t>
        </m:r>
        <m:f>
          <m:fPr/>
          <m:num>
            <m:r>
              <m:rPr>
                <m:sty m:val="p"/>
              </m:rPr>
              <w:rPr>
                <w:rFonts w:ascii="Times New Roman" w:hAnsi="Times New Roman" w:eastAsia="宋体" w:cs="Times New Roman"/>
              </w:rPr>
              <m:t>0.89</m:t>
            </m:r>
          </m:num>
          <m:den>
            <m:r>
              <m:rPr/>
              <w:rPr>
                <w:rFonts w:ascii="Times New Roman" w:hAnsi="Times New Roman" w:eastAsia="宋体" w:cs="Times New Roman"/>
              </w:rPr>
              <m:t>C</m:t>
            </m:r>
          </m:den>
        </m:f>
        <m:r>
          <m:rPr>
            <m:sty m:val="p"/>
          </m:rPr>
          <w:rPr>
            <w:rFonts w:ascii="Times New Roman" w:hAnsi="Times New Roman" w:eastAsia="宋体" w:cs="Times New Roman"/>
          </w:rPr>
          <m:t>) </m:t>
        </m:r>
        <m:sSup>
          <m:sSupPr/>
          <m:e>
            <m:r>
              <m:rPr>
                <m:nor/>
                <m:sty m:val="p"/>
              </m:rPr>
              <w:rPr>
                <w:rFonts w:ascii="Times New Roman" w:hAnsi="Times New Roman" w:eastAsia="宋体" w:cs="Times New Roman"/>
                <w:b w:val="0"/>
                <w:i w:val="0"/>
                <w:iCs w:val="0"/>
              </w:rPr>
              <m:t>m</m:t>
            </m:r>
          </m:e>
          <m:sup>
            <m:r>
              <m:rPr>
                <m:sty m:val="p"/>
              </m:rPr>
              <w:rPr>
                <w:rFonts w:ascii="Times New Roman" w:hAnsi="Times New Roman" w:eastAsia="宋体" w:cs="Times New Roman"/>
              </w:rPr>
              <m:t>2</m:t>
            </m:r>
          </m:sup>
        </m:sSup>
        <m:r>
          <m:rPr>
            <m:sty m:val="p"/>
          </m:rPr>
          <w:rPr>
            <w:rFonts w:ascii="Times New Roman" w:hAnsi="Times New Roman" w:eastAsia="宋体" w:cs="Times New Roman"/>
          </w:rPr>
          <m:t>/s</m:t>
        </m:r>
      </m:oMath>
      <w:r>
        <w:tab/>
      </w:r>
      <w:r>
        <w:t>(</w:t>
      </w:r>
      <w:bookmarkStart w:id="5" w:name="eq_006"/>
      <w:r>
        <w:fldChar w:fldCharType="begin"/>
      </w:r>
      <w:r>
        <w:instrText xml:space="preserve"> SEQ Equation \* ARABIC </w:instrText>
      </w:r>
      <w:r>
        <w:fldChar w:fldCharType="separate"/>
      </w:r>
      <w:r>
        <w:rPr>
          <w:rFonts w:ascii="Times New Roman" w:hAnsi="Times New Roman" w:eastAsia="宋体" w:cs="Times New Roman"/>
          <w:sz w:val="24"/>
        </w:rPr>
        <w:t>6</w:t>
      </w:r>
      <w:r>
        <w:rPr>
          <w:rFonts w:ascii="Times New Roman" w:hAnsi="Times New Roman" w:eastAsia="宋体" w:cs="Times New Roman"/>
          <w:sz w:val="24"/>
        </w:rPr>
        <w:fldChar w:fldCharType="end"/>
      </w:r>
      <w:bookmarkEnd w:id="5"/>
      <w:r>
        <w:t>)</w:t>
      </w:r>
    </w:p>
    <w:p w14:paraId="1E26BC8B">
      <w:pPr>
        <w:snapToGrid w:val="0"/>
        <w:spacing w:line="300" w:lineRule="auto"/>
        <w:ind w:firstLine="482"/>
        <w:jc w:val="both"/>
      </w:pPr>
      <w:r>
        <w:rPr>
          <w:rFonts w:ascii="Times New Roman" w:hAnsi="Times New Roman" w:eastAsia="宋体" w:cs="Times New Roman"/>
          <w:color w:val="000000"/>
          <w:sz w:val="24"/>
        </w:rPr>
        <w:t>因此本问温度方程是可独立求解的线性热方程，水方程仍因</w:t>
      </w:r>
      <w:r>
        <w:rPr>
          <w:rFonts w:ascii="Times New Roman" w:hAnsi="Times New Roman" w:eastAsia="宋体" w:cs="Times New Roman"/>
          <w:i/>
          <w:iCs/>
          <w:color w:val="000000"/>
          <w:sz w:val="24"/>
          <w:vertAlign w:val="baseline"/>
        </w:rPr>
        <w:t>D</w:t>
      </w:r>
      <w:r>
        <w:rPr>
          <w:rFonts w:ascii="Times New Roman" w:hAnsi="Times New Roman" w:eastAsia="宋体" w:cs="Times New Roman"/>
          <w:i w:val="0"/>
          <w:iCs w:val="0"/>
          <w:color w:val="000000"/>
          <w:sz w:val="24"/>
          <w:vertAlign w:val="subscript"/>
        </w:rPr>
        <w:t>1</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)而非线性。式(</w:t>
      </w:r>
      <w:r>
        <w:fldChar w:fldCharType="begin"/>
      </w:r>
      <w:r>
        <w:instrText xml:space="preserve"> REF eq_006 \h </w:instrText>
      </w:r>
      <w:r>
        <w:fldChar w:fldCharType="separate"/>
      </w:r>
      <w:r>
        <w:rPr>
          <w:rFonts w:ascii="Times New Roman" w:hAnsi="Times New Roman" w:eastAsia="宋体" w:cs="Times New Roman"/>
          <w:sz w:val="24"/>
        </w:rPr>
        <w:t>6</w:t>
      </w:r>
      <w:r>
        <w:rPr>
          <w:rFonts w:ascii="Times New Roman" w:hAnsi="Times New Roman" w:eastAsia="宋体" w:cs="Times New Roman"/>
          <w:sz w:val="24"/>
        </w:rPr>
        <w:fldChar w:fldCharType="end"/>
      </w:r>
      <w:r>
        <w:rPr>
          <w:rFonts w:ascii="Times New Roman" w:hAnsi="Times New Roman" w:eastAsia="宋体" w:cs="Times New Roman"/>
          <w:sz w:val="24"/>
        </w:rPr>
        <w:t>)没有温度项；</w:t>
      </w:r>
      <w:r>
        <w:rPr>
          <w:rFonts w:ascii="Times New Roman" w:hAnsi="Times New Roman" w:eastAsia="宋体" w:cs="Times New Roman"/>
          <w:i/>
          <w:iCs/>
          <w:color w:val="000000"/>
          <w:sz w:val="24"/>
        </w:rPr>
        <w:t>Arrhenius</w:t>
      </w:r>
      <w:r>
        <w:rPr>
          <w:rFonts w:ascii="Times New Roman" w:hAnsi="Times New Roman" w:eastAsia="宋体" w:cs="Times New Roman"/>
          <w:color w:val="000000"/>
          <w:sz w:val="24"/>
        </w:rPr>
        <w:t>温度因子只在问题二至四的物性关系中出现。不能把“常热物性”扩大解释为“全部物性均为常数”，也不应给问题一另外加入温度活化项。</w:t>
      </w:r>
    </w:p>
    <w:p w14:paraId="1EE8E21D">
      <w:pPr>
        <w:pStyle w:val="14"/>
        <w:snapToGrid w:val="0"/>
        <w:ind w:firstLine="0"/>
      </w:pPr>
      <w:r>
        <w:t>5.1.3 求解算法</w:t>
      </w:r>
    </w:p>
    <w:p w14:paraId="27EF040A">
      <w:pPr>
        <w:snapToGrid w:val="0"/>
        <w:spacing w:line="300" w:lineRule="auto"/>
        <w:ind w:firstLine="482"/>
        <w:jc w:val="both"/>
      </w:pPr>
      <w:r>
        <w:rPr>
          <w:rFonts w:ascii="Times New Roman" w:hAnsi="Times New Roman" w:eastAsia="宋体" w:cs="Times New Roman"/>
          <w:color w:val="000000"/>
          <w:sz w:val="24"/>
        </w:rPr>
        <w:t xml:space="preserve">设归一化坐标 </w:t>
      </w:r>
      <m:oMath>
        <m:r>
          <m:rPr/>
          <w:rPr>
            <w:rFonts w:ascii="Times New Roman" w:hAnsi="Times New Roman" w:eastAsia="宋体" w:cs="Times New Roman"/>
          </w:rPr>
          <m:t>x</m:t>
        </m:r>
        <m:r>
          <m:rPr>
            <m:sty m:val="p"/>
          </m:rPr>
          <w:rPr>
            <w:rFonts w:ascii="Times New Roman" w:hAnsi="Times New Roman" w:eastAsia="宋体" w:cs="Times New Roman"/>
          </w:rPr>
          <m:t>=</m:t>
        </m:r>
        <m:r>
          <m:rPr/>
          <w:rPr>
            <w:rFonts w:ascii="Times New Roman" w:hAnsi="Times New Roman" w:eastAsia="宋体" w:cs="Times New Roman"/>
          </w:rPr>
          <m:t>r</m:t>
        </m:r>
        <m:r>
          <m:rPr>
            <m:sty m:val="p"/>
          </m:rPr>
          <w:rPr>
            <w:rFonts w:ascii="Times New Roman" w:hAnsi="Times New Roman" w:eastAsia="宋体" w:cs="Times New Roman"/>
          </w:rPr>
          <m:t>/</m:t>
        </m:r>
        <m:sSub>
          <m:sSubPr/>
          <m:e>
            <m:r>
              <m:rPr/>
              <w:rPr>
                <w:rFonts w:ascii="Times New Roman" w:hAnsi="Times New Roman" w:eastAsia="宋体" w:cs="Times New Roman"/>
              </w:rPr>
              <m:t>R</m:t>
            </m:r>
          </m:e>
          <m:sub>
            <m:r>
              <m:rPr>
                <m:sty m:val="p"/>
              </m:rPr>
              <w:rPr>
                <w:rFonts w:ascii="Times New Roman" w:hAnsi="Times New Roman" w:eastAsia="宋体" w:cs="Times New Roman"/>
              </w:rPr>
              <m:t>0</m:t>
            </m:r>
          </m:sub>
        </m:sSub>
      </m:oMath>
      <w:r>
        <w:rPr>
          <w:rFonts w:ascii="Times New Roman" w:hAnsi="Times New Roman" w:eastAsia="宋体" w:cs="Times New Roman"/>
          <w:color w:val="000000"/>
          <w:sz w:val="24"/>
        </w:rPr>
        <w:t xml:space="preserve">，在 </w:t>
      </w:r>
      <m:oMath>
        <m:r>
          <m:rPr>
            <m:sty m:val="p"/>
          </m:rPr>
          <w:rPr>
            <w:rFonts w:ascii="Times New Roman" w:hAnsi="Times New Roman" w:eastAsia="宋体" w:cs="Times New Roman"/>
          </w:rPr>
          <m:t>0≤</m:t>
        </m:r>
        <m:r>
          <m:rPr/>
          <w:rPr>
            <w:rFonts w:ascii="Times New Roman" w:hAnsi="Times New Roman" w:eastAsia="宋体" w:cs="Times New Roman"/>
          </w:rPr>
          <m:t>x</m:t>
        </m:r>
        <m:r>
          <m:rPr>
            <m:sty m:val="p"/>
          </m:rPr>
          <w:rPr>
            <w:rFonts w:ascii="Times New Roman" w:hAnsi="Times New Roman" w:eastAsia="宋体" w:cs="Times New Roman"/>
          </w:rPr>
          <m:t>≤1</m:t>
        </m:r>
      </m:oMath>
      <w:r>
        <w:rPr>
          <w:rFonts w:ascii="Times New Roman" w:hAnsi="Times New Roman" w:eastAsia="宋体" w:cs="Times New Roman"/>
          <w:color w:val="000000"/>
          <w:sz w:val="24"/>
        </w:rPr>
        <w:t xml:space="preserve"> 上划分 </w:t>
      </w:r>
      <m:oMath>
        <m:r>
          <m:rPr/>
          <w:rPr>
            <w:rFonts w:ascii="Times New Roman" w:hAnsi="Times New Roman" w:eastAsia="宋体" w:cs="Times New Roman"/>
          </w:rPr>
          <m:t>N</m:t>
        </m:r>
      </m:oMath>
      <w:r>
        <w:rPr>
          <w:rFonts w:ascii="Times New Roman" w:hAnsi="Times New Roman" w:eastAsia="宋体" w:cs="Times New Roman"/>
          <w:color w:val="000000"/>
          <w:sz w:val="24"/>
        </w:rPr>
        <w:t xml:space="preserve"> 个等长区间，节点 </w:t>
      </w:r>
      <m:oMath>
        <m:sSub>
          <m:sSubPr/>
          <m:e>
            <m:r>
              <m:rPr/>
              <w:rPr>
                <w:rFonts w:ascii="Times New Roman" w:hAnsi="Times New Roman" w:eastAsia="宋体" w:cs="Times New Roman"/>
              </w:rPr>
              <m:t>x</m:t>
            </m:r>
          </m:e>
          <m:sub>
            <m:r>
              <m:rPr/>
              <w:rPr>
                <w:rFonts w:ascii="Times New Roman" w:hAnsi="Times New Roman" w:eastAsia="宋体" w:cs="Times New Roman"/>
              </w:rPr>
              <m:t>i</m:t>
            </m:r>
          </m:sub>
        </m:sSub>
        <m:r>
          <m:rPr>
            <m:sty m:val="p"/>
          </m:rPr>
          <w:rPr>
            <w:rFonts w:ascii="Times New Roman" w:hAnsi="Times New Roman" w:eastAsia="宋体" w:cs="Times New Roman"/>
          </w:rPr>
          <m:t>=</m:t>
        </m:r>
        <m:r>
          <m:rPr/>
          <w:rPr>
            <w:rFonts w:ascii="Times New Roman" w:hAnsi="Times New Roman" w:eastAsia="宋体" w:cs="Times New Roman"/>
          </w:rPr>
          <m:t>i</m:t>
        </m:r>
        <m:r>
          <m:rPr>
            <m:sty m:val="p"/>
          </m:rPr>
          <w:rPr>
            <w:rFonts w:ascii="Times New Roman" w:hAnsi="Times New Roman" w:eastAsia="宋体" w:cs="Times New Roman"/>
          </w:rPr>
          <m:t>/</m:t>
        </m:r>
        <m:r>
          <m:rPr/>
          <w:rPr>
            <w:rFonts w:ascii="Times New Roman" w:hAnsi="Times New Roman" w:eastAsia="宋体" w:cs="Times New Roman"/>
          </w:rPr>
          <m:t>N</m:t>
        </m:r>
      </m:oMath>
      <w:r>
        <w:rPr>
          <w:rFonts w:ascii="Times New Roman" w:hAnsi="Times New Roman" w:eastAsia="宋体" w:cs="Times New Roman"/>
          <w:color w:val="000000"/>
          <w:sz w:val="24"/>
        </w:rPr>
        <w:t xml:space="preserve"> 包含中心和表面。每个节点对应相邻半节点之间的环形控制体，中心和表面取截断控制体，记其无量纲体积权重为 </w:t>
      </w:r>
      <m:oMath>
        <m:sSub>
          <m:sSubPr/>
          <m:e>
            <m:r>
              <m:rPr/>
              <w:rPr>
                <w:rFonts w:ascii="Times New Roman" w:hAnsi="Times New Roman" w:eastAsia="宋体" w:cs="Times New Roman"/>
              </w:rPr>
              <m:t>w</m:t>
            </m:r>
          </m:e>
          <m:sub>
            <m:r>
              <m:rPr/>
              <w:rPr>
                <w:rFonts w:ascii="Times New Roman" w:hAnsi="Times New Roman" w:eastAsia="宋体" w:cs="Times New Roman"/>
              </w:rPr>
              <m:t>i</m:t>
            </m:r>
          </m:sub>
        </m:sSub>
      </m:oMath>
      <w:r>
        <w:rPr>
          <w:rFonts w:ascii="Times New Roman" w:hAnsi="Times New Roman" w:eastAsia="宋体" w:cs="Times New Roman"/>
          <w:color w:val="000000"/>
          <w:sz w:val="24"/>
        </w:rPr>
        <w:t>。有限体积法先计算相邻控制体共用的面通量，再由净通量建立收支；内部面在全域求和时成对相消[</w:t>
      </w:r>
      <w:r>
        <w:fldChar w:fldCharType="begin"/>
      </w:r>
      <w:r>
        <w:instrText xml:space="preserve"> REF bib_005 \h </w:instrText>
      </w:r>
      <w:r>
        <w:fldChar w:fldCharType="separate"/>
      </w:r>
      <w:r>
        <w:rPr>
          <w:rFonts w:ascii="Times New Roman" w:hAnsi="Times New Roman" w:eastAsia="宋体" w:cs="Times New Roman"/>
          <w:sz w:val="24"/>
        </w:rPr>
        <w:t>5</w:t>
      </w:r>
      <w:r>
        <w:rPr>
          <w:rFonts w:ascii="Times New Roman" w:hAnsi="Times New Roman" w:eastAsia="宋体" w:cs="Times New Roman"/>
          <w:sz w:val="24"/>
        </w:rPr>
        <w:fldChar w:fldCharType="end"/>
      </w:r>
      <w:r>
        <w:rPr>
          <w:rFonts w:ascii="Times New Roman" w:hAnsi="Times New Roman" w:eastAsia="宋体" w:cs="Times New Roman"/>
          <w:sz w:val="24"/>
        </w:rPr>
        <w:t>]。该处理可直接落实轴心零通量条件。</w:t>
      </w:r>
    </w:p>
    <w:p w14:paraId="1B44264B">
      <w:pPr>
        <w:snapToGrid w:val="0"/>
        <w:spacing w:line="300" w:lineRule="auto"/>
        <w:ind w:firstLine="482"/>
        <w:jc w:val="both"/>
      </w:pPr>
      <w:r>
        <w:rPr>
          <w:rFonts w:ascii="Times New Roman" w:hAnsi="Times New Roman" w:eastAsia="宋体" w:cs="Times New Roman"/>
          <w:color w:val="000000"/>
          <w:sz w:val="24"/>
        </w:rPr>
        <w:t>对于随含水率显著变化的扩散系数，参照浓度相关扩散方程的积分变换方法[</w:t>
      </w:r>
      <w:r>
        <w:fldChar w:fldCharType="begin"/>
      </w:r>
      <w:r>
        <w:instrText xml:space="preserve"> REF bib_004 \h </w:instrText>
      </w:r>
      <w:r>
        <w:fldChar w:fldCharType="separate"/>
      </w:r>
      <w:r>
        <w:rPr>
          <w:rFonts w:ascii="Times New Roman" w:hAnsi="Times New Roman" w:eastAsia="宋体" w:cs="Times New Roman"/>
          <w:sz w:val="24"/>
        </w:rPr>
        <w:t>4</w:t>
      </w:r>
      <w:r>
        <w:rPr>
          <w:rFonts w:ascii="Times New Roman" w:hAnsi="Times New Roman" w:eastAsia="宋体" w:cs="Times New Roman"/>
          <w:sz w:val="24"/>
        </w:rPr>
        <w:fldChar w:fldCharType="end"/>
      </w:r>
      <w:r>
        <w:rPr>
          <w:rFonts w:ascii="Times New Roman" w:hAnsi="Times New Roman" w:eastAsia="宋体" w:cs="Times New Roman"/>
          <w:sz w:val="24"/>
        </w:rPr>
        <w:t xml:space="preserve">]，构造Kirchhoff浓度势。将题给系数写为 </w:t>
      </w:r>
      <m:oMath>
        <m:r>
          <m:rPr/>
          <w:rPr>
            <w:rFonts w:ascii="Times New Roman" w:hAnsi="Times New Roman" w:eastAsia="宋体" w:cs="Times New Roman"/>
          </w:rPr>
          <m:t>D</m:t>
        </m:r>
        <m:r>
          <m:rPr>
            <m:sty m:val="p"/>
          </m:rPr>
          <w:rPr>
            <w:rFonts w:ascii="Times New Roman" w:hAnsi="Times New Roman" w:eastAsia="宋体" w:cs="Times New Roman"/>
          </w:rPr>
          <m:t>=</m:t>
        </m:r>
        <m:sSub>
          <m:sSubPr/>
          <m:e>
            <m:r>
              <m:rPr/>
              <w:rPr>
                <w:rFonts w:ascii="Times New Roman" w:hAnsi="Times New Roman" w:eastAsia="宋体" w:cs="Times New Roman"/>
              </w:rPr>
              <m:t>D</m:t>
            </m:r>
          </m:e>
          <m:sub>
            <m:r>
              <m:rPr>
                <m:sty m:val="p"/>
              </m:rPr>
              <w:rPr>
                <w:rFonts w:ascii="Times New Roman" w:hAnsi="Times New Roman" w:eastAsia="宋体" w:cs="Times New Roman"/>
              </w:rPr>
              <m:t>0</m:t>
            </m:r>
          </m:sub>
        </m:sSub>
        <m:r>
          <m:rPr/>
          <w:rPr>
            <w:rFonts w:ascii="Times New Roman" w:hAnsi="Times New Roman" w:eastAsia="宋体" w:cs="Times New Roman"/>
          </w:rPr>
          <m:t>A</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)exp(−</m:t>
        </m:r>
        <m:r>
          <m:rPr/>
          <w:rPr>
            <w:rFonts w:ascii="Times New Roman" w:hAnsi="Times New Roman" w:eastAsia="宋体" w:cs="Times New Roman"/>
          </w:rPr>
          <m:t>a</m:t>
        </m:r>
        <m:r>
          <m:rPr>
            <m:sty m:val="p"/>
          </m:rPr>
          <w:rPr>
            <w:rFonts w:ascii="Times New Roman" w:hAnsi="Times New Roman" w:eastAsia="宋体" w:cs="Times New Roman"/>
          </w:rPr>
          <m:t>/</m:t>
        </m:r>
        <m:r>
          <m:rPr/>
          <w:rPr>
            <w:rFonts w:ascii="Times New Roman" w:hAnsi="Times New Roman" w:eastAsia="宋体" w:cs="Times New Roman"/>
          </w:rPr>
          <m:t>C</m:t>
        </m:r>
        <m:r>
          <m:rPr>
            <m:sty m:val="p"/>
          </m:rPr>
          <w:rPr>
            <w:rFonts w:ascii="Times New Roman" w:hAnsi="Times New Roman" w:eastAsia="宋体" w:cs="Times New Roman"/>
          </w:rPr>
          <m:t>)</m:t>
        </m:r>
      </m:oMath>
      <w:r>
        <w:rPr>
          <w:rFonts w:ascii="Times New Roman" w:hAnsi="Times New Roman" w:eastAsia="宋体" w:cs="Times New Roman"/>
          <w:color w:val="000000"/>
          <w:sz w:val="24"/>
        </w:rPr>
        <w:t>，取</w:t>
      </w:r>
    </w:p>
    <w:p w14:paraId="1C0CC88C">
      <w:pPr>
        <w:tabs>
          <w:tab w:val="center" w:pos="4535"/>
          <w:tab w:val="right" w:pos="9071"/>
        </w:tabs>
        <w:snapToGrid w:val="0"/>
        <w:spacing w:before="80" w:after="120"/>
        <w:ind w:firstLine="0"/>
        <w:jc w:val="left"/>
      </w:pPr>
      <w:r>
        <w:tab/>
      </w:r>
      <m:oMath>
        <m:sSub>
          <m:sSubPr/>
          <m:e>
            <m:r>
              <m:rPr/>
              <w:rPr>
                <w:rFonts w:ascii="Times New Roman" w:hAnsi="Times New Roman" w:eastAsia="宋体" w:cs="Times New Roman"/>
              </w:rPr>
              <m:t>Φ</m:t>
            </m:r>
          </m:e>
          <m:sub>
            <m:r>
              <m:rPr/>
              <w:rPr>
                <w:rFonts w:ascii="Times New Roman" w:hAnsi="Times New Roman" w:eastAsia="宋体" w:cs="Times New Roman"/>
              </w:rPr>
              <m:t>a</m:t>
            </m:r>
          </m:sub>
        </m:sSub>
        <m:r>
          <m:rPr>
            <m:sty m:val="p"/>
          </m:rPr>
          <w:rPr>
            <w:rFonts w:ascii="Times New Roman" w:hAnsi="Times New Roman" w:eastAsia="宋体" w:cs="Times New Roman"/>
          </w:rPr>
          <m:t>(</m:t>
        </m:r>
        <m:r>
          <m:rPr/>
          <w:rPr>
            <w:rFonts w:ascii="Times New Roman" w:hAnsi="Times New Roman" w:eastAsia="宋体" w:cs="Times New Roman"/>
          </w:rPr>
          <m:t>C</m:t>
        </m:r>
        <m:r>
          <m:rPr>
            <m:sty m:val="p"/>
          </m:rPr>
          <w:rPr>
            <w:rFonts w:ascii="Times New Roman" w:hAnsi="Times New Roman" w:eastAsia="宋体" w:cs="Times New Roman"/>
          </w:rPr>
          <m:t>)=</m:t>
        </m:r>
        <m:r>
          <m:rPr/>
          <w:rPr>
            <w:rFonts w:ascii="Times New Roman" w:hAnsi="Times New Roman" w:eastAsia="宋体" w:cs="Times New Roman"/>
          </w:rPr>
          <m:t>C</m:t>
        </m:r>
        <m:r>
          <m:rPr>
            <m:nor/>
            <m:sty m:val="p"/>
          </m:rPr>
          <w:rPr>
            <w:rFonts w:ascii="Times New Roman" w:hAnsi="Times New Roman" w:eastAsia="宋体" w:cs="Times New Roman"/>
            <w:b w:val="0"/>
            <w:i w:val="0"/>
            <w:iCs w:val="0"/>
          </w:rPr>
          <m:t>exp</m:t>
        </m:r>
        <m:r>
          <m:rPr>
            <m:sty m:val="p"/>
          </m:rPr>
          <w:rPr>
            <w:rFonts w:ascii="Times New Roman" w:hAnsi="Times New Roman" w:eastAsia="宋体" w:cs="Times New Roman"/>
          </w:rPr>
          <m:t>(−</m:t>
        </m:r>
        <m:r>
          <m:rPr/>
          <w:rPr>
            <w:rFonts w:ascii="Times New Roman" w:hAnsi="Times New Roman" w:eastAsia="宋体" w:cs="Times New Roman"/>
          </w:rPr>
          <m:t>a</m:t>
        </m:r>
        <m:r>
          <m:rPr>
            <m:sty m:val="p"/>
          </m:rPr>
          <w:rPr>
            <w:rFonts w:ascii="Times New Roman" w:hAnsi="Times New Roman" w:eastAsia="宋体" w:cs="Times New Roman"/>
          </w:rPr>
          <m:t>/</m:t>
        </m:r>
        <m:r>
          <m:rPr/>
          <w:rPr>
            <w:rFonts w:ascii="Times New Roman" w:hAnsi="Times New Roman" w:eastAsia="宋体" w:cs="Times New Roman"/>
          </w:rPr>
          <m:t>C</m:t>
        </m:r>
        <m:r>
          <m:rPr>
            <m:sty m:val="p"/>
          </m:rPr>
          <w:rPr>
            <w:rFonts w:ascii="Times New Roman" w:hAnsi="Times New Roman" w:eastAsia="宋体" w:cs="Times New Roman"/>
          </w:rPr>
          <m:t>)+</m:t>
        </m:r>
        <m:r>
          <m:rPr/>
          <w:rPr>
            <w:rFonts w:ascii="Times New Roman" w:hAnsi="Times New Roman" w:eastAsia="宋体" w:cs="Times New Roman"/>
          </w:rPr>
          <m:t>a</m:t>
        </m:r>
        <m:r>
          <m:rPr>
            <m:nor/>
            <m:sty m:val="p"/>
          </m:rPr>
          <w:rPr>
            <w:rFonts w:ascii="Times New Roman" w:hAnsi="Times New Roman" w:eastAsia="宋体" w:cs="Times New Roman"/>
            <w:b w:val="0"/>
            <w:i w:val="0"/>
            <w:iCs w:val="0"/>
          </w:rPr>
          <m:t>Ei</m:t>
        </m:r>
        <m:r>
          <m:rPr>
            <m:sty m:val="p"/>
          </m:rPr>
          <w:rPr>
            <w:rFonts w:ascii="Times New Roman" w:hAnsi="Times New Roman" w:eastAsia="宋体" w:cs="Times New Roman"/>
          </w:rPr>
          <m:t>(−</m:t>
        </m:r>
        <m:r>
          <m:rPr/>
          <w:rPr>
            <w:rFonts w:ascii="Times New Roman" w:hAnsi="Times New Roman" w:eastAsia="宋体" w:cs="Times New Roman"/>
          </w:rPr>
          <m:t>a</m:t>
        </m:r>
        <m:r>
          <m:rPr>
            <m:sty m:val="p"/>
          </m:rPr>
          <w:rPr>
            <w:rFonts w:ascii="Times New Roman" w:hAnsi="Times New Roman" w:eastAsia="宋体" w:cs="Times New Roman"/>
          </w:rPr>
          <m:t>/</m:t>
        </m:r>
        <m:r>
          <m:rPr/>
          <w:rPr>
            <w:rFonts w:ascii="Times New Roman" w:hAnsi="Times New Roman" w:eastAsia="宋体" w:cs="Times New Roman"/>
          </w:rPr>
          <m:t>C</m:t>
        </m:r>
        <m:r>
          <m:rPr>
            <m:sty m:val="p"/>
          </m:rPr>
          <w:rPr>
            <w:rFonts w:ascii="Times New Roman" w:hAnsi="Times New Roman" w:eastAsia="宋体" w:cs="Times New Roman"/>
          </w:rPr>
          <m:t xml:space="preserve">), </m:t>
        </m:r>
        <m:sSubSup>
          <m:sSubSupPr/>
          <m:e>
            <m:r>
              <m:rPr/>
              <w:rPr>
                <w:rFonts w:ascii="Times New Roman" w:hAnsi="Times New Roman" w:eastAsia="宋体" w:cs="Times New Roman"/>
              </w:rPr>
              <m:t>Φ</m:t>
            </m:r>
          </m:e>
          <m:sub>
            <m:r>
              <m:rPr/>
              <w:rPr>
                <w:rFonts w:ascii="Times New Roman" w:hAnsi="Times New Roman" w:eastAsia="宋体" w:cs="Times New Roman"/>
              </w:rPr>
              <m:t>a</m:t>
            </m:r>
          </m:sub>
          <m:sup>
            <m:r>
              <m:rPr>
                <m:sty m:val="p"/>
              </m:rPr>
              <w:rPr>
                <w:rFonts w:ascii="Times New Roman" w:hAnsi="Times New Roman" w:eastAsia="宋体" w:cs="Times New Roman"/>
              </w:rPr>
              <m:t>′</m:t>
            </m:r>
          </m:sup>
        </m:sSubSup>
        <m:r>
          <m:rPr>
            <m:sty m:val="p"/>
          </m:rPr>
          <w:rPr>
            <w:rFonts w:ascii="Times New Roman" w:hAnsi="Times New Roman" w:eastAsia="宋体" w:cs="Times New Roman"/>
          </w:rPr>
          <m:t>(</m:t>
        </m:r>
        <m:r>
          <m:rPr/>
          <w:rPr>
            <w:rFonts w:ascii="Times New Roman" w:hAnsi="Times New Roman" w:eastAsia="宋体" w:cs="Times New Roman"/>
          </w:rPr>
          <m:t>C</m:t>
        </m:r>
        <m:r>
          <m:rPr>
            <m:sty m:val="p"/>
          </m:rPr>
          <w:rPr>
            <w:rFonts w:ascii="Times New Roman" w:hAnsi="Times New Roman" w:eastAsia="宋体" w:cs="Times New Roman"/>
          </w:rPr>
          <m:t>)=exp(−</m:t>
        </m:r>
        <m:r>
          <m:rPr/>
          <w:rPr>
            <w:rFonts w:ascii="Times New Roman" w:hAnsi="Times New Roman" w:eastAsia="宋体" w:cs="Times New Roman"/>
          </w:rPr>
          <m:t>a</m:t>
        </m:r>
        <m:r>
          <m:rPr>
            <m:sty m:val="p"/>
          </m:rPr>
          <w:rPr>
            <w:rFonts w:ascii="Times New Roman" w:hAnsi="Times New Roman" w:eastAsia="宋体" w:cs="Times New Roman"/>
          </w:rPr>
          <m:t>/</m:t>
        </m:r>
        <m:r>
          <m:rPr/>
          <w:rPr>
            <w:rFonts w:ascii="Times New Roman" w:hAnsi="Times New Roman" w:eastAsia="宋体" w:cs="Times New Roman"/>
          </w:rPr>
          <m:t>C</m:t>
        </m:r>
        <m:r>
          <m:rPr>
            <m:sty m:val="p"/>
          </m:rPr>
          <w:rPr>
            <w:rFonts w:ascii="Times New Roman" w:hAnsi="Times New Roman" w:eastAsia="宋体" w:cs="Times New Roman"/>
          </w:rPr>
          <m:t>)</m:t>
        </m:r>
      </m:oMath>
      <w:r>
        <w:tab/>
      </w:r>
      <w:r>
        <w:t>(</w:t>
      </w:r>
      <w:bookmarkStart w:id="6" w:name="eq_007"/>
      <w:r>
        <w:fldChar w:fldCharType="begin"/>
      </w:r>
      <w:r>
        <w:instrText xml:space="preserve"> SEQ Equation \* ARABIC </w:instrText>
      </w:r>
      <w:r>
        <w:fldChar w:fldCharType="separate"/>
      </w:r>
      <w:r>
        <w:rPr>
          <w:rFonts w:ascii="Times New Roman" w:hAnsi="Times New Roman" w:eastAsia="宋体" w:cs="Times New Roman"/>
          <w:sz w:val="24"/>
        </w:rPr>
        <w:t>7</w:t>
      </w:r>
      <w:r>
        <w:rPr>
          <w:rFonts w:ascii="Times New Roman" w:hAnsi="Times New Roman" w:eastAsia="宋体" w:cs="Times New Roman"/>
          <w:sz w:val="24"/>
        </w:rPr>
        <w:fldChar w:fldCharType="end"/>
      </w:r>
      <w:bookmarkEnd w:id="6"/>
      <w:r>
        <w:t>)</w:t>
      </w:r>
    </w:p>
    <w:p w14:paraId="12CD20FD">
      <w:pPr>
        <w:snapToGrid w:val="0"/>
        <w:spacing w:line="300" w:lineRule="auto"/>
        <w:ind w:firstLine="482"/>
        <w:jc w:val="both"/>
      </w:pPr>
      <w:r>
        <w:rPr>
          <w:rFonts w:ascii="Times New Roman" w:hAnsi="Times New Roman" w:eastAsia="宋体" w:cs="Times New Roman"/>
          <w:color w:val="000000"/>
          <w:sz w:val="24"/>
        </w:rPr>
        <w:t>相邻节点之间的水分通量通过势差计算，温度因子在该面单独取值。不能把</w:t>
      </w:r>
      <w:r>
        <w:rPr>
          <w:rFonts w:ascii="Times New Roman" w:hAnsi="Times New Roman" w:eastAsia="宋体" w:cs="Times New Roman"/>
          <w:i/>
          <w:iCs/>
          <w:color w:val="000000"/>
          <w:sz w:val="24"/>
          <w:vertAlign w:val="baseline"/>
        </w:rPr>
        <w:t>A</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T</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Φ</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)整体作差，否则会产生原</w:t>
      </w:r>
      <w:r>
        <w:rPr>
          <w:rFonts w:ascii="Times New Roman" w:hAnsi="Times New Roman" w:eastAsia="宋体" w:cs="Times New Roman"/>
          <w:i/>
          <w:iCs/>
          <w:color w:val="000000"/>
          <w:sz w:val="24"/>
        </w:rPr>
        <w:t>Fick</w:t>
      </w:r>
      <w:r>
        <w:rPr>
          <w:rFonts w:ascii="Times New Roman" w:hAnsi="Times New Roman" w:eastAsia="宋体" w:cs="Times New Roman"/>
          <w:color w:val="000000"/>
          <w:sz w:val="24"/>
        </w:rPr>
        <w:t>闭合中不存在的温度梯度通量。浓度相近时采用局部展开避免两项接近的势值相减损失有效数字。式(</w:t>
      </w:r>
      <w:r>
        <w:fldChar w:fldCharType="begin"/>
      </w:r>
      <w:r>
        <w:instrText xml:space="preserve"> REF eq_007 \h </w:instrText>
      </w:r>
      <w:r>
        <w:fldChar w:fldCharType="separate"/>
      </w:r>
      <w:r>
        <w:rPr>
          <w:rFonts w:ascii="Times New Roman" w:hAnsi="Times New Roman" w:eastAsia="宋体" w:cs="Times New Roman"/>
          <w:sz w:val="24"/>
        </w:rPr>
        <w:t>7</w:t>
      </w:r>
      <w:r>
        <w:rPr>
          <w:rFonts w:ascii="Times New Roman" w:hAnsi="Times New Roman" w:eastAsia="宋体" w:cs="Times New Roman"/>
          <w:sz w:val="24"/>
        </w:rPr>
        <w:fldChar w:fldCharType="end"/>
      </w:r>
      <w:r>
        <w:rPr>
          <w:rFonts w:ascii="Times New Roman" w:hAnsi="Times New Roman" w:eastAsia="宋体" w:cs="Times New Roman"/>
          <w:sz w:val="24"/>
        </w:rPr>
        <w:t>)使浓度方向的积分得到解析处理，但温度面值、有限网格与时间推进仍有离散误差；它不是对整个偏微分方程的精确求解。</w:t>
      </w:r>
    </w:p>
    <w:p w14:paraId="59A63FED">
      <w:pPr>
        <w:snapToGrid w:val="0"/>
        <w:spacing w:line="300" w:lineRule="auto"/>
        <w:ind w:firstLine="482"/>
        <w:jc w:val="both"/>
      </w:pPr>
      <w:r>
        <w:rPr>
          <w:rFonts w:ascii="Times New Roman" w:hAnsi="Times New Roman" w:eastAsia="宋体" w:cs="Times New Roman"/>
          <w:color w:val="000000"/>
          <w:sz w:val="24"/>
        </w:rPr>
        <w:t>细网格缩短了局部扩散时间尺度，显式推进受到较严格的步长限制。本文将温度与含水率交错排列，利用相邻节点耦合构造解析稀疏雅可比矩阵，并采用适于刚性方程组的BDF方法进行时间积分[</w:t>
      </w:r>
      <w:r>
        <w:fldChar w:fldCharType="begin"/>
      </w:r>
      <w:r>
        <w:instrText xml:space="preserve"> REF bib_006 \h </w:instrText>
      </w:r>
      <w:r>
        <w:fldChar w:fldCharType="separate"/>
      </w:r>
      <w:r>
        <w:rPr>
          <w:rFonts w:ascii="Times New Roman" w:hAnsi="Times New Roman" w:eastAsia="宋体" w:cs="Times New Roman"/>
          <w:sz w:val="24"/>
        </w:rPr>
        <w:t>6</w:t>
      </w:r>
      <w:r>
        <w:rPr>
          <w:rFonts w:ascii="Times New Roman" w:hAnsi="Times New Roman" w:eastAsia="宋体" w:cs="Times New Roman"/>
          <w:sz w:val="24"/>
        </w:rPr>
        <w:fldChar w:fldCharType="end"/>
      </w:r>
      <w:r>
        <w:rPr>
          <w:rFonts w:ascii="Times New Roman" w:hAnsi="Times New Roman" w:eastAsia="宋体" w:cs="Times New Roman"/>
          <w:sz w:val="24"/>
        </w:rPr>
        <w:t>]。实际使用SciPy的BDF实现及其稀疏雅可比接口[</w:t>
      </w:r>
      <w:r>
        <w:fldChar w:fldCharType="begin"/>
      </w:r>
      <w:r>
        <w:instrText xml:space="preserve"> REF bib_007 \h </w:instrText>
      </w:r>
      <w:r>
        <w:fldChar w:fldCharType="separate"/>
      </w:r>
      <w:r>
        <w:rPr>
          <w:rFonts w:ascii="Times New Roman" w:hAnsi="Times New Roman" w:eastAsia="宋体" w:cs="Times New Roman"/>
          <w:sz w:val="24"/>
        </w:rPr>
        <w:t>7</w:t>
      </w:r>
      <w:r>
        <w:rPr>
          <w:rFonts w:ascii="Times New Roman" w:hAnsi="Times New Roman" w:eastAsia="宋体" w:cs="Times New Roman"/>
          <w:sz w:val="24"/>
        </w:rPr>
        <w:fldChar w:fldCharType="end"/>
      </w:r>
      <w:r>
        <w:rPr>
          <w:rFonts w:ascii="Times New Roman" w:hAnsi="Times New Roman" w:eastAsia="宋体" w:cs="Times New Roman"/>
          <w:sz w:val="24"/>
        </w:rPr>
        <w:t>]。状态末项累计失水，用于核对全域水量收支。题定输出时刻由同一连续数值解查询；积分器的内部步长与1 s或60 s的输出间隔分别设置。</w:t>
      </w:r>
    </w:p>
    <w:p w14:paraId="7AFDC841">
      <w:pPr>
        <w:snapToGrid w:val="0"/>
        <w:spacing w:line="300" w:lineRule="auto"/>
        <w:ind w:firstLine="482"/>
        <w:jc w:val="both"/>
      </w:pPr>
      <w:r>
        <w:rPr>
          <w:rFonts w:hint="eastAsia" w:ascii="Times New Roman" w:hAnsi="Times New Roman" w:eastAsia="宋体" w:cs="Times New Roman"/>
          <w:color w:val="000000"/>
          <w:sz w:val="24"/>
          <w:lang w:val="en-US" w:eastAsia="zh-CN"/>
        </w:rPr>
        <w:t>第一步</w:t>
      </w:r>
      <w:r>
        <w:rPr>
          <w:rFonts w:ascii="Times New Roman" w:hAnsi="Times New Roman" w:eastAsia="宋体" w:cs="Times New Roman"/>
          <w:color w:val="000000"/>
          <w:sz w:val="24"/>
        </w:rPr>
        <w:t>：读取附件观测，统一长度和温度单位，核对初始场与附录2参数。</w:t>
      </w:r>
      <w:r>
        <w:rPr>
          <w:rFonts w:hint="eastAsia" w:ascii="Times New Roman" w:hAnsi="Times New Roman" w:eastAsia="宋体" w:cs="Times New Roman"/>
          <w:color w:val="000000"/>
          <w:sz w:val="24"/>
          <w:lang w:val="en-US" w:eastAsia="zh-CN"/>
        </w:rPr>
        <w:t>第二步</w:t>
      </w:r>
      <w:r>
        <w:rPr>
          <w:rFonts w:ascii="Times New Roman" w:hAnsi="Times New Roman" w:eastAsia="宋体" w:cs="Times New Roman"/>
          <w:color w:val="000000"/>
          <w:sz w:val="24"/>
        </w:rPr>
        <w:t>：生成环形控制体、初值和相邻面通量。</w:t>
      </w:r>
      <w:r>
        <w:rPr>
          <w:rFonts w:hint="eastAsia" w:ascii="Times New Roman" w:hAnsi="Times New Roman" w:eastAsia="宋体" w:cs="Times New Roman"/>
          <w:color w:val="000000"/>
          <w:sz w:val="24"/>
          <w:lang w:val="en-US" w:eastAsia="zh-CN"/>
        </w:rPr>
        <w:t>第三步</w:t>
      </w:r>
      <w:r>
        <w:rPr>
          <w:rFonts w:ascii="Times New Roman" w:hAnsi="Times New Roman" w:eastAsia="宋体" w:cs="Times New Roman"/>
          <w:color w:val="000000"/>
          <w:sz w:val="24"/>
        </w:rPr>
        <w:t>：采用隐式变步长推进，检查求解成功、有限数值及物性正性。</w:t>
      </w:r>
      <w:r>
        <w:rPr>
          <w:rFonts w:hint="eastAsia" w:ascii="Times New Roman" w:hAnsi="Times New Roman" w:eastAsia="宋体" w:cs="Times New Roman"/>
          <w:color w:val="000000"/>
          <w:sz w:val="24"/>
          <w:lang w:val="en-US" w:eastAsia="zh-CN"/>
        </w:rPr>
        <w:t>第四步</w:t>
      </w:r>
      <w:r>
        <w:rPr>
          <w:rFonts w:ascii="Times New Roman" w:hAnsi="Times New Roman" w:eastAsia="宋体" w:cs="Times New Roman"/>
          <w:color w:val="000000"/>
          <w:sz w:val="24"/>
        </w:rPr>
        <w:t>：从同一数值轨迹查询指定时刻及物理半径。</w:t>
      </w:r>
      <w:r>
        <w:rPr>
          <w:rFonts w:hint="eastAsia" w:ascii="Times New Roman" w:hAnsi="Times New Roman" w:eastAsia="宋体" w:cs="Times New Roman"/>
          <w:color w:val="000000"/>
          <w:sz w:val="24"/>
          <w:lang w:val="en-US" w:eastAsia="zh-CN"/>
        </w:rPr>
        <w:t>第五步</w:t>
      </w:r>
      <w:r>
        <w:rPr>
          <w:rFonts w:ascii="Times New Roman" w:hAnsi="Times New Roman" w:eastAsia="宋体" w:cs="Times New Roman"/>
          <w:color w:val="000000"/>
          <w:sz w:val="24"/>
        </w:rPr>
        <w:t>：导出结果表，并检查累计失水与全域水量变化是否一致。</w:t>
      </w:r>
    </w:p>
    <w:p w14:paraId="3896A413">
      <w:pPr>
        <w:snapToGrid w:val="0"/>
        <w:spacing w:line="300" w:lineRule="auto"/>
        <w:ind w:firstLine="482"/>
        <w:jc w:val="both"/>
      </w:pPr>
      <w:r>
        <w:rPr>
          <w:rFonts w:ascii="Times New Roman" w:hAnsi="Times New Roman" w:eastAsia="宋体" w:cs="Times New Roman"/>
          <w:color w:val="000000"/>
          <w:sz w:val="24"/>
        </w:rPr>
        <w:t>问题一采用</w:t>
      </w:r>
      <w:r>
        <w:rPr>
          <w:rFonts w:ascii="Times New Roman" w:hAnsi="Times New Roman" w:eastAsia="宋体" w:cs="Times New Roman"/>
          <w:i/>
          <w:iCs/>
          <w:color w:val="000000"/>
          <w:sz w:val="24"/>
          <w:vertAlign w:val="baseline"/>
        </w:rPr>
        <w:t>N</w:t>
      </w:r>
      <w:r>
        <w:rPr>
          <w:rFonts w:ascii="Times New Roman" w:hAnsi="Times New Roman" w:eastAsia="宋体" w:cs="Times New Roman"/>
          <w:color w:val="000000"/>
          <w:sz w:val="24"/>
        </w:rPr>
        <w:t xml:space="preserve">=3200，积分至1800 s；相对容差为10⁻¹⁰，温度与水分绝对容差分别为10⁻¹⁰ K和10⁻¹² </w:t>
      </w:r>
      <w:r>
        <w:rPr>
          <w:rFonts w:ascii="Times New Roman" w:hAnsi="Times New Roman" w:eastAsia="宋体" w:cs="Times New Roman"/>
          <w:i w:val="0"/>
          <w:iCs w:val="0"/>
          <w:color w:val="000000"/>
          <w:sz w:val="24"/>
          <w:vertAlign w:val="baseline"/>
        </w:rPr>
        <w:t>kg/kg</w:t>
      </w:r>
      <w:r>
        <w:rPr>
          <w:rFonts w:ascii="Times New Roman" w:hAnsi="Times New Roman" w:eastAsia="宋体" w:cs="Times New Roman"/>
          <w:color w:val="000000"/>
          <w:sz w:val="24"/>
        </w:rPr>
        <w:t>。严格容差用于控制时间积分，不能解释为最终物理预测具备相同精度。网格选择依据及时间设置对照见附录</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w:t>
      </w:r>
    </w:p>
    <w:p w14:paraId="4A03F82B">
      <w:pPr>
        <w:pStyle w:val="14"/>
        <w:snapToGrid w:val="0"/>
        <w:ind w:firstLine="0"/>
      </w:pPr>
      <w:r>
        <w:t>5.1.4 结果分析</w:t>
      </w:r>
    </w:p>
    <w:p w14:paraId="33711619">
      <w:pPr>
        <w:snapToGrid w:val="0"/>
        <w:spacing w:line="300" w:lineRule="auto"/>
        <w:ind w:firstLine="482"/>
        <w:jc w:val="both"/>
      </w:pPr>
      <w:r>
        <w:rPr>
          <w:rFonts w:ascii="Times New Roman" w:hAnsi="Times New Roman" w:eastAsia="宋体" w:cs="Times New Roman"/>
          <w:color w:val="000000"/>
          <w:sz w:val="24"/>
        </w:rPr>
        <w:t xml:space="preserve">表1、表2列出题目要求的7个时刻和5个半径位置；完整逐秒、0.1 </w:t>
      </w:r>
      <w:r>
        <w:rPr>
          <w:rFonts w:ascii="Times New Roman" w:hAnsi="Times New Roman" w:eastAsia="宋体" w:cs="Times New Roman"/>
          <w:i w:val="0"/>
          <w:iCs w:val="0"/>
          <w:color w:val="000000"/>
          <w:sz w:val="24"/>
          <w:vertAlign w:val="baseline"/>
        </w:rPr>
        <w:t>cm</w:t>
      </w:r>
      <w:r>
        <w:rPr>
          <w:rFonts w:ascii="Times New Roman" w:hAnsi="Times New Roman" w:eastAsia="宋体" w:cs="Times New Roman"/>
          <w:color w:val="000000"/>
          <w:sz w:val="24"/>
        </w:rPr>
        <w:t>结果由同一轨迹生成。温度和浓度分别保留四位小数，表头中的半径以</w:t>
      </w:r>
      <w:r>
        <w:rPr>
          <w:rFonts w:ascii="Times New Roman" w:hAnsi="Times New Roman" w:eastAsia="宋体" w:cs="Times New Roman"/>
          <w:i w:val="0"/>
          <w:iCs w:val="0"/>
          <w:color w:val="000000"/>
          <w:sz w:val="24"/>
          <w:vertAlign w:val="baseline"/>
        </w:rPr>
        <w:t>cm</w:t>
      </w:r>
      <w:r>
        <w:rPr>
          <w:rFonts w:ascii="Times New Roman" w:hAnsi="Times New Roman" w:eastAsia="宋体" w:cs="Times New Roman"/>
          <w:color w:val="000000"/>
          <w:sz w:val="24"/>
        </w:rPr>
        <w:t>表示。</w:t>
      </w:r>
    </w:p>
    <w:p w14:paraId="5C874718">
      <w:pPr>
        <w:pStyle w:val="15"/>
        <w:bidi w:val="0"/>
        <w:rPr>
          <w:rFonts w:hint="eastAsia" w:ascii="宋体" w:hAnsi="宋体" w:eastAsia="宋体" w:cs="宋体"/>
          <w:szCs w:val="21"/>
        </w:rPr>
      </w:pPr>
      <w:r>
        <w:rPr>
          <w:rFonts w:hint="eastAsia"/>
        </w:rPr>
        <w:t>表1 问题一的径向温度（°C）</w:t>
      </w:r>
    </w:p>
    <w:tbl>
      <w:tblPr>
        <w:tblStyle w:val="7"/>
        <w:tblW w:w="0" w:type="auto"/>
        <w:jc w:val="center"/>
        <w:tblLayout w:type="fixed"/>
        <w:tblCellMar>
          <w:top w:w="0" w:type="dxa"/>
          <w:left w:w="108" w:type="dxa"/>
          <w:bottom w:w="0" w:type="dxa"/>
          <w:right w:w="108" w:type="dxa"/>
        </w:tblCellMar>
      </w:tblPr>
      <w:tblGrid>
        <w:gridCol w:w="1512"/>
        <w:gridCol w:w="1512"/>
        <w:gridCol w:w="1512"/>
        <w:gridCol w:w="1512"/>
        <w:gridCol w:w="1512"/>
        <w:gridCol w:w="1512"/>
      </w:tblGrid>
      <w:tr w14:paraId="6D4F8620">
        <w:tblPrEx>
          <w:tblCellMar>
            <w:top w:w="0" w:type="dxa"/>
            <w:left w:w="108" w:type="dxa"/>
            <w:bottom w:w="0" w:type="dxa"/>
            <w:right w:w="108" w:type="dxa"/>
          </w:tblCellMar>
        </w:tblPrEx>
        <w:trPr>
          <w:cantSplit/>
          <w:tblHeader/>
          <w:jc w:val="center"/>
        </w:trPr>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18CA48DA">
            <w:pPr>
              <w:snapToGrid w:val="0"/>
              <w:spacing w:before="60" w:after="60" w:line="264" w:lineRule="auto"/>
              <w:ind w:left="0" w:right="0" w:firstLine="0"/>
              <w:jc w:val="center"/>
            </w:pPr>
            <w:r>
              <w:rPr>
                <w:rFonts w:ascii="Times New Roman" w:hAnsi="Times New Roman" w:eastAsia="宋体" w:cs="Times New Roman"/>
                <w:b/>
                <w:color w:val="000000"/>
                <w:sz w:val="21"/>
              </w:rPr>
              <w:t>时间/s</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7E507961">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=0 </w:t>
            </w:r>
            <w:r>
              <w:rPr>
                <w:rFonts w:ascii="Times New Roman" w:hAnsi="Times New Roman" w:eastAsia="宋体" w:cs="Times New Roman"/>
                <w:b/>
                <w:i w:val="0"/>
                <w:iCs w:val="0"/>
                <w:color w:val="000000"/>
                <w:sz w:val="21"/>
                <w:vertAlign w:val="baseline"/>
              </w:rPr>
              <w:t>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37F16A50">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=0.5 </w:t>
            </w:r>
            <w:r>
              <w:rPr>
                <w:rFonts w:ascii="Times New Roman" w:hAnsi="Times New Roman" w:eastAsia="宋体" w:cs="Times New Roman"/>
                <w:b/>
                <w:i w:val="0"/>
                <w:iCs w:val="0"/>
                <w:color w:val="000000"/>
                <w:sz w:val="21"/>
                <w:vertAlign w:val="baseline"/>
              </w:rPr>
              <w:t>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122D00ED">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=1 </w:t>
            </w:r>
            <w:r>
              <w:rPr>
                <w:rFonts w:ascii="Times New Roman" w:hAnsi="Times New Roman" w:eastAsia="宋体" w:cs="Times New Roman"/>
                <w:b/>
                <w:i w:val="0"/>
                <w:iCs w:val="0"/>
                <w:color w:val="000000"/>
                <w:sz w:val="21"/>
                <w:vertAlign w:val="baseline"/>
              </w:rPr>
              <w:t>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72DC719F">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=1.5 </w:t>
            </w:r>
            <w:r>
              <w:rPr>
                <w:rFonts w:ascii="Times New Roman" w:hAnsi="Times New Roman" w:eastAsia="宋体" w:cs="Times New Roman"/>
                <w:b/>
                <w:i w:val="0"/>
                <w:iCs w:val="0"/>
                <w:color w:val="000000"/>
                <w:sz w:val="21"/>
                <w:vertAlign w:val="baseline"/>
              </w:rPr>
              <w:t>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3F23DEDE">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=2 </w:t>
            </w:r>
            <w:r>
              <w:rPr>
                <w:rFonts w:ascii="Times New Roman" w:hAnsi="Times New Roman" w:eastAsia="宋体" w:cs="Times New Roman"/>
                <w:b/>
                <w:i w:val="0"/>
                <w:iCs w:val="0"/>
                <w:color w:val="000000"/>
                <w:sz w:val="21"/>
                <w:vertAlign w:val="baseline"/>
              </w:rPr>
              <w:t>cm</w:t>
            </w:r>
          </w:p>
        </w:tc>
      </w:tr>
      <w:tr w14:paraId="3827B1EE">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78481769">
            <w:pPr>
              <w:snapToGrid w:val="0"/>
              <w:spacing w:before="60" w:after="60" w:line="264" w:lineRule="auto"/>
              <w:ind w:left="0" w:right="0" w:firstLine="0"/>
              <w:jc w:val="center"/>
            </w:pPr>
            <w:r>
              <w:rPr>
                <w:rFonts w:ascii="Times New Roman" w:hAnsi="Times New Roman" w:eastAsia="宋体" w:cs="Times New Roman"/>
                <w:b w:val="0"/>
                <w:color w:val="000000"/>
                <w:sz w:val="21"/>
              </w:rPr>
              <w:t>100.0000</w:t>
            </w:r>
          </w:p>
        </w:tc>
        <w:tc>
          <w:tcPr>
            <w:tcW w:w="1512" w:type="dxa"/>
            <w:tcBorders>
              <w:top w:val="nil"/>
              <w:left w:val="nil"/>
              <w:bottom w:val="nil"/>
              <w:right w:val="nil"/>
            </w:tcBorders>
            <w:tcMar>
              <w:top w:w="90" w:type="dxa"/>
              <w:left w:w="90" w:type="dxa"/>
              <w:bottom w:w="90" w:type="dxa"/>
              <w:right w:w="90" w:type="dxa"/>
            </w:tcMar>
            <w:vAlign w:val="center"/>
          </w:tcPr>
          <w:p w14:paraId="27DFB19C">
            <w:pPr>
              <w:snapToGrid w:val="0"/>
              <w:spacing w:before="60" w:after="60" w:line="264" w:lineRule="auto"/>
              <w:ind w:left="0" w:right="0" w:firstLine="0"/>
              <w:jc w:val="center"/>
            </w:pPr>
            <w:r>
              <w:rPr>
                <w:rFonts w:ascii="Times New Roman" w:hAnsi="Times New Roman" w:eastAsia="宋体" w:cs="Times New Roman"/>
                <w:b w:val="0"/>
                <w:color w:val="000000"/>
                <w:sz w:val="21"/>
              </w:rPr>
              <w:t>28.0001</w:t>
            </w:r>
          </w:p>
        </w:tc>
        <w:tc>
          <w:tcPr>
            <w:tcW w:w="1512" w:type="dxa"/>
            <w:tcBorders>
              <w:top w:val="nil"/>
              <w:left w:val="nil"/>
              <w:bottom w:val="nil"/>
              <w:right w:val="nil"/>
            </w:tcBorders>
            <w:tcMar>
              <w:top w:w="90" w:type="dxa"/>
              <w:left w:w="90" w:type="dxa"/>
              <w:bottom w:w="90" w:type="dxa"/>
              <w:right w:w="90" w:type="dxa"/>
            </w:tcMar>
            <w:vAlign w:val="center"/>
          </w:tcPr>
          <w:p w14:paraId="7CE3F357">
            <w:pPr>
              <w:snapToGrid w:val="0"/>
              <w:spacing w:before="60" w:after="60" w:line="264" w:lineRule="auto"/>
              <w:ind w:left="0" w:right="0" w:firstLine="0"/>
              <w:jc w:val="center"/>
            </w:pPr>
            <w:r>
              <w:rPr>
                <w:rFonts w:ascii="Times New Roman" w:hAnsi="Times New Roman" w:eastAsia="宋体" w:cs="Times New Roman"/>
                <w:b w:val="0"/>
                <w:color w:val="000000"/>
                <w:sz w:val="21"/>
              </w:rPr>
              <w:t>28.0003</w:t>
            </w:r>
          </w:p>
        </w:tc>
        <w:tc>
          <w:tcPr>
            <w:tcW w:w="1512" w:type="dxa"/>
            <w:tcBorders>
              <w:top w:val="nil"/>
              <w:left w:val="nil"/>
              <w:bottom w:val="nil"/>
              <w:right w:val="nil"/>
            </w:tcBorders>
            <w:tcMar>
              <w:top w:w="90" w:type="dxa"/>
              <w:left w:w="90" w:type="dxa"/>
              <w:bottom w:w="90" w:type="dxa"/>
              <w:right w:w="90" w:type="dxa"/>
            </w:tcMar>
            <w:vAlign w:val="center"/>
          </w:tcPr>
          <w:p w14:paraId="44664EF9">
            <w:pPr>
              <w:snapToGrid w:val="0"/>
              <w:spacing w:before="60" w:after="60" w:line="264" w:lineRule="auto"/>
              <w:ind w:left="0" w:right="0" w:firstLine="0"/>
              <w:jc w:val="center"/>
            </w:pPr>
            <w:r>
              <w:rPr>
                <w:rFonts w:ascii="Times New Roman" w:hAnsi="Times New Roman" w:eastAsia="宋体" w:cs="Times New Roman"/>
                <w:b w:val="0"/>
                <w:color w:val="000000"/>
                <w:sz w:val="21"/>
              </w:rPr>
              <w:t>28.0040</w:t>
            </w:r>
          </w:p>
        </w:tc>
        <w:tc>
          <w:tcPr>
            <w:tcW w:w="1512" w:type="dxa"/>
            <w:tcBorders>
              <w:top w:val="nil"/>
              <w:left w:val="nil"/>
              <w:bottom w:val="nil"/>
              <w:right w:val="nil"/>
            </w:tcBorders>
            <w:tcMar>
              <w:top w:w="90" w:type="dxa"/>
              <w:left w:w="90" w:type="dxa"/>
              <w:bottom w:w="90" w:type="dxa"/>
              <w:right w:w="90" w:type="dxa"/>
            </w:tcMar>
            <w:vAlign w:val="center"/>
          </w:tcPr>
          <w:p w14:paraId="50EACEF3">
            <w:pPr>
              <w:snapToGrid w:val="0"/>
              <w:spacing w:before="60" w:after="60" w:line="264" w:lineRule="auto"/>
              <w:ind w:left="0" w:right="0" w:firstLine="0"/>
              <w:jc w:val="center"/>
            </w:pPr>
            <w:r>
              <w:rPr>
                <w:rFonts w:ascii="Times New Roman" w:hAnsi="Times New Roman" w:eastAsia="宋体" w:cs="Times New Roman"/>
                <w:b w:val="0"/>
                <w:color w:val="000000"/>
                <w:sz w:val="21"/>
              </w:rPr>
              <w:t>28.0327</w:t>
            </w:r>
          </w:p>
        </w:tc>
        <w:tc>
          <w:tcPr>
            <w:tcW w:w="1512" w:type="dxa"/>
            <w:tcBorders>
              <w:top w:val="nil"/>
              <w:left w:val="nil"/>
              <w:bottom w:val="nil"/>
              <w:right w:val="nil"/>
            </w:tcBorders>
            <w:tcMar>
              <w:top w:w="90" w:type="dxa"/>
              <w:left w:w="90" w:type="dxa"/>
              <w:bottom w:w="90" w:type="dxa"/>
              <w:right w:w="90" w:type="dxa"/>
            </w:tcMar>
            <w:vAlign w:val="center"/>
          </w:tcPr>
          <w:p w14:paraId="203284D7">
            <w:pPr>
              <w:snapToGrid w:val="0"/>
              <w:spacing w:before="60" w:after="60" w:line="264" w:lineRule="auto"/>
              <w:ind w:left="0" w:right="0" w:firstLine="0"/>
              <w:jc w:val="center"/>
            </w:pPr>
            <w:r>
              <w:rPr>
                <w:rFonts w:ascii="Times New Roman" w:hAnsi="Times New Roman" w:eastAsia="宋体" w:cs="Times New Roman"/>
                <w:b w:val="0"/>
                <w:color w:val="000000"/>
                <w:sz w:val="21"/>
              </w:rPr>
              <w:t>28.1801</w:t>
            </w:r>
          </w:p>
        </w:tc>
      </w:tr>
      <w:tr w14:paraId="76426577">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75F2EC83">
            <w:pPr>
              <w:snapToGrid w:val="0"/>
              <w:spacing w:before="60" w:after="60" w:line="264" w:lineRule="auto"/>
              <w:ind w:left="0" w:right="0" w:firstLine="0"/>
              <w:jc w:val="center"/>
            </w:pPr>
            <w:r>
              <w:rPr>
                <w:rFonts w:ascii="Times New Roman" w:hAnsi="Times New Roman" w:eastAsia="宋体" w:cs="Times New Roman"/>
                <w:b w:val="0"/>
                <w:color w:val="000000"/>
                <w:sz w:val="21"/>
              </w:rPr>
              <w:t>300.0000</w:t>
            </w:r>
          </w:p>
        </w:tc>
        <w:tc>
          <w:tcPr>
            <w:tcW w:w="1512" w:type="dxa"/>
            <w:tcBorders>
              <w:top w:val="nil"/>
              <w:left w:val="nil"/>
              <w:bottom w:val="nil"/>
              <w:right w:val="nil"/>
            </w:tcBorders>
            <w:tcMar>
              <w:top w:w="90" w:type="dxa"/>
              <w:left w:w="90" w:type="dxa"/>
              <w:bottom w:w="90" w:type="dxa"/>
              <w:right w:w="90" w:type="dxa"/>
            </w:tcMar>
            <w:vAlign w:val="center"/>
          </w:tcPr>
          <w:p w14:paraId="603A4E2D">
            <w:pPr>
              <w:snapToGrid w:val="0"/>
              <w:spacing w:before="60" w:after="60" w:line="264" w:lineRule="auto"/>
              <w:ind w:left="0" w:right="0" w:firstLine="0"/>
              <w:jc w:val="center"/>
            </w:pPr>
            <w:r>
              <w:rPr>
                <w:rFonts w:ascii="Times New Roman" w:hAnsi="Times New Roman" w:eastAsia="宋体" w:cs="Times New Roman"/>
                <w:b w:val="0"/>
                <w:color w:val="000000"/>
                <w:sz w:val="21"/>
              </w:rPr>
              <w:t>28.0408</w:t>
            </w:r>
          </w:p>
        </w:tc>
        <w:tc>
          <w:tcPr>
            <w:tcW w:w="1512" w:type="dxa"/>
            <w:tcBorders>
              <w:top w:val="nil"/>
              <w:left w:val="nil"/>
              <w:bottom w:val="nil"/>
              <w:right w:val="nil"/>
            </w:tcBorders>
            <w:tcMar>
              <w:top w:w="90" w:type="dxa"/>
              <w:left w:w="90" w:type="dxa"/>
              <w:bottom w:w="90" w:type="dxa"/>
              <w:right w:w="90" w:type="dxa"/>
            </w:tcMar>
            <w:vAlign w:val="center"/>
          </w:tcPr>
          <w:p w14:paraId="4DD09EC0">
            <w:pPr>
              <w:snapToGrid w:val="0"/>
              <w:spacing w:before="60" w:after="60" w:line="264" w:lineRule="auto"/>
              <w:ind w:left="0" w:right="0" w:firstLine="0"/>
              <w:jc w:val="center"/>
            </w:pPr>
            <w:r>
              <w:rPr>
                <w:rFonts w:ascii="Times New Roman" w:hAnsi="Times New Roman" w:eastAsia="宋体" w:cs="Times New Roman"/>
                <w:b w:val="0"/>
                <w:color w:val="000000"/>
                <w:sz w:val="21"/>
              </w:rPr>
              <w:t>28.0635</w:t>
            </w:r>
          </w:p>
        </w:tc>
        <w:tc>
          <w:tcPr>
            <w:tcW w:w="1512" w:type="dxa"/>
            <w:tcBorders>
              <w:top w:val="nil"/>
              <w:left w:val="nil"/>
              <w:bottom w:val="nil"/>
              <w:right w:val="nil"/>
            </w:tcBorders>
            <w:tcMar>
              <w:top w:w="90" w:type="dxa"/>
              <w:left w:w="90" w:type="dxa"/>
              <w:bottom w:w="90" w:type="dxa"/>
              <w:right w:w="90" w:type="dxa"/>
            </w:tcMar>
            <w:vAlign w:val="center"/>
          </w:tcPr>
          <w:p w14:paraId="5CCB8F72">
            <w:pPr>
              <w:snapToGrid w:val="0"/>
              <w:spacing w:before="60" w:after="60" w:line="264" w:lineRule="auto"/>
              <w:ind w:left="0" w:right="0" w:firstLine="0"/>
              <w:jc w:val="center"/>
            </w:pPr>
            <w:r>
              <w:rPr>
                <w:rFonts w:ascii="Times New Roman" w:hAnsi="Times New Roman" w:eastAsia="宋体" w:cs="Times New Roman"/>
                <w:b w:val="0"/>
                <w:color w:val="000000"/>
                <w:sz w:val="21"/>
              </w:rPr>
              <w:t>28.1514</w:t>
            </w:r>
          </w:p>
        </w:tc>
        <w:tc>
          <w:tcPr>
            <w:tcW w:w="1512" w:type="dxa"/>
            <w:tcBorders>
              <w:top w:val="nil"/>
              <w:left w:val="nil"/>
              <w:bottom w:val="nil"/>
              <w:right w:val="nil"/>
            </w:tcBorders>
            <w:tcMar>
              <w:top w:w="90" w:type="dxa"/>
              <w:left w:w="90" w:type="dxa"/>
              <w:bottom w:w="90" w:type="dxa"/>
              <w:right w:w="90" w:type="dxa"/>
            </w:tcMar>
            <w:vAlign w:val="center"/>
          </w:tcPr>
          <w:p w14:paraId="058BD968">
            <w:pPr>
              <w:snapToGrid w:val="0"/>
              <w:spacing w:before="60" w:after="60" w:line="264" w:lineRule="auto"/>
              <w:ind w:left="0" w:right="0" w:firstLine="0"/>
              <w:jc w:val="center"/>
            </w:pPr>
            <w:r>
              <w:rPr>
                <w:rFonts w:ascii="Times New Roman" w:hAnsi="Times New Roman" w:eastAsia="宋体" w:cs="Times New Roman"/>
                <w:b w:val="0"/>
                <w:color w:val="000000"/>
                <w:sz w:val="21"/>
              </w:rPr>
              <w:t>28.3681</w:t>
            </w:r>
          </w:p>
        </w:tc>
        <w:tc>
          <w:tcPr>
            <w:tcW w:w="1512" w:type="dxa"/>
            <w:tcBorders>
              <w:top w:val="nil"/>
              <w:left w:val="nil"/>
              <w:bottom w:val="nil"/>
              <w:right w:val="nil"/>
            </w:tcBorders>
            <w:tcMar>
              <w:top w:w="90" w:type="dxa"/>
              <w:left w:w="90" w:type="dxa"/>
              <w:bottom w:w="90" w:type="dxa"/>
              <w:right w:w="90" w:type="dxa"/>
            </w:tcMar>
            <w:vAlign w:val="center"/>
          </w:tcPr>
          <w:p w14:paraId="65A3B4CA">
            <w:pPr>
              <w:snapToGrid w:val="0"/>
              <w:spacing w:before="60" w:after="60" w:line="264" w:lineRule="auto"/>
              <w:ind w:left="0" w:right="0" w:firstLine="0"/>
              <w:jc w:val="center"/>
            </w:pPr>
            <w:r>
              <w:rPr>
                <w:rFonts w:ascii="Times New Roman" w:hAnsi="Times New Roman" w:eastAsia="宋体" w:cs="Times New Roman"/>
                <w:b w:val="0"/>
                <w:color w:val="000000"/>
                <w:sz w:val="21"/>
              </w:rPr>
              <w:t>28.8489</w:t>
            </w:r>
          </w:p>
        </w:tc>
      </w:tr>
      <w:tr w14:paraId="39DA6AAA">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4BC516D9">
            <w:pPr>
              <w:snapToGrid w:val="0"/>
              <w:spacing w:before="60" w:after="60" w:line="264" w:lineRule="auto"/>
              <w:ind w:left="0" w:right="0" w:firstLine="0"/>
              <w:jc w:val="center"/>
            </w:pPr>
            <w:r>
              <w:rPr>
                <w:rFonts w:ascii="Times New Roman" w:hAnsi="Times New Roman" w:eastAsia="宋体" w:cs="Times New Roman"/>
                <w:b w:val="0"/>
                <w:color w:val="000000"/>
                <w:sz w:val="21"/>
              </w:rPr>
              <w:t>600.0000</w:t>
            </w:r>
          </w:p>
        </w:tc>
        <w:tc>
          <w:tcPr>
            <w:tcW w:w="1512" w:type="dxa"/>
            <w:tcBorders>
              <w:top w:val="nil"/>
              <w:left w:val="nil"/>
              <w:bottom w:val="nil"/>
              <w:right w:val="nil"/>
            </w:tcBorders>
            <w:tcMar>
              <w:top w:w="90" w:type="dxa"/>
              <w:left w:w="90" w:type="dxa"/>
              <w:bottom w:w="90" w:type="dxa"/>
              <w:right w:w="90" w:type="dxa"/>
            </w:tcMar>
            <w:vAlign w:val="center"/>
          </w:tcPr>
          <w:p w14:paraId="3EFC4F6D">
            <w:pPr>
              <w:snapToGrid w:val="0"/>
              <w:spacing w:before="60" w:after="60" w:line="264" w:lineRule="auto"/>
              <w:ind w:left="0" w:right="0" w:firstLine="0"/>
              <w:jc w:val="center"/>
            </w:pPr>
            <w:r>
              <w:rPr>
                <w:rFonts w:ascii="Times New Roman" w:hAnsi="Times New Roman" w:eastAsia="宋体" w:cs="Times New Roman"/>
                <w:b w:val="0"/>
                <w:color w:val="000000"/>
                <w:sz w:val="21"/>
              </w:rPr>
              <w:t>28.4533</w:t>
            </w:r>
          </w:p>
        </w:tc>
        <w:tc>
          <w:tcPr>
            <w:tcW w:w="1512" w:type="dxa"/>
            <w:tcBorders>
              <w:top w:val="nil"/>
              <w:left w:val="nil"/>
              <w:bottom w:val="nil"/>
              <w:right w:val="nil"/>
            </w:tcBorders>
            <w:tcMar>
              <w:top w:w="90" w:type="dxa"/>
              <w:left w:w="90" w:type="dxa"/>
              <w:bottom w:w="90" w:type="dxa"/>
              <w:right w:w="90" w:type="dxa"/>
            </w:tcMar>
            <w:vAlign w:val="center"/>
          </w:tcPr>
          <w:p w14:paraId="5EC18D7E">
            <w:pPr>
              <w:snapToGrid w:val="0"/>
              <w:spacing w:before="60" w:after="60" w:line="264" w:lineRule="auto"/>
              <w:ind w:left="0" w:right="0" w:firstLine="0"/>
              <w:jc w:val="center"/>
            </w:pPr>
            <w:r>
              <w:rPr>
                <w:rFonts w:ascii="Times New Roman" w:hAnsi="Times New Roman" w:eastAsia="宋体" w:cs="Times New Roman"/>
                <w:b w:val="0"/>
                <w:color w:val="000000"/>
                <w:sz w:val="21"/>
              </w:rPr>
              <w:t>28.5360</w:t>
            </w:r>
          </w:p>
        </w:tc>
        <w:tc>
          <w:tcPr>
            <w:tcW w:w="1512" w:type="dxa"/>
            <w:tcBorders>
              <w:top w:val="nil"/>
              <w:left w:val="nil"/>
              <w:bottom w:val="nil"/>
              <w:right w:val="nil"/>
            </w:tcBorders>
            <w:tcMar>
              <w:top w:w="90" w:type="dxa"/>
              <w:left w:w="90" w:type="dxa"/>
              <w:bottom w:w="90" w:type="dxa"/>
              <w:right w:w="90" w:type="dxa"/>
            </w:tcMar>
            <w:vAlign w:val="center"/>
          </w:tcPr>
          <w:p w14:paraId="7F0E0153">
            <w:pPr>
              <w:snapToGrid w:val="0"/>
              <w:spacing w:before="60" w:after="60" w:line="264" w:lineRule="auto"/>
              <w:ind w:left="0" w:right="0" w:firstLine="0"/>
              <w:jc w:val="center"/>
            </w:pPr>
            <w:r>
              <w:rPr>
                <w:rFonts w:ascii="Times New Roman" w:hAnsi="Times New Roman" w:eastAsia="宋体" w:cs="Times New Roman"/>
                <w:b w:val="0"/>
                <w:color w:val="000000"/>
                <w:sz w:val="21"/>
              </w:rPr>
              <w:t>28.8039</w:t>
            </w:r>
          </w:p>
        </w:tc>
        <w:tc>
          <w:tcPr>
            <w:tcW w:w="1512" w:type="dxa"/>
            <w:tcBorders>
              <w:top w:val="nil"/>
              <w:left w:val="nil"/>
              <w:bottom w:val="nil"/>
              <w:right w:val="nil"/>
            </w:tcBorders>
            <w:tcMar>
              <w:top w:w="90" w:type="dxa"/>
              <w:left w:w="90" w:type="dxa"/>
              <w:bottom w:w="90" w:type="dxa"/>
              <w:right w:w="90" w:type="dxa"/>
            </w:tcMar>
            <w:vAlign w:val="center"/>
          </w:tcPr>
          <w:p w14:paraId="7ABF6619">
            <w:pPr>
              <w:snapToGrid w:val="0"/>
              <w:spacing w:before="60" w:after="60" w:line="264" w:lineRule="auto"/>
              <w:ind w:left="0" w:right="0" w:firstLine="0"/>
              <w:jc w:val="center"/>
            </w:pPr>
            <w:r>
              <w:rPr>
                <w:rFonts w:ascii="Times New Roman" w:hAnsi="Times New Roman" w:eastAsia="宋体" w:cs="Times New Roman"/>
                <w:b w:val="0"/>
                <w:color w:val="000000"/>
                <w:sz w:val="21"/>
              </w:rPr>
              <w:t>29.3159</w:t>
            </w:r>
          </w:p>
        </w:tc>
        <w:tc>
          <w:tcPr>
            <w:tcW w:w="1512" w:type="dxa"/>
            <w:tcBorders>
              <w:top w:val="nil"/>
              <w:left w:val="nil"/>
              <w:bottom w:val="nil"/>
              <w:right w:val="nil"/>
            </w:tcBorders>
            <w:tcMar>
              <w:top w:w="90" w:type="dxa"/>
              <w:left w:w="90" w:type="dxa"/>
              <w:bottom w:w="90" w:type="dxa"/>
              <w:right w:w="90" w:type="dxa"/>
            </w:tcMar>
            <w:vAlign w:val="center"/>
          </w:tcPr>
          <w:p w14:paraId="30F9606B">
            <w:pPr>
              <w:snapToGrid w:val="0"/>
              <w:spacing w:before="60" w:after="60" w:line="264" w:lineRule="auto"/>
              <w:ind w:left="0" w:right="0" w:firstLine="0"/>
              <w:jc w:val="center"/>
            </w:pPr>
            <w:r>
              <w:rPr>
                <w:rFonts w:ascii="Times New Roman" w:hAnsi="Times New Roman" w:eastAsia="宋体" w:cs="Times New Roman"/>
                <w:b w:val="0"/>
                <w:color w:val="000000"/>
                <w:sz w:val="21"/>
              </w:rPr>
              <w:t>30.1652</w:t>
            </w:r>
          </w:p>
        </w:tc>
      </w:tr>
      <w:tr w14:paraId="0C4C5C8B">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183B0172">
            <w:pPr>
              <w:snapToGrid w:val="0"/>
              <w:spacing w:before="60" w:after="60" w:line="264" w:lineRule="auto"/>
              <w:ind w:left="0" w:right="0" w:firstLine="0"/>
              <w:jc w:val="center"/>
            </w:pPr>
            <w:r>
              <w:rPr>
                <w:rFonts w:ascii="Times New Roman" w:hAnsi="Times New Roman" w:eastAsia="宋体" w:cs="Times New Roman"/>
                <w:b w:val="0"/>
                <w:color w:val="000000"/>
                <w:sz w:val="21"/>
              </w:rPr>
              <w:t>900.0000</w:t>
            </w:r>
          </w:p>
        </w:tc>
        <w:tc>
          <w:tcPr>
            <w:tcW w:w="1512" w:type="dxa"/>
            <w:tcBorders>
              <w:top w:val="nil"/>
              <w:left w:val="nil"/>
              <w:bottom w:val="nil"/>
              <w:right w:val="nil"/>
            </w:tcBorders>
            <w:tcMar>
              <w:top w:w="90" w:type="dxa"/>
              <w:left w:w="90" w:type="dxa"/>
              <w:bottom w:w="90" w:type="dxa"/>
              <w:right w:w="90" w:type="dxa"/>
            </w:tcMar>
            <w:vAlign w:val="center"/>
          </w:tcPr>
          <w:p w14:paraId="587BF4A1">
            <w:pPr>
              <w:snapToGrid w:val="0"/>
              <w:spacing w:before="60" w:after="60" w:line="264" w:lineRule="auto"/>
              <w:ind w:left="0" w:right="0" w:firstLine="0"/>
              <w:jc w:val="center"/>
            </w:pPr>
            <w:r>
              <w:rPr>
                <w:rFonts w:ascii="Times New Roman" w:hAnsi="Times New Roman" w:eastAsia="宋体" w:cs="Times New Roman"/>
                <w:b w:val="0"/>
                <w:color w:val="000000"/>
                <w:sz w:val="21"/>
              </w:rPr>
              <w:t>29.3243</w:t>
            </w:r>
          </w:p>
        </w:tc>
        <w:tc>
          <w:tcPr>
            <w:tcW w:w="1512" w:type="dxa"/>
            <w:tcBorders>
              <w:top w:val="nil"/>
              <w:left w:val="nil"/>
              <w:bottom w:val="nil"/>
              <w:right w:val="nil"/>
            </w:tcBorders>
            <w:tcMar>
              <w:top w:w="90" w:type="dxa"/>
              <w:left w:w="90" w:type="dxa"/>
              <w:bottom w:w="90" w:type="dxa"/>
              <w:right w:w="90" w:type="dxa"/>
            </w:tcMar>
            <w:vAlign w:val="center"/>
          </w:tcPr>
          <w:p w14:paraId="69640971">
            <w:pPr>
              <w:snapToGrid w:val="0"/>
              <w:spacing w:before="60" w:after="60" w:line="264" w:lineRule="auto"/>
              <w:ind w:left="0" w:right="0" w:firstLine="0"/>
              <w:jc w:val="center"/>
            </w:pPr>
            <w:r>
              <w:rPr>
                <w:rFonts w:ascii="Times New Roman" w:hAnsi="Times New Roman" w:eastAsia="宋体" w:cs="Times New Roman"/>
                <w:b w:val="0"/>
                <w:color w:val="000000"/>
                <w:sz w:val="21"/>
              </w:rPr>
              <w:t>29.4583</w:t>
            </w:r>
          </w:p>
        </w:tc>
        <w:tc>
          <w:tcPr>
            <w:tcW w:w="1512" w:type="dxa"/>
            <w:tcBorders>
              <w:top w:val="nil"/>
              <w:left w:val="nil"/>
              <w:bottom w:val="nil"/>
              <w:right w:val="nil"/>
            </w:tcBorders>
            <w:tcMar>
              <w:top w:w="90" w:type="dxa"/>
              <w:left w:w="90" w:type="dxa"/>
              <w:bottom w:w="90" w:type="dxa"/>
              <w:right w:w="90" w:type="dxa"/>
            </w:tcMar>
            <w:vAlign w:val="center"/>
          </w:tcPr>
          <w:p w14:paraId="327B880B">
            <w:pPr>
              <w:snapToGrid w:val="0"/>
              <w:spacing w:before="60" w:after="60" w:line="264" w:lineRule="auto"/>
              <w:ind w:left="0" w:right="0" w:firstLine="0"/>
              <w:jc w:val="center"/>
            </w:pPr>
            <w:r>
              <w:rPr>
                <w:rFonts w:ascii="Times New Roman" w:hAnsi="Times New Roman" w:eastAsia="宋体" w:cs="Times New Roman"/>
                <w:b w:val="0"/>
                <w:color w:val="000000"/>
                <w:sz w:val="21"/>
              </w:rPr>
              <w:t>29.8755</w:t>
            </w:r>
          </w:p>
        </w:tc>
        <w:tc>
          <w:tcPr>
            <w:tcW w:w="1512" w:type="dxa"/>
            <w:tcBorders>
              <w:top w:val="nil"/>
              <w:left w:val="nil"/>
              <w:bottom w:val="nil"/>
              <w:right w:val="nil"/>
            </w:tcBorders>
            <w:tcMar>
              <w:top w:w="90" w:type="dxa"/>
              <w:left w:w="90" w:type="dxa"/>
              <w:bottom w:w="90" w:type="dxa"/>
              <w:right w:w="90" w:type="dxa"/>
            </w:tcMar>
            <w:vAlign w:val="center"/>
          </w:tcPr>
          <w:p w14:paraId="12399D48">
            <w:pPr>
              <w:snapToGrid w:val="0"/>
              <w:spacing w:before="60" w:after="60" w:line="264" w:lineRule="auto"/>
              <w:ind w:left="0" w:right="0" w:firstLine="0"/>
              <w:jc w:val="center"/>
            </w:pPr>
            <w:r>
              <w:rPr>
                <w:rFonts w:ascii="Times New Roman" w:hAnsi="Times New Roman" w:eastAsia="宋体" w:cs="Times New Roman"/>
                <w:b w:val="0"/>
                <w:color w:val="000000"/>
                <w:sz w:val="21"/>
              </w:rPr>
              <w:t>30.6161</w:t>
            </w:r>
          </w:p>
        </w:tc>
        <w:tc>
          <w:tcPr>
            <w:tcW w:w="1512" w:type="dxa"/>
            <w:tcBorders>
              <w:top w:val="nil"/>
              <w:left w:val="nil"/>
              <w:bottom w:val="nil"/>
              <w:right w:val="nil"/>
            </w:tcBorders>
            <w:tcMar>
              <w:top w:w="90" w:type="dxa"/>
              <w:left w:w="90" w:type="dxa"/>
              <w:bottom w:w="90" w:type="dxa"/>
              <w:right w:w="90" w:type="dxa"/>
            </w:tcMar>
            <w:vAlign w:val="center"/>
          </w:tcPr>
          <w:p w14:paraId="696C84A9">
            <w:pPr>
              <w:snapToGrid w:val="0"/>
              <w:spacing w:before="60" w:after="60" w:line="264" w:lineRule="auto"/>
              <w:ind w:left="0" w:right="0" w:firstLine="0"/>
              <w:jc w:val="center"/>
            </w:pPr>
            <w:r>
              <w:rPr>
                <w:rFonts w:ascii="Times New Roman" w:hAnsi="Times New Roman" w:eastAsia="宋体" w:cs="Times New Roman"/>
                <w:b w:val="0"/>
                <w:color w:val="000000"/>
                <w:sz w:val="21"/>
              </w:rPr>
              <w:t>31.7304</w:t>
            </w:r>
          </w:p>
        </w:tc>
      </w:tr>
      <w:tr w14:paraId="74A5F304">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05DEE029">
            <w:pPr>
              <w:snapToGrid w:val="0"/>
              <w:spacing w:before="60" w:after="60" w:line="264" w:lineRule="auto"/>
              <w:ind w:left="0" w:right="0" w:firstLine="0"/>
              <w:jc w:val="center"/>
            </w:pPr>
            <w:r>
              <w:rPr>
                <w:rFonts w:ascii="Times New Roman" w:hAnsi="Times New Roman" w:eastAsia="宋体" w:cs="Times New Roman"/>
                <w:b w:val="0"/>
                <w:color w:val="000000"/>
                <w:sz w:val="21"/>
              </w:rPr>
              <w:t>1200.0000</w:t>
            </w:r>
          </w:p>
        </w:tc>
        <w:tc>
          <w:tcPr>
            <w:tcW w:w="1512" w:type="dxa"/>
            <w:tcBorders>
              <w:top w:val="nil"/>
              <w:left w:val="nil"/>
              <w:bottom w:val="nil"/>
              <w:right w:val="nil"/>
            </w:tcBorders>
            <w:tcMar>
              <w:top w:w="90" w:type="dxa"/>
              <w:left w:w="90" w:type="dxa"/>
              <w:bottom w:w="90" w:type="dxa"/>
              <w:right w:w="90" w:type="dxa"/>
            </w:tcMar>
            <w:vAlign w:val="center"/>
          </w:tcPr>
          <w:p w14:paraId="75772BF7">
            <w:pPr>
              <w:snapToGrid w:val="0"/>
              <w:spacing w:before="60" w:after="60" w:line="264" w:lineRule="auto"/>
              <w:ind w:left="0" w:right="0" w:firstLine="0"/>
              <w:jc w:val="center"/>
            </w:pPr>
            <w:r>
              <w:rPr>
                <w:rFonts w:ascii="Times New Roman" w:hAnsi="Times New Roman" w:eastAsia="宋体" w:cs="Times New Roman"/>
                <w:b w:val="0"/>
                <w:color w:val="000000"/>
                <w:sz w:val="21"/>
              </w:rPr>
              <w:t>30.5427</w:t>
            </w:r>
          </w:p>
        </w:tc>
        <w:tc>
          <w:tcPr>
            <w:tcW w:w="1512" w:type="dxa"/>
            <w:tcBorders>
              <w:top w:val="nil"/>
              <w:left w:val="nil"/>
              <w:bottom w:val="nil"/>
              <w:right w:val="nil"/>
            </w:tcBorders>
            <w:tcMar>
              <w:top w:w="90" w:type="dxa"/>
              <w:left w:w="90" w:type="dxa"/>
              <w:bottom w:w="90" w:type="dxa"/>
              <w:right w:w="90" w:type="dxa"/>
            </w:tcMar>
            <w:vAlign w:val="center"/>
          </w:tcPr>
          <w:p w14:paraId="467474D1">
            <w:pPr>
              <w:snapToGrid w:val="0"/>
              <w:spacing w:before="60" w:after="60" w:line="264" w:lineRule="auto"/>
              <w:ind w:left="0" w:right="0" w:firstLine="0"/>
              <w:jc w:val="center"/>
            </w:pPr>
            <w:r>
              <w:rPr>
                <w:rFonts w:ascii="Times New Roman" w:hAnsi="Times New Roman" w:eastAsia="宋体" w:cs="Times New Roman"/>
                <w:b w:val="0"/>
                <w:color w:val="000000"/>
                <w:sz w:val="21"/>
              </w:rPr>
              <w:t>30.7098</w:t>
            </w:r>
          </w:p>
        </w:tc>
        <w:tc>
          <w:tcPr>
            <w:tcW w:w="1512" w:type="dxa"/>
            <w:tcBorders>
              <w:top w:val="nil"/>
              <w:left w:val="nil"/>
              <w:bottom w:val="nil"/>
              <w:right w:val="nil"/>
            </w:tcBorders>
            <w:tcMar>
              <w:top w:w="90" w:type="dxa"/>
              <w:left w:w="90" w:type="dxa"/>
              <w:bottom w:w="90" w:type="dxa"/>
              <w:right w:w="90" w:type="dxa"/>
            </w:tcMar>
            <w:vAlign w:val="center"/>
          </w:tcPr>
          <w:p w14:paraId="31B48450">
            <w:pPr>
              <w:snapToGrid w:val="0"/>
              <w:spacing w:before="60" w:after="60" w:line="264" w:lineRule="auto"/>
              <w:ind w:left="0" w:right="0" w:firstLine="0"/>
              <w:jc w:val="center"/>
            </w:pPr>
            <w:r>
              <w:rPr>
                <w:rFonts w:ascii="Times New Roman" w:hAnsi="Times New Roman" w:eastAsia="宋体" w:cs="Times New Roman"/>
                <w:b w:val="0"/>
                <w:color w:val="000000"/>
                <w:sz w:val="21"/>
              </w:rPr>
              <w:t>31.2223</w:t>
            </w:r>
          </w:p>
        </w:tc>
        <w:tc>
          <w:tcPr>
            <w:tcW w:w="1512" w:type="dxa"/>
            <w:tcBorders>
              <w:top w:val="nil"/>
              <w:left w:val="nil"/>
              <w:bottom w:val="nil"/>
              <w:right w:val="nil"/>
            </w:tcBorders>
            <w:tcMar>
              <w:top w:w="90" w:type="dxa"/>
              <w:left w:w="90" w:type="dxa"/>
              <w:bottom w:w="90" w:type="dxa"/>
              <w:right w:w="90" w:type="dxa"/>
            </w:tcMar>
            <w:vAlign w:val="center"/>
          </w:tcPr>
          <w:p w14:paraId="26CAD415">
            <w:pPr>
              <w:snapToGrid w:val="0"/>
              <w:spacing w:before="60" w:after="60" w:line="264" w:lineRule="auto"/>
              <w:ind w:left="0" w:right="0" w:firstLine="0"/>
              <w:jc w:val="center"/>
            </w:pPr>
            <w:r>
              <w:rPr>
                <w:rFonts w:ascii="Times New Roman" w:hAnsi="Times New Roman" w:eastAsia="宋体" w:cs="Times New Roman"/>
                <w:b w:val="0"/>
                <w:color w:val="000000"/>
                <w:sz w:val="21"/>
              </w:rPr>
              <w:t>32.1126</w:t>
            </w:r>
          </w:p>
        </w:tc>
        <w:tc>
          <w:tcPr>
            <w:tcW w:w="1512" w:type="dxa"/>
            <w:tcBorders>
              <w:top w:val="nil"/>
              <w:left w:val="nil"/>
              <w:bottom w:val="nil"/>
              <w:right w:val="nil"/>
            </w:tcBorders>
            <w:tcMar>
              <w:top w:w="90" w:type="dxa"/>
              <w:left w:w="90" w:type="dxa"/>
              <w:bottom w:w="90" w:type="dxa"/>
              <w:right w:w="90" w:type="dxa"/>
            </w:tcMar>
            <w:vAlign w:val="center"/>
          </w:tcPr>
          <w:p w14:paraId="08CD9AAE">
            <w:pPr>
              <w:snapToGrid w:val="0"/>
              <w:spacing w:before="60" w:after="60" w:line="264" w:lineRule="auto"/>
              <w:ind w:left="0" w:right="0" w:firstLine="0"/>
              <w:jc w:val="center"/>
            </w:pPr>
            <w:r>
              <w:rPr>
                <w:rFonts w:ascii="Times New Roman" w:hAnsi="Times New Roman" w:eastAsia="宋体" w:cs="Times New Roman"/>
                <w:b w:val="0"/>
                <w:color w:val="000000"/>
                <w:sz w:val="21"/>
              </w:rPr>
              <w:t>33.4276</w:t>
            </w:r>
          </w:p>
        </w:tc>
      </w:tr>
      <w:tr w14:paraId="048A5AE5">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1EFEDE9A">
            <w:pPr>
              <w:snapToGrid w:val="0"/>
              <w:spacing w:before="60" w:after="60" w:line="264" w:lineRule="auto"/>
              <w:ind w:left="0" w:right="0" w:firstLine="0"/>
              <w:jc w:val="center"/>
            </w:pPr>
            <w:r>
              <w:rPr>
                <w:rFonts w:ascii="Times New Roman" w:hAnsi="Times New Roman" w:eastAsia="宋体" w:cs="Times New Roman"/>
                <w:b w:val="0"/>
                <w:color w:val="000000"/>
                <w:sz w:val="21"/>
              </w:rPr>
              <w:t>1500.0000</w:t>
            </w:r>
          </w:p>
        </w:tc>
        <w:tc>
          <w:tcPr>
            <w:tcW w:w="1512" w:type="dxa"/>
            <w:tcBorders>
              <w:top w:val="nil"/>
              <w:left w:val="nil"/>
              <w:bottom w:val="nil"/>
              <w:right w:val="nil"/>
            </w:tcBorders>
            <w:tcMar>
              <w:top w:w="90" w:type="dxa"/>
              <w:left w:w="90" w:type="dxa"/>
              <w:bottom w:w="90" w:type="dxa"/>
              <w:right w:w="90" w:type="dxa"/>
            </w:tcMar>
            <w:vAlign w:val="center"/>
          </w:tcPr>
          <w:p w14:paraId="1F1A96D2">
            <w:pPr>
              <w:snapToGrid w:val="0"/>
              <w:spacing w:before="60" w:after="60" w:line="264" w:lineRule="auto"/>
              <w:ind w:left="0" w:right="0" w:firstLine="0"/>
              <w:jc w:val="center"/>
            </w:pPr>
            <w:r>
              <w:rPr>
                <w:rFonts w:ascii="Times New Roman" w:hAnsi="Times New Roman" w:eastAsia="宋体" w:cs="Times New Roman"/>
                <w:b w:val="0"/>
                <w:color w:val="000000"/>
                <w:sz w:val="21"/>
              </w:rPr>
              <w:t>31.9957</w:t>
            </w:r>
          </w:p>
        </w:tc>
        <w:tc>
          <w:tcPr>
            <w:tcW w:w="1512" w:type="dxa"/>
            <w:tcBorders>
              <w:top w:val="nil"/>
              <w:left w:val="nil"/>
              <w:bottom w:val="nil"/>
              <w:right w:val="nil"/>
            </w:tcBorders>
            <w:tcMar>
              <w:top w:w="90" w:type="dxa"/>
              <w:left w:w="90" w:type="dxa"/>
              <w:bottom w:w="90" w:type="dxa"/>
              <w:right w:w="90" w:type="dxa"/>
            </w:tcMar>
            <w:vAlign w:val="center"/>
          </w:tcPr>
          <w:p w14:paraId="650C1C9A">
            <w:pPr>
              <w:snapToGrid w:val="0"/>
              <w:spacing w:before="60" w:after="60" w:line="264" w:lineRule="auto"/>
              <w:ind w:left="0" w:right="0" w:firstLine="0"/>
              <w:jc w:val="center"/>
            </w:pPr>
            <w:r>
              <w:rPr>
                <w:rFonts w:ascii="Times New Roman" w:hAnsi="Times New Roman" w:eastAsia="宋体" w:cs="Times New Roman"/>
                <w:b w:val="0"/>
                <w:color w:val="000000"/>
                <w:sz w:val="21"/>
              </w:rPr>
              <w:t>32.1867</w:t>
            </w:r>
          </w:p>
        </w:tc>
        <w:tc>
          <w:tcPr>
            <w:tcW w:w="1512" w:type="dxa"/>
            <w:tcBorders>
              <w:top w:val="nil"/>
              <w:left w:val="nil"/>
              <w:bottom w:val="nil"/>
              <w:right w:val="nil"/>
            </w:tcBorders>
            <w:tcMar>
              <w:top w:w="90" w:type="dxa"/>
              <w:left w:w="90" w:type="dxa"/>
              <w:bottom w:w="90" w:type="dxa"/>
              <w:right w:w="90" w:type="dxa"/>
            </w:tcMar>
            <w:vAlign w:val="center"/>
          </w:tcPr>
          <w:p w14:paraId="58CD22BC">
            <w:pPr>
              <w:snapToGrid w:val="0"/>
              <w:spacing w:before="60" w:after="60" w:line="264" w:lineRule="auto"/>
              <w:ind w:left="0" w:right="0" w:firstLine="0"/>
              <w:jc w:val="center"/>
            </w:pPr>
            <w:r>
              <w:rPr>
                <w:rFonts w:ascii="Times New Roman" w:hAnsi="Times New Roman" w:eastAsia="宋体" w:cs="Times New Roman"/>
                <w:b w:val="0"/>
                <w:color w:val="000000"/>
                <w:sz w:val="21"/>
              </w:rPr>
              <w:t>32.7660</w:t>
            </w:r>
          </w:p>
        </w:tc>
        <w:tc>
          <w:tcPr>
            <w:tcW w:w="1512" w:type="dxa"/>
            <w:tcBorders>
              <w:top w:val="nil"/>
              <w:left w:val="nil"/>
              <w:bottom w:val="nil"/>
              <w:right w:val="nil"/>
            </w:tcBorders>
            <w:tcMar>
              <w:top w:w="90" w:type="dxa"/>
              <w:left w:w="90" w:type="dxa"/>
              <w:bottom w:w="90" w:type="dxa"/>
              <w:right w:w="90" w:type="dxa"/>
            </w:tcMar>
            <w:vAlign w:val="center"/>
          </w:tcPr>
          <w:p w14:paraId="550B88A8">
            <w:pPr>
              <w:snapToGrid w:val="0"/>
              <w:spacing w:before="60" w:after="60" w:line="264" w:lineRule="auto"/>
              <w:ind w:left="0" w:right="0" w:firstLine="0"/>
              <w:jc w:val="center"/>
            </w:pPr>
            <w:r>
              <w:rPr>
                <w:rFonts w:ascii="Times New Roman" w:hAnsi="Times New Roman" w:eastAsia="宋体" w:cs="Times New Roman"/>
                <w:b w:val="0"/>
                <w:color w:val="000000"/>
                <w:sz w:val="21"/>
              </w:rPr>
              <w:t>33.7463</w:t>
            </w:r>
          </w:p>
        </w:tc>
        <w:tc>
          <w:tcPr>
            <w:tcW w:w="1512" w:type="dxa"/>
            <w:tcBorders>
              <w:top w:val="nil"/>
              <w:left w:val="nil"/>
              <w:bottom w:val="nil"/>
              <w:right w:val="nil"/>
            </w:tcBorders>
            <w:tcMar>
              <w:top w:w="90" w:type="dxa"/>
              <w:left w:w="90" w:type="dxa"/>
              <w:bottom w:w="90" w:type="dxa"/>
              <w:right w:w="90" w:type="dxa"/>
            </w:tcMar>
            <w:vAlign w:val="center"/>
          </w:tcPr>
          <w:p w14:paraId="0AFF5218">
            <w:pPr>
              <w:snapToGrid w:val="0"/>
              <w:spacing w:before="60" w:after="60" w:line="264" w:lineRule="auto"/>
              <w:ind w:left="0" w:right="0" w:firstLine="0"/>
              <w:jc w:val="center"/>
            </w:pPr>
            <w:r>
              <w:rPr>
                <w:rFonts w:ascii="Times New Roman" w:hAnsi="Times New Roman" w:eastAsia="宋体" w:cs="Times New Roman"/>
                <w:b w:val="0"/>
                <w:color w:val="000000"/>
                <w:sz w:val="21"/>
              </w:rPr>
              <w:t>35.1203</w:t>
            </w:r>
          </w:p>
        </w:tc>
      </w:tr>
      <w:tr w14:paraId="69308261">
        <w:tblPrEx>
          <w:tblCellMar>
            <w:top w:w="0" w:type="dxa"/>
            <w:left w:w="108" w:type="dxa"/>
            <w:bottom w:w="0" w:type="dxa"/>
            <w:right w:w="108" w:type="dxa"/>
          </w:tblCellMar>
        </w:tblPrEx>
        <w:trPr>
          <w:cantSplit/>
          <w:jc w:val="center"/>
        </w:trPr>
        <w:tc>
          <w:tcPr>
            <w:tcW w:w="1512" w:type="dxa"/>
            <w:tcBorders>
              <w:top w:val="nil"/>
              <w:left w:val="nil"/>
              <w:bottom w:val="single" w:color="auto" w:sz="8" w:space="0"/>
              <w:right w:val="nil"/>
            </w:tcBorders>
            <w:tcMar>
              <w:top w:w="90" w:type="dxa"/>
              <w:left w:w="90" w:type="dxa"/>
              <w:bottom w:w="90" w:type="dxa"/>
              <w:right w:w="90" w:type="dxa"/>
            </w:tcMar>
            <w:vAlign w:val="center"/>
          </w:tcPr>
          <w:p w14:paraId="6CA58C57">
            <w:pPr>
              <w:snapToGrid w:val="0"/>
              <w:spacing w:before="60" w:after="60" w:line="264" w:lineRule="auto"/>
              <w:ind w:left="0" w:right="0" w:firstLine="0"/>
              <w:jc w:val="center"/>
            </w:pPr>
            <w:r>
              <w:rPr>
                <w:rFonts w:ascii="Times New Roman" w:hAnsi="Times New Roman" w:eastAsia="宋体" w:cs="Times New Roman"/>
                <w:b w:val="0"/>
                <w:color w:val="000000"/>
                <w:sz w:val="21"/>
              </w:rPr>
              <w:t>1800.0000</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33D97840">
            <w:pPr>
              <w:snapToGrid w:val="0"/>
              <w:spacing w:before="60" w:after="60" w:line="264" w:lineRule="auto"/>
              <w:ind w:left="0" w:right="0" w:firstLine="0"/>
              <w:jc w:val="center"/>
            </w:pPr>
            <w:r>
              <w:rPr>
                <w:rFonts w:ascii="Times New Roman" w:hAnsi="Times New Roman" w:eastAsia="宋体" w:cs="Times New Roman"/>
                <w:b w:val="0"/>
                <w:color w:val="000000"/>
                <w:sz w:val="21"/>
              </w:rPr>
              <w:t>33.5753</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6694FFAC">
            <w:pPr>
              <w:snapToGrid w:val="0"/>
              <w:spacing w:before="60" w:after="60" w:line="264" w:lineRule="auto"/>
              <w:ind w:left="0" w:right="0" w:firstLine="0"/>
              <w:jc w:val="center"/>
            </w:pPr>
            <w:r>
              <w:rPr>
                <w:rFonts w:ascii="Times New Roman" w:hAnsi="Times New Roman" w:eastAsia="宋体" w:cs="Times New Roman"/>
                <w:b w:val="0"/>
                <w:color w:val="000000"/>
                <w:sz w:val="21"/>
              </w:rPr>
              <w:t>33.7720</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6B253151">
            <w:pPr>
              <w:snapToGrid w:val="0"/>
              <w:spacing w:before="60" w:after="60" w:line="264" w:lineRule="auto"/>
              <w:ind w:left="0" w:right="0" w:firstLine="0"/>
              <w:jc w:val="center"/>
            </w:pPr>
            <w:r>
              <w:rPr>
                <w:rFonts w:ascii="Times New Roman" w:hAnsi="Times New Roman" w:eastAsia="宋体" w:cs="Times New Roman"/>
                <w:b w:val="0"/>
                <w:color w:val="000000"/>
                <w:sz w:val="21"/>
              </w:rPr>
              <w:t>34.3642</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08E3D21C">
            <w:pPr>
              <w:snapToGrid w:val="0"/>
              <w:spacing w:before="60" w:after="60" w:line="264" w:lineRule="auto"/>
              <w:ind w:left="0" w:right="0" w:firstLine="0"/>
              <w:jc w:val="center"/>
            </w:pPr>
            <w:r>
              <w:rPr>
                <w:rFonts w:ascii="Times New Roman" w:hAnsi="Times New Roman" w:eastAsia="宋体" w:cs="Times New Roman"/>
                <w:b w:val="0"/>
                <w:color w:val="000000"/>
                <w:sz w:val="21"/>
              </w:rPr>
              <w:t>35.3621</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3F95A421">
            <w:pPr>
              <w:snapToGrid w:val="0"/>
              <w:spacing w:before="60" w:after="60" w:line="264" w:lineRule="auto"/>
              <w:ind w:left="0" w:right="0" w:firstLine="0"/>
              <w:jc w:val="center"/>
            </w:pPr>
            <w:r>
              <w:rPr>
                <w:rFonts w:ascii="Times New Roman" w:hAnsi="Times New Roman" w:eastAsia="宋体" w:cs="Times New Roman"/>
                <w:b w:val="0"/>
                <w:color w:val="000000"/>
                <w:sz w:val="21"/>
              </w:rPr>
              <w:t>36.7856</w:t>
            </w:r>
          </w:p>
        </w:tc>
      </w:tr>
    </w:tbl>
    <w:p w14:paraId="29F3E58A">
      <w:pPr>
        <w:snapToGrid w:val="0"/>
      </w:pPr>
    </w:p>
    <w:p w14:paraId="54208C7B">
      <w:pPr>
        <w:pStyle w:val="15"/>
        <w:bidi w:val="0"/>
        <w:rPr>
          <w:rFonts w:ascii="Times New Roman" w:hAnsi="Times New Roman" w:eastAsia="宋体"/>
          <w:szCs w:val="21"/>
        </w:rPr>
      </w:pPr>
      <w:r>
        <w:t>表2 问题一的径向干基含水率（kg/kg）</w:t>
      </w:r>
    </w:p>
    <w:tbl>
      <w:tblPr>
        <w:tblStyle w:val="7"/>
        <w:tblW w:w="0" w:type="auto"/>
        <w:jc w:val="center"/>
        <w:tblLayout w:type="fixed"/>
        <w:tblCellMar>
          <w:top w:w="0" w:type="dxa"/>
          <w:left w:w="108" w:type="dxa"/>
          <w:bottom w:w="0" w:type="dxa"/>
          <w:right w:w="108" w:type="dxa"/>
        </w:tblCellMar>
      </w:tblPr>
      <w:tblGrid>
        <w:gridCol w:w="1512"/>
        <w:gridCol w:w="1512"/>
        <w:gridCol w:w="1512"/>
        <w:gridCol w:w="1512"/>
        <w:gridCol w:w="1512"/>
        <w:gridCol w:w="1512"/>
      </w:tblGrid>
      <w:tr w14:paraId="319A76BF">
        <w:tblPrEx>
          <w:tblCellMar>
            <w:top w:w="0" w:type="dxa"/>
            <w:left w:w="108" w:type="dxa"/>
            <w:bottom w:w="0" w:type="dxa"/>
            <w:right w:w="108" w:type="dxa"/>
          </w:tblCellMar>
        </w:tblPrEx>
        <w:trPr>
          <w:cantSplit/>
          <w:tblHeader/>
          <w:jc w:val="center"/>
        </w:trPr>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07A99521">
            <w:pPr>
              <w:snapToGrid w:val="0"/>
              <w:spacing w:before="60" w:after="60" w:line="264" w:lineRule="auto"/>
              <w:ind w:left="0" w:right="0" w:firstLine="0"/>
              <w:jc w:val="center"/>
            </w:pPr>
            <w:r>
              <w:rPr>
                <w:rFonts w:ascii="Times New Roman" w:hAnsi="Times New Roman" w:eastAsia="宋体" w:cs="Times New Roman"/>
                <w:b/>
                <w:color w:val="000000"/>
                <w:sz w:val="21"/>
              </w:rPr>
              <w:t>时间/s</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62A54928">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=0 </w:t>
            </w:r>
            <w:r>
              <w:rPr>
                <w:rFonts w:ascii="Times New Roman" w:hAnsi="Times New Roman" w:eastAsia="宋体" w:cs="Times New Roman"/>
                <w:b/>
                <w:i w:val="0"/>
                <w:iCs w:val="0"/>
                <w:color w:val="000000"/>
                <w:sz w:val="21"/>
                <w:vertAlign w:val="baseline"/>
              </w:rPr>
              <w:t>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6D97DAED">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=0.5 </w:t>
            </w:r>
            <w:r>
              <w:rPr>
                <w:rFonts w:ascii="Times New Roman" w:hAnsi="Times New Roman" w:eastAsia="宋体" w:cs="Times New Roman"/>
                <w:b/>
                <w:i w:val="0"/>
                <w:iCs w:val="0"/>
                <w:color w:val="000000"/>
                <w:sz w:val="21"/>
                <w:vertAlign w:val="baseline"/>
              </w:rPr>
              <w:t>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7936A5AB">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=1 </w:t>
            </w:r>
            <w:r>
              <w:rPr>
                <w:rFonts w:ascii="Times New Roman" w:hAnsi="Times New Roman" w:eastAsia="宋体" w:cs="Times New Roman"/>
                <w:b/>
                <w:i w:val="0"/>
                <w:iCs w:val="0"/>
                <w:color w:val="000000"/>
                <w:sz w:val="21"/>
                <w:vertAlign w:val="baseline"/>
              </w:rPr>
              <w:t>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1210657C">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=1.5 </w:t>
            </w:r>
            <w:r>
              <w:rPr>
                <w:rFonts w:ascii="Times New Roman" w:hAnsi="Times New Roman" w:eastAsia="宋体" w:cs="Times New Roman"/>
                <w:b/>
                <w:i w:val="0"/>
                <w:iCs w:val="0"/>
                <w:color w:val="000000"/>
                <w:sz w:val="21"/>
                <w:vertAlign w:val="baseline"/>
              </w:rPr>
              <w:t>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06248BDA">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=2 </w:t>
            </w:r>
            <w:r>
              <w:rPr>
                <w:rFonts w:ascii="Times New Roman" w:hAnsi="Times New Roman" w:eastAsia="宋体" w:cs="Times New Roman"/>
                <w:b/>
                <w:i w:val="0"/>
                <w:iCs w:val="0"/>
                <w:color w:val="000000"/>
                <w:sz w:val="21"/>
                <w:vertAlign w:val="baseline"/>
              </w:rPr>
              <w:t>cm</w:t>
            </w:r>
          </w:p>
        </w:tc>
      </w:tr>
      <w:tr w14:paraId="2FDC6CF8">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2A188237">
            <w:pPr>
              <w:snapToGrid w:val="0"/>
              <w:spacing w:before="60" w:after="60" w:line="264" w:lineRule="auto"/>
              <w:ind w:left="0" w:right="0" w:firstLine="0"/>
              <w:jc w:val="center"/>
            </w:pPr>
            <w:r>
              <w:rPr>
                <w:rFonts w:ascii="Times New Roman" w:hAnsi="Times New Roman" w:eastAsia="宋体" w:cs="Times New Roman"/>
                <w:b w:val="0"/>
                <w:color w:val="000000"/>
                <w:sz w:val="21"/>
              </w:rPr>
              <w:t>100.0000</w:t>
            </w:r>
          </w:p>
        </w:tc>
        <w:tc>
          <w:tcPr>
            <w:tcW w:w="1512" w:type="dxa"/>
            <w:tcBorders>
              <w:top w:val="nil"/>
              <w:left w:val="nil"/>
              <w:bottom w:val="nil"/>
              <w:right w:val="nil"/>
            </w:tcBorders>
            <w:tcMar>
              <w:top w:w="90" w:type="dxa"/>
              <w:left w:w="90" w:type="dxa"/>
              <w:bottom w:w="90" w:type="dxa"/>
              <w:right w:w="90" w:type="dxa"/>
            </w:tcMar>
            <w:vAlign w:val="center"/>
          </w:tcPr>
          <w:p w14:paraId="399370C1">
            <w:pPr>
              <w:snapToGrid w:val="0"/>
              <w:spacing w:before="60" w:after="60" w:line="264" w:lineRule="auto"/>
              <w:ind w:left="0" w:right="0" w:firstLine="0"/>
              <w:jc w:val="center"/>
            </w:pPr>
            <w:r>
              <w:rPr>
                <w:rFonts w:ascii="Times New Roman" w:hAnsi="Times New Roman" w:eastAsia="宋体" w:cs="Times New Roman"/>
                <w:b w:val="0"/>
                <w:color w:val="000000"/>
                <w:sz w:val="21"/>
              </w:rPr>
              <w:t>2.5500</w:t>
            </w:r>
          </w:p>
        </w:tc>
        <w:tc>
          <w:tcPr>
            <w:tcW w:w="1512" w:type="dxa"/>
            <w:tcBorders>
              <w:top w:val="nil"/>
              <w:left w:val="nil"/>
              <w:bottom w:val="nil"/>
              <w:right w:val="nil"/>
            </w:tcBorders>
            <w:tcMar>
              <w:top w:w="90" w:type="dxa"/>
              <w:left w:w="90" w:type="dxa"/>
              <w:bottom w:w="90" w:type="dxa"/>
              <w:right w:w="90" w:type="dxa"/>
            </w:tcMar>
            <w:vAlign w:val="center"/>
          </w:tcPr>
          <w:p w14:paraId="06A35BAC">
            <w:pPr>
              <w:snapToGrid w:val="0"/>
              <w:spacing w:before="60" w:after="60" w:line="264" w:lineRule="auto"/>
              <w:ind w:left="0" w:right="0" w:firstLine="0"/>
              <w:jc w:val="center"/>
            </w:pPr>
            <w:r>
              <w:rPr>
                <w:rFonts w:ascii="Times New Roman" w:hAnsi="Times New Roman" w:eastAsia="宋体" w:cs="Times New Roman"/>
                <w:b w:val="0"/>
                <w:color w:val="000000"/>
                <w:sz w:val="21"/>
              </w:rPr>
              <w:t>2.5500</w:t>
            </w:r>
          </w:p>
        </w:tc>
        <w:tc>
          <w:tcPr>
            <w:tcW w:w="1512" w:type="dxa"/>
            <w:tcBorders>
              <w:top w:val="nil"/>
              <w:left w:val="nil"/>
              <w:bottom w:val="nil"/>
              <w:right w:val="nil"/>
            </w:tcBorders>
            <w:tcMar>
              <w:top w:w="90" w:type="dxa"/>
              <w:left w:w="90" w:type="dxa"/>
              <w:bottom w:w="90" w:type="dxa"/>
              <w:right w:w="90" w:type="dxa"/>
            </w:tcMar>
            <w:vAlign w:val="center"/>
          </w:tcPr>
          <w:p w14:paraId="6BE0D42E">
            <w:pPr>
              <w:snapToGrid w:val="0"/>
              <w:spacing w:before="60" w:after="60" w:line="264" w:lineRule="auto"/>
              <w:ind w:left="0" w:right="0" w:firstLine="0"/>
              <w:jc w:val="center"/>
            </w:pPr>
            <w:r>
              <w:rPr>
                <w:rFonts w:ascii="Times New Roman" w:hAnsi="Times New Roman" w:eastAsia="宋体" w:cs="Times New Roman"/>
                <w:b w:val="0"/>
                <w:color w:val="000000"/>
                <w:sz w:val="21"/>
              </w:rPr>
              <w:t>2.5500</w:t>
            </w:r>
          </w:p>
        </w:tc>
        <w:tc>
          <w:tcPr>
            <w:tcW w:w="1512" w:type="dxa"/>
            <w:tcBorders>
              <w:top w:val="nil"/>
              <w:left w:val="nil"/>
              <w:bottom w:val="nil"/>
              <w:right w:val="nil"/>
            </w:tcBorders>
            <w:tcMar>
              <w:top w:w="90" w:type="dxa"/>
              <w:left w:w="90" w:type="dxa"/>
              <w:bottom w:w="90" w:type="dxa"/>
              <w:right w:w="90" w:type="dxa"/>
            </w:tcMar>
            <w:vAlign w:val="center"/>
          </w:tcPr>
          <w:p w14:paraId="70C870FE">
            <w:pPr>
              <w:snapToGrid w:val="0"/>
              <w:spacing w:before="60" w:after="60" w:line="264" w:lineRule="auto"/>
              <w:ind w:left="0" w:right="0" w:firstLine="0"/>
              <w:jc w:val="center"/>
            </w:pPr>
            <w:r>
              <w:rPr>
                <w:rFonts w:ascii="Times New Roman" w:hAnsi="Times New Roman" w:eastAsia="宋体" w:cs="Times New Roman"/>
                <w:b w:val="0"/>
                <w:color w:val="000000"/>
                <w:sz w:val="21"/>
              </w:rPr>
              <w:t>2.5500</w:t>
            </w:r>
          </w:p>
        </w:tc>
        <w:tc>
          <w:tcPr>
            <w:tcW w:w="1512" w:type="dxa"/>
            <w:tcBorders>
              <w:top w:val="nil"/>
              <w:left w:val="nil"/>
              <w:bottom w:val="nil"/>
              <w:right w:val="nil"/>
            </w:tcBorders>
            <w:tcMar>
              <w:top w:w="90" w:type="dxa"/>
              <w:left w:w="90" w:type="dxa"/>
              <w:bottom w:w="90" w:type="dxa"/>
              <w:right w:w="90" w:type="dxa"/>
            </w:tcMar>
            <w:vAlign w:val="center"/>
          </w:tcPr>
          <w:p w14:paraId="7B33F916">
            <w:pPr>
              <w:snapToGrid w:val="0"/>
              <w:spacing w:before="60" w:after="60" w:line="264" w:lineRule="auto"/>
              <w:ind w:left="0" w:right="0" w:firstLine="0"/>
              <w:jc w:val="center"/>
            </w:pPr>
            <w:r>
              <w:rPr>
                <w:rFonts w:ascii="Times New Roman" w:hAnsi="Times New Roman" w:eastAsia="宋体" w:cs="Times New Roman"/>
                <w:b w:val="0"/>
                <w:color w:val="000000"/>
                <w:sz w:val="21"/>
              </w:rPr>
              <w:t>2.2470</w:t>
            </w:r>
          </w:p>
        </w:tc>
      </w:tr>
      <w:tr w14:paraId="033A9D86">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3B2606D2">
            <w:pPr>
              <w:snapToGrid w:val="0"/>
              <w:spacing w:before="60" w:after="60" w:line="264" w:lineRule="auto"/>
              <w:ind w:left="0" w:right="0" w:firstLine="0"/>
              <w:jc w:val="center"/>
            </w:pPr>
            <w:r>
              <w:rPr>
                <w:rFonts w:ascii="Times New Roman" w:hAnsi="Times New Roman" w:eastAsia="宋体" w:cs="Times New Roman"/>
                <w:b w:val="0"/>
                <w:color w:val="000000"/>
                <w:sz w:val="21"/>
              </w:rPr>
              <w:t>300.0000</w:t>
            </w:r>
          </w:p>
        </w:tc>
        <w:tc>
          <w:tcPr>
            <w:tcW w:w="1512" w:type="dxa"/>
            <w:tcBorders>
              <w:top w:val="nil"/>
              <w:left w:val="nil"/>
              <w:bottom w:val="nil"/>
              <w:right w:val="nil"/>
            </w:tcBorders>
            <w:tcMar>
              <w:top w:w="90" w:type="dxa"/>
              <w:left w:w="90" w:type="dxa"/>
              <w:bottom w:w="90" w:type="dxa"/>
              <w:right w:w="90" w:type="dxa"/>
            </w:tcMar>
            <w:vAlign w:val="center"/>
          </w:tcPr>
          <w:p w14:paraId="11DE7098">
            <w:pPr>
              <w:snapToGrid w:val="0"/>
              <w:spacing w:before="60" w:after="60" w:line="264" w:lineRule="auto"/>
              <w:ind w:left="0" w:right="0" w:firstLine="0"/>
              <w:jc w:val="center"/>
            </w:pPr>
            <w:r>
              <w:rPr>
                <w:rFonts w:ascii="Times New Roman" w:hAnsi="Times New Roman" w:eastAsia="宋体" w:cs="Times New Roman"/>
                <w:b w:val="0"/>
                <w:color w:val="000000"/>
                <w:sz w:val="21"/>
              </w:rPr>
              <w:t>2.5500</w:t>
            </w:r>
          </w:p>
        </w:tc>
        <w:tc>
          <w:tcPr>
            <w:tcW w:w="1512" w:type="dxa"/>
            <w:tcBorders>
              <w:top w:val="nil"/>
              <w:left w:val="nil"/>
              <w:bottom w:val="nil"/>
              <w:right w:val="nil"/>
            </w:tcBorders>
            <w:tcMar>
              <w:top w:w="90" w:type="dxa"/>
              <w:left w:w="90" w:type="dxa"/>
              <w:bottom w:w="90" w:type="dxa"/>
              <w:right w:w="90" w:type="dxa"/>
            </w:tcMar>
            <w:vAlign w:val="center"/>
          </w:tcPr>
          <w:p w14:paraId="61D7B63E">
            <w:pPr>
              <w:snapToGrid w:val="0"/>
              <w:spacing w:before="60" w:after="60" w:line="264" w:lineRule="auto"/>
              <w:ind w:left="0" w:right="0" w:firstLine="0"/>
              <w:jc w:val="center"/>
            </w:pPr>
            <w:r>
              <w:rPr>
                <w:rFonts w:ascii="Times New Roman" w:hAnsi="Times New Roman" w:eastAsia="宋体" w:cs="Times New Roman"/>
                <w:b w:val="0"/>
                <w:color w:val="000000"/>
                <w:sz w:val="21"/>
              </w:rPr>
              <w:t>2.5500</w:t>
            </w:r>
          </w:p>
        </w:tc>
        <w:tc>
          <w:tcPr>
            <w:tcW w:w="1512" w:type="dxa"/>
            <w:tcBorders>
              <w:top w:val="nil"/>
              <w:left w:val="nil"/>
              <w:bottom w:val="nil"/>
              <w:right w:val="nil"/>
            </w:tcBorders>
            <w:tcMar>
              <w:top w:w="90" w:type="dxa"/>
              <w:left w:w="90" w:type="dxa"/>
              <w:bottom w:w="90" w:type="dxa"/>
              <w:right w:w="90" w:type="dxa"/>
            </w:tcMar>
            <w:vAlign w:val="center"/>
          </w:tcPr>
          <w:p w14:paraId="64741441">
            <w:pPr>
              <w:snapToGrid w:val="0"/>
              <w:spacing w:before="60" w:after="60" w:line="264" w:lineRule="auto"/>
              <w:ind w:left="0" w:right="0" w:firstLine="0"/>
              <w:jc w:val="center"/>
            </w:pPr>
            <w:r>
              <w:rPr>
                <w:rFonts w:ascii="Times New Roman" w:hAnsi="Times New Roman" w:eastAsia="宋体" w:cs="Times New Roman"/>
                <w:b w:val="0"/>
                <w:color w:val="000000"/>
                <w:sz w:val="21"/>
              </w:rPr>
              <w:t>2.5500</w:t>
            </w:r>
          </w:p>
        </w:tc>
        <w:tc>
          <w:tcPr>
            <w:tcW w:w="1512" w:type="dxa"/>
            <w:tcBorders>
              <w:top w:val="nil"/>
              <w:left w:val="nil"/>
              <w:bottom w:val="nil"/>
              <w:right w:val="nil"/>
            </w:tcBorders>
            <w:tcMar>
              <w:top w:w="90" w:type="dxa"/>
              <w:left w:w="90" w:type="dxa"/>
              <w:bottom w:w="90" w:type="dxa"/>
              <w:right w:w="90" w:type="dxa"/>
            </w:tcMar>
            <w:vAlign w:val="center"/>
          </w:tcPr>
          <w:p w14:paraId="61B70B02">
            <w:pPr>
              <w:snapToGrid w:val="0"/>
              <w:spacing w:before="60" w:after="60" w:line="264" w:lineRule="auto"/>
              <w:ind w:left="0" w:right="0" w:firstLine="0"/>
              <w:jc w:val="center"/>
            </w:pPr>
            <w:r>
              <w:rPr>
                <w:rFonts w:ascii="Times New Roman" w:hAnsi="Times New Roman" w:eastAsia="宋体" w:cs="Times New Roman"/>
                <w:b w:val="0"/>
                <w:color w:val="000000"/>
                <w:sz w:val="21"/>
              </w:rPr>
              <w:t>2.5492</w:t>
            </w:r>
          </w:p>
        </w:tc>
        <w:tc>
          <w:tcPr>
            <w:tcW w:w="1512" w:type="dxa"/>
            <w:tcBorders>
              <w:top w:val="nil"/>
              <w:left w:val="nil"/>
              <w:bottom w:val="nil"/>
              <w:right w:val="nil"/>
            </w:tcBorders>
            <w:tcMar>
              <w:top w:w="90" w:type="dxa"/>
              <w:left w:w="90" w:type="dxa"/>
              <w:bottom w:w="90" w:type="dxa"/>
              <w:right w:w="90" w:type="dxa"/>
            </w:tcMar>
            <w:vAlign w:val="center"/>
          </w:tcPr>
          <w:p w14:paraId="0D666053">
            <w:pPr>
              <w:snapToGrid w:val="0"/>
              <w:spacing w:before="60" w:after="60" w:line="264" w:lineRule="auto"/>
              <w:ind w:left="0" w:right="0" w:firstLine="0"/>
              <w:jc w:val="center"/>
            </w:pPr>
            <w:r>
              <w:rPr>
                <w:rFonts w:ascii="Times New Roman" w:hAnsi="Times New Roman" w:eastAsia="宋体" w:cs="Times New Roman"/>
                <w:b w:val="0"/>
                <w:color w:val="000000"/>
                <w:sz w:val="21"/>
              </w:rPr>
              <w:t>2.0508</w:t>
            </w:r>
          </w:p>
        </w:tc>
      </w:tr>
      <w:tr w14:paraId="46A4B09A">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24E042B8">
            <w:pPr>
              <w:snapToGrid w:val="0"/>
              <w:spacing w:before="60" w:after="60" w:line="264" w:lineRule="auto"/>
              <w:ind w:left="0" w:right="0" w:firstLine="0"/>
              <w:jc w:val="center"/>
            </w:pPr>
            <w:r>
              <w:rPr>
                <w:rFonts w:ascii="Times New Roman" w:hAnsi="Times New Roman" w:eastAsia="宋体" w:cs="Times New Roman"/>
                <w:b w:val="0"/>
                <w:color w:val="000000"/>
                <w:sz w:val="21"/>
              </w:rPr>
              <w:t>600.0000</w:t>
            </w:r>
          </w:p>
        </w:tc>
        <w:tc>
          <w:tcPr>
            <w:tcW w:w="1512" w:type="dxa"/>
            <w:tcBorders>
              <w:top w:val="nil"/>
              <w:left w:val="nil"/>
              <w:bottom w:val="nil"/>
              <w:right w:val="nil"/>
            </w:tcBorders>
            <w:tcMar>
              <w:top w:w="90" w:type="dxa"/>
              <w:left w:w="90" w:type="dxa"/>
              <w:bottom w:w="90" w:type="dxa"/>
              <w:right w:w="90" w:type="dxa"/>
            </w:tcMar>
            <w:vAlign w:val="center"/>
          </w:tcPr>
          <w:p w14:paraId="6A3A7993">
            <w:pPr>
              <w:snapToGrid w:val="0"/>
              <w:spacing w:before="60" w:after="60" w:line="264" w:lineRule="auto"/>
              <w:ind w:left="0" w:right="0" w:firstLine="0"/>
              <w:jc w:val="center"/>
            </w:pPr>
            <w:r>
              <w:rPr>
                <w:rFonts w:ascii="Times New Roman" w:hAnsi="Times New Roman" w:eastAsia="宋体" w:cs="Times New Roman"/>
                <w:b w:val="0"/>
                <w:color w:val="000000"/>
                <w:sz w:val="21"/>
              </w:rPr>
              <w:t>2.5500</w:t>
            </w:r>
          </w:p>
        </w:tc>
        <w:tc>
          <w:tcPr>
            <w:tcW w:w="1512" w:type="dxa"/>
            <w:tcBorders>
              <w:top w:val="nil"/>
              <w:left w:val="nil"/>
              <w:bottom w:val="nil"/>
              <w:right w:val="nil"/>
            </w:tcBorders>
            <w:tcMar>
              <w:top w:w="90" w:type="dxa"/>
              <w:left w:w="90" w:type="dxa"/>
              <w:bottom w:w="90" w:type="dxa"/>
              <w:right w:w="90" w:type="dxa"/>
            </w:tcMar>
            <w:vAlign w:val="center"/>
          </w:tcPr>
          <w:p w14:paraId="3A7FBCFD">
            <w:pPr>
              <w:snapToGrid w:val="0"/>
              <w:spacing w:before="60" w:after="60" w:line="264" w:lineRule="auto"/>
              <w:ind w:left="0" w:right="0" w:firstLine="0"/>
              <w:jc w:val="center"/>
            </w:pPr>
            <w:r>
              <w:rPr>
                <w:rFonts w:ascii="Times New Roman" w:hAnsi="Times New Roman" w:eastAsia="宋体" w:cs="Times New Roman"/>
                <w:b w:val="0"/>
                <w:color w:val="000000"/>
                <w:sz w:val="21"/>
              </w:rPr>
              <w:t>2.5500</w:t>
            </w:r>
          </w:p>
        </w:tc>
        <w:tc>
          <w:tcPr>
            <w:tcW w:w="1512" w:type="dxa"/>
            <w:tcBorders>
              <w:top w:val="nil"/>
              <w:left w:val="nil"/>
              <w:bottom w:val="nil"/>
              <w:right w:val="nil"/>
            </w:tcBorders>
            <w:tcMar>
              <w:top w:w="90" w:type="dxa"/>
              <w:left w:w="90" w:type="dxa"/>
              <w:bottom w:w="90" w:type="dxa"/>
              <w:right w:w="90" w:type="dxa"/>
            </w:tcMar>
            <w:vAlign w:val="center"/>
          </w:tcPr>
          <w:p w14:paraId="6A320861">
            <w:pPr>
              <w:snapToGrid w:val="0"/>
              <w:spacing w:before="60" w:after="60" w:line="264" w:lineRule="auto"/>
              <w:ind w:left="0" w:right="0" w:firstLine="0"/>
              <w:jc w:val="center"/>
            </w:pPr>
            <w:r>
              <w:rPr>
                <w:rFonts w:ascii="Times New Roman" w:hAnsi="Times New Roman" w:eastAsia="宋体" w:cs="Times New Roman"/>
                <w:b w:val="0"/>
                <w:color w:val="000000"/>
                <w:sz w:val="21"/>
              </w:rPr>
              <w:t>2.5500</w:t>
            </w:r>
          </w:p>
        </w:tc>
        <w:tc>
          <w:tcPr>
            <w:tcW w:w="1512" w:type="dxa"/>
            <w:tcBorders>
              <w:top w:val="nil"/>
              <w:left w:val="nil"/>
              <w:bottom w:val="nil"/>
              <w:right w:val="nil"/>
            </w:tcBorders>
            <w:tcMar>
              <w:top w:w="90" w:type="dxa"/>
              <w:left w:w="90" w:type="dxa"/>
              <w:bottom w:w="90" w:type="dxa"/>
              <w:right w:w="90" w:type="dxa"/>
            </w:tcMar>
            <w:vAlign w:val="center"/>
          </w:tcPr>
          <w:p w14:paraId="1ECBD254">
            <w:pPr>
              <w:snapToGrid w:val="0"/>
              <w:spacing w:before="60" w:after="60" w:line="264" w:lineRule="auto"/>
              <w:ind w:left="0" w:right="0" w:firstLine="0"/>
              <w:jc w:val="center"/>
            </w:pPr>
            <w:r>
              <w:rPr>
                <w:rFonts w:ascii="Times New Roman" w:hAnsi="Times New Roman" w:eastAsia="宋体" w:cs="Times New Roman"/>
                <w:b w:val="0"/>
                <w:color w:val="000000"/>
                <w:sz w:val="21"/>
              </w:rPr>
              <w:t>2.5353</w:t>
            </w:r>
          </w:p>
        </w:tc>
        <w:tc>
          <w:tcPr>
            <w:tcW w:w="1512" w:type="dxa"/>
            <w:tcBorders>
              <w:top w:val="nil"/>
              <w:left w:val="nil"/>
              <w:bottom w:val="nil"/>
              <w:right w:val="nil"/>
            </w:tcBorders>
            <w:tcMar>
              <w:top w:w="90" w:type="dxa"/>
              <w:left w:w="90" w:type="dxa"/>
              <w:bottom w:w="90" w:type="dxa"/>
              <w:right w:w="90" w:type="dxa"/>
            </w:tcMar>
            <w:vAlign w:val="center"/>
          </w:tcPr>
          <w:p w14:paraId="0C6EC299">
            <w:pPr>
              <w:snapToGrid w:val="0"/>
              <w:spacing w:before="60" w:after="60" w:line="264" w:lineRule="auto"/>
              <w:ind w:left="0" w:right="0" w:firstLine="0"/>
              <w:jc w:val="center"/>
            </w:pPr>
            <w:r>
              <w:rPr>
                <w:rFonts w:ascii="Times New Roman" w:hAnsi="Times New Roman" w:eastAsia="宋体" w:cs="Times New Roman"/>
                <w:b w:val="0"/>
                <w:color w:val="000000"/>
                <w:sz w:val="21"/>
              </w:rPr>
              <w:t>1.8770</w:t>
            </w:r>
          </w:p>
        </w:tc>
      </w:tr>
      <w:tr w14:paraId="31BBB474">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6F193480">
            <w:pPr>
              <w:snapToGrid w:val="0"/>
              <w:spacing w:before="60" w:after="60" w:line="264" w:lineRule="auto"/>
              <w:ind w:left="0" w:right="0" w:firstLine="0"/>
              <w:jc w:val="center"/>
            </w:pPr>
            <w:r>
              <w:rPr>
                <w:rFonts w:ascii="Times New Roman" w:hAnsi="Times New Roman" w:eastAsia="宋体" w:cs="Times New Roman"/>
                <w:b w:val="0"/>
                <w:color w:val="000000"/>
                <w:sz w:val="21"/>
              </w:rPr>
              <w:t>900.0000</w:t>
            </w:r>
          </w:p>
        </w:tc>
        <w:tc>
          <w:tcPr>
            <w:tcW w:w="1512" w:type="dxa"/>
            <w:tcBorders>
              <w:top w:val="nil"/>
              <w:left w:val="nil"/>
              <w:bottom w:val="nil"/>
              <w:right w:val="nil"/>
            </w:tcBorders>
            <w:tcMar>
              <w:top w:w="90" w:type="dxa"/>
              <w:left w:w="90" w:type="dxa"/>
              <w:bottom w:w="90" w:type="dxa"/>
              <w:right w:w="90" w:type="dxa"/>
            </w:tcMar>
            <w:vAlign w:val="center"/>
          </w:tcPr>
          <w:p w14:paraId="6BBA85A7">
            <w:pPr>
              <w:snapToGrid w:val="0"/>
              <w:spacing w:before="60" w:after="60" w:line="264" w:lineRule="auto"/>
              <w:ind w:left="0" w:right="0" w:firstLine="0"/>
              <w:jc w:val="center"/>
            </w:pPr>
            <w:r>
              <w:rPr>
                <w:rFonts w:ascii="Times New Roman" w:hAnsi="Times New Roman" w:eastAsia="宋体" w:cs="Times New Roman"/>
                <w:b w:val="0"/>
                <w:color w:val="000000"/>
                <w:sz w:val="21"/>
              </w:rPr>
              <w:t>2.5500</w:t>
            </w:r>
          </w:p>
        </w:tc>
        <w:tc>
          <w:tcPr>
            <w:tcW w:w="1512" w:type="dxa"/>
            <w:tcBorders>
              <w:top w:val="nil"/>
              <w:left w:val="nil"/>
              <w:bottom w:val="nil"/>
              <w:right w:val="nil"/>
            </w:tcBorders>
            <w:tcMar>
              <w:top w:w="90" w:type="dxa"/>
              <w:left w:w="90" w:type="dxa"/>
              <w:bottom w:w="90" w:type="dxa"/>
              <w:right w:w="90" w:type="dxa"/>
            </w:tcMar>
            <w:vAlign w:val="center"/>
          </w:tcPr>
          <w:p w14:paraId="434A885A">
            <w:pPr>
              <w:snapToGrid w:val="0"/>
              <w:spacing w:before="60" w:after="60" w:line="264" w:lineRule="auto"/>
              <w:ind w:left="0" w:right="0" w:firstLine="0"/>
              <w:jc w:val="center"/>
            </w:pPr>
            <w:r>
              <w:rPr>
                <w:rFonts w:ascii="Times New Roman" w:hAnsi="Times New Roman" w:eastAsia="宋体" w:cs="Times New Roman"/>
                <w:b w:val="0"/>
                <w:color w:val="000000"/>
                <w:sz w:val="21"/>
              </w:rPr>
              <w:t>2.5500</w:t>
            </w:r>
          </w:p>
        </w:tc>
        <w:tc>
          <w:tcPr>
            <w:tcW w:w="1512" w:type="dxa"/>
            <w:tcBorders>
              <w:top w:val="nil"/>
              <w:left w:val="nil"/>
              <w:bottom w:val="nil"/>
              <w:right w:val="nil"/>
            </w:tcBorders>
            <w:tcMar>
              <w:top w:w="90" w:type="dxa"/>
              <w:left w:w="90" w:type="dxa"/>
              <w:bottom w:w="90" w:type="dxa"/>
              <w:right w:w="90" w:type="dxa"/>
            </w:tcMar>
            <w:vAlign w:val="center"/>
          </w:tcPr>
          <w:p w14:paraId="0A84DB94">
            <w:pPr>
              <w:snapToGrid w:val="0"/>
              <w:spacing w:before="60" w:after="60" w:line="264" w:lineRule="auto"/>
              <w:ind w:left="0" w:right="0" w:firstLine="0"/>
              <w:jc w:val="center"/>
            </w:pPr>
            <w:r>
              <w:rPr>
                <w:rFonts w:ascii="Times New Roman" w:hAnsi="Times New Roman" w:eastAsia="宋体" w:cs="Times New Roman"/>
                <w:b w:val="0"/>
                <w:color w:val="000000"/>
                <w:sz w:val="21"/>
              </w:rPr>
              <w:t>2.5497</w:t>
            </w:r>
          </w:p>
        </w:tc>
        <w:tc>
          <w:tcPr>
            <w:tcW w:w="1512" w:type="dxa"/>
            <w:tcBorders>
              <w:top w:val="nil"/>
              <w:left w:val="nil"/>
              <w:bottom w:val="nil"/>
              <w:right w:val="nil"/>
            </w:tcBorders>
            <w:tcMar>
              <w:top w:w="90" w:type="dxa"/>
              <w:left w:w="90" w:type="dxa"/>
              <w:bottom w:w="90" w:type="dxa"/>
              <w:right w:w="90" w:type="dxa"/>
            </w:tcMar>
            <w:vAlign w:val="center"/>
          </w:tcPr>
          <w:p w14:paraId="2D5CA77A">
            <w:pPr>
              <w:snapToGrid w:val="0"/>
              <w:spacing w:before="60" w:after="60" w:line="264" w:lineRule="auto"/>
              <w:ind w:left="0" w:right="0" w:firstLine="0"/>
              <w:jc w:val="center"/>
            </w:pPr>
            <w:r>
              <w:rPr>
                <w:rFonts w:ascii="Times New Roman" w:hAnsi="Times New Roman" w:eastAsia="宋体" w:cs="Times New Roman"/>
                <w:b w:val="0"/>
                <w:color w:val="000000"/>
                <w:sz w:val="21"/>
              </w:rPr>
              <w:t>2.5045</w:t>
            </w:r>
          </w:p>
        </w:tc>
        <w:tc>
          <w:tcPr>
            <w:tcW w:w="1512" w:type="dxa"/>
            <w:tcBorders>
              <w:top w:val="nil"/>
              <w:left w:val="nil"/>
              <w:bottom w:val="nil"/>
              <w:right w:val="nil"/>
            </w:tcBorders>
            <w:tcMar>
              <w:top w:w="90" w:type="dxa"/>
              <w:left w:w="90" w:type="dxa"/>
              <w:bottom w:w="90" w:type="dxa"/>
              <w:right w:w="90" w:type="dxa"/>
            </w:tcMar>
            <w:vAlign w:val="center"/>
          </w:tcPr>
          <w:p w14:paraId="46567AD3">
            <w:pPr>
              <w:snapToGrid w:val="0"/>
              <w:spacing w:before="60" w:after="60" w:line="264" w:lineRule="auto"/>
              <w:ind w:left="0" w:right="0" w:firstLine="0"/>
              <w:jc w:val="center"/>
            </w:pPr>
            <w:r>
              <w:rPr>
                <w:rFonts w:ascii="Times New Roman" w:hAnsi="Times New Roman" w:eastAsia="宋体" w:cs="Times New Roman"/>
                <w:b w:val="0"/>
                <w:color w:val="000000"/>
                <w:sz w:val="21"/>
              </w:rPr>
              <w:t>1.7547</w:t>
            </w:r>
          </w:p>
        </w:tc>
      </w:tr>
      <w:tr w14:paraId="46D8D1EB">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406CFB26">
            <w:pPr>
              <w:snapToGrid w:val="0"/>
              <w:spacing w:before="60" w:after="60" w:line="264" w:lineRule="auto"/>
              <w:ind w:left="0" w:right="0" w:firstLine="0"/>
              <w:jc w:val="center"/>
            </w:pPr>
            <w:r>
              <w:rPr>
                <w:rFonts w:ascii="Times New Roman" w:hAnsi="Times New Roman" w:eastAsia="宋体" w:cs="Times New Roman"/>
                <w:b w:val="0"/>
                <w:color w:val="000000"/>
                <w:sz w:val="21"/>
              </w:rPr>
              <w:t>1200.0000</w:t>
            </w:r>
          </w:p>
        </w:tc>
        <w:tc>
          <w:tcPr>
            <w:tcW w:w="1512" w:type="dxa"/>
            <w:tcBorders>
              <w:top w:val="nil"/>
              <w:left w:val="nil"/>
              <w:bottom w:val="nil"/>
              <w:right w:val="nil"/>
            </w:tcBorders>
            <w:tcMar>
              <w:top w:w="90" w:type="dxa"/>
              <w:left w:w="90" w:type="dxa"/>
              <w:bottom w:w="90" w:type="dxa"/>
              <w:right w:w="90" w:type="dxa"/>
            </w:tcMar>
            <w:vAlign w:val="center"/>
          </w:tcPr>
          <w:p w14:paraId="2C48504E">
            <w:pPr>
              <w:snapToGrid w:val="0"/>
              <w:spacing w:before="60" w:after="60" w:line="264" w:lineRule="auto"/>
              <w:ind w:left="0" w:right="0" w:firstLine="0"/>
              <w:jc w:val="center"/>
            </w:pPr>
            <w:r>
              <w:rPr>
                <w:rFonts w:ascii="Times New Roman" w:hAnsi="Times New Roman" w:eastAsia="宋体" w:cs="Times New Roman"/>
                <w:b w:val="0"/>
                <w:color w:val="000000"/>
                <w:sz w:val="21"/>
              </w:rPr>
              <w:t>2.5500</w:t>
            </w:r>
          </w:p>
        </w:tc>
        <w:tc>
          <w:tcPr>
            <w:tcW w:w="1512" w:type="dxa"/>
            <w:tcBorders>
              <w:top w:val="nil"/>
              <w:left w:val="nil"/>
              <w:bottom w:val="nil"/>
              <w:right w:val="nil"/>
            </w:tcBorders>
            <w:tcMar>
              <w:top w:w="90" w:type="dxa"/>
              <w:left w:w="90" w:type="dxa"/>
              <w:bottom w:w="90" w:type="dxa"/>
              <w:right w:w="90" w:type="dxa"/>
            </w:tcMar>
            <w:vAlign w:val="center"/>
          </w:tcPr>
          <w:p w14:paraId="70762AA7">
            <w:pPr>
              <w:snapToGrid w:val="0"/>
              <w:spacing w:before="60" w:after="60" w:line="264" w:lineRule="auto"/>
              <w:ind w:left="0" w:right="0" w:firstLine="0"/>
              <w:jc w:val="center"/>
            </w:pPr>
            <w:r>
              <w:rPr>
                <w:rFonts w:ascii="Times New Roman" w:hAnsi="Times New Roman" w:eastAsia="宋体" w:cs="Times New Roman"/>
                <w:b w:val="0"/>
                <w:color w:val="000000"/>
                <w:sz w:val="21"/>
              </w:rPr>
              <w:t>2.5500</w:t>
            </w:r>
          </w:p>
        </w:tc>
        <w:tc>
          <w:tcPr>
            <w:tcW w:w="1512" w:type="dxa"/>
            <w:tcBorders>
              <w:top w:val="nil"/>
              <w:left w:val="nil"/>
              <w:bottom w:val="nil"/>
              <w:right w:val="nil"/>
            </w:tcBorders>
            <w:tcMar>
              <w:top w:w="90" w:type="dxa"/>
              <w:left w:w="90" w:type="dxa"/>
              <w:bottom w:w="90" w:type="dxa"/>
              <w:right w:w="90" w:type="dxa"/>
            </w:tcMar>
            <w:vAlign w:val="center"/>
          </w:tcPr>
          <w:p w14:paraId="5B0A94D1">
            <w:pPr>
              <w:snapToGrid w:val="0"/>
              <w:spacing w:before="60" w:after="60" w:line="264" w:lineRule="auto"/>
              <w:ind w:left="0" w:right="0" w:firstLine="0"/>
              <w:jc w:val="center"/>
            </w:pPr>
            <w:r>
              <w:rPr>
                <w:rFonts w:ascii="Times New Roman" w:hAnsi="Times New Roman" w:eastAsia="宋体" w:cs="Times New Roman"/>
                <w:b w:val="0"/>
                <w:color w:val="000000"/>
                <w:sz w:val="21"/>
              </w:rPr>
              <w:t>2.5482</w:t>
            </w:r>
          </w:p>
        </w:tc>
        <w:tc>
          <w:tcPr>
            <w:tcW w:w="1512" w:type="dxa"/>
            <w:tcBorders>
              <w:top w:val="nil"/>
              <w:left w:val="nil"/>
              <w:bottom w:val="nil"/>
              <w:right w:val="nil"/>
            </w:tcBorders>
            <w:tcMar>
              <w:top w:w="90" w:type="dxa"/>
              <w:left w:w="90" w:type="dxa"/>
              <w:bottom w:w="90" w:type="dxa"/>
              <w:right w:w="90" w:type="dxa"/>
            </w:tcMar>
            <w:vAlign w:val="center"/>
          </w:tcPr>
          <w:p w14:paraId="45E7D7B4">
            <w:pPr>
              <w:snapToGrid w:val="0"/>
              <w:spacing w:before="60" w:after="60" w:line="264" w:lineRule="auto"/>
              <w:ind w:left="0" w:right="0" w:firstLine="0"/>
              <w:jc w:val="center"/>
            </w:pPr>
            <w:r>
              <w:rPr>
                <w:rFonts w:ascii="Times New Roman" w:hAnsi="Times New Roman" w:eastAsia="宋体" w:cs="Times New Roman"/>
                <w:b w:val="0"/>
                <w:color w:val="000000"/>
                <w:sz w:val="21"/>
              </w:rPr>
              <w:t>2.4646</w:t>
            </w:r>
          </w:p>
        </w:tc>
        <w:tc>
          <w:tcPr>
            <w:tcW w:w="1512" w:type="dxa"/>
            <w:tcBorders>
              <w:top w:val="nil"/>
              <w:left w:val="nil"/>
              <w:bottom w:val="nil"/>
              <w:right w:val="nil"/>
            </w:tcBorders>
            <w:tcMar>
              <w:top w:w="90" w:type="dxa"/>
              <w:left w:w="90" w:type="dxa"/>
              <w:bottom w:w="90" w:type="dxa"/>
              <w:right w:w="90" w:type="dxa"/>
            </w:tcMar>
            <w:vAlign w:val="center"/>
          </w:tcPr>
          <w:p w14:paraId="3414386D">
            <w:pPr>
              <w:snapToGrid w:val="0"/>
              <w:spacing w:before="60" w:after="60" w:line="264" w:lineRule="auto"/>
              <w:ind w:left="0" w:right="0" w:firstLine="0"/>
              <w:jc w:val="center"/>
            </w:pPr>
            <w:r>
              <w:rPr>
                <w:rFonts w:ascii="Times New Roman" w:hAnsi="Times New Roman" w:eastAsia="宋体" w:cs="Times New Roman"/>
                <w:b w:val="0"/>
                <w:color w:val="000000"/>
                <w:sz w:val="21"/>
              </w:rPr>
              <w:t>1.6586</w:t>
            </w:r>
          </w:p>
        </w:tc>
      </w:tr>
      <w:tr w14:paraId="61BA10F1">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0F189AF3">
            <w:pPr>
              <w:snapToGrid w:val="0"/>
              <w:spacing w:before="60" w:after="60" w:line="264" w:lineRule="auto"/>
              <w:ind w:left="0" w:right="0" w:firstLine="0"/>
              <w:jc w:val="center"/>
            </w:pPr>
            <w:r>
              <w:rPr>
                <w:rFonts w:ascii="Times New Roman" w:hAnsi="Times New Roman" w:eastAsia="宋体" w:cs="Times New Roman"/>
                <w:b w:val="0"/>
                <w:color w:val="000000"/>
                <w:sz w:val="21"/>
              </w:rPr>
              <w:t>1500.0000</w:t>
            </w:r>
          </w:p>
        </w:tc>
        <w:tc>
          <w:tcPr>
            <w:tcW w:w="1512" w:type="dxa"/>
            <w:tcBorders>
              <w:top w:val="nil"/>
              <w:left w:val="nil"/>
              <w:bottom w:val="nil"/>
              <w:right w:val="nil"/>
            </w:tcBorders>
            <w:tcMar>
              <w:top w:w="90" w:type="dxa"/>
              <w:left w:w="90" w:type="dxa"/>
              <w:bottom w:w="90" w:type="dxa"/>
              <w:right w:w="90" w:type="dxa"/>
            </w:tcMar>
            <w:vAlign w:val="center"/>
          </w:tcPr>
          <w:p w14:paraId="5CB44668">
            <w:pPr>
              <w:snapToGrid w:val="0"/>
              <w:spacing w:before="60" w:after="60" w:line="264" w:lineRule="auto"/>
              <w:ind w:left="0" w:right="0" w:firstLine="0"/>
              <w:jc w:val="center"/>
            </w:pPr>
            <w:r>
              <w:rPr>
                <w:rFonts w:ascii="Times New Roman" w:hAnsi="Times New Roman" w:eastAsia="宋体" w:cs="Times New Roman"/>
                <w:b w:val="0"/>
                <w:color w:val="000000"/>
                <w:sz w:val="21"/>
              </w:rPr>
              <w:t>2.5500</w:t>
            </w:r>
          </w:p>
        </w:tc>
        <w:tc>
          <w:tcPr>
            <w:tcW w:w="1512" w:type="dxa"/>
            <w:tcBorders>
              <w:top w:val="nil"/>
              <w:left w:val="nil"/>
              <w:bottom w:val="nil"/>
              <w:right w:val="nil"/>
            </w:tcBorders>
            <w:tcMar>
              <w:top w:w="90" w:type="dxa"/>
              <w:left w:w="90" w:type="dxa"/>
              <w:bottom w:w="90" w:type="dxa"/>
              <w:right w:w="90" w:type="dxa"/>
            </w:tcMar>
            <w:vAlign w:val="center"/>
          </w:tcPr>
          <w:p w14:paraId="6002A6FB">
            <w:pPr>
              <w:snapToGrid w:val="0"/>
              <w:spacing w:before="60" w:after="60" w:line="264" w:lineRule="auto"/>
              <w:ind w:left="0" w:right="0" w:firstLine="0"/>
              <w:jc w:val="center"/>
            </w:pPr>
            <w:r>
              <w:rPr>
                <w:rFonts w:ascii="Times New Roman" w:hAnsi="Times New Roman" w:eastAsia="宋体" w:cs="Times New Roman"/>
                <w:b w:val="0"/>
                <w:color w:val="000000"/>
                <w:sz w:val="21"/>
              </w:rPr>
              <w:t>2.5499</w:t>
            </w:r>
          </w:p>
        </w:tc>
        <w:tc>
          <w:tcPr>
            <w:tcW w:w="1512" w:type="dxa"/>
            <w:tcBorders>
              <w:top w:val="nil"/>
              <w:left w:val="nil"/>
              <w:bottom w:val="nil"/>
              <w:right w:val="nil"/>
            </w:tcBorders>
            <w:tcMar>
              <w:top w:w="90" w:type="dxa"/>
              <w:left w:w="90" w:type="dxa"/>
              <w:bottom w:w="90" w:type="dxa"/>
              <w:right w:w="90" w:type="dxa"/>
            </w:tcMar>
            <w:vAlign w:val="center"/>
          </w:tcPr>
          <w:p w14:paraId="274D532F">
            <w:pPr>
              <w:snapToGrid w:val="0"/>
              <w:spacing w:before="60" w:after="60" w:line="264" w:lineRule="auto"/>
              <w:ind w:left="0" w:right="0" w:firstLine="0"/>
              <w:jc w:val="center"/>
            </w:pPr>
            <w:r>
              <w:rPr>
                <w:rFonts w:ascii="Times New Roman" w:hAnsi="Times New Roman" w:eastAsia="宋体" w:cs="Times New Roman"/>
                <w:b w:val="0"/>
                <w:color w:val="000000"/>
                <w:sz w:val="21"/>
              </w:rPr>
              <w:t>2.5445</w:t>
            </w:r>
          </w:p>
        </w:tc>
        <w:tc>
          <w:tcPr>
            <w:tcW w:w="1512" w:type="dxa"/>
            <w:tcBorders>
              <w:top w:val="nil"/>
              <w:left w:val="nil"/>
              <w:bottom w:val="nil"/>
              <w:right w:val="nil"/>
            </w:tcBorders>
            <w:tcMar>
              <w:top w:w="90" w:type="dxa"/>
              <w:left w:w="90" w:type="dxa"/>
              <w:bottom w:w="90" w:type="dxa"/>
              <w:right w:w="90" w:type="dxa"/>
            </w:tcMar>
            <w:vAlign w:val="center"/>
          </w:tcPr>
          <w:p w14:paraId="0C76C1F6">
            <w:pPr>
              <w:snapToGrid w:val="0"/>
              <w:spacing w:before="60" w:after="60" w:line="264" w:lineRule="auto"/>
              <w:ind w:left="0" w:right="0" w:firstLine="0"/>
              <w:jc w:val="center"/>
            </w:pPr>
            <w:r>
              <w:rPr>
                <w:rFonts w:ascii="Times New Roman" w:hAnsi="Times New Roman" w:eastAsia="宋体" w:cs="Times New Roman"/>
                <w:b w:val="0"/>
                <w:color w:val="000000"/>
                <w:sz w:val="21"/>
              </w:rPr>
              <w:t>2.4206</w:t>
            </w:r>
          </w:p>
        </w:tc>
        <w:tc>
          <w:tcPr>
            <w:tcW w:w="1512" w:type="dxa"/>
            <w:tcBorders>
              <w:top w:val="nil"/>
              <w:left w:val="nil"/>
              <w:bottom w:val="nil"/>
              <w:right w:val="nil"/>
            </w:tcBorders>
            <w:tcMar>
              <w:top w:w="90" w:type="dxa"/>
              <w:left w:w="90" w:type="dxa"/>
              <w:bottom w:w="90" w:type="dxa"/>
              <w:right w:w="90" w:type="dxa"/>
            </w:tcMar>
            <w:vAlign w:val="center"/>
          </w:tcPr>
          <w:p w14:paraId="4D182400">
            <w:pPr>
              <w:snapToGrid w:val="0"/>
              <w:spacing w:before="60" w:after="60" w:line="264" w:lineRule="auto"/>
              <w:ind w:left="0" w:right="0" w:firstLine="0"/>
              <w:jc w:val="center"/>
            </w:pPr>
            <w:r>
              <w:rPr>
                <w:rFonts w:ascii="Times New Roman" w:hAnsi="Times New Roman" w:eastAsia="宋体" w:cs="Times New Roman"/>
                <w:b w:val="0"/>
                <w:color w:val="000000"/>
                <w:sz w:val="21"/>
              </w:rPr>
              <w:t>1.5787</w:t>
            </w:r>
          </w:p>
        </w:tc>
      </w:tr>
      <w:tr w14:paraId="159C0DE2">
        <w:tblPrEx>
          <w:tblCellMar>
            <w:top w:w="0" w:type="dxa"/>
            <w:left w:w="108" w:type="dxa"/>
            <w:bottom w:w="0" w:type="dxa"/>
            <w:right w:w="108" w:type="dxa"/>
          </w:tblCellMar>
        </w:tblPrEx>
        <w:trPr>
          <w:cantSplit/>
          <w:jc w:val="center"/>
        </w:trPr>
        <w:tc>
          <w:tcPr>
            <w:tcW w:w="1512" w:type="dxa"/>
            <w:tcBorders>
              <w:top w:val="nil"/>
              <w:left w:val="nil"/>
              <w:bottom w:val="single" w:color="auto" w:sz="8" w:space="0"/>
              <w:right w:val="nil"/>
            </w:tcBorders>
            <w:tcMar>
              <w:top w:w="90" w:type="dxa"/>
              <w:left w:w="90" w:type="dxa"/>
              <w:bottom w:w="90" w:type="dxa"/>
              <w:right w:w="90" w:type="dxa"/>
            </w:tcMar>
            <w:vAlign w:val="center"/>
          </w:tcPr>
          <w:p w14:paraId="7BDF420F">
            <w:pPr>
              <w:snapToGrid w:val="0"/>
              <w:spacing w:before="60" w:after="60" w:line="264" w:lineRule="auto"/>
              <w:ind w:left="0" w:right="0" w:firstLine="0"/>
              <w:jc w:val="center"/>
            </w:pPr>
            <w:r>
              <w:rPr>
                <w:rFonts w:ascii="Times New Roman" w:hAnsi="Times New Roman" w:eastAsia="宋体" w:cs="Times New Roman"/>
                <w:b w:val="0"/>
                <w:color w:val="000000"/>
                <w:sz w:val="21"/>
              </w:rPr>
              <w:t>1800.0000</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3CC3B736">
            <w:pPr>
              <w:snapToGrid w:val="0"/>
              <w:spacing w:before="60" w:after="60" w:line="264" w:lineRule="auto"/>
              <w:ind w:left="0" w:right="0" w:firstLine="0"/>
              <w:jc w:val="center"/>
            </w:pPr>
            <w:r>
              <w:rPr>
                <w:rFonts w:ascii="Times New Roman" w:hAnsi="Times New Roman" w:eastAsia="宋体" w:cs="Times New Roman"/>
                <w:b w:val="0"/>
                <w:color w:val="000000"/>
                <w:sz w:val="21"/>
              </w:rPr>
              <w:t>2.5500</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78260B2C">
            <w:pPr>
              <w:snapToGrid w:val="0"/>
              <w:spacing w:before="60" w:after="60" w:line="264" w:lineRule="auto"/>
              <w:ind w:left="0" w:right="0" w:firstLine="0"/>
              <w:jc w:val="center"/>
            </w:pPr>
            <w:r>
              <w:rPr>
                <w:rFonts w:ascii="Times New Roman" w:hAnsi="Times New Roman" w:eastAsia="宋体" w:cs="Times New Roman"/>
                <w:b w:val="0"/>
                <w:color w:val="000000"/>
                <w:sz w:val="21"/>
              </w:rPr>
              <w:t>2.5497</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0F58946C">
            <w:pPr>
              <w:snapToGrid w:val="0"/>
              <w:spacing w:before="60" w:after="60" w:line="264" w:lineRule="auto"/>
              <w:ind w:left="0" w:right="0" w:firstLine="0"/>
              <w:jc w:val="center"/>
            </w:pPr>
            <w:r>
              <w:rPr>
                <w:rFonts w:ascii="Times New Roman" w:hAnsi="Times New Roman" w:eastAsia="宋体" w:cs="Times New Roman"/>
                <w:b w:val="0"/>
                <w:color w:val="000000"/>
                <w:sz w:val="21"/>
              </w:rPr>
              <w:t>2.5383</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78B8751E">
            <w:pPr>
              <w:snapToGrid w:val="0"/>
              <w:spacing w:before="60" w:after="60" w:line="264" w:lineRule="auto"/>
              <w:ind w:left="0" w:right="0" w:firstLine="0"/>
              <w:jc w:val="center"/>
            </w:pPr>
            <w:r>
              <w:rPr>
                <w:rFonts w:ascii="Times New Roman" w:hAnsi="Times New Roman" w:eastAsia="宋体" w:cs="Times New Roman"/>
                <w:b w:val="0"/>
                <w:color w:val="000000"/>
                <w:sz w:val="21"/>
              </w:rPr>
              <w:t>2.3755</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475A4F66">
            <w:pPr>
              <w:snapToGrid w:val="0"/>
              <w:spacing w:before="60" w:after="60" w:line="264" w:lineRule="auto"/>
              <w:ind w:left="0" w:right="0" w:firstLine="0"/>
              <w:jc w:val="center"/>
            </w:pPr>
            <w:r>
              <w:rPr>
                <w:rFonts w:ascii="Times New Roman" w:hAnsi="Times New Roman" w:eastAsia="宋体" w:cs="Times New Roman"/>
                <w:b w:val="0"/>
                <w:color w:val="000000"/>
                <w:sz w:val="21"/>
              </w:rPr>
              <w:t>1.5102</w:t>
            </w:r>
          </w:p>
        </w:tc>
      </w:tr>
    </w:tbl>
    <w:p w14:paraId="2894A7AB">
      <w:pPr>
        <w:snapToGrid w:val="0"/>
      </w:pPr>
    </w:p>
    <w:p w14:paraId="029E41FB">
      <w:pPr>
        <w:snapToGrid w:val="0"/>
        <w:spacing w:line="300" w:lineRule="auto"/>
        <w:ind w:firstLine="482"/>
        <w:jc w:val="both"/>
      </w:pPr>
      <w:r>
        <w:rPr>
          <w:rFonts w:ascii="Times New Roman" w:hAnsi="Times New Roman" w:eastAsia="宋体" w:cs="Times New Roman"/>
          <w:color w:val="000000"/>
          <w:sz w:val="24"/>
        </w:rPr>
        <w:t>至1800 s，中心温度为33.5753</w:t>
      </w:r>
      <w:r>
        <w:rPr>
          <w:rFonts w:ascii="Times New Roman" w:hAnsi="Times New Roman" w:eastAsia="宋体" w:cs="Times New Roman"/>
          <w:i w:val="0"/>
          <w:iCs w:val="0"/>
          <w:color w:val="000000"/>
          <w:sz w:val="24"/>
          <w:vertAlign w:val="baseline"/>
        </w:rPr>
        <w:t>°C</w:t>
      </w:r>
      <w:r>
        <w:rPr>
          <w:rFonts w:ascii="Times New Roman" w:hAnsi="Times New Roman" w:eastAsia="宋体" w:cs="Times New Roman"/>
          <w:color w:val="000000"/>
          <w:sz w:val="24"/>
        </w:rPr>
        <w:t>，表面温度为36.7856</w:t>
      </w:r>
      <w:r>
        <w:rPr>
          <w:rFonts w:ascii="Times New Roman" w:hAnsi="Times New Roman" w:eastAsia="宋体" w:cs="Times New Roman"/>
          <w:i w:val="0"/>
          <w:iCs w:val="0"/>
          <w:color w:val="000000"/>
          <w:sz w:val="24"/>
          <w:vertAlign w:val="baseline"/>
        </w:rPr>
        <w:t>°C</w:t>
      </w:r>
      <w:r>
        <w:rPr>
          <w:rFonts w:ascii="Times New Roman" w:hAnsi="Times New Roman" w:eastAsia="宋体" w:cs="Times New Roman"/>
          <w:color w:val="000000"/>
          <w:sz w:val="24"/>
        </w:rPr>
        <w:t>，差约3.2102</w:t>
      </w:r>
      <w:r>
        <w:rPr>
          <w:rFonts w:ascii="Times New Roman" w:hAnsi="Times New Roman" w:eastAsia="宋体" w:cs="Times New Roman"/>
          <w:i w:val="0"/>
          <w:iCs w:val="0"/>
          <w:color w:val="000000"/>
          <w:sz w:val="24"/>
          <w:vertAlign w:val="baseline"/>
        </w:rPr>
        <w:t>°C</w:t>
      </w:r>
      <w:r>
        <w:rPr>
          <w:rFonts w:ascii="Times New Roman" w:hAnsi="Times New Roman" w:eastAsia="宋体" w:cs="Times New Roman"/>
          <w:color w:val="000000"/>
          <w:sz w:val="24"/>
        </w:rPr>
        <w:t xml:space="preserve">。表层直接受到热风影响，温度上升先于中心，随后导热使内部逐渐升温。含水率的空间响应更不均匀：表面已下降到1.5102 </w:t>
      </w:r>
      <w:r>
        <w:rPr>
          <w:rFonts w:ascii="Times New Roman" w:hAnsi="Times New Roman" w:eastAsia="宋体" w:cs="Times New Roman"/>
          <w:i w:val="0"/>
          <w:iCs w:val="0"/>
          <w:color w:val="000000"/>
          <w:sz w:val="24"/>
          <w:vertAlign w:val="baseline"/>
        </w:rPr>
        <w:t>kg/kg</w:t>
      </w:r>
      <w:r>
        <w:rPr>
          <w:rFonts w:ascii="Times New Roman" w:hAnsi="Times New Roman" w:eastAsia="宋体" w:cs="Times New Roman"/>
          <w:color w:val="000000"/>
          <w:sz w:val="24"/>
        </w:rPr>
        <w:t xml:space="preserve">，中心显示2.5500 </w:t>
      </w:r>
      <w:r>
        <w:rPr>
          <w:rFonts w:ascii="Times New Roman" w:hAnsi="Times New Roman" w:eastAsia="宋体" w:cs="Times New Roman"/>
          <w:i w:val="0"/>
          <w:iCs w:val="0"/>
          <w:color w:val="000000"/>
          <w:sz w:val="24"/>
          <w:vertAlign w:val="baseline"/>
        </w:rPr>
        <w:t>kg/kg</w:t>
      </w:r>
      <w:r>
        <w:rPr>
          <w:rFonts w:ascii="Times New Roman" w:hAnsi="Times New Roman" w:eastAsia="宋体" w:cs="Times New Roman"/>
          <w:color w:val="000000"/>
          <w:sz w:val="24"/>
        </w:rPr>
        <w:t>。原精度中心值约2.5499924，说明其发生了很小的变化；四位表格中的相同数字不意味着水分完全静止。</w:t>
      </w:r>
    </w:p>
    <w:p w14:paraId="38441493">
      <w:pPr>
        <w:snapToGrid w:val="0"/>
        <w:spacing w:line="300" w:lineRule="auto"/>
        <w:ind w:firstLine="482"/>
        <w:jc w:val="both"/>
        <w:rPr>
          <w:rFonts w:ascii="Times New Roman" w:hAnsi="Times New Roman" w:eastAsia="宋体" w:cs="Times New Roman"/>
          <w:color w:val="000000"/>
          <w:sz w:val="24"/>
        </w:rPr>
      </w:pPr>
      <w:r>
        <w:rPr>
          <w:rFonts w:ascii="Times New Roman" w:hAnsi="Times New Roman" w:eastAsia="宋体" w:cs="Times New Roman"/>
          <w:color w:val="000000"/>
          <w:sz w:val="24"/>
        </w:rPr>
        <w:t>表层含水率降低后，式(</w:t>
      </w:r>
      <w:r>
        <w:fldChar w:fldCharType="begin"/>
      </w:r>
      <w:r>
        <w:instrText xml:space="preserve"> REF eq_006 \h </w:instrText>
      </w:r>
      <w:r>
        <w:fldChar w:fldCharType="separate"/>
      </w:r>
      <w:r>
        <w:rPr>
          <w:rFonts w:ascii="Times New Roman" w:hAnsi="Times New Roman" w:eastAsia="宋体" w:cs="Times New Roman"/>
          <w:sz w:val="24"/>
        </w:rPr>
        <w:t>6</w:t>
      </w:r>
      <w:r>
        <w:rPr>
          <w:rFonts w:ascii="Times New Roman" w:hAnsi="Times New Roman" w:eastAsia="宋体" w:cs="Times New Roman"/>
          <w:sz w:val="24"/>
        </w:rPr>
        <w:fldChar w:fldCharType="end"/>
      </w:r>
      <w:r>
        <w:rPr>
          <w:rFonts w:ascii="Times New Roman" w:hAnsi="Times New Roman" w:eastAsia="宋体" w:cs="Times New Roman"/>
          <w:sz w:val="24"/>
        </w:rPr>
        <w:t>)中的</w:t>
      </w:r>
      <w:r>
        <w:rPr>
          <w:rFonts w:ascii="Times New Roman" w:hAnsi="Times New Roman" w:eastAsia="宋体" w:cs="Times New Roman"/>
          <w:i/>
          <w:iCs/>
          <w:color w:val="000000"/>
          <w:sz w:val="24"/>
          <w:vertAlign w:val="baseline"/>
        </w:rPr>
        <w:t>D</w:t>
      </w:r>
      <w:r>
        <w:rPr>
          <w:rFonts w:ascii="Times New Roman" w:hAnsi="Times New Roman" w:eastAsia="宋体" w:cs="Times New Roman"/>
          <w:color w:val="000000"/>
          <w:sz w:val="24"/>
        </w:rPr>
        <w:t>随之减小，形成较强的干燥阻力。因而即使表面与外界存在传质驱动力，内部水分也不会立刻均匀释放。只用一个全体平均含水率描述此阶段，会掩盖径向差异，无法回答题目要求的各位置浓度。</w:t>
      </w:r>
    </w:p>
    <w:p w14:paraId="32B9B81A">
      <w:pPr>
        <w:pStyle w:val="5"/>
        <w:keepNext w:val="0"/>
        <w:keepLines w:val="0"/>
        <w:widowControl/>
        <w:suppressLineNumbers w:val="0"/>
        <w:jc w:val="center"/>
        <w:rPr>
          <w:rFonts w:ascii="Times New Roman" w:hAnsi="Times New Roman" w:eastAsia="宋体" w:cs="Times New Roman"/>
          <w:b/>
          <w:color w:val="000000"/>
          <w:sz w:val="24"/>
          <w:highlight w:val="yellow"/>
        </w:rPr>
      </w:pPr>
      <w:r>
        <w:drawing>
          <wp:inline distT="0" distB="0" distL="114300" distR="114300">
            <wp:extent cx="4927600" cy="3147695"/>
            <wp:effectExtent l="0" t="0" r="5715" b="444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7"/>
                    <a:stretch>
                      <a:fillRect/>
                    </a:stretch>
                  </pic:blipFill>
                  <pic:spPr>
                    <a:xfrm>
                      <a:off x="0" y="0"/>
                      <a:ext cx="4927600" cy="3147695"/>
                    </a:xfrm>
                    <a:prstGeom prst="rect">
                      <a:avLst/>
                    </a:prstGeom>
                    <a:noFill/>
                    <a:ln w="9525">
                      <a:noFill/>
                    </a:ln>
                  </pic:spPr>
                </pic:pic>
              </a:graphicData>
            </a:graphic>
          </wp:inline>
        </w:drawing>
      </w:r>
      <w:r>
        <w:rPr>
          <w:rFonts w:hint="eastAsia"/>
          <w:lang w:val="en-US" w:eastAsia="zh-CN"/>
        </w:rPr>
        <w:t xml:space="preserve">      </w:t>
      </w:r>
      <w:r>
        <w:rPr>
          <w:rStyle w:val="16"/>
          <w:rFonts w:hint="eastAsia"/>
        </w:rPr>
        <w:t>图1</w:t>
      </w:r>
      <w:r>
        <w:rPr>
          <w:rStyle w:val="16"/>
          <w:rFonts w:hint="eastAsia"/>
          <w:lang w:val="en-US" w:eastAsia="zh-CN"/>
        </w:rPr>
        <w:t xml:space="preserve"> </w:t>
      </w:r>
      <w:r>
        <w:rPr>
          <w:rStyle w:val="16"/>
          <w:rFonts w:hint="eastAsia"/>
        </w:rPr>
        <w:t>问题一径向温度含水率分布</w:t>
      </w:r>
    </w:p>
    <w:p w14:paraId="7A80D25E">
      <w:pPr>
        <w:pStyle w:val="14"/>
        <w:snapToGrid w:val="0"/>
        <w:ind w:firstLine="0"/>
      </w:pPr>
      <w:r>
        <w:t>5.1.5 模型检验或灵敏度分析</w:t>
      </w:r>
    </w:p>
    <w:p w14:paraId="39FDDFCE">
      <w:pPr>
        <w:snapToGrid w:val="0"/>
        <w:spacing w:line="300" w:lineRule="auto"/>
        <w:ind w:firstLine="482"/>
        <w:jc w:val="both"/>
        <w:rPr>
          <w:rFonts w:ascii="Times New Roman" w:hAnsi="Times New Roman" w:eastAsia="宋体" w:cs="Times New Roman"/>
          <w:color w:val="000000"/>
          <w:sz w:val="24"/>
        </w:rPr>
      </w:pPr>
      <w:r>
        <w:rPr>
          <w:rFonts w:ascii="Times New Roman" w:hAnsi="Times New Roman" w:eastAsia="宋体" w:cs="Times New Roman"/>
          <w:color w:val="000000"/>
          <w:sz w:val="24"/>
        </w:rPr>
        <w:t>在本问常热物性条件下，将变温边界写入圆柱</w:t>
      </w:r>
      <w:r>
        <w:rPr>
          <w:rFonts w:ascii="Times New Roman" w:hAnsi="Times New Roman" w:eastAsia="宋体" w:cs="Times New Roman"/>
          <w:i/>
          <w:iCs/>
          <w:color w:val="000000"/>
          <w:sz w:val="24"/>
        </w:rPr>
        <w:t>Robin</w:t>
      </w:r>
      <w:r>
        <w:rPr>
          <w:rFonts w:ascii="Times New Roman" w:hAnsi="Times New Roman" w:eastAsia="宋体" w:cs="Times New Roman"/>
          <w:color w:val="000000"/>
          <w:sz w:val="24"/>
        </w:rPr>
        <w:t>特征函数展开及时间卷积，得到热场解析基准。它与数值结果在</w:t>
      </w:r>
      <w:r>
        <w:rPr>
          <w:rFonts w:ascii="Times New Roman" w:hAnsi="Times New Roman" w:eastAsia="宋体" w:cs="Times New Roman"/>
          <w:i w:val="0"/>
          <w:iCs w:val="0"/>
          <w:color w:val="000000"/>
          <w:sz w:val="24"/>
          <w:vertAlign w:val="baseline"/>
        </w:rPr>
        <w:t>N</w:t>
      </w:r>
      <w:r>
        <w:rPr>
          <w:rFonts w:ascii="Times New Roman" w:hAnsi="Times New Roman" w:eastAsia="宋体" w:cs="Times New Roman"/>
          <w:i w:val="0"/>
          <w:iCs w:val="0"/>
          <w:color w:val="000000"/>
          <w:sz w:val="24"/>
        </w:rPr>
        <w:t>3200</w:t>
      </w:r>
      <w:r>
        <w:rPr>
          <w:rFonts w:ascii="Times New Roman" w:hAnsi="Times New Roman" w:eastAsia="宋体" w:cs="Times New Roman"/>
          <w:color w:val="000000"/>
          <w:sz w:val="24"/>
        </w:rPr>
        <w:t>、1801个整数秒和21个半径点上最大相差约1.80×10⁻⁶ K。非线性水方程另用守恒检查与面格式对照核验，不由热场的一致性替代。基准公式与取样范围在附录</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交代，正文不逐项展开误差矩阵。</w:t>
      </w:r>
    </w:p>
    <w:p w14:paraId="2F16B6EE">
      <w:pPr>
        <w:snapToGrid w:val="0"/>
        <w:spacing w:line="300" w:lineRule="auto"/>
        <w:ind w:firstLine="482"/>
        <w:jc w:val="both"/>
        <w:rPr>
          <w:rFonts w:ascii="Times New Roman" w:hAnsi="Times New Roman" w:eastAsia="宋体" w:cs="Times New Roman"/>
          <w:color w:val="000000"/>
          <w:sz w:val="24"/>
        </w:rPr>
      </w:pPr>
    </w:p>
    <w:p w14:paraId="24F5187E">
      <w:pPr>
        <w:pStyle w:val="13"/>
        <w:snapToGrid w:val="0"/>
        <w:ind w:firstLine="0"/>
      </w:pPr>
      <w:r>
        <w:t>5.2 问题二模型的建立与求解</w:t>
      </w:r>
    </w:p>
    <w:p w14:paraId="26CC9DD0">
      <w:pPr>
        <w:pStyle w:val="14"/>
        <w:snapToGrid w:val="0"/>
        <w:ind w:firstLine="0"/>
      </w:pPr>
      <w:r>
        <w:t>5.2.1 建模思路</w:t>
      </w:r>
    </w:p>
    <w:p w14:paraId="4A4D2548">
      <w:pPr>
        <w:snapToGrid w:val="0"/>
        <w:spacing w:line="300" w:lineRule="auto"/>
        <w:ind w:firstLine="482"/>
        <w:jc w:val="both"/>
      </w:pPr>
      <w:r>
        <w:rPr>
          <w:rFonts w:ascii="Times New Roman" w:hAnsi="Times New Roman" w:eastAsia="宋体" w:cs="Times New Roman"/>
          <w:color w:val="000000"/>
          <w:sz w:val="24"/>
        </w:rPr>
        <w:t>问题二沿用式(</w:t>
      </w:r>
      <w:r>
        <w:fldChar w:fldCharType="begin"/>
      </w:r>
      <w:r>
        <w:instrText xml:space="preserve"> REF eq_002 \h </w:instrText>
      </w:r>
      <w:r>
        <w:fldChar w:fldCharType="separate"/>
      </w:r>
      <w:r>
        <w:rPr>
          <w:rFonts w:ascii="Times New Roman" w:hAnsi="Times New Roman" w:eastAsia="宋体" w:cs="Times New Roman"/>
          <w:sz w:val="24"/>
        </w:rPr>
        <w:t>2</w:t>
      </w:r>
      <w:r>
        <w:rPr>
          <w:rFonts w:ascii="Times New Roman" w:hAnsi="Times New Roman" w:eastAsia="宋体" w:cs="Times New Roman"/>
          <w:sz w:val="24"/>
        </w:rPr>
        <w:fldChar w:fldCharType="end"/>
      </w:r>
      <w:r>
        <w:rPr>
          <w:rFonts w:ascii="Times New Roman" w:hAnsi="Times New Roman" w:eastAsia="宋体" w:cs="Times New Roman"/>
          <w:sz w:val="24"/>
        </w:rPr>
        <w:t>)—(</w:t>
      </w:r>
      <w:r>
        <w:fldChar w:fldCharType="begin"/>
      </w:r>
      <w:r>
        <w:instrText xml:space="preserve"> REF eq_005 \h </w:instrText>
      </w:r>
      <w:r>
        <w:fldChar w:fldCharType="separate"/>
      </w:r>
      <w:r>
        <w:rPr>
          <w:rFonts w:ascii="Times New Roman" w:hAnsi="Times New Roman" w:eastAsia="宋体" w:cs="Times New Roman"/>
          <w:sz w:val="24"/>
        </w:rPr>
        <w:t>5</w:t>
      </w:r>
      <w:r>
        <w:rPr>
          <w:rFonts w:ascii="Times New Roman" w:hAnsi="Times New Roman" w:eastAsia="宋体" w:cs="Times New Roman"/>
          <w:sz w:val="24"/>
        </w:rPr>
        <w:fldChar w:fldCharType="end"/>
      </w:r>
      <w:r>
        <w:rPr>
          <w:rFonts w:ascii="Times New Roman" w:hAnsi="Times New Roman" w:eastAsia="宋体" w:cs="Times New Roman"/>
          <w:sz w:val="24"/>
        </w:rPr>
        <w:t>)的几何与边界框架，重新从均匀初始场开始。按附录3在整个求解区间使用同一套变物性，不在1800 s将附录2解拼接到附录3，也不把问题一末状态用作新的初始条件。这样才能区分两问的物性设定，避免在中途人为改变材料参数。</w:t>
      </w:r>
    </w:p>
    <w:p w14:paraId="314AA460">
      <w:pPr>
        <w:snapToGrid w:val="0"/>
        <w:spacing w:line="300" w:lineRule="auto"/>
        <w:ind w:firstLine="482"/>
        <w:jc w:val="both"/>
      </w:pPr>
      <w:r>
        <w:rPr>
          <w:rFonts w:ascii="Times New Roman" w:hAnsi="Times New Roman" w:eastAsia="宋体" w:cs="Times New Roman"/>
          <w:color w:val="000000"/>
          <w:sz w:val="24"/>
        </w:rPr>
        <w:t>附录3使两个状态之间出现双向反馈：</w:t>
      </w:r>
      <w:r>
        <w:rPr>
          <w:rFonts w:ascii="Times New Roman" w:hAnsi="Times New Roman" w:eastAsia="宋体" w:cs="Times New Roman"/>
          <w:i/>
          <w:iCs/>
          <w:color w:val="000000"/>
          <w:sz w:val="24"/>
          <w:vertAlign w:val="baseline"/>
        </w:rPr>
        <w:t>T</w:t>
      </w:r>
      <w:r>
        <w:rPr>
          <w:rFonts w:ascii="Times New Roman" w:hAnsi="Times New Roman" w:eastAsia="宋体" w:cs="Times New Roman"/>
          <w:color w:val="000000"/>
          <w:sz w:val="24"/>
        </w:rPr>
        <w:t>进入扩散系数，</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同时进入热容量和导热系数。在一次时间推进中，新的温度会影响水通量，新的含水率又改变温升速度和热通量。因此即使外部环境完全相同，问题二也不能沿用问题一的温度轨迹。联立算法在同一时刻更新</w:t>
      </w:r>
      <w:r>
        <w:rPr>
          <w:rFonts w:ascii="Times New Roman" w:hAnsi="Times New Roman" w:eastAsia="宋体" w:cs="Times New Roman"/>
          <w:i/>
          <w:iCs/>
          <w:color w:val="000000"/>
          <w:sz w:val="24"/>
          <w:vertAlign w:val="baseline"/>
        </w:rPr>
        <w:t>T</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与全部物性，使耦合关系进入隐式残量；先独立计算全程热场再求水分，会改变这里采用的模型。</w:t>
      </w:r>
    </w:p>
    <w:p w14:paraId="631A79BA">
      <w:pPr>
        <w:pStyle w:val="14"/>
        <w:snapToGrid w:val="0"/>
        <w:ind w:firstLine="0"/>
      </w:pPr>
      <w:r>
        <w:t>5.2.2 变量定义与公式推导</w:t>
      </w:r>
    </w:p>
    <w:p w14:paraId="7CDD69B6">
      <w:pPr>
        <w:snapToGrid w:val="0"/>
        <w:spacing w:line="300" w:lineRule="auto"/>
        <w:ind w:firstLine="482"/>
        <w:jc w:val="both"/>
      </w:pPr>
      <w:r>
        <w:rPr>
          <w:rFonts w:ascii="Times New Roman" w:hAnsi="Times New Roman" w:eastAsia="宋体" w:cs="Times New Roman"/>
          <w:color w:val="000000"/>
          <w:sz w:val="24"/>
        </w:rPr>
        <w:t>令</w:t>
      </w:r>
      <w:r>
        <w:rPr>
          <w:rFonts w:ascii="Times New Roman" w:hAnsi="Times New Roman" w:eastAsia="宋体" w:cs="Times New Roman"/>
          <w:i/>
          <w:iCs/>
          <w:color w:val="000000"/>
          <w:sz w:val="24"/>
          <w:vertAlign w:val="baseline"/>
        </w:rPr>
        <w:t>w</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/(1+</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)，附录3规定</w:t>
      </w:r>
    </w:p>
    <w:p w14:paraId="53B58B39">
      <w:pPr>
        <w:tabs>
          <w:tab w:val="center" w:pos="4535"/>
          <w:tab w:val="right" w:pos="9071"/>
        </w:tabs>
        <w:snapToGrid w:val="0"/>
        <w:spacing w:before="80" w:after="120"/>
        <w:ind w:firstLine="0"/>
        <w:jc w:val="left"/>
      </w:pPr>
      <w:r>
        <w:tab/>
      </w:r>
      <m:oMath>
        <m:sSub>
          <m:sSubPr/>
          <m:e>
            <m:r>
              <m:rPr/>
              <w:rPr>
                <w:rFonts w:ascii="Times New Roman" w:hAnsi="Times New Roman" w:eastAsia="宋体" w:cs="Times New Roman"/>
              </w:rPr>
              <m:t>ρ</m:t>
            </m:r>
          </m:e>
          <m:sub>
            <m:r>
              <m:rPr>
                <m:nor/>
                <m:sty m:val="p"/>
              </m:rPr>
              <w:rPr>
                <w:rFonts w:ascii="Times New Roman" w:hAnsi="Times New Roman" w:eastAsia="宋体" w:cs="Times New Roman"/>
                <w:b w:val="0"/>
                <w:i w:val="0"/>
                <w:iCs w:val="0"/>
              </w:rPr>
              <m:t>eff</m:t>
            </m:r>
          </m:sub>
        </m:sSub>
        <m:r>
          <m:rPr>
            <m:sty m:val="p"/>
          </m:rPr>
          <w:rPr>
            <w:rFonts w:ascii="Times New Roman" w:hAnsi="Times New Roman" w:eastAsia="宋体" w:cs="Times New Roman"/>
          </w:rPr>
          <m:t>=650+128</m:t>
        </m:r>
        <m:r>
          <m:rPr/>
          <w:rPr>
            <w:rFonts w:ascii="Times New Roman" w:hAnsi="Times New Roman" w:eastAsia="宋体" w:cs="Times New Roman"/>
          </w:rPr>
          <m:t>C</m:t>
        </m:r>
        <m:r>
          <m:rPr>
            <m:sty m:val="p"/>
          </m:rPr>
          <w:rPr>
            <w:rFonts w:ascii="Times New Roman" w:hAnsi="Times New Roman" w:eastAsia="宋体" w:cs="Times New Roman"/>
          </w:rPr>
          <m:t xml:space="preserve">, </m:t>
        </m:r>
        <m:sSub>
          <m:sSubPr/>
          <m:e>
            <m:r>
              <m:rPr/>
              <w:rPr>
                <w:rFonts w:ascii="Times New Roman" w:hAnsi="Times New Roman" w:eastAsia="宋体" w:cs="Times New Roman"/>
              </w:rPr>
              <m:t>c</m:t>
            </m:r>
          </m:e>
          <m:sub>
            <m:r>
              <m:rPr>
                <m:nor/>
                <m:sty m:val="p"/>
              </m:rPr>
              <w:rPr>
                <w:rFonts w:ascii="Times New Roman" w:hAnsi="Times New Roman" w:eastAsia="宋体" w:cs="Times New Roman"/>
                <w:b w:val="0"/>
                <w:i w:val="0"/>
                <w:iCs w:val="0"/>
              </w:rPr>
              <m:t>p</m:t>
            </m:r>
          </m:sub>
        </m:sSub>
        <m:r>
          <m:rPr>
            <m:sty m:val="p"/>
          </m:rPr>
          <w:rPr>
            <w:rFonts w:ascii="Times New Roman" w:hAnsi="Times New Roman" w:eastAsia="宋体" w:cs="Times New Roman"/>
          </w:rPr>
          <m:t>=1450+2736</m:t>
        </m:r>
        <m:r>
          <m:rPr/>
          <w:rPr>
            <w:rFonts w:ascii="Times New Roman" w:hAnsi="Times New Roman" w:eastAsia="宋体" w:cs="Times New Roman"/>
          </w:rPr>
          <m:t>w</m:t>
        </m:r>
        <m:r>
          <m:rPr>
            <m:sty m:val="p"/>
          </m:rPr>
          <w:rPr>
            <w:rFonts w:ascii="Times New Roman" w:hAnsi="Times New Roman" w:eastAsia="宋体" w:cs="Times New Roman"/>
          </w:rPr>
          <m:t xml:space="preserve">, </m:t>
        </m:r>
        <m:r>
          <m:rPr/>
          <w:rPr>
            <w:rFonts w:ascii="Times New Roman" w:hAnsi="Times New Roman" w:eastAsia="宋体" w:cs="Times New Roman"/>
          </w:rPr>
          <m:t>k</m:t>
        </m:r>
        <m:r>
          <m:rPr>
            <m:sty m:val="p"/>
          </m:rPr>
          <w:rPr>
            <w:rFonts w:ascii="Times New Roman" w:hAnsi="Times New Roman" w:eastAsia="宋体" w:cs="Times New Roman"/>
          </w:rPr>
          <m:t>=0.21+0.38</m:t>
        </m:r>
        <m:r>
          <m:rPr/>
          <w:rPr>
            <w:rFonts w:ascii="Times New Roman" w:hAnsi="Times New Roman" w:eastAsia="宋体" w:cs="Times New Roman"/>
          </w:rPr>
          <m:t>w</m:t>
        </m:r>
      </m:oMath>
      <w:r>
        <w:tab/>
      </w:r>
      <w:r>
        <w:t>(</w:t>
      </w:r>
      <w:bookmarkStart w:id="7" w:name="eq_008"/>
      <w:r>
        <w:fldChar w:fldCharType="begin"/>
      </w:r>
      <w:r>
        <w:instrText xml:space="preserve"> SEQ Equation \* ARABIC </w:instrText>
      </w:r>
      <w:r>
        <w:fldChar w:fldCharType="separate"/>
      </w:r>
      <w:r>
        <w:rPr>
          <w:rFonts w:ascii="Times New Roman" w:hAnsi="Times New Roman" w:eastAsia="宋体" w:cs="Times New Roman"/>
          <w:sz w:val="24"/>
        </w:rPr>
        <w:t>8</w:t>
      </w:r>
      <w:r>
        <w:rPr>
          <w:rFonts w:ascii="Times New Roman" w:hAnsi="Times New Roman" w:eastAsia="宋体" w:cs="Times New Roman"/>
          <w:sz w:val="24"/>
        </w:rPr>
        <w:fldChar w:fldCharType="end"/>
      </w:r>
      <w:bookmarkEnd w:id="7"/>
      <w:r>
        <w:t>)</w:t>
      </w:r>
    </w:p>
    <w:p w14:paraId="4CF24CD5">
      <w:pPr>
        <w:tabs>
          <w:tab w:val="center" w:pos="4535"/>
          <w:tab w:val="right" w:pos="9071"/>
        </w:tabs>
        <w:snapToGrid w:val="0"/>
        <w:spacing w:before="80" w:after="120"/>
        <w:ind w:firstLine="0"/>
        <w:jc w:val="left"/>
      </w:pPr>
      <w:r>
        <w:tab/>
      </w:r>
      <m:oMath>
        <m:sSub>
          <m:sSubPr/>
          <m:e>
            <m:r>
              <m:rPr/>
              <w:rPr>
                <w:rFonts w:ascii="Times New Roman" w:hAnsi="Times New Roman" w:eastAsia="宋体" w:cs="Times New Roman"/>
              </w:rPr>
              <m:t>D</m:t>
            </m:r>
          </m:e>
          <m:sub>
            <m:r>
              <m:rPr>
                <m:sty m:val="p"/>
              </m:rPr>
              <w:rPr>
                <w:rFonts w:ascii="Times New Roman" w:hAnsi="Times New Roman" w:eastAsia="宋体" w:cs="Times New Roman"/>
              </w:rPr>
              <m:t>3</m:t>
            </m:r>
          </m:sub>
        </m:sSub>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r>
          <m:rPr/>
          <w:rPr>
            <w:rFonts w:ascii="Times New Roman" w:hAnsi="Times New Roman" w:eastAsia="宋体" w:cs="Times New Roman"/>
          </w:rPr>
          <m:t>C</m:t>
        </m:r>
        <m:r>
          <m:rPr>
            <m:sty m:val="p"/>
          </m:rPr>
          <w:rPr>
            <w:rFonts w:ascii="Times New Roman" w:hAnsi="Times New Roman" w:eastAsia="宋体" w:cs="Times New Roman"/>
          </w:rPr>
          <m:t>)=2.4×</m:t>
        </m:r>
        <m:sSup>
          <m:sSupPr/>
          <m:e>
            <m:r>
              <m:rPr>
                <m:sty m:val="p"/>
              </m:rPr>
              <w:rPr>
                <w:rFonts w:ascii="Times New Roman" w:hAnsi="Times New Roman" w:eastAsia="宋体" w:cs="Times New Roman"/>
              </w:rPr>
              <m:t>10</m:t>
            </m:r>
          </m:e>
          <m:sup>
            <m:r>
              <m:rPr>
                <m:sty m:val="p"/>
              </m:rPr>
              <w:rPr>
                <w:rFonts w:ascii="Times New Roman" w:hAnsi="Times New Roman" w:eastAsia="宋体" w:cs="Times New Roman"/>
              </w:rPr>
              <m:t>−3</m:t>
            </m:r>
          </m:sup>
        </m:sSup>
        <m:r>
          <m:rPr>
            <m:nor/>
            <m:sty m:val="p"/>
          </m:rPr>
          <w:rPr>
            <w:rFonts w:ascii="Times New Roman" w:hAnsi="Times New Roman" w:eastAsia="宋体" w:cs="Times New Roman"/>
            <w:b w:val="0"/>
            <w:i w:val="0"/>
            <w:iCs w:val="0"/>
          </w:rPr>
          <m:t>exp</m:t>
        </m:r>
        <m:r>
          <m:rPr>
            <m:sty m:val="p"/>
          </m:rPr>
          <w:rPr>
            <w:rFonts w:ascii="Times New Roman" w:hAnsi="Times New Roman" w:eastAsia="宋体" w:cs="Times New Roman"/>
          </w:rPr>
          <m:t>(−</m:t>
        </m:r>
        <m:f>
          <m:fPr/>
          <m:num>
            <m:r>
              <m:rPr>
                <m:sty m:val="p"/>
              </m:rPr>
              <w:rPr>
                <w:rFonts w:ascii="Times New Roman" w:hAnsi="Times New Roman" w:eastAsia="宋体" w:cs="Times New Roman"/>
              </w:rPr>
              <m:t>0.45</m:t>
            </m:r>
          </m:num>
          <m:den>
            <m:r>
              <m:rPr/>
              <w:rPr>
                <w:rFonts w:ascii="Times New Roman" w:hAnsi="Times New Roman" w:eastAsia="宋体" w:cs="Times New Roman"/>
              </w:rPr>
              <m:t>C</m:t>
            </m:r>
          </m:den>
        </m:f>
        <m:r>
          <m:rPr>
            <m:sty m:val="p"/>
          </m:rPr>
          <w:rPr>
            <w:rFonts w:ascii="Times New Roman" w:hAnsi="Times New Roman" w:eastAsia="宋体" w:cs="Times New Roman"/>
          </w:rPr>
          <m:t>−</m:t>
        </m:r>
        <m:f>
          <m:fPr/>
          <m:num>
            <m:r>
              <m:rPr>
                <m:sty m:val="p"/>
              </m:rPr>
              <w:rPr>
                <w:rFonts w:ascii="Times New Roman" w:hAnsi="Times New Roman" w:eastAsia="宋体" w:cs="Times New Roman"/>
              </w:rPr>
              <m:t>3850</m:t>
            </m:r>
          </m:num>
          <m:den>
            <m:r>
              <m:rPr/>
              <w:rPr>
                <w:rFonts w:ascii="Times New Roman" w:hAnsi="Times New Roman" w:eastAsia="宋体" w:cs="Times New Roman"/>
              </w:rPr>
              <m:t>T</m:t>
            </m:r>
          </m:den>
        </m:f>
        <m:r>
          <m:rPr>
            <m:sty m:val="p"/>
          </m:rPr>
          <w:rPr>
            <w:rFonts w:ascii="Times New Roman" w:hAnsi="Times New Roman" w:eastAsia="宋体" w:cs="Times New Roman"/>
          </w:rPr>
          <m:t>)</m:t>
        </m:r>
      </m:oMath>
      <w:r>
        <w:tab/>
      </w:r>
      <w:r>
        <w:t>(</w:t>
      </w:r>
      <w:bookmarkStart w:id="8" w:name="eq_009"/>
      <w:r>
        <w:fldChar w:fldCharType="begin"/>
      </w:r>
      <w:r>
        <w:instrText xml:space="preserve"> SEQ Equation \* ARABIC </w:instrText>
      </w:r>
      <w:r>
        <w:fldChar w:fldCharType="separate"/>
      </w:r>
      <w:r>
        <w:rPr>
          <w:rFonts w:ascii="Times New Roman" w:hAnsi="Times New Roman" w:eastAsia="宋体" w:cs="Times New Roman"/>
          <w:sz w:val="24"/>
        </w:rPr>
        <w:t>9</w:t>
      </w:r>
      <w:r>
        <w:rPr>
          <w:rFonts w:ascii="Times New Roman" w:hAnsi="Times New Roman" w:eastAsia="宋体" w:cs="Times New Roman"/>
          <w:sz w:val="24"/>
        </w:rPr>
        <w:fldChar w:fldCharType="end"/>
      </w:r>
      <w:bookmarkEnd w:id="8"/>
      <w:r>
        <w:t>)</w:t>
      </w:r>
    </w:p>
    <w:p w14:paraId="4CB3CC13">
      <w:pPr>
        <w:snapToGrid w:val="0"/>
        <w:spacing w:line="300" w:lineRule="auto"/>
        <w:ind w:firstLine="482"/>
        <w:jc w:val="both"/>
      </w:pPr>
      <w:r>
        <w:rPr>
          <w:rFonts w:ascii="Times New Roman" w:hAnsi="Times New Roman" w:eastAsia="宋体" w:cs="Times New Roman"/>
          <w:color w:val="000000"/>
          <w:sz w:val="24"/>
        </w:rPr>
        <w:t>式(</w:t>
      </w:r>
      <w:r>
        <w:fldChar w:fldCharType="begin"/>
      </w:r>
      <w:r>
        <w:instrText xml:space="preserve"> REF eq_008 \h </w:instrText>
      </w:r>
      <w:r>
        <w:fldChar w:fldCharType="separate"/>
      </w:r>
      <w:r>
        <w:rPr>
          <w:rFonts w:ascii="Times New Roman" w:hAnsi="Times New Roman" w:eastAsia="宋体" w:cs="Times New Roman"/>
          <w:sz w:val="24"/>
        </w:rPr>
        <w:t>8</w:t>
      </w:r>
      <w:r>
        <w:rPr>
          <w:rFonts w:ascii="Times New Roman" w:hAnsi="Times New Roman" w:eastAsia="宋体" w:cs="Times New Roman"/>
          <w:sz w:val="24"/>
        </w:rPr>
        <w:fldChar w:fldCharType="end"/>
      </w:r>
      <w:r>
        <w:rPr>
          <w:rFonts w:ascii="Times New Roman" w:hAnsi="Times New Roman" w:eastAsia="宋体" w:cs="Times New Roman"/>
          <w:sz w:val="24"/>
        </w:rPr>
        <w:t>)的密度、比热容、导热系数依次采用</w:t>
      </w:r>
      <w:r>
        <w:rPr>
          <w:rFonts w:ascii="Times New Roman" w:hAnsi="Times New Roman" w:eastAsia="宋体" w:cs="Times New Roman"/>
          <w:i w:val="0"/>
          <w:iCs w:val="0"/>
          <w:color w:val="000000"/>
          <w:sz w:val="24"/>
          <w:vertAlign w:val="baseline"/>
        </w:rPr>
        <w:t>kg/m³</w:t>
      </w:r>
      <w:r>
        <w:rPr>
          <w:rFonts w:ascii="Times New Roman" w:hAnsi="Times New Roman" w:eastAsia="宋体" w:cs="Times New Roman"/>
          <w:color w:val="000000"/>
          <w:sz w:val="24"/>
        </w:rPr>
        <w:t>、</w:t>
      </w:r>
      <w:r>
        <w:rPr>
          <w:rFonts w:ascii="Times New Roman" w:hAnsi="Times New Roman" w:eastAsia="宋体" w:cs="Times New Roman"/>
          <w:i w:val="0"/>
          <w:iCs w:val="0"/>
          <w:color w:val="000000"/>
          <w:sz w:val="24"/>
          <w:vertAlign w:val="baseline"/>
        </w:rPr>
        <w:t>J/(kg·K)</w:t>
      </w:r>
      <w:r>
        <w:rPr>
          <w:rFonts w:ascii="Times New Roman" w:hAnsi="Times New Roman" w:eastAsia="宋体" w:cs="Times New Roman"/>
          <w:color w:val="000000"/>
          <w:sz w:val="24"/>
        </w:rPr>
        <w:t>、</w:t>
      </w:r>
      <w:r>
        <w:rPr>
          <w:rFonts w:ascii="Times New Roman" w:hAnsi="Times New Roman" w:eastAsia="宋体" w:cs="Times New Roman"/>
          <w:i w:val="0"/>
          <w:iCs w:val="0"/>
          <w:color w:val="000000"/>
          <w:sz w:val="24"/>
          <w:vertAlign w:val="baseline"/>
        </w:rPr>
        <w:t>W/(m·K)</w:t>
      </w:r>
      <w:r>
        <w:rPr>
          <w:rFonts w:ascii="Times New Roman" w:hAnsi="Times New Roman" w:eastAsia="宋体" w:cs="Times New Roman"/>
          <w:color w:val="000000"/>
          <w:sz w:val="24"/>
        </w:rPr>
        <w:t>，式(</w:t>
      </w:r>
      <w:r>
        <w:fldChar w:fldCharType="begin"/>
      </w:r>
      <w:r>
        <w:instrText xml:space="preserve"> REF eq_009 \h </w:instrText>
      </w:r>
      <w:r>
        <w:fldChar w:fldCharType="separate"/>
      </w:r>
      <w:r>
        <w:rPr>
          <w:rFonts w:ascii="Times New Roman" w:hAnsi="Times New Roman" w:eastAsia="宋体" w:cs="Times New Roman"/>
          <w:sz w:val="24"/>
        </w:rPr>
        <w:t>9</w:t>
      </w:r>
      <w:r>
        <w:rPr>
          <w:rFonts w:ascii="Times New Roman" w:hAnsi="Times New Roman" w:eastAsia="宋体" w:cs="Times New Roman"/>
          <w:sz w:val="24"/>
        </w:rPr>
        <w:fldChar w:fldCharType="end"/>
      </w:r>
      <w:r>
        <w:rPr>
          <w:rFonts w:ascii="Times New Roman" w:hAnsi="Times New Roman" w:eastAsia="宋体" w:cs="Times New Roman"/>
          <w:sz w:val="24"/>
        </w:rPr>
        <w:t>)的单位为</w:t>
      </w:r>
      <w:r>
        <w:rPr>
          <w:rFonts w:ascii="Times New Roman" w:hAnsi="Times New Roman" w:eastAsia="宋体" w:cs="Times New Roman"/>
          <w:i w:val="0"/>
          <w:iCs w:val="0"/>
          <w:color w:val="000000"/>
          <w:sz w:val="24"/>
          <w:vertAlign w:val="baseline"/>
        </w:rPr>
        <w:t>m²/s</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T</w:t>
      </w:r>
      <w:r>
        <w:rPr>
          <w:rFonts w:ascii="Times New Roman" w:hAnsi="Times New Roman" w:eastAsia="宋体" w:cs="Times New Roman"/>
          <w:color w:val="000000"/>
          <w:sz w:val="24"/>
        </w:rPr>
        <w:t>必须是绝对温度。指数中的0.45/</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和3850/</w:t>
      </w:r>
      <w:r>
        <w:rPr>
          <w:rFonts w:ascii="Times New Roman" w:hAnsi="Times New Roman" w:eastAsia="宋体" w:cs="Times New Roman"/>
          <w:i/>
          <w:iCs/>
          <w:color w:val="000000"/>
          <w:sz w:val="24"/>
          <w:vertAlign w:val="baseline"/>
        </w:rPr>
        <w:t>T</w:t>
      </w:r>
      <w:r>
        <w:rPr>
          <w:rFonts w:ascii="Times New Roman" w:hAnsi="Times New Roman" w:eastAsia="宋体" w:cs="Times New Roman"/>
          <w:color w:val="000000"/>
          <w:sz w:val="24"/>
        </w:rPr>
        <w:t>均为无量纲经验组合，系数按题目给定取值，不从当前附件重新拟合。后续采用</w:t>
      </w:r>
      <w:r>
        <w:rPr>
          <w:rFonts w:ascii="Times New Roman" w:hAnsi="Times New Roman" w:eastAsia="宋体" w:cs="Times New Roman"/>
          <w:i/>
          <w:iCs/>
          <w:color w:val="000000"/>
          <w:sz w:val="24"/>
          <w:vertAlign w:val="baseline"/>
        </w:rPr>
        <w:t>B</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ρ</w:t>
      </w:r>
      <w:r>
        <w:rPr>
          <w:rFonts w:ascii="Times New Roman" w:hAnsi="Times New Roman" w:eastAsia="宋体" w:cs="Times New Roman"/>
          <w:i w:val="0"/>
          <w:iCs w:val="0"/>
          <w:color w:val="000000"/>
          <w:sz w:val="24"/>
          <w:vertAlign w:val="subscript"/>
        </w:rPr>
        <w:t>eff</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c</w:t>
      </w:r>
      <w:r>
        <w:rPr>
          <w:rFonts w:ascii="Times New Roman" w:hAnsi="Times New Roman" w:eastAsia="宋体" w:cs="Times New Roman"/>
          <w:i w:val="0"/>
          <w:iCs w:val="0"/>
          <w:color w:val="000000"/>
          <w:sz w:val="24"/>
          <w:vertAlign w:val="subscript"/>
        </w:rPr>
        <w:t>p</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)，仍是有效显热解释。</w:t>
      </w:r>
    </w:p>
    <w:p w14:paraId="2D1D0EC2">
      <w:pPr>
        <w:snapToGrid w:val="0"/>
        <w:spacing w:line="300" w:lineRule="auto"/>
        <w:ind w:firstLine="482"/>
        <w:jc w:val="both"/>
      </w:pPr>
      <w:r>
        <w:rPr>
          <w:rFonts w:ascii="Times New Roman" w:hAnsi="Times New Roman" w:eastAsia="宋体" w:cs="Times New Roman"/>
          <w:color w:val="000000"/>
          <w:sz w:val="24"/>
        </w:rPr>
        <w:t>附件1包含0—4 h共241组观测，观测间隔60 s。为了向连续时间求解器提供边界，观测区间内作分段线性插值。</w:t>
      </w:r>
      <w:r>
        <w:rPr>
          <w:rFonts w:ascii="Times New Roman" w:hAnsi="Times New Roman" w:eastAsia="宋体" w:cs="Times New Roman"/>
          <w:i/>
          <w:iCs/>
          <w:color w:val="000000"/>
          <w:sz w:val="24"/>
          <w:vertAlign w:val="baseline"/>
        </w:rPr>
        <w:t>t</w:t>
      </w:r>
      <w:r>
        <w:rPr>
          <w:rFonts w:ascii="Times New Roman" w:hAnsi="Times New Roman" w:eastAsia="宋体" w:cs="Times New Roman"/>
          <w:color w:val="000000"/>
          <w:sz w:val="24"/>
        </w:rPr>
        <w:t>&gt;4 h后取</w:t>
      </w:r>
      <w:r>
        <w:rPr>
          <w:rFonts w:ascii="Times New Roman" w:hAnsi="Times New Roman" w:eastAsia="宋体" w:cs="Times New Roman"/>
          <w:i/>
          <w:iCs/>
          <w:color w:val="000000"/>
          <w:sz w:val="24"/>
          <w:vertAlign w:val="baseline"/>
        </w:rPr>
        <w:t>T</w:t>
      </w:r>
      <w:r>
        <w:rPr>
          <w:rFonts w:ascii="Times New Roman" w:hAnsi="Times New Roman" w:eastAsia="宋体" w:cs="Times New Roman"/>
          <w:i w:val="0"/>
          <w:iCs w:val="0"/>
          <w:color w:val="000000"/>
          <w:sz w:val="24"/>
          <w:vertAlign w:val="subscript"/>
        </w:rPr>
        <w:t>∞</w:t>
      </w:r>
      <w:r>
        <w:rPr>
          <w:rFonts w:ascii="Times New Roman" w:hAnsi="Times New Roman" w:eastAsia="宋体" w:cs="Times New Roman"/>
          <w:color w:val="000000"/>
          <w:sz w:val="24"/>
        </w:rPr>
        <w:t>=50</w:t>
      </w:r>
      <w:r>
        <w:rPr>
          <w:rFonts w:ascii="Times New Roman" w:hAnsi="Times New Roman" w:eastAsia="宋体" w:cs="Times New Roman"/>
          <w:i w:val="0"/>
          <w:iCs w:val="0"/>
          <w:color w:val="000000"/>
          <w:sz w:val="24"/>
          <w:vertAlign w:val="baseline"/>
        </w:rPr>
        <w:t>°C</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C</w:t>
      </w:r>
      <w:r>
        <w:rPr>
          <w:rFonts w:ascii="Times New Roman" w:hAnsi="Times New Roman" w:eastAsia="宋体" w:cs="Times New Roman"/>
          <w:i w:val="0"/>
          <w:iCs w:val="0"/>
          <w:color w:val="000000"/>
          <w:sz w:val="24"/>
          <w:vertAlign w:val="subscript"/>
        </w:rPr>
        <w:t>eq</w:t>
      </w:r>
      <w:r>
        <w:rPr>
          <w:rFonts w:ascii="Times New Roman" w:hAnsi="Times New Roman" w:eastAsia="宋体" w:cs="Times New Roman"/>
          <w:color w:val="000000"/>
          <w:sz w:val="24"/>
        </w:rPr>
        <w:t>=0.05。这一延拓利用题目恒温干燥的工况描述及末段平台特征，但平台尾段并非持续数天的实测记录。相应的分段表达为</w:t>
      </w:r>
    </w:p>
    <w:p w14:paraId="797A1BAA">
      <w:pPr>
        <w:tabs>
          <w:tab w:val="center" w:pos="4535"/>
          <w:tab w:val="right" w:pos="9071"/>
        </w:tabs>
        <w:snapToGrid w:val="0"/>
        <w:spacing w:before="80" w:after="120"/>
        <w:ind w:firstLine="0"/>
        <w:jc w:val="left"/>
      </w:pPr>
      <w:r>
        <w:tab/>
      </w:r>
      <m:oMath>
        <m:r>
          <m:rPr>
            <m:sty m:val="p"/>
          </m:rPr>
          <w:rPr>
            <w:rFonts w:ascii="Times New Roman" w:hAnsi="Times New Roman" w:eastAsia="宋体" w:cs="Times New Roman"/>
          </w:rPr>
          <m:t>(</m:t>
        </m:r>
        <m:sSub>
          <m:sSubPr/>
          <m:e>
            <m:r>
              <m:rPr/>
              <w:rPr>
                <w:rFonts w:ascii="Times New Roman" w:hAnsi="Times New Roman" w:eastAsia="宋体" w:cs="Times New Roman"/>
              </w:rPr>
              <m:t>T</m:t>
            </m:r>
          </m:e>
          <m:sub>
            <m:r>
              <m:rPr>
                <m:sty m:val="p"/>
              </m:rPr>
              <w:rPr>
                <w:rFonts w:ascii="Times New Roman" w:hAnsi="Times New Roman" w:eastAsia="宋体" w:cs="Times New Roman"/>
              </w:rPr>
              <m:t>∞</m:t>
            </m:r>
          </m:sub>
        </m:sSub>
        <m:r>
          <m:rPr>
            <m:sty m:val="p"/>
          </m:rPr>
          <w:rPr>
            <w:rFonts w:ascii="Times New Roman" w:hAnsi="Times New Roman" w:eastAsia="宋体" w:cs="Times New Roman"/>
          </w:rPr>
          <m:t>,</m:t>
        </m:r>
        <m:sSub>
          <m:sSubPr/>
          <m:e>
            <m:r>
              <m:rPr/>
              <w:rPr>
                <w:rFonts w:ascii="Times New Roman" w:hAnsi="Times New Roman" w:eastAsia="宋体" w:cs="Times New Roman"/>
              </w:rPr>
              <m:t>C</m:t>
            </m:r>
          </m:e>
          <m:sub>
            <m:r>
              <m:rPr>
                <m:nor/>
                <m:sty m:val="p"/>
              </m:rPr>
              <w:rPr>
                <w:rFonts w:ascii="Times New Roman" w:hAnsi="Times New Roman" w:eastAsia="宋体" w:cs="Times New Roman"/>
                <w:b w:val="0"/>
                <w:i w:val="0"/>
                <w:iCs w:val="0"/>
              </w:rPr>
              <m:t>eq</m:t>
            </m:r>
          </m:sub>
        </m:sSub>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m>
          <m:mPr>
            <m:mcs>
              <m:mc>
                <m:mcPr>
                  <m:count m:val="2"/>
                  <m:mcJc m:val="center"/>
                </m:mcPr>
              </m:mc>
            </m:mcs>
          </m:mPr>
          <m:mr>
            <m:e>
              <m:r>
                <m:rPr>
                  <m:sty m:val="p"/>
                </m:rPr>
                <w:rPr>
                  <w:rFonts w:ascii="Times New Roman" w:hAnsi="Times New Roman" w:eastAsia="宋体" w:cs="Times New Roman"/>
                </w:rPr>
                <m:t>(</m:t>
              </m:r>
              <m:sSub>
                <m:sSubPr/>
                <m:e>
                  <m:r>
                    <m:rPr/>
                    <w:rPr>
                      <w:rFonts w:ascii="Times New Roman" w:hAnsi="Times New Roman" w:eastAsia="宋体" w:cs="Times New Roman"/>
                    </w:rPr>
                    <m:t>I</m:t>
                  </m:r>
                </m:e>
                <m:sub>
                  <m:r>
                    <m:rPr/>
                    <w:rPr>
                      <w:rFonts w:ascii="Times New Roman" w:hAnsi="Times New Roman" w:eastAsia="宋体" w:cs="Times New Roman"/>
                    </w:rPr>
                    <m:t>T</m:t>
                  </m:r>
                </m:sub>
              </m:sSub>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sSub>
                <m:sSubPr/>
                <m:e>
                  <m:r>
                    <m:rPr/>
                    <w:rPr>
                      <w:rFonts w:ascii="Times New Roman" w:hAnsi="Times New Roman" w:eastAsia="宋体" w:cs="Times New Roman"/>
                    </w:rPr>
                    <m:t>I</m:t>
                  </m:r>
                </m:e>
                <m:sub>
                  <m:r>
                    <m:rPr/>
                    <w:rPr>
                      <w:rFonts w:ascii="Times New Roman" w:hAnsi="Times New Roman" w:eastAsia="宋体" w:cs="Times New Roman"/>
                    </w:rPr>
                    <m:t>Y</m:t>
                  </m:r>
                </m:sub>
              </m:sSub>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e>
            <m:e>
              <m:r>
                <m:rPr>
                  <m:sty m:val="p"/>
                </m:rPr>
                <w:rPr>
                  <w:rFonts w:ascii="Times New Roman" w:hAnsi="Times New Roman" w:eastAsia="宋体" w:cs="Times New Roman"/>
                </w:rPr>
                <m:t>0≤</m:t>
              </m:r>
              <m:r>
                <m:rPr/>
                <w:rPr>
                  <w:rFonts w:ascii="Times New Roman" w:hAnsi="Times New Roman" w:eastAsia="宋体" w:cs="Times New Roman"/>
                </w:rPr>
                <m:t>t</m:t>
              </m:r>
              <m:r>
                <m:rPr>
                  <m:sty m:val="p"/>
                </m:rPr>
                <w:rPr>
                  <w:rFonts w:ascii="Times New Roman" w:hAnsi="Times New Roman" w:eastAsia="宋体" w:cs="Times New Roman"/>
                </w:rPr>
                <m:t>≤14400 s,</m:t>
              </m:r>
            </m:e>
          </m:mr>
          <m:mr>
            <m:e>
              <m:r>
                <m:rPr>
                  <m:sty m:val="p"/>
                </m:rPr>
                <w:rPr>
                  <w:rFonts w:ascii="Times New Roman" w:hAnsi="Times New Roman" w:eastAsia="宋体" w:cs="Times New Roman"/>
                </w:rPr>
                <m:t>(323.15,0.05),</m:t>
              </m:r>
            </m:e>
            <m:e>
              <m:r>
                <m:rPr/>
                <w:rPr>
                  <w:rFonts w:ascii="Times New Roman" w:hAnsi="Times New Roman" w:eastAsia="宋体" w:cs="Times New Roman"/>
                </w:rPr>
                <m:t>t</m:t>
              </m:r>
              <m:r>
                <m:rPr>
                  <m:sty m:val="p"/>
                </m:rPr>
                <w:rPr>
                  <w:rFonts w:ascii="Times New Roman" w:hAnsi="Times New Roman" w:eastAsia="宋体" w:cs="Times New Roman"/>
                </w:rPr>
                <m:t>&gt;14400 s.</m:t>
              </m:r>
            </m:e>
          </m:mr>
        </m:m>
      </m:oMath>
      <w:r>
        <w:tab/>
      </w:r>
      <w:r>
        <w:t>(</w:t>
      </w:r>
      <w:bookmarkStart w:id="9" w:name="eq_010"/>
      <w:r>
        <w:fldChar w:fldCharType="begin"/>
      </w:r>
      <w:r>
        <w:instrText xml:space="preserve"> SEQ Equation \* ARABIC </w:instrText>
      </w:r>
      <w:r>
        <w:fldChar w:fldCharType="separate"/>
      </w:r>
      <w:r>
        <w:rPr>
          <w:rFonts w:ascii="Times New Roman" w:hAnsi="Times New Roman" w:eastAsia="宋体" w:cs="Times New Roman"/>
          <w:sz w:val="24"/>
        </w:rPr>
        <w:t>10</w:t>
      </w:r>
      <w:r>
        <w:rPr>
          <w:rFonts w:ascii="Times New Roman" w:hAnsi="Times New Roman" w:eastAsia="宋体" w:cs="Times New Roman"/>
          <w:sz w:val="24"/>
        </w:rPr>
        <w:fldChar w:fldCharType="end"/>
      </w:r>
      <w:bookmarkEnd w:id="9"/>
      <w:r>
        <w:t>)</w:t>
      </w:r>
    </w:p>
    <w:p w14:paraId="519A0FE3">
      <w:pPr>
        <w:snapToGrid w:val="0"/>
        <w:spacing w:line="300" w:lineRule="auto"/>
        <w:ind w:firstLine="482"/>
        <w:jc w:val="both"/>
      </w:pPr>
      <w:r>
        <w:rPr>
          <w:rFonts w:ascii="Times New Roman" w:hAnsi="Times New Roman" w:eastAsia="宋体" w:cs="Times New Roman"/>
          <w:color w:val="000000"/>
          <w:sz w:val="24"/>
        </w:rPr>
        <w:t>其中两种插值算子直接连接相邻观测点，不额外平滑或外推趋势。超过观测窗后的输出是指定工况下的条件预测。附录3未重给表面换热和传质系数，本文明确沿用</w:t>
      </w:r>
      <w:r>
        <w:rPr>
          <w:rFonts w:ascii="Times New Roman" w:hAnsi="Times New Roman" w:eastAsia="宋体" w:cs="Times New Roman"/>
          <w:i/>
          <w:iCs/>
          <w:color w:val="000000"/>
          <w:sz w:val="24"/>
          <w:vertAlign w:val="baseline"/>
        </w:rPr>
        <w:t>h</w:t>
      </w:r>
      <w:r>
        <w:rPr>
          <w:rFonts w:ascii="Times New Roman" w:hAnsi="Times New Roman" w:eastAsia="宋体" w:cs="Times New Roman"/>
          <w:color w:val="000000"/>
          <w:sz w:val="24"/>
        </w:rPr>
        <w:t>和</w:t>
      </w:r>
      <w:r>
        <w:rPr>
          <w:rFonts w:ascii="Times New Roman" w:hAnsi="Times New Roman" w:eastAsia="宋体" w:cs="Times New Roman"/>
          <w:i/>
          <w:iCs/>
          <w:color w:val="000000"/>
          <w:sz w:val="24"/>
          <w:vertAlign w:val="baseline"/>
        </w:rPr>
        <w:t>β</w:t>
      </w:r>
      <w:r>
        <w:rPr>
          <w:rFonts w:ascii="Times New Roman" w:hAnsi="Times New Roman" w:eastAsia="宋体" w:cs="Times New Roman"/>
          <w:color w:val="000000"/>
          <w:sz w:val="24"/>
        </w:rPr>
        <w:t>；这也属于全过程边界设置，而不是对不同风速或设备的普遍结论。</w:t>
      </w:r>
    </w:p>
    <w:p w14:paraId="5FCBEFE4">
      <w:pPr>
        <w:keepLines/>
        <w:snapToGrid w:val="0"/>
        <w:spacing w:before="140" w:after="140" w:line="300" w:lineRule="auto"/>
        <w:ind w:firstLine="0"/>
        <w:jc w:val="center"/>
        <w:rPr>
          <w:rFonts w:hint="eastAsia" w:ascii="Times New Roman" w:hAnsi="Times New Roman" w:eastAsia="宋体" w:cs="Times New Roman"/>
          <w:b/>
          <w:color w:val="000000"/>
          <w:sz w:val="24"/>
          <w:highlight w:val="yellow"/>
          <w:lang w:eastAsia="zh-CN"/>
        </w:rPr>
      </w:pPr>
      <w:r>
        <w:rPr>
          <w:rFonts w:hint="eastAsia" w:ascii="Times New Roman" w:hAnsi="Times New Roman" w:eastAsia="宋体" w:cs="Times New Roman"/>
          <w:b/>
          <w:color w:val="000000"/>
          <w:sz w:val="24"/>
          <w:highlight w:val="yellow"/>
          <w:lang w:eastAsia="zh-CN"/>
        </w:rPr>
        <w:drawing>
          <wp:inline distT="0" distB="0" distL="114300" distR="114300">
            <wp:extent cx="5304790" cy="4038600"/>
            <wp:effectExtent l="0" t="0" r="6350" b="9525"/>
            <wp:docPr id="2" name="图片 2"/>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8">
                      <a:extLst>
                        <a:ext uri="{96DAC541-7B7A-43D3-8B79-37D633B846F1}">
                          <asvg:svgBlip xmlns:asvg="http://schemas.microsoft.com/office/drawing/2016/SVG/main" r:embed="rId9"/>
                        </a:ext>
                      </a:extLst>
                    </a:blip>
                  </pic:blipFill>
                  <pic:spPr>
                    <a:xfrm>
                      <a:off x="0" y="0"/>
                      <a:ext cx="5304790" cy="4038600"/>
                    </a:xfrm>
                    <a:prstGeom prst="rect">
                      <a:avLst/>
                    </a:prstGeom>
                  </pic:spPr>
                </pic:pic>
              </a:graphicData>
            </a:graphic>
          </wp:inline>
        </w:drawing>
      </w:r>
    </w:p>
    <w:p w14:paraId="7C349DB7">
      <w:pPr>
        <w:pStyle w:val="15"/>
        <w:bidi w:val="0"/>
        <w:rPr>
          <w:rFonts w:hint="eastAsia"/>
          <w:lang w:eastAsia="zh-CN"/>
        </w:rPr>
      </w:pPr>
      <w:r>
        <w:rPr>
          <w:rFonts w:hint="eastAsia"/>
          <w:lang w:eastAsia="zh-CN"/>
        </w:rPr>
        <w:t>图2</w:t>
      </w:r>
      <w:r>
        <w:rPr>
          <w:rFonts w:hint="eastAsia"/>
          <w:lang w:val="en-US" w:eastAsia="zh-CN"/>
        </w:rPr>
        <w:t xml:space="preserve"> </w:t>
      </w:r>
      <w:r>
        <w:rPr>
          <w:rFonts w:hint="eastAsia"/>
          <w:lang w:eastAsia="zh-CN"/>
        </w:rPr>
        <w:t>烘房环境边界条件与延拓</w:t>
      </w:r>
    </w:p>
    <w:p w14:paraId="7AE87C9C">
      <w:pPr>
        <w:pStyle w:val="14"/>
        <w:snapToGrid w:val="0"/>
        <w:ind w:firstLine="0"/>
      </w:pPr>
      <w:r>
        <w:t>5.2.3 求解算法</w:t>
      </w:r>
    </w:p>
    <w:p w14:paraId="20D7D149">
      <w:pPr>
        <w:snapToGrid w:val="0"/>
        <w:spacing w:line="300" w:lineRule="auto"/>
        <w:ind w:firstLine="482"/>
        <w:jc w:val="both"/>
      </w:pPr>
      <w:r>
        <w:rPr>
          <w:rFonts w:ascii="Times New Roman" w:hAnsi="Times New Roman" w:eastAsia="宋体" w:cs="Times New Roman"/>
          <w:color w:val="000000"/>
          <w:sz w:val="24"/>
        </w:rPr>
        <w:t>沿用问题一的有限体积网格，同时更新</w:t>
      </w:r>
      <w:r>
        <w:rPr>
          <w:rFonts w:ascii="Times New Roman" w:hAnsi="Times New Roman" w:eastAsia="宋体" w:cs="Times New Roman"/>
          <w:i/>
          <w:iCs/>
          <w:color w:val="000000"/>
          <w:sz w:val="24"/>
          <w:vertAlign w:val="baseline"/>
        </w:rPr>
        <w:t>B</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k</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)与</w:t>
      </w:r>
      <w:r>
        <w:rPr>
          <w:rFonts w:ascii="Times New Roman" w:hAnsi="Times New Roman" w:eastAsia="宋体" w:cs="Times New Roman"/>
          <w:i/>
          <w:iCs/>
          <w:color w:val="000000"/>
          <w:sz w:val="24"/>
          <w:vertAlign w:val="baseline"/>
        </w:rPr>
        <w:t>D</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T</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)。温度面通量采用导热系数调和平均，水分面通量用</w:t>
      </w:r>
      <w:r>
        <w:rPr>
          <w:rFonts w:ascii="Times New Roman" w:hAnsi="Times New Roman" w:eastAsia="宋体" w:cs="Times New Roman"/>
          <w:i/>
          <w:iCs/>
          <w:color w:val="000000"/>
          <w:sz w:val="24"/>
          <w:vertAlign w:val="baseline"/>
        </w:rPr>
        <w:t>a</w:t>
      </w:r>
      <w:r>
        <w:rPr>
          <w:rFonts w:ascii="Times New Roman" w:hAnsi="Times New Roman" w:eastAsia="宋体" w:cs="Times New Roman"/>
          <w:color w:val="000000"/>
          <w:sz w:val="24"/>
        </w:rPr>
        <w:t>=0.45的</w:t>
      </w:r>
      <w:r>
        <w:rPr>
          <w:rFonts w:ascii="Times New Roman" w:hAnsi="Times New Roman" w:eastAsia="宋体" w:cs="Times New Roman"/>
          <w:i/>
          <w:iCs/>
          <w:color w:val="000000"/>
          <w:sz w:val="24"/>
        </w:rPr>
        <w:t>Kirchhoff</w:t>
      </w:r>
      <w:r>
        <w:rPr>
          <w:rFonts w:ascii="Times New Roman" w:hAnsi="Times New Roman" w:eastAsia="宋体" w:cs="Times New Roman"/>
          <w:color w:val="000000"/>
          <w:sz w:val="24"/>
        </w:rPr>
        <w:t>势及面温度因子。解析</w:t>
      </w:r>
      <w:r>
        <w:rPr>
          <w:rFonts w:ascii="Times New Roman" w:hAnsi="Times New Roman" w:eastAsia="宋体" w:cs="Times New Roman"/>
          <w:i/>
          <w:iCs/>
          <w:color w:val="000000"/>
          <w:sz w:val="24"/>
        </w:rPr>
        <w:t>Jacobian</w:t>
      </w:r>
      <w:r>
        <w:rPr>
          <w:rFonts w:ascii="Times New Roman" w:hAnsi="Times New Roman" w:eastAsia="宋体" w:cs="Times New Roman"/>
          <w:color w:val="000000"/>
          <w:sz w:val="24"/>
        </w:rPr>
        <w:t>保留</w:t>
      </w:r>
      <w:r>
        <w:rPr>
          <w:rFonts w:ascii="Times New Roman" w:hAnsi="Times New Roman" w:eastAsia="宋体" w:cs="Times New Roman"/>
          <w:i/>
          <w:iCs/>
          <w:color w:val="000000"/>
          <w:sz w:val="24"/>
          <w:vertAlign w:val="baseline"/>
        </w:rPr>
        <w:t>T</w:t>
      </w:r>
      <w:r>
        <w:rPr>
          <w:rFonts w:ascii="Times New Roman" w:hAnsi="Times New Roman" w:eastAsia="宋体" w:cs="Times New Roman"/>
          <w:color w:val="000000"/>
          <w:sz w:val="24"/>
        </w:rPr>
        <w:t>对水通量、</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对热容量和热通量的导数。中心无通量与表面换热传质直接写入控制体余额，从而保证两类边界与内部离散采用一致的符号。</w:t>
      </w:r>
    </w:p>
    <w:p w14:paraId="14079425">
      <w:pPr>
        <w:snapToGrid w:val="0"/>
        <w:spacing w:line="300" w:lineRule="auto"/>
        <w:ind w:firstLine="482"/>
        <w:jc w:val="both"/>
      </w:pPr>
      <w:r>
        <w:rPr>
          <w:rFonts w:hint="eastAsia" w:ascii="Times New Roman" w:hAnsi="Times New Roman" w:eastAsia="宋体" w:cs="Times New Roman"/>
          <w:color w:val="000000"/>
          <w:sz w:val="24"/>
          <w:lang w:val="en-US" w:eastAsia="zh-CN"/>
        </w:rPr>
        <w:t>第一步</w:t>
      </w:r>
      <w:r>
        <w:rPr>
          <w:rFonts w:ascii="Times New Roman" w:hAnsi="Times New Roman" w:eastAsia="宋体" w:cs="Times New Roman"/>
          <w:color w:val="000000"/>
          <w:sz w:val="24"/>
        </w:rPr>
        <w:t>：从</w:t>
      </w:r>
      <w:r>
        <w:rPr>
          <w:rFonts w:ascii="Times New Roman" w:hAnsi="Times New Roman" w:eastAsia="宋体" w:cs="Times New Roman"/>
          <w:i/>
          <w:iCs/>
          <w:color w:val="000000"/>
          <w:sz w:val="24"/>
          <w:vertAlign w:val="baseline"/>
        </w:rPr>
        <w:t>t</w:t>
      </w:r>
      <w:r>
        <w:rPr>
          <w:rFonts w:ascii="Times New Roman" w:hAnsi="Times New Roman" w:eastAsia="宋体" w:cs="Times New Roman"/>
          <w:color w:val="000000"/>
          <w:sz w:val="24"/>
        </w:rPr>
        <w:t>=0读取初始状态并选定附录3。</w:t>
      </w:r>
      <w:r>
        <w:rPr>
          <w:rFonts w:hint="eastAsia" w:ascii="Times New Roman" w:hAnsi="Times New Roman" w:eastAsia="宋体" w:cs="Times New Roman"/>
          <w:color w:val="000000"/>
          <w:sz w:val="24"/>
          <w:lang w:val="en-US" w:eastAsia="zh-CN"/>
        </w:rPr>
        <w:t>第二步</w:t>
      </w:r>
      <w:r>
        <w:rPr>
          <w:rFonts w:ascii="Times New Roman" w:hAnsi="Times New Roman" w:eastAsia="宋体" w:cs="Times New Roman"/>
          <w:color w:val="000000"/>
          <w:sz w:val="24"/>
        </w:rPr>
        <w:t>：每次右端函数求值时查询当前环境，更新各节点物性及面通量。</w:t>
      </w:r>
      <w:r>
        <w:rPr>
          <w:rFonts w:hint="eastAsia" w:ascii="Times New Roman" w:hAnsi="Times New Roman" w:eastAsia="宋体" w:cs="Times New Roman"/>
          <w:color w:val="000000"/>
          <w:sz w:val="24"/>
          <w:lang w:val="en-US" w:eastAsia="zh-CN"/>
        </w:rPr>
        <w:t>第三步</w:t>
      </w:r>
      <w:r>
        <w:rPr>
          <w:rFonts w:ascii="Times New Roman" w:hAnsi="Times New Roman" w:eastAsia="宋体" w:cs="Times New Roman"/>
          <w:color w:val="000000"/>
          <w:sz w:val="24"/>
        </w:rPr>
        <w:t>：用隐式BDF与稀疏</w:t>
      </w:r>
      <w:r>
        <w:rPr>
          <w:rFonts w:ascii="Times New Roman" w:hAnsi="Times New Roman" w:eastAsia="宋体" w:cs="Times New Roman"/>
          <w:i/>
          <w:iCs/>
          <w:color w:val="000000"/>
          <w:sz w:val="24"/>
        </w:rPr>
        <w:t>Jacobian</w:t>
      </w:r>
      <w:r>
        <w:rPr>
          <w:rFonts w:ascii="Times New Roman" w:hAnsi="Times New Roman" w:eastAsia="宋体" w:cs="Times New Roman"/>
          <w:color w:val="000000"/>
          <w:sz w:val="24"/>
        </w:rPr>
        <w:t>联立推进，早期限制较小步长，后期根据误差控制自动调整。</w:t>
      </w:r>
      <w:r>
        <w:rPr>
          <w:rFonts w:hint="eastAsia" w:ascii="Times New Roman" w:hAnsi="Times New Roman" w:eastAsia="宋体" w:cs="Times New Roman"/>
          <w:color w:val="000000"/>
          <w:sz w:val="24"/>
          <w:lang w:val="en-US" w:eastAsia="zh-CN"/>
        </w:rPr>
        <w:t>第四步</w:t>
      </w:r>
      <w:r>
        <w:rPr>
          <w:rFonts w:ascii="Times New Roman" w:hAnsi="Times New Roman" w:eastAsia="宋体" w:cs="Times New Roman"/>
          <w:color w:val="000000"/>
          <w:sz w:val="24"/>
        </w:rPr>
        <w:t>：保存同一条全过程轨迹，查询题目要求的前3 h径向表和逐秒全过程结果。</w:t>
      </w:r>
      <w:r>
        <w:rPr>
          <w:rFonts w:hint="eastAsia" w:ascii="Times New Roman" w:hAnsi="Times New Roman" w:eastAsia="宋体" w:cs="Times New Roman"/>
          <w:color w:val="000000"/>
          <w:sz w:val="24"/>
          <w:lang w:val="en-US" w:eastAsia="zh-CN"/>
        </w:rPr>
        <w:t>第五步</w:t>
      </w:r>
      <w:r>
        <w:rPr>
          <w:rFonts w:ascii="Times New Roman" w:hAnsi="Times New Roman" w:eastAsia="宋体" w:cs="Times New Roman"/>
          <w:color w:val="000000"/>
          <w:sz w:val="24"/>
        </w:rPr>
        <w:t>：将该轨迹交给问题三进行阈值判断，避免两次独立求解造成终止时间与结果表不一致。</w:t>
      </w:r>
    </w:p>
    <w:p w14:paraId="45C8CC44">
      <w:pPr>
        <w:snapToGrid w:val="0"/>
        <w:spacing w:line="300" w:lineRule="auto"/>
        <w:ind w:firstLine="482"/>
        <w:jc w:val="both"/>
      </w:pPr>
      <w:r>
        <w:rPr>
          <w:rFonts w:ascii="Times New Roman" w:hAnsi="Times New Roman" w:eastAsia="宋体" w:cs="Times New Roman"/>
          <w:color w:val="000000"/>
          <w:sz w:val="24"/>
        </w:rPr>
        <w:t>网格采用</w:t>
      </w:r>
      <w:r>
        <w:rPr>
          <w:rFonts w:ascii="Times New Roman" w:hAnsi="Times New Roman" w:eastAsia="宋体" w:cs="Times New Roman"/>
          <w:i/>
          <w:iCs/>
          <w:color w:val="000000"/>
          <w:sz w:val="24"/>
          <w:vertAlign w:val="baseline"/>
        </w:rPr>
        <w:t>N</w:t>
      </w:r>
      <w:r>
        <w:rPr>
          <w:rFonts w:ascii="Times New Roman" w:hAnsi="Times New Roman" w:eastAsia="宋体" w:cs="Times New Roman"/>
          <w:color w:val="000000"/>
          <w:sz w:val="24"/>
        </w:rPr>
        <w:t>3200，主要容差与问题一一致。模型最长允许计算范围只是程序保护上限；实际输出区间由问题三达标事件和其后校核点确定，不以任意预设天数冒充烘干完成时刻。</w:t>
      </w:r>
    </w:p>
    <w:p w14:paraId="25AE3202">
      <w:pPr>
        <w:pStyle w:val="14"/>
        <w:snapToGrid w:val="0"/>
        <w:ind w:firstLine="0"/>
      </w:pPr>
      <w:r>
        <w:t>5.2.4 结果分析</w:t>
      </w:r>
    </w:p>
    <w:p w14:paraId="50382121">
      <w:pPr>
        <w:snapToGrid w:val="0"/>
        <w:spacing w:line="300" w:lineRule="auto"/>
        <w:ind w:firstLine="482"/>
        <w:jc w:val="both"/>
      </w:pPr>
      <w:r>
        <w:rPr>
          <w:rFonts w:ascii="Times New Roman" w:hAnsi="Times New Roman" w:eastAsia="宋体" w:cs="Times New Roman"/>
          <w:color w:val="000000"/>
          <w:sz w:val="24"/>
        </w:rPr>
        <w:t>表3、表4给出题目规定的6个时刻。两表由全过程解在同一组时间和半径上查询，因此可以直接比较热响应与水分迁移的时间尺度。</w:t>
      </w:r>
    </w:p>
    <w:p w14:paraId="652A4250">
      <w:pPr>
        <w:pStyle w:val="15"/>
        <w:bidi w:val="0"/>
      </w:pPr>
      <w:r>
        <w:t>表3 问题二的径向温度（°C）</w:t>
      </w:r>
    </w:p>
    <w:tbl>
      <w:tblPr>
        <w:tblStyle w:val="7"/>
        <w:tblW w:w="0" w:type="auto"/>
        <w:jc w:val="center"/>
        <w:tblLayout w:type="fixed"/>
        <w:tblCellMar>
          <w:top w:w="0" w:type="dxa"/>
          <w:left w:w="108" w:type="dxa"/>
          <w:bottom w:w="0" w:type="dxa"/>
          <w:right w:w="108" w:type="dxa"/>
        </w:tblCellMar>
      </w:tblPr>
      <w:tblGrid>
        <w:gridCol w:w="1512"/>
        <w:gridCol w:w="1512"/>
        <w:gridCol w:w="1512"/>
        <w:gridCol w:w="1512"/>
        <w:gridCol w:w="1512"/>
        <w:gridCol w:w="1512"/>
      </w:tblGrid>
      <w:tr w14:paraId="06CD4BC7">
        <w:tblPrEx>
          <w:tblCellMar>
            <w:top w:w="0" w:type="dxa"/>
            <w:left w:w="108" w:type="dxa"/>
            <w:bottom w:w="0" w:type="dxa"/>
            <w:right w:w="108" w:type="dxa"/>
          </w:tblCellMar>
        </w:tblPrEx>
        <w:trPr>
          <w:cantSplit/>
          <w:tblHeader/>
          <w:jc w:val="center"/>
        </w:trPr>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73DCD354">
            <w:pPr>
              <w:snapToGrid w:val="0"/>
              <w:spacing w:before="60" w:after="60" w:line="264" w:lineRule="auto"/>
              <w:ind w:left="0" w:right="0" w:firstLine="0"/>
              <w:jc w:val="center"/>
            </w:pPr>
            <w:r>
              <w:rPr>
                <w:rFonts w:ascii="Times New Roman" w:hAnsi="Times New Roman" w:eastAsia="宋体" w:cs="Times New Roman"/>
                <w:b/>
                <w:color w:val="000000"/>
                <w:sz w:val="21"/>
              </w:rPr>
              <w:t>时间/</w:t>
            </w:r>
            <w:r>
              <w:rPr>
                <w:rFonts w:ascii="Times New Roman" w:hAnsi="Times New Roman" w:eastAsia="宋体" w:cs="Times New Roman"/>
                <w:b/>
                <w:i w:val="0"/>
                <w:iCs w:val="0"/>
                <w:color w:val="000000"/>
                <w:sz w:val="21"/>
                <w:vertAlign w:val="baseline"/>
              </w:rPr>
              <w:t>h</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405DF1B7">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=0 </w:t>
            </w:r>
            <w:r>
              <w:rPr>
                <w:rFonts w:ascii="Times New Roman" w:hAnsi="Times New Roman" w:eastAsia="宋体" w:cs="Times New Roman"/>
                <w:b/>
                <w:i w:val="0"/>
                <w:iCs w:val="0"/>
                <w:color w:val="000000"/>
                <w:sz w:val="21"/>
                <w:vertAlign w:val="baseline"/>
              </w:rPr>
              <w:t>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51E5D501">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=0.5 </w:t>
            </w:r>
            <w:r>
              <w:rPr>
                <w:rFonts w:ascii="Times New Roman" w:hAnsi="Times New Roman" w:eastAsia="宋体" w:cs="Times New Roman"/>
                <w:b/>
                <w:i w:val="0"/>
                <w:iCs w:val="0"/>
                <w:color w:val="000000"/>
                <w:sz w:val="21"/>
                <w:vertAlign w:val="baseline"/>
              </w:rPr>
              <w:t>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639CA7B2">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=1 </w:t>
            </w:r>
            <w:r>
              <w:rPr>
                <w:rFonts w:ascii="Times New Roman" w:hAnsi="Times New Roman" w:eastAsia="宋体" w:cs="Times New Roman"/>
                <w:b/>
                <w:i w:val="0"/>
                <w:iCs w:val="0"/>
                <w:color w:val="000000"/>
                <w:sz w:val="21"/>
                <w:vertAlign w:val="baseline"/>
              </w:rPr>
              <w:t>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63733EB4">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=1.5 </w:t>
            </w:r>
            <w:r>
              <w:rPr>
                <w:rFonts w:ascii="Times New Roman" w:hAnsi="Times New Roman" w:eastAsia="宋体" w:cs="Times New Roman"/>
                <w:b/>
                <w:i w:val="0"/>
                <w:iCs w:val="0"/>
                <w:color w:val="000000"/>
                <w:sz w:val="21"/>
                <w:vertAlign w:val="baseline"/>
              </w:rPr>
              <w:t>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3C86FDA2">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=2 </w:t>
            </w:r>
            <w:r>
              <w:rPr>
                <w:rFonts w:ascii="Times New Roman" w:hAnsi="Times New Roman" w:eastAsia="宋体" w:cs="Times New Roman"/>
                <w:b/>
                <w:i w:val="0"/>
                <w:iCs w:val="0"/>
                <w:color w:val="000000"/>
                <w:sz w:val="21"/>
                <w:vertAlign w:val="baseline"/>
              </w:rPr>
              <w:t>cm</w:t>
            </w:r>
          </w:p>
        </w:tc>
      </w:tr>
      <w:tr w14:paraId="1D8E8FD2">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5A894017">
            <w:pPr>
              <w:snapToGrid w:val="0"/>
              <w:spacing w:before="60" w:after="60" w:line="264" w:lineRule="auto"/>
              <w:ind w:left="0" w:right="0" w:firstLine="0"/>
              <w:jc w:val="center"/>
            </w:pPr>
            <w:r>
              <w:rPr>
                <w:rFonts w:ascii="Times New Roman" w:hAnsi="Times New Roman" w:eastAsia="宋体" w:cs="Times New Roman"/>
                <w:b w:val="0"/>
                <w:color w:val="000000"/>
                <w:sz w:val="21"/>
              </w:rPr>
              <w:t>0.5000</w:t>
            </w:r>
          </w:p>
        </w:tc>
        <w:tc>
          <w:tcPr>
            <w:tcW w:w="1512" w:type="dxa"/>
            <w:tcBorders>
              <w:top w:val="nil"/>
              <w:left w:val="nil"/>
              <w:bottom w:val="nil"/>
              <w:right w:val="nil"/>
            </w:tcBorders>
            <w:tcMar>
              <w:top w:w="90" w:type="dxa"/>
              <w:left w:w="90" w:type="dxa"/>
              <w:bottom w:w="90" w:type="dxa"/>
              <w:right w:w="90" w:type="dxa"/>
            </w:tcMar>
            <w:vAlign w:val="center"/>
          </w:tcPr>
          <w:p w14:paraId="7AD48284">
            <w:pPr>
              <w:snapToGrid w:val="0"/>
              <w:spacing w:before="60" w:after="60" w:line="264" w:lineRule="auto"/>
              <w:ind w:left="0" w:right="0" w:firstLine="0"/>
              <w:jc w:val="center"/>
            </w:pPr>
            <w:r>
              <w:rPr>
                <w:rFonts w:ascii="Times New Roman" w:hAnsi="Times New Roman" w:eastAsia="宋体" w:cs="Times New Roman"/>
                <w:b w:val="0"/>
                <w:color w:val="000000"/>
                <w:sz w:val="21"/>
              </w:rPr>
              <w:t>32.1892</w:t>
            </w:r>
          </w:p>
        </w:tc>
        <w:tc>
          <w:tcPr>
            <w:tcW w:w="1512" w:type="dxa"/>
            <w:tcBorders>
              <w:top w:val="nil"/>
              <w:left w:val="nil"/>
              <w:bottom w:val="nil"/>
              <w:right w:val="nil"/>
            </w:tcBorders>
            <w:tcMar>
              <w:top w:w="90" w:type="dxa"/>
              <w:left w:w="90" w:type="dxa"/>
              <w:bottom w:w="90" w:type="dxa"/>
              <w:right w:w="90" w:type="dxa"/>
            </w:tcMar>
            <w:vAlign w:val="center"/>
          </w:tcPr>
          <w:p w14:paraId="1B368AC7">
            <w:pPr>
              <w:snapToGrid w:val="0"/>
              <w:spacing w:before="60" w:after="60" w:line="264" w:lineRule="auto"/>
              <w:ind w:left="0" w:right="0" w:firstLine="0"/>
              <w:jc w:val="center"/>
            </w:pPr>
            <w:r>
              <w:rPr>
                <w:rFonts w:ascii="Times New Roman" w:hAnsi="Times New Roman" w:eastAsia="宋体" w:cs="Times New Roman"/>
                <w:b w:val="0"/>
                <w:color w:val="000000"/>
                <w:sz w:val="21"/>
              </w:rPr>
              <w:t>32.3821</w:t>
            </w:r>
          </w:p>
        </w:tc>
        <w:tc>
          <w:tcPr>
            <w:tcW w:w="1512" w:type="dxa"/>
            <w:tcBorders>
              <w:top w:val="nil"/>
              <w:left w:val="nil"/>
              <w:bottom w:val="nil"/>
              <w:right w:val="nil"/>
            </w:tcBorders>
            <w:tcMar>
              <w:top w:w="90" w:type="dxa"/>
              <w:left w:w="90" w:type="dxa"/>
              <w:bottom w:w="90" w:type="dxa"/>
              <w:right w:w="90" w:type="dxa"/>
            </w:tcMar>
            <w:vAlign w:val="center"/>
          </w:tcPr>
          <w:p w14:paraId="1061A4E0">
            <w:pPr>
              <w:snapToGrid w:val="0"/>
              <w:spacing w:before="60" w:after="60" w:line="264" w:lineRule="auto"/>
              <w:ind w:left="0" w:right="0" w:firstLine="0"/>
              <w:jc w:val="center"/>
            </w:pPr>
            <w:r>
              <w:rPr>
                <w:rFonts w:ascii="Times New Roman" w:hAnsi="Times New Roman" w:eastAsia="宋体" w:cs="Times New Roman"/>
                <w:b w:val="0"/>
                <w:color w:val="000000"/>
                <w:sz w:val="21"/>
              </w:rPr>
              <w:t>32.9659</w:t>
            </w:r>
          </w:p>
        </w:tc>
        <w:tc>
          <w:tcPr>
            <w:tcW w:w="1512" w:type="dxa"/>
            <w:tcBorders>
              <w:top w:val="nil"/>
              <w:left w:val="nil"/>
              <w:bottom w:val="nil"/>
              <w:right w:val="nil"/>
            </w:tcBorders>
            <w:tcMar>
              <w:top w:w="90" w:type="dxa"/>
              <w:left w:w="90" w:type="dxa"/>
              <w:bottom w:w="90" w:type="dxa"/>
              <w:right w:w="90" w:type="dxa"/>
            </w:tcMar>
            <w:vAlign w:val="center"/>
          </w:tcPr>
          <w:p w14:paraId="3DDF8AF4">
            <w:pPr>
              <w:snapToGrid w:val="0"/>
              <w:spacing w:before="60" w:after="60" w:line="264" w:lineRule="auto"/>
              <w:ind w:left="0" w:right="0" w:firstLine="0"/>
              <w:jc w:val="center"/>
            </w:pPr>
            <w:r>
              <w:rPr>
                <w:rFonts w:ascii="Times New Roman" w:hAnsi="Times New Roman" w:eastAsia="宋体" w:cs="Times New Roman"/>
                <w:b w:val="0"/>
                <w:color w:val="000000"/>
                <w:sz w:val="21"/>
              </w:rPr>
              <w:t>33.9608</w:t>
            </w:r>
          </w:p>
        </w:tc>
        <w:tc>
          <w:tcPr>
            <w:tcW w:w="1512" w:type="dxa"/>
            <w:tcBorders>
              <w:top w:val="nil"/>
              <w:left w:val="nil"/>
              <w:bottom w:val="nil"/>
              <w:right w:val="nil"/>
            </w:tcBorders>
            <w:tcMar>
              <w:top w:w="90" w:type="dxa"/>
              <w:left w:w="90" w:type="dxa"/>
              <w:bottom w:w="90" w:type="dxa"/>
              <w:right w:w="90" w:type="dxa"/>
            </w:tcMar>
            <w:vAlign w:val="center"/>
          </w:tcPr>
          <w:p w14:paraId="34095F57">
            <w:pPr>
              <w:snapToGrid w:val="0"/>
              <w:spacing w:before="60" w:after="60" w:line="264" w:lineRule="auto"/>
              <w:ind w:left="0" w:right="0" w:firstLine="0"/>
              <w:jc w:val="center"/>
            </w:pPr>
            <w:r>
              <w:rPr>
                <w:rFonts w:ascii="Times New Roman" w:hAnsi="Times New Roman" w:eastAsia="宋体" w:cs="Times New Roman"/>
                <w:b w:val="0"/>
                <w:color w:val="000000"/>
                <w:sz w:val="21"/>
              </w:rPr>
              <w:t>35.4130</w:t>
            </w:r>
          </w:p>
        </w:tc>
      </w:tr>
      <w:tr w14:paraId="56589D1F">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22B81A16">
            <w:pPr>
              <w:snapToGrid w:val="0"/>
              <w:spacing w:before="60" w:after="60" w:line="264" w:lineRule="auto"/>
              <w:ind w:left="0" w:right="0" w:firstLine="0"/>
              <w:jc w:val="center"/>
            </w:pPr>
            <w:r>
              <w:rPr>
                <w:rFonts w:ascii="Times New Roman" w:hAnsi="Times New Roman" w:eastAsia="宋体" w:cs="Times New Roman"/>
                <w:b w:val="0"/>
                <w:color w:val="000000"/>
                <w:sz w:val="21"/>
              </w:rPr>
              <w:t>1.0000</w:t>
            </w:r>
          </w:p>
        </w:tc>
        <w:tc>
          <w:tcPr>
            <w:tcW w:w="1512" w:type="dxa"/>
            <w:tcBorders>
              <w:top w:val="nil"/>
              <w:left w:val="nil"/>
              <w:bottom w:val="nil"/>
              <w:right w:val="nil"/>
            </w:tcBorders>
            <w:tcMar>
              <w:top w:w="90" w:type="dxa"/>
              <w:left w:w="90" w:type="dxa"/>
              <w:bottom w:w="90" w:type="dxa"/>
              <w:right w:w="90" w:type="dxa"/>
            </w:tcMar>
            <w:vAlign w:val="center"/>
          </w:tcPr>
          <w:p w14:paraId="7F31654F">
            <w:pPr>
              <w:snapToGrid w:val="0"/>
              <w:spacing w:before="60" w:after="60" w:line="264" w:lineRule="auto"/>
              <w:ind w:left="0" w:right="0" w:firstLine="0"/>
              <w:jc w:val="center"/>
            </w:pPr>
            <w:r>
              <w:rPr>
                <w:rFonts w:ascii="Times New Roman" w:hAnsi="Times New Roman" w:eastAsia="宋体" w:cs="Times New Roman"/>
                <w:b w:val="0"/>
                <w:color w:val="000000"/>
                <w:sz w:val="21"/>
              </w:rPr>
              <w:t>40.3816</w:t>
            </w:r>
          </w:p>
        </w:tc>
        <w:tc>
          <w:tcPr>
            <w:tcW w:w="1512" w:type="dxa"/>
            <w:tcBorders>
              <w:top w:val="nil"/>
              <w:left w:val="nil"/>
              <w:bottom w:val="nil"/>
              <w:right w:val="nil"/>
            </w:tcBorders>
            <w:tcMar>
              <w:top w:w="90" w:type="dxa"/>
              <w:left w:w="90" w:type="dxa"/>
              <w:bottom w:w="90" w:type="dxa"/>
              <w:right w:w="90" w:type="dxa"/>
            </w:tcMar>
            <w:vAlign w:val="center"/>
          </w:tcPr>
          <w:p w14:paraId="5A4417E4">
            <w:pPr>
              <w:snapToGrid w:val="0"/>
              <w:spacing w:before="60" w:after="60" w:line="264" w:lineRule="auto"/>
              <w:ind w:left="0" w:right="0" w:firstLine="0"/>
              <w:jc w:val="center"/>
            </w:pPr>
            <w:r>
              <w:rPr>
                <w:rFonts w:ascii="Times New Roman" w:hAnsi="Times New Roman" w:eastAsia="宋体" w:cs="Times New Roman"/>
                <w:b w:val="0"/>
                <w:color w:val="000000"/>
                <w:sz w:val="21"/>
              </w:rPr>
              <w:t>40.5536</w:t>
            </w:r>
          </w:p>
        </w:tc>
        <w:tc>
          <w:tcPr>
            <w:tcW w:w="1512" w:type="dxa"/>
            <w:tcBorders>
              <w:top w:val="nil"/>
              <w:left w:val="nil"/>
              <w:bottom w:val="nil"/>
              <w:right w:val="nil"/>
            </w:tcBorders>
            <w:tcMar>
              <w:top w:w="90" w:type="dxa"/>
              <w:left w:w="90" w:type="dxa"/>
              <w:bottom w:w="90" w:type="dxa"/>
              <w:right w:w="90" w:type="dxa"/>
            </w:tcMar>
            <w:vAlign w:val="center"/>
          </w:tcPr>
          <w:p w14:paraId="082A4D20">
            <w:pPr>
              <w:snapToGrid w:val="0"/>
              <w:spacing w:before="60" w:after="60" w:line="264" w:lineRule="auto"/>
              <w:ind w:left="0" w:right="0" w:firstLine="0"/>
              <w:jc w:val="center"/>
            </w:pPr>
            <w:r>
              <w:rPr>
                <w:rFonts w:ascii="Times New Roman" w:hAnsi="Times New Roman" w:eastAsia="宋体" w:cs="Times New Roman"/>
                <w:b w:val="0"/>
                <w:color w:val="000000"/>
                <w:sz w:val="21"/>
              </w:rPr>
              <w:t>41.0605</w:t>
            </w:r>
          </w:p>
        </w:tc>
        <w:tc>
          <w:tcPr>
            <w:tcW w:w="1512" w:type="dxa"/>
            <w:tcBorders>
              <w:top w:val="nil"/>
              <w:left w:val="nil"/>
              <w:bottom w:val="nil"/>
              <w:right w:val="nil"/>
            </w:tcBorders>
            <w:tcMar>
              <w:top w:w="90" w:type="dxa"/>
              <w:left w:w="90" w:type="dxa"/>
              <w:bottom w:w="90" w:type="dxa"/>
              <w:right w:w="90" w:type="dxa"/>
            </w:tcMar>
            <w:vAlign w:val="center"/>
          </w:tcPr>
          <w:p w14:paraId="28253320">
            <w:pPr>
              <w:snapToGrid w:val="0"/>
              <w:spacing w:before="60" w:after="60" w:line="264" w:lineRule="auto"/>
              <w:ind w:left="0" w:right="0" w:firstLine="0"/>
              <w:jc w:val="center"/>
            </w:pPr>
            <w:r>
              <w:rPr>
                <w:rFonts w:ascii="Times New Roman" w:hAnsi="Times New Roman" w:eastAsia="宋体" w:cs="Times New Roman"/>
                <w:b w:val="0"/>
                <w:color w:val="000000"/>
                <w:sz w:val="21"/>
              </w:rPr>
              <w:t>41.8782</w:t>
            </w:r>
          </w:p>
        </w:tc>
        <w:tc>
          <w:tcPr>
            <w:tcW w:w="1512" w:type="dxa"/>
            <w:tcBorders>
              <w:top w:val="nil"/>
              <w:left w:val="nil"/>
              <w:bottom w:val="nil"/>
              <w:right w:val="nil"/>
            </w:tcBorders>
            <w:tcMar>
              <w:top w:w="90" w:type="dxa"/>
              <w:left w:w="90" w:type="dxa"/>
              <w:bottom w:w="90" w:type="dxa"/>
              <w:right w:w="90" w:type="dxa"/>
            </w:tcMar>
            <w:vAlign w:val="center"/>
          </w:tcPr>
          <w:p w14:paraId="5B2207F0">
            <w:pPr>
              <w:snapToGrid w:val="0"/>
              <w:spacing w:before="60" w:after="60" w:line="264" w:lineRule="auto"/>
              <w:ind w:left="0" w:right="0" w:firstLine="0"/>
              <w:jc w:val="center"/>
            </w:pPr>
            <w:r>
              <w:rPr>
                <w:rFonts w:ascii="Times New Roman" w:hAnsi="Times New Roman" w:eastAsia="宋体" w:cs="Times New Roman"/>
                <w:b w:val="0"/>
                <w:color w:val="000000"/>
                <w:sz w:val="21"/>
              </w:rPr>
              <w:t>42.9976</w:t>
            </w:r>
          </w:p>
        </w:tc>
      </w:tr>
      <w:tr w14:paraId="5CAA65E4">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06A7C5F6">
            <w:pPr>
              <w:snapToGrid w:val="0"/>
              <w:spacing w:before="60" w:after="60" w:line="264" w:lineRule="auto"/>
              <w:ind w:left="0" w:right="0" w:firstLine="0"/>
              <w:jc w:val="center"/>
            </w:pPr>
            <w:r>
              <w:rPr>
                <w:rFonts w:ascii="Times New Roman" w:hAnsi="Times New Roman" w:eastAsia="宋体" w:cs="Times New Roman"/>
                <w:b w:val="0"/>
                <w:color w:val="000000"/>
                <w:sz w:val="21"/>
              </w:rPr>
              <w:t>1.5000</w:t>
            </w:r>
          </w:p>
        </w:tc>
        <w:tc>
          <w:tcPr>
            <w:tcW w:w="1512" w:type="dxa"/>
            <w:tcBorders>
              <w:top w:val="nil"/>
              <w:left w:val="nil"/>
              <w:bottom w:val="nil"/>
              <w:right w:val="nil"/>
            </w:tcBorders>
            <w:tcMar>
              <w:top w:w="90" w:type="dxa"/>
              <w:left w:w="90" w:type="dxa"/>
              <w:bottom w:w="90" w:type="dxa"/>
              <w:right w:w="90" w:type="dxa"/>
            </w:tcMar>
            <w:vAlign w:val="center"/>
          </w:tcPr>
          <w:p w14:paraId="4526903C">
            <w:pPr>
              <w:snapToGrid w:val="0"/>
              <w:spacing w:before="60" w:after="60" w:line="264" w:lineRule="auto"/>
              <w:ind w:left="0" w:right="0" w:firstLine="0"/>
              <w:jc w:val="center"/>
            </w:pPr>
            <w:r>
              <w:rPr>
                <w:rFonts w:ascii="Times New Roman" w:hAnsi="Times New Roman" w:eastAsia="宋体" w:cs="Times New Roman"/>
                <w:b w:val="0"/>
                <w:color w:val="000000"/>
                <w:sz w:val="21"/>
              </w:rPr>
              <w:t>45.8468</w:t>
            </w:r>
          </w:p>
        </w:tc>
        <w:tc>
          <w:tcPr>
            <w:tcW w:w="1512" w:type="dxa"/>
            <w:tcBorders>
              <w:top w:val="nil"/>
              <w:left w:val="nil"/>
              <w:bottom w:val="nil"/>
              <w:right w:val="nil"/>
            </w:tcBorders>
            <w:tcMar>
              <w:top w:w="90" w:type="dxa"/>
              <w:left w:w="90" w:type="dxa"/>
              <w:bottom w:w="90" w:type="dxa"/>
              <w:right w:w="90" w:type="dxa"/>
            </w:tcMar>
            <w:vAlign w:val="center"/>
          </w:tcPr>
          <w:p w14:paraId="7B7E423A">
            <w:pPr>
              <w:snapToGrid w:val="0"/>
              <w:spacing w:before="60" w:after="60" w:line="264" w:lineRule="auto"/>
              <w:ind w:left="0" w:right="0" w:firstLine="0"/>
              <w:jc w:val="center"/>
            </w:pPr>
            <w:r>
              <w:rPr>
                <w:rFonts w:ascii="Times New Roman" w:hAnsi="Times New Roman" w:eastAsia="宋体" w:cs="Times New Roman"/>
                <w:b w:val="0"/>
                <w:color w:val="000000"/>
                <w:sz w:val="21"/>
              </w:rPr>
              <w:t>45.9348</w:t>
            </w:r>
          </w:p>
        </w:tc>
        <w:tc>
          <w:tcPr>
            <w:tcW w:w="1512" w:type="dxa"/>
            <w:tcBorders>
              <w:top w:val="nil"/>
              <w:left w:val="nil"/>
              <w:bottom w:val="nil"/>
              <w:right w:val="nil"/>
            </w:tcBorders>
            <w:tcMar>
              <w:top w:w="90" w:type="dxa"/>
              <w:left w:w="90" w:type="dxa"/>
              <w:bottom w:w="90" w:type="dxa"/>
              <w:right w:w="90" w:type="dxa"/>
            </w:tcMar>
            <w:vAlign w:val="center"/>
          </w:tcPr>
          <w:p w14:paraId="13480D04">
            <w:pPr>
              <w:snapToGrid w:val="0"/>
              <w:spacing w:before="60" w:after="60" w:line="264" w:lineRule="auto"/>
              <w:ind w:left="0" w:right="0" w:firstLine="0"/>
              <w:jc w:val="center"/>
            </w:pPr>
            <w:r>
              <w:rPr>
                <w:rFonts w:ascii="Times New Roman" w:hAnsi="Times New Roman" w:eastAsia="宋体" w:cs="Times New Roman"/>
                <w:b w:val="0"/>
                <w:color w:val="000000"/>
                <w:sz w:val="21"/>
              </w:rPr>
              <w:t>46.1930</w:t>
            </w:r>
          </w:p>
        </w:tc>
        <w:tc>
          <w:tcPr>
            <w:tcW w:w="1512" w:type="dxa"/>
            <w:tcBorders>
              <w:top w:val="nil"/>
              <w:left w:val="nil"/>
              <w:bottom w:val="nil"/>
              <w:right w:val="nil"/>
            </w:tcBorders>
            <w:tcMar>
              <w:top w:w="90" w:type="dxa"/>
              <w:left w:w="90" w:type="dxa"/>
              <w:bottom w:w="90" w:type="dxa"/>
              <w:right w:w="90" w:type="dxa"/>
            </w:tcMar>
            <w:vAlign w:val="center"/>
          </w:tcPr>
          <w:p w14:paraId="3DDD5758">
            <w:pPr>
              <w:snapToGrid w:val="0"/>
              <w:spacing w:before="60" w:after="60" w:line="264" w:lineRule="auto"/>
              <w:ind w:left="0" w:right="0" w:firstLine="0"/>
              <w:jc w:val="center"/>
            </w:pPr>
            <w:r>
              <w:rPr>
                <w:rFonts w:ascii="Times New Roman" w:hAnsi="Times New Roman" w:eastAsia="宋体" w:cs="Times New Roman"/>
                <w:b w:val="0"/>
                <w:color w:val="000000"/>
                <w:sz w:val="21"/>
              </w:rPr>
              <w:t>46.6051</w:t>
            </w:r>
          </w:p>
        </w:tc>
        <w:tc>
          <w:tcPr>
            <w:tcW w:w="1512" w:type="dxa"/>
            <w:tcBorders>
              <w:top w:val="nil"/>
              <w:left w:val="nil"/>
              <w:bottom w:val="nil"/>
              <w:right w:val="nil"/>
            </w:tcBorders>
            <w:tcMar>
              <w:top w:w="90" w:type="dxa"/>
              <w:left w:w="90" w:type="dxa"/>
              <w:bottom w:w="90" w:type="dxa"/>
              <w:right w:w="90" w:type="dxa"/>
            </w:tcMar>
            <w:vAlign w:val="center"/>
          </w:tcPr>
          <w:p w14:paraId="206E1B56">
            <w:pPr>
              <w:snapToGrid w:val="0"/>
              <w:spacing w:before="60" w:after="60" w:line="264" w:lineRule="auto"/>
              <w:ind w:left="0" w:right="0" w:firstLine="0"/>
              <w:jc w:val="center"/>
            </w:pPr>
            <w:r>
              <w:rPr>
                <w:rFonts w:ascii="Times New Roman" w:hAnsi="Times New Roman" w:eastAsia="宋体" w:cs="Times New Roman"/>
                <w:b w:val="0"/>
                <w:color w:val="000000"/>
                <w:sz w:val="21"/>
              </w:rPr>
              <w:t>47.1401</w:t>
            </w:r>
          </w:p>
        </w:tc>
      </w:tr>
      <w:tr w14:paraId="3B3354A9">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75CFEAB9">
            <w:pPr>
              <w:snapToGrid w:val="0"/>
              <w:spacing w:before="60" w:after="60" w:line="264" w:lineRule="auto"/>
              <w:ind w:left="0" w:right="0" w:firstLine="0"/>
              <w:jc w:val="center"/>
            </w:pPr>
            <w:r>
              <w:rPr>
                <w:rFonts w:ascii="Times New Roman" w:hAnsi="Times New Roman" w:eastAsia="宋体" w:cs="Times New Roman"/>
                <w:b w:val="0"/>
                <w:color w:val="000000"/>
                <w:sz w:val="21"/>
              </w:rPr>
              <w:t>2.0000</w:t>
            </w:r>
          </w:p>
        </w:tc>
        <w:tc>
          <w:tcPr>
            <w:tcW w:w="1512" w:type="dxa"/>
            <w:tcBorders>
              <w:top w:val="nil"/>
              <w:left w:val="nil"/>
              <w:bottom w:val="nil"/>
              <w:right w:val="nil"/>
            </w:tcBorders>
            <w:tcMar>
              <w:top w:w="90" w:type="dxa"/>
              <w:left w:w="90" w:type="dxa"/>
              <w:bottom w:w="90" w:type="dxa"/>
              <w:right w:w="90" w:type="dxa"/>
            </w:tcMar>
            <w:vAlign w:val="center"/>
          </w:tcPr>
          <w:p w14:paraId="26CCB167">
            <w:pPr>
              <w:snapToGrid w:val="0"/>
              <w:spacing w:before="60" w:after="60" w:line="264" w:lineRule="auto"/>
              <w:ind w:left="0" w:right="0" w:firstLine="0"/>
              <w:jc w:val="center"/>
            </w:pPr>
            <w:r>
              <w:rPr>
                <w:rFonts w:ascii="Times New Roman" w:hAnsi="Times New Roman" w:eastAsia="宋体" w:cs="Times New Roman"/>
                <w:b w:val="0"/>
                <w:color w:val="000000"/>
                <w:sz w:val="21"/>
              </w:rPr>
              <w:t>48.4502</w:t>
            </w:r>
          </w:p>
        </w:tc>
        <w:tc>
          <w:tcPr>
            <w:tcW w:w="1512" w:type="dxa"/>
            <w:tcBorders>
              <w:top w:val="nil"/>
              <w:left w:val="nil"/>
              <w:bottom w:val="nil"/>
              <w:right w:val="nil"/>
            </w:tcBorders>
            <w:tcMar>
              <w:top w:w="90" w:type="dxa"/>
              <w:left w:w="90" w:type="dxa"/>
              <w:bottom w:w="90" w:type="dxa"/>
              <w:right w:w="90" w:type="dxa"/>
            </w:tcMar>
            <w:vAlign w:val="center"/>
          </w:tcPr>
          <w:p w14:paraId="52E2885C">
            <w:pPr>
              <w:snapToGrid w:val="0"/>
              <w:spacing w:before="60" w:after="60" w:line="264" w:lineRule="auto"/>
              <w:ind w:left="0" w:right="0" w:firstLine="0"/>
              <w:jc w:val="center"/>
            </w:pPr>
            <w:r>
              <w:rPr>
                <w:rFonts w:ascii="Times New Roman" w:hAnsi="Times New Roman" w:eastAsia="宋体" w:cs="Times New Roman"/>
                <w:b w:val="0"/>
                <w:color w:val="000000"/>
                <w:sz w:val="21"/>
              </w:rPr>
              <w:t>48.4881</w:t>
            </w:r>
          </w:p>
        </w:tc>
        <w:tc>
          <w:tcPr>
            <w:tcW w:w="1512" w:type="dxa"/>
            <w:tcBorders>
              <w:top w:val="nil"/>
              <w:left w:val="nil"/>
              <w:bottom w:val="nil"/>
              <w:right w:val="nil"/>
            </w:tcBorders>
            <w:tcMar>
              <w:top w:w="90" w:type="dxa"/>
              <w:left w:w="90" w:type="dxa"/>
              <w:bottom w:w="90" w:type="dxa"/>
              <w:right w:w="90" w:type="dxa"/>
            </w:tcMar>
            <w:vAlign w:val="center"/>
          </w:tcPr>
          <w:p w14:paraId="08153C83">
            <w:pPr>
              <w:snapToGrid w:val="0"/>
              <w:spacing w:before="60" w:after="60" w:line="264" w:lineRule="auto"/>
              <w:ind w:left="0" w:right="0" w:firstLine="0"/>
              <w:jc w:val="center"/>
            </w:pPr>
            <w:r>
              <w:rPr>
                <w:rFonts w:ascii="Times New Roman" w:hAnsi="Times New Roman" w:eastAsia="宋体" w:cs="Times New Roman"/>
                <w:b w:val="0"/>
                <w:color w:val="000000"/>
                <w:sz w:val="21"/>
              </w:rPr>
              <w:t>48.5984</w:t>
            </w:r>
          </w:p>
        </w:tc>
        <w:tc>
          <w:tcPr>
            <w:tcW w:w="1512" w:type="dxa"/>
            <w:tcBorders>
              <w:top w:val="nil"/>
              <w:left w:val="nil"/>
              <w:bottom w:val="nil"/>
              <w:right w:val="nil"/>
            </w:tcBorders>
            <w:tcMar>
              <w:top w:w="90" w:type="dxa"/>
              <w:left w:w="90" w:type="dxa"/>
              <w:bottom w:w="90" w:type="dxa"/>
              <w:right w:w="90" w:type="dxa"/>
            </w:tcMar>
            <w:vAlign w:val="center"/>
          </w:tcPr>
          <w:p w14:paraId="6F638C3C">
            <w:pPr>
              <w:snapToGrid w:val="0"/>
              <w:spacing w:before="60" w:after="60" w:line="264" w:lineRule="auto"/>
              <w:ind w:left="0" w:right="0" w:firstLine="0"/>
              <w:jc w:val="center"/>
            </w:pPr>
            <w:r>
              <w:rPr>
                <w:rFonts w:ascii="Times New Roman" w:hAnsi="Times New Roman" w:eastAsia="宋体" w:cs="Times New Roman"/>
                <w:b w:val="0"/>
                <w:color w:val="000000"/>
                <w:sz w:val="21"/>
              </w:rPr>
              <w:t>48.7736</w:t>
            </w:r>
          </w:p>
        </w:tc>
        <w:tc>
          <w:tcPr>
            <w:tcW w:w="1512" w:type="dxa"/>
            <w:tcBorders>
              <w:top w:val="nil"/>
              <w:left w:val="nil"/>
              <w:bottom w:val="nil"/>
              <w:right w:val="nil"/>
            </w:tcBorders>
            <w:tcMar>
              <w:top w:w="90" w:type="dxa"/>
              <w:left w:w="90" w:type="dxa"/>
              <w:bottom w:w="90" w:type="dxa"/>
              <w:right w:w="90" w:type="dxa"/>
            </w:tcMar>
            <w:vAlign w:val="center"/>
          </w:tcPr>
          <w:p w14:paraId="4435F88F">
            <w:pPr>
              <w:snapToGrid w:val="0"/>
              <w:spacing w:before="60" w:after="60" w:line="264" w:lineRule="auto"/>
              <w:ind w:left="0" w:right="0" w:firstLine="0"/>
              <w:jc w:val="center"/>
            </w:pPr>
            <w:r>
              <w:rPr>
                <w:rFonts w:ascii="Times New Roman" w:hAnsi="Times New Roman" w:eastAsia="宋体" w:cs="Times New Roman"/>
                <w:b w:val="0"/>
                <w:color w:val="000000"/>
                <w:sz w:val="21"/>
              </w:rPr>
              <w:t>49.0033</w:t>
            </w:r>
          </w:p>
        </w:tc>
      </w:tr>
      <w:tr w14:paraId="3B2F8E4D">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50AA0AA4">
            <w:pPr>
              <w:snapToGrid w:val="0"/>
              <w:spacing w:before="60" w:after="60" w:line="264" w:lineRule="auto"/>
              <w:ind w:left="0" w:right="0" w:firstLine="0"/>
              <w:jc w:val="center"/>
            </w:pPr>
            <w:r>
              <w:rPr>
                <w:rFonts w:ascii="Times New Roman" w:hAnsi="Times New Roman" w:eastAsia="宋体" w:cs="Times New Roman"/>
                <w:b w:val="0"/>
                <w:color w:val="000000"/>
                <w:sz w:val="21"/>
              </w:rPr>
              <w:t>2.5000</w:t>
            </w:r>
          </w:p>
        </w:tc>
        <w:tc>
          <w:tcPr>
            <w:tcW w:w="1512" w:type="dxa"/>
            <w:tcBorders>
              <w:top w:val="nil"/>
              <w:left w:val="nil"/>
              <w:bottom w:val="nil"/>
              <w:right w:val="nil"/>
            </w:tcBorders>
            <w:tcMar>
              <w:top w:w="90" w:type="dxa"/>
              <w:left w:w="90" w:type="dxa"/>
              <w:bottom w:w="90" w:type="dxa"/>
              <w:right w:w="90" w:type="dxa"/>
            </w:tcMar>
            <w:vAlign w:val="center"/>
          </w:tcPr>
          <w:p w14:paraId="6A72EC77">
            <w:pPr>
              <w:snapToGrid w:val="0"/>
              <w:spacing w:before="60" w:after="60" w:line="264" w:lineRule="auto"/>
              <w:ind w:left="0" w:right="0" w:firstLine="0"/>
              <w:jc w:val="center"/>
            </w:pPr>
            <w:r>
              <w:rPr>
                <w:rFonts w:ascii="Times New Roman" w:hAnsi="Times New Roman" w:eastAsia="宋体" w:cs="Times New Roman"/>
                <w:b w:val="0"/>
                <w:color w:val="000000"/>
                <w:sz w:val="21"/>
              </w:rPr>
              <w:t>49.4670</w:t>
            </w:r>
          </w:p>
        </w:tc>
        <w:tc>
          <w:tcPr>
            <w:tcW w:w="1512" w:type="dxa"/>
            <w:tcBorders>
              <w:top w:val="nil"/>
              <w:left w:val="nil"/>
              <w:bottom w:val="nil"/>
              <w:right w:val="nil"/>
            </w:tcBorders>
            <w:tcMar>
              <w:top w:w="90" w:type="dxa"/>
              <w:left w:w="90" w:type="dxa"/>
              <w:bottom w:w="90" w:type="dxa"/>
              <w:right w:w="90" w:type="dxa"/>
            </w:tcMar>
            <w:vAlign w:val="center"/>
          </w:tcPr>
          <w:p w14:paraId="1EC2A244">
            <w:pPr>
              <w:snapToGrid w:val="0"/>
              <w:spacing w:before="60" w:after="60" w:line="264" w:lineRule="auto"/>
              <w:ind w:left="0" w:right="0" w:firstLine="0"/>
              <w:jc w:val="center"/>
            </w:pPr>
            <w:r>
              <w:rPr>
                <w:rFonts w:ascii="Times New Roman" w:hAnsi="Times New Roman" w:eastAsia="宋体" w:cs="Times New Roman"/>
                <w:b w:val="0"/>
                <w:color w:val="000000"/>
                <w:sz w:val="21"/>
              </w:rPr>
              <w:t>49.4792</w:t>
            </w:r>
          </w:p>
        </w:tc>
        <w:tc>
          <w:tcPr>
            <w:tcW w:w="1512" w:type="dxa"/>
            <w:tcBorders>
              <w:top w:val="nil"/>
              <w:left w:val="nil"/>
              <w:bottom w:val="nil"/>
              <w:right w:val="nil"/>
            </w:tcBorders>
            <w:tcMar>
              <w:top w:w="90" w:type="dxa"/>
              <w:left w:w="90" w:type="dxa"/>
              <w:bottom w:w="90" w:type="dxa"/>
              <w:right w:w="90" w:type="dxa"/>
            </w:tcMar>
            <w:vAlign w:val="center"/>
          </w:tcPr>
          <w:p w14:paraId="69D9650E">
            <w:pPr>
              <w:snapToGrid w:val="0"/>
              <w:spacing w:before="60" w:after="60" w:line="264" w:lineRule="auto"/>
              <w:ind w:left="0" w:right="0" w:firstLine="0"/>
              <w:jc w:val="center"/>
            </w:pPr>
            <w:r>
              <w:rPr>
                <w:rFonts w:ascii="Times New Roman" w:hAnsi="Times New Roman" w:eastAsia="宋体" w:cs="Times New Roman"/>
                <w:b w:val="0"/>
                <w:color w:val="000000"/>
                <w:sz w:val="21"/>
              </w:rPr>
              <w:t>49.5136</w:t>
            </w:r>
          </w:p>
        </w:tc>
        <w:tc>
          <w:tcPr>
            <w:tcW w:w="1512" w:type="dxa"/>
            <w:tcBorders>
              <w:top w:val="nil"/>
              <w:left w:val="nil"/>
              <w:bottom w:val="nil"/>
              <w:right w:val="nil"/>
            </w:tcBorders>
            <w:tcMar>
              <w:top w:w="90" w:type="dxa"/>
              <w:left w:w="90" w:type="dxa"/>
              <w:bottom w:w="90" w:type="dxa"/>
              <w:right w:w="90" w:type="dxa"/>
            </w:tcMar>
            <w:vAlign w:val="center"/>
          </w:tcPr>
          <w:p w14:paraId="573556E3">
            <w:pPr>
              <w:snapToGrid w:val="0"/>
              <w:spacing w:before="60" w:after="60" w:line="264" w:lineRule="auto"/>
              <w:ind w:left="0" w:right="0" w:firstLine="0"/>
              <w:jc w:val="center"/>
            </w:pPr>
            <w:r>
              <w:rPr>
                <w:rFonts w:ascii="Times New Roman" w:hAnsi="Times New Roman" w:eastAsia="宋体" w:cs="Times New Roman"/>
                <w:b w:val="0"/>
                <w:color w:val="000000"/>
                <w:sz w:val="21"/>
              </w:rPr>
              <w:t>49.5653</w:t>
            </w:r>
          </w:p>
        </w:tc>
        <w:tc>
          <w:tcPr>
            <w:tcW w:w="1512" w:type="dxa"/>
            <w:tcBorders>
              <w:top w:val="nil"/>
              <w:left w:val="nil"/>
              <w:bottom w:val="nil"/>
              <w:right w:val="nil"/>
            </w:tcBorders>
            <w:tcMar>
              <w:top w:w="90" w:type="dxa"/>
              <w:left w:w="90" w:type="dxa"/>
              <w:bottom w:w="90" w:type="dxa"/>
              <w:right w:w="90" w:type="dxa"/>
            </w:tcMar>
            <w:vAlign w:val="center"/>
          </w:tcPr>
          <w:p w14:paraId="3373113D">
            <w:pPr>
              <w:snapToGrid w:val="0"/>
              <w:spacing w:before="60" w:after="60" w:line="264" w:lineRule="auto"/>
              <w:ind w:left="0" w:right="0" w:firstLine="0"/>
              <w:jc w:val="center"/>
            </w:pPr>
            <w:r>
              <w:rPr>
                <w:rFonts w:ascii="Times New Roman" w:hAnsi="Times New Roman" w:eastAsia="宋体" w:cs="Times New Roman"/>
                <w:b w:val="0"/>
                <w:color w:val="000000"/>
                <w:sz w:val="21"/>
              </w:rPr>
              <w:t>49.6609</w:t>
            </w:r>
          </w:p>
        </w:tc>
      </w:tr>
      <w:tr w14:paraId="02A5D01D">
        <w:tblPrEx>
          <w:tblCellMar>
            <w:top w:w="0" w:type="dxa"/>
            <w:left w:w="108" w:type="dxa"/>
            <w:bottom w:w="0" w:type="dxa"/>
            <w:right w:w="108" w:type="dxa"/>
          </w:tblCellMar>
        </w:tblPrEx>
        <w:trPr>
          <w:cantSplit/>
          <w:jc w:val="center"/>
        </w:trPr>
        <w:tc>
          <w:tcPr>
            <w:tcW w:w="1512" w:type="dxa"/>
            <w:tcBorders>
              <w:top w:val="nil"/>
              <w:left w:val="nil"/>
              <w:bottom w:val="single" w:color="auto" w:sz="8" w:space="0"/>
              <w:right w:val="nil"/>
            </w:tcBorders>
            <w:tcMar>
              <w:top w:w="90" w:type="dxa"/>
              <w:left w:w="90" w:type="dxa"/>
              <w:bottom w:w="90" w:type="dxa"/>
              <w:right w:w="90" w:type="dxa"/>
            </w:tcMar>
            <w:vAlign w:val="center"/>
          </w:tcPr>
          <w:p w14:paraId="454CA7B8">
            <w:pPr>
              <w:snapToGrid w:val="0"/>
              <w:spacing w:before="60" w:after="60" w:line="264" w:lineRule="auto"/>
              <w:ind w:left="0" w:right="0" w:firstLine="0"/>
              <w:jc w:val="center"/>
            </w:pPr>
            <w:r>
              <w:rPr>
                <w:rFonts w:ascii="Times New Roman" w:hAnsi="Times New Roman" w:eastAsia="宋体" w:cs="Times New Roman"/>
                <w:b w:val="0"/>
                <w:color w:val="000000"/>
                <w:sz w:val="21"/>
              </w:rPr>
              <w:t>3.0000</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261CABEC">
            <w:pPr>
              <w:snapToGrid w:val="0"/>
              <w:spacing w:before="60" w:after="60" w:line="264" w:lineRule="auto"/>
              <w:ind w:left="0" w:right="0" w:firstLine="0"/>
              <w:jc w:val="center"/>
            </w:pPr>
            <w:r>
              <w:rPr>
                <w:rFonts w:ascii="Times New Roman" w:hAnsi="Times New Roman" w:eastAsia="宋体" w:cs="Times New Roman"/>
                <w:b w:val="0"/>
                <w:color w:val="000000"/>
                <w:sz w:val="21"/>
              </w:rPr>
              <w:t>49.8495</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1C88EDB9">
            <w:pPr>
              <w:snapToGrid w:val="0"/>
              <w:spacing w:before="60" w:after="60" w:line="264" w:lineRule="auto"/>
              <w:ind w:left="0" w:right="0" w:firstLine="0"/>
              <w:jc w:val="center"/>
            </w:pPr>
            <w:r>
              <w:rPr>
                <w:rFonts w:ascii="Times New Roman" w:hAnsi="Times New Roman" w:eastAsia="宋体" w:cs="Times New Roman"/>
                <w:b w:val="0"/>
                <w:color w:val="000000"/>
                <w:sz w:val="21"/>
              </w:rPr>
              <w:t>49.8553</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5F0D4927">
            <w:pPr>
              <w:snapToGrid w:val="0"/>
              <w:spacing w:before="60" w:after="60" w:line="264" w:lineRule="auto"/>
              <w:ind w:left="0" w:right="0" w:firstLine="0"/>
              <w:jc w:val="center"/>
            </w:pPr>
            <w:r>
              <w:rPr>
                <w:rFonts w:ascii="Times New Roman" w:hAnsi="Times New Roman" w:eastAsia="宋体" w:cs="Times New Roman"/>
                <w:b w:val="0"/>
                <w:color w:val="000000"/>
                <w:sz w:val="21"/>
              </w:rPr>
              <w:t>49.8746</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22648C23">
            <w:pPr>
              <w:snapToGrid w:val="0"/>
              <w:spacing w:before="60" w:after="60" w:line="264" w:lineRule="auto"/>
              <w:ind w:left="0" w:right="0" w:firstLine="0"/>
              <w:jc w:val="center"/>
            </w:pPr>
            <w:r>
              <w:rPr>
                <w:rFonts w:ascii="Times New Roman" w:hAnsi="Times New Roman" w:eastAsia="宋体" w:cs="Times New Roman"/>
                <w:b w:val="0"/>
                <w:color w:val="000000"/>
                <w:sz w:val="21"/>
              </w:rPr>
              <w:t>49.9101</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5A1D4572">
            <w:pPr>
              <w:snapToGrid w:val="0"/>
              <w:spacing w:before="60" w:after="60" w:line="264" w:lineRule="auto"/>
              <w:ind w:left="0" w:right="0" w:firstLine="0"/>
              <w:jc w:val="center"/>
            </w:pPr>
            <w:r>
              <w:rPr>
                <w:rFonts w:ascii="Times New Roman" w:hAnsi="Times New Roman" w:eastAsia="宋体" w:cs="Times New Roman"/>
                <w:b w:val="0"/>
                <w:color w:val="000000"/>
                <w:sz w:val="21"/>
              </w:rPr>
              <w:t>49.9664</w:t>
            </w:r>
          </w:p>
        </w:tc>
      </w:tr>
    </w:tbl>
    <w:p w14:paraId="3FABD228">
      <w:pPr>
        <w:snapToGrid w:val="0"/>
      </w:pPr>
    </w:p>
    <w:p w14:paraId="4D0AAD3C">
      <w:r>
        <w:br w:type="page"/>
      </w:r>
    </w:p>
    <w:p w14:paraId="3502A743">
      <w:pPr>
        <w:pStyle w:val="15"/>
        <w:bidi w:val="0"/>
      </w:pPr>
      <w:r>
        <w:t>表4 问题二的径向干基含水率（kg/kg）</w:t>
      </w:r>
    </w:p>
    <w:tbl>
      <w:tblPr>
        <w:tblStyle w:val="7"/>
        <w:tblW w:w="0" w:type="auto"/>
        <w:jc w:val="center"/>
        <w:tblLayout w:type="fixed"/>
        <w:tblCellMar>
          <w:top w:w="0" w:type="dxa"/>
          <w:left w:w="108" w:type="dxa"/>
          <w:bottom w:w="0" w:type="dxa"/>
          <w:right w:w="108" w:type="dxa"/>
        </w:tblCellMar>
      </w:tblPr>
      <w:tblGrid>
        <w:gridCol w:w="1512"/>
        <w:gridCol w:w="1512"/>
        <w:gridCol w:w="1512"/>
        <w:gridCol w:w="1512"/>
        <w:gridCol w:w="1512"/>
        <w:gridCol w:w="1512"/>
      </w:tblGrid>
      <w:tr w14:paraId="004EBA90">
        <w:tblPrEx>
          <w:tblCellMar>
            <w:top w:w="0" w:type="dxa"/>
            <w:left w:w="108" w:type="dxa"/>
            <w:bottom w:w="0" w:type="dxa"/>
            <w:right w:w="108" w:type="dxa"/>
          </w:tblCellMar>
        </w:tblPrEx>
        <w:trPr>
          <w:cantSplit/>
          <w:tblHeader/>
          <w:jc w:val="center"/>
        </w:trPr>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74E82927">
            <w:pPr>
              <w:snapToGrid w:val="0"/>
              <w:spacing w:before="60" w:after="60" w:line="264" w:lineRule="auto"/>
              <w:ind w:left="0" w:right="0" w:firstLine="0"/>
              <w:jc w:val="center"/>
            </w:pPr>
            <w:r>
              <w:rPr>
                <w:rFonts w:ascii="Times New Roman" w:hAnsi="Times New Roman" w:eastAsia="宋体" w:cs="Times New Roman"/>
                <w:b/>
                <w:color w:val="000000"/>
                <w:sz w:val="21"/>
              </w:rPr>
              <w:t>时间/</w:t>
            </w:r>
            <w:r>
              <w:rPr>
                <w:rFonts w:ascii="Times New Roman" w:hAnsi="Times New Roman" w:eastAsia="宋体" w:cs="Times New Roman"/>
                <w:b/>
                <w:i w:val="0"/>
                <w:iCs w:val="0"/>
                <w:color w:val="000000"/>
                <w:sz w:val="21"/>
                <w:vertAlign w:val="baseline"/>
              </w:rPr>
              <w:t>h</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0AEE6667">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=0 </w:t>
            </w:r>
            <w:r>
              <w:rPr>
                <w:rFonts w:ascii="Times New Roman" w:hAnsi="Times New Roman" w:eastAsia="宋体" w:cs="Times New Roman"/>
                <w:b/>
                <w:i w:val="0"/>
                <w:iCs w:val="0"/>
                <w:color w:val="000000"/>
                <w:sz w:val="21"/>
                <w:vertAlign w:val="baseline"/>
              </w:rPr>
              <w:t>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510F0FE9">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=0.5 </w:t>
            </w:r>
            <w:r>
              <w:rPr>
                <w:rFonts w:ascii="Times New Roman" w:hAnsi="Times New Roman" w:eastAsia="宋体" w:cs="Times New Roman"/>
                <w:b/>
                <w:i w:val="0"/>
                <w:iCs w:val="0"/>
                <w:color w:val="000000"/>
                <w:sz w:val="21"/>
                <w:vertAlign w:val="baseline"/>
              </w:rPr>
              <w:t>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104A189D">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=1 </w:t>
            </w:r>
            <w:r>
              <w:rPr>
                <w:rFonts w:ascii="Times New Roman" w:hAnsi="Times New Roman" w:eastAsia="宋体" w:cs="Times New Roman"/>
                <w:b/>
                <w:i w:val="0"/>
                <w:iCs w:val="0"/>
                <w:color w:val="000000"/>
                <w:sz w:val="21"/>
                <w:vertAlign w:val="baseline"/>
              </w:rPr>
              <w:t>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4D09FFA0">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=1.5 </w:t>
            </w:r>
            <w:r>
              <w:rPr>
                <w:rFonts w:ascii="Times New Roman" w:hAnsi="Times New Roman" w:eastAsia="宋体" w:cs="Times New Roman"/>
                <w:b/>
                <w:i w:val="0"/>
                <w:iCs w:val="0"/>
                <w:color w:val="000000"/>
                <w:sz w:val="21"/>
                <w:vertAlign w:val="baseline"/>
              </w:rPr>
              <w:t>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21A700E3">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=2 </w:t>
            </w:r>
            <w:r>
              <w:rPr>
                <w:rFonts w:ascii="Times New Roman" w:hAnsi="Times New Roman" w:eastAsia="宋体" w:cs="Times New Roman"/>
                <w:b/>
                <w:i w:val="0"/>
                <w:iCs w:val="0"/>
                <w:color w:val="000000"/>
                <w:sz w:val="21"/>
                <w:vertAlign w:val="baseline"/>
              </w:rPr>
              <w:t>cm</w:t>
            </w:r>
          </w:p>
        </w:tc>
      </w:tr>
      <w:tr w14:paraId="78DCDB83">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2BF531BF">
            <w:pPr>
              <w:snapToGrid w:val="0"/>
              <w:spacing w:before="60" w:after="60" w:line="264" w:lineRule="auto"/>
              <w:ind w:left="0" w:right="0" w:firstLine="0"/>
              <w:jc w:val="center"/>
            </w:pPr>
            <w:r>
              <w:rPr>
                <w:rFonts w:ascii="Times New Roman" w:hAnsi="Times New Roman" w:eastAsia="宋体" w:cs="Times New Roman"/>
                <w:b w:val="0"/>
                <w:color w:val="000000"/>
                <w:sz w:val="21"/>
              </w:rPr>
              <w:t>0.5000</w:t>
            </w:r>
          </w:p>
        </w:tc>
        <w:tc>
          <w:tcPr>
            <w:tcW w:w="1512" w:type="dxa"/>
            <w:tcBorders>
              <w:top w:val="nil"/>
              <w:left w:val="nil"/>
              <w:bottom w:val="nil"/>
              <w:right w:val="nil"/>
            </w:tcBorders>
            <w:tcMar>
              <w:top w:w="90" w:type="dxa"/>
              <w:left w:w="90" w:type="dxa"/>
              <w:bottom w:w="90" w:type="dxa"/>
              <w:right w:w="90" w:type="dxa"/>
            </w:tcMar>
            <w:vAlign w:val="center"/>
          </w:tcPr>
          <w:p w14:paraId="5CF2A2ED">
            <w:pPr>
              <w:snapToGrid w:val="0"/>
              <w:spacing w:before="60" w:after="60" w:line="264" w:lineRule="auto"/>
              <w:ind w:left="0" w:right="0" w:firstLine="0"/>
              <w:jc w:val="center"/>
            </w:pPr>
            <w:r>
              <w:rPr>
                <w:rFonts w:ascii="Times New Roman" w:hAnsi="Times New Roman" w:eastAsia="宋体" w:cs="Times New Roman"/>
                <w:b w:val="0"/>
                <w:color w:val="000000"/>
                <w:sz w:val="21"/>
              </w:rPr>
              <w:t>2.5499</w:t>
            </w:r>
          </w:p>
        </w:tc>
        <w:tc>
          <w:tcPr>
            <w:tcW w:w="1512" w:type="dxa"/>
            <w:tcBorders>
              <w:top w:val="nil"/>
              <w:left w:val="nil"/>
              <w:bottom w:val="nil"/>
              <w:right w:val="nil"/>
            </w:tcBorders>
            <w:tcMar>
              <w:top w:w="90" w:type="dxa"/>
              <w:left w:w="90" w:type="dxa"/>
              <w:bottom w:w="90" w:type="dxa"/>
              <w:right w:w="90" w:type="dxa"/>
            </w:tcMar>
            <w:vAlign w:val="center"/>
          </w:tcPr>
          <w:p w14:paraId="1BB00B6E">
            <w:pPr>
              <w:snapToGrid w:val="0"/>
              <w:spacing w:before="60" w:after="60" w:line="264" w:lineRule="auto"/>
              <w:ind w:left="0" w:right="0" w:firstLine="0"/>
              <w:jc w:val="center"/>
            </w:pPr>
            <w:r>
              <w:rPr>
                <w:rFonts w:ascii="Times New Roman" w:hAnsi="Times New Roman" w:eastAsia="宋体" w:cs="Times New Roman"/>
                <w:b w:val="0"/>
                <w:color w:val="000000"/>
                <w:sz w:val="21"/>
              </w:rPr>
              <w:t>2.5489</w:t>
            </w:r>
          </w:p>
        </w:tc>
        <w:tc>
          <w:tcPr>
            <w:tcW w:w="1512" w:type="dxa"/>
            <w:tcBorders>
              <w:top w:val="nil"/>
              <w:left w:val="nil"/>
              <w:bottom w:val="nil"/>
              <w:right w:val="nil"/>
            </w:tcBorders>
            <w:tcMar>
              <w:top w:w="90" w:type="dxa"/>
              <w:left w:w="90" w:type="dxa"/>
              <w:bottom w:w="90" w:type="dxa"/>
              <w:right w:w="90" w:type="dxa"/>
            </w:tcMar>
            <w:vAlign w:val="center"/>
          </w:tcPr>
          <w:p w14:paraId="3B032A88">
            <w:pPr>
              <w:snapToGrid w:val="0"/>
              <w:spacing w:before="60" w:after="60" w:line="264" w:lineRule="auto"/>
              <w:ind w:left="0" w:right="0" w:firstLine="0"/>
              <w:jc w:val="center"/>
            </w:pPr>
            <w:r>
              <w:rPr>
                <w:rFonts w:ascii="Times New Roman" w:hAnsi="Times New Roman" w:eastAsia="宋体" w:cs="Times New Roman"/>
                <w:b w:val="0"/>
                <w:color w:val="000000"/>
                <w:sz w:val="21"/>
              </w:rPr>
              <w:t>2.5256</w:t>
            </w:r>
          </w:p>
        </w:tc>
        <w:tc>
          <w:tcPr>
            <w:tcW w:w="1512" w:type="dxa"/>
            <w:tcBorders>
              <w:top w:val="nil"/>
              <w:left w:val="nil"/>
              <w:bottom w:val="nil"/>
              <w:right w:val="nil"/>
            </w:tcBorders>
            <w:tcMar>
              <w:top w:w="90" w:type="dxa"/>
              <w:left w:w="90" w:type="dxa"/>
              <w:bottom w:w="90" w:type="dxa"/>
              <w:right w:w="90" w:type="dxa"/>
            </w:tcMar>
            <w:vAlign w:val="center"/>
          </w:tcPr>
          <w:p w14:paraId="2E0C3C46">
            <w:pPr>
              <w:snapToGrid w:val="0"/>
              <w:spacing w:before="60" w:after="60" w:line="264" w:lineRule="auto"/>
              <w:ind w:left="0" w:right="0" w:firstLine="0"/>
              <w:jc w:val="center"/>
            </w:pPr>
            <w:r>
              <w:rPr>
                <w:rFonts w:ascii="Times New Roman" w:hAnsi="Times New Roman" w:eastAsia="宋体" w:cs="Times New Roman"/>
                <w:b w:val="0"/>
                <w:color w:val="000000"/>
                <w:sz w:val="21"/>
              </w:rPr>
              <w:t>2.3257</w:t>
            </w:r>
          </w:p>
        </w:tc>
        <w:tc>
          <w:tcPr>
            <w:tcW w:w="1512" w:type="dxa"/>
            <w:tcBorders>
              <w:top w:val="nil"/>
              <w:left w:val="nil"/>
              <w:bottom w:val="nil"/>
              <w:right w:val="nil"/>
            </w:tcBorders>
            <w:tcMar>
              <w:top w:w="90" w:type="dxa"/>
              <w:left w:w="90" w:type="dxa"/>
              <w:bottom w:w="90" w:type="dxa"/>
              <w:right w:w="90" w:type="dxa"/>
            </w:tcMar>
            <w:vAlign w:val="center"/>
          </w:tcPr>
          <w:p w14:paraId="6971DBD6">
            <w:pPr>
              <w:snapToGrid w:val="0"/>
              <w:spacing w:before="60" w:after="60" w:line="264" w:lineRule="auto"/>
              <w:ind w:left="0" w:right="0" w:firstLine="0"/>
              <w:jc w:val="center"/>
            </w:pPr>
            <w:r>
              <w:rPr>
                <w:rFonts w:ascii="Times New Roman" w:hAnsi="Times New Roman" w:eastAsia="宋体" w:cs="Times New Roman"/>
                <w:b w:val="0"/>
                <w:color w:val="000000"/>
                <w:sz w:val="21"/>
              </w:rPr>
              <w:t>1.6486</w:t>
            </w:r>
          </w:p>
        </w:tc>
      </w:tr>
      <w:tr w14:paraId="0160157B">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2587E0E6">
            <w:pPr>
              <w:snapToGrid w:val="0"/>
              <w:spacing w:before="60" w:after="60" w:line="264" w:lineRule="auto"/>
              <w:ind w:left="0" w:right="0" w:firstLine="0"/>
              <w:jc w:val="center"/>
            </w:pPr>
            <w:r>
              <w:rPr>
                <w:rFonts w:ascii="Times New Roman" w:hAnsi="Times New Roman" w:eastAsia="宋体" w:cs="Times New Roman"/>
                <w:b w:val="0"/>
                <w:color w:val="000000"/>
                <w:sz w:val="21"/>
              </w:rPr>
              <w:t>1.0000</w:t>
            </w:r>
          </w:p>
        </w:tc>
        <w:tc>
          <w:tcPr>
            <w:tcW w:w="1512" w:type="dxa"/>
            <w:tcBorders>
              <w:top w:val="nil"/>
              <w:left w:val="nil"/>
              <w:bottom w:val="nil"/>
              <w:right w:val="nil"/>
            </w:tcBorders>
            <w:tcMar>
              <w:top w:w="90" w:type="dxa"/>
              <w:left w:w="90" w:type="dxa"/>
              <w:bottom w:w="90" w:type="dxa"/>
              <w:right w:w="90" w:type="dxa"/>
            </w:tcMar>
            <w:vAlign w:val="center"/>
          </w:tcPr>
          <w:p w14:paraId="3EE5F764">
            <w:pPr>
              <w:snapToGrid w:val="0"/>
              <w:spacing w:before="60" w:after="60" w:line="264" w:lineRule="auto"/>
              <w:ind w:left="0" w:right="0" w:firstLine="0"/>
              <w:jc w:val="center"/>
            </w:pPr>
            <w:r>
              <w:rPr>
                <w:rFonts w:ascii="Times New Roman" w:hAnsi="Times New Roman" w:eastAsia="宋体" w:cs="Times New Roman"/>
                <w:b w:val="0"/>
                <w:color w:val="000000"/>
                <w:sz w:val="21"/>
              </w:rPr>
              <w:t>2.5257</w:t>
            </w:r>
          </w:p>
        </w:tc>
        <w:tc>
          <w:tcPr>
            <w:tcW w:w="1512" w:type="dxa"/>
            <w:tcBorders>
              <w:top w:val="nil"/>
              <w:left w:val="nil"/>
              <w:bottom w:val="nil"/>
              <w:right w:val="nil"/>
            </w:tcBorders>
            <w:tcMar>
              <w:top w:w="90" w:type="dxa"/>
              <w:left w:w="90" w:type="dxa"/>
              <w:bottom w:w="90" w:type="dxa"/>
              <w:right w:w="90" w:type="dxa"/>
            </w:tcMar>
            <w:vAlign w:val="center"/>
          </w:tcPr>
          <w:p w14:paraId="262521B2">
            <w:pPr>
              <w:snapToGrid w:val="0"/>
              <w:spacing w:before="60" w:after="60" w:line="264" w:lineRule="auto"/>
              <w:ind w:left="0" w:right="0" w:firstLine="0"/>
              <w:jc w:val="center"/>
            </w:pPr>
            <w:r>
              <w:rPr>
                <w:rFonts w:ascii="Times New Roman" w:hAnsi="Times New Roman" w:eastAsia="宋体" w:cs="Times New Roman"/>
                <w:b w:val="0"/>
                <w:color w:val="000000"/>
                <w:sz w:val="21"/>
              </w:rPr>
              <w:t>2.4948</w:t>
            </w:r>
          </w:p>
        </w:tc>
        <w:tc>
          <w:tcPr>
            <w:tcW w:w="1512" w:type="dxa"/>
            <w:tcBorders>
              <w:top w:val="nil"/>
              <w:left w:val="nil"/>
              <w:bottom w:val="nil"/>
              <w:right w:val="nil"/>
            </w:tcBorders>
            <w:tcMar>
              <w:top w:w="90" w:type="dxa"/>
              <w:left w:w="90" w:type="dxa"/>
              <w:bottom w:w="90" w:type="dxa"/>
              <w:right w:w="90" w:type="dxa"/>
            </w:tcMar>
            <w:vAlign w:val="center"/>
          </w:tcPr>
          <w:p w14:paraId="30BF5F92">
            <w:pPr>
              <w:snapToGrid w:val="0"/>
              <w:spacing w:before="60" w:after="60" w:line="264" w:lineRule="auto"/>
              <w:ind w:left="0" w:right="0" w:firstLine="0"/>
              <w:jc w:val="center"/>
            </w:pPr>
            <w:r>
              <w:rPr>
                <w:rFonts w:ascii="Times New Roman" w:hAnsi="Times New Roman" w:eastAsia="宋体" w:cs="Times New Roman"/>
                <w:b w:val="0"/>
                <w:color w:val="000000"/>
                <w:sz w:val="21"/>
              </w:rPr>
              <w:t>2.3578</w:t>
            </w:r>
          </w:p>
        </w:tc>
        <w:tc>
          <w:tcPr>
            <w:tcW w:w="1512" w:type="dxa"/>
            <w:tcBorders>
              <w:top w:val="nil"/>
              <w:left w:val="nil"/>
              <w:bottom w:val="nil"/>
              <w:right w:val="nil"/>
            </w:tcBorders>
            <w:tcMar>
              <w:top w:w="90" w:type="dxa"/>
              <w:left w:w="90" w:type="dxa"/>
              <w:bottom w:w="90" w:type="dxa"/>
              <w:right w:w="90" w:type="dxa"/>
            </w:tcMar>
            <w:vAlign w:val="center"/>
          </w:tcPr>
          <w:p w14:paraId="1FA1EA87">
            <w:pPr>
              <w:snapToGrid w:val="0"/>
              <w:spacing w:before="60" w:after="60" w:line="264" w:lineRule="auto"/>
              <w:ind w:left="0" w:right="0" w:firstLine="0"/>
              <w:jc w:val="center"/>
            </w:pPr>
            <w:r>
              <w:rPr>
                <w:rFonts w:ascii="Times New Roman" w:hAnsi="Times New Roman" w:eastAsia="宋体" w:cs="Times New Roman"/>
                <w:b w:val="0"/>
                <w:color w:val="000000"/>
                <w:sz w:val="21"/>
              </w:rPr>
              <w:t>2.0230</w:t>
            </w:r>
          </w:p>
        </w:tc>
        <w:tc>
          <w:tcPr>
            <w:tcW w:w="1512" w:type="dxa"/>
            <w:tcBorders>
              <w:top w:val="nil"/>
              <w:left w:val="nil"/>
              <w:bottom w:val="nil"/>
              <w:right w:val="nil"/>
            </w:tcBorders>
            <w:tcMar>
              <w:top w:w="90" w:type="dxa"/>
              <w:left w:w="90" w:type="dxa"/>
              <w:bottom w:w="90" w:type="dxa"/>
              <w:right w:w="90" w:type="dxa"/>
            </w:tcMar>
            <w:vAlign w:val="center"/>
          </w:tcPr>
          <w:p w14:paraId="461C2DD7">
            <w:pPr>
              <w:snapToGrid w:val="0"/>
              <w:spacing w:before="60" w:after="60" w:line="264" w:lineRule="auto"/>
              <w:ind w:left="0" w:right="0" w:firstLine="0"/>
              <w:jc w:val="center"/>
            </w:pPr>
            <w:r>
              <w:rPr>
                <w:rFonts w:ascii="Times New Roman" w:hAnsi="Times New Roman" w:eastAsia="宋体" w:cs="Times New Roman"/>
                <w:b w:val="0"/>
                <w:color w:val="000000"/>
                <w:sz w:val="21"/>
              </w:rPr>
              <w:t>1.4711</w:t>
            </w:r>
          </w:p>
        </w:tc>
      </w:tr>
      <w:tr w14:paraId="51CEC95C">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5DB47437">
            <w:pPr>
              <w:snapToGrid w:val="0"/>
              <w:spacing w:before="60" w:after="60" w:line="264" w:lineRule="auto"/>
              <w:ind w:left="0" w:right="0" w:firstLine="0"/>
              <w:jc w:val="center"/>
            </w:pPr>
            <w:r>
              <w:rPr>
                <w:rFonts w:ascii="Times New Roman" w:hAnsi="Times New Roman" w:eastAsia="宋体" w:cs="Times New Roman"/>
                <w:b w:val="0"/>
                <w:color w:val="000000"/>
                <w:sz w:val="21"/>
              </w:rPr>
              <w:t>1.5000</w:t>
            </w:r>
          </w:p>
        </w:tc>
        <w:tc>
          <w:tcPr>
            <w:tcW w:w="1512" w:type="dxa"/>
            <w:tcBorders>
              <w:top w:val="nil"/>
              <w:left w:val="nil"/>
              <w:bottom w:val="nil"/>
              <w:right w:val="nil"/>
            </w:tcBorders>
            <w:tcMar>
              <w:top w:w="90" w:type="dxa"/>
              <w:left w:w="90" w:type="dxa"/>
              <w:bottom w:w="90" w:type="dxa"/>
              <w:right w:w="90" w:type="dxa"/>
            </w:tcMar>
            <w:vAlign w:val="center"/>
          </w:tcPr>
          <w:p w14:paraId="72499A0E">
            <w:pPr>
              <w:snapToGrid w:val="0"/>
              <w:spacing w:before="60" w:after="60" w:line="264" w:lineRule="auto"/>
              <w:ind w:left="0" w:right="0" w:firstLine="0"/>
              <w:jc w:val="center"/>
            </w:pPr>
            <w:r>
              <w:rPr>
                <w:rFonts w:ascii="Times New Roman" w:hAnsi="Times New Roman" w:eastAsia="宋体" w:cs="Times New Roman"/>
                <w:b w:val="0"/>
                <w:color w:val="000000"/>
                <w:sz w:val="21"/>
              </w:rPr>
              <w:t>2.3861</w:t>
            </w:r>
          </w:p>
        </w:tc>
        <w:tc>
          <w:tcPr>
            <w:tcW w:w="1512" w:type="dxa"/>
            <w:tcBorders>
              <w:top w:val="nil"/>
              <w:left w:val="nil"/>
              <w:bottom w:val="nil"/>
              <w:right w:val="nil"/>
            </w:tcBorders>
            <w:tcMar>
              <w:top w:w="90" w:type="dxa"/>
              <w:left w:w="90" w:type="dxa"/>
              <w:bottom w:w="90" w:type="dxa"/>
              <w:right w:w="90" w:type="dxa"/>
            </w:tcMar>
            <w:vAlign w:val="center"/>
          </w:tcPr>
          <w:p w14:paraId="245B134F">
            <w:pPr>
              <w:snapToGrid w:val="0"/>
              <w:spacing w:before="60" w:after="60" w:line="264" w:lineRule="auto"/>
              <w:ind w:left="0" w:right="0" w:firstLine="0"/>
              <w:jc w:val="center"/>
            </w:pPr>
            <w:r>
              <w:rPr>
                <w:rFonts w:ascii="Times New Roman" w:hAnsi="Times New Roman" w:eastAsia="宋体" w:cs="Times New Roman"/>
                <w:b w:val="0"/>
                <w:color w:val="000000"/>
                <w:sz w:val="21"/>
              </w:rPr>
              <w:t>2.3256</w:t>
            </w:r>
          </w:p>
        </w:tc>
        <w:tc>
          <w:tcPr>
            <w:tcW w:w="1512" w:type="dxa"/>
            <w:tcBorders>
              <w:top w:val="nil"/>
              <w:left w:val="nil"/>
              <w:bottom w:val="nil"/>
              <w:right w:val="nil"/>
            </w:tcBorders>
            <w:tcMar>
              <w:top w:w="90" w:type="dxa"/>
              <w:left w:w="90" w:type="dxa"/>
              <w:bottom w:w="90" w:type="dxa"/>
              <w:right w:w="90" w:type="dxa"/>
            </w:tcMar>
            <w:vAlign w:val="center"/>
          </w:tcPr>
          <w:p w14:paraId="6BEDD455">
            <w:pPr>
              <w:snapToGrid w:val="0"/>
              <w:spacing w:before="60" w:after="60" w:line="264" w:lineRule="auto"/>
              <w:ind w:left="0" w:right="0" w:firstLine="0"/>
              <w:jc w:val="center"/>
            </w:pPr>
            <w:r>
              <w:rPr>
                <w:rFonts w:ascii="Times New Roman" w:hAnsi="Times New Roman" w:eastAsia="宋体" w:cs="Times New Roman"/>
                <w:b w:val="0"/>
                <w:color w:val="000000"/>
                <w:sz w:val="21"/>
              </w:rPr>
              <w:t>2.1344</w:t>
            </w:r>
          </w:p>
        </w:tc>
        <w:tc>
          <w:tcPr>
            <w:tcW w:w="1512" w:type="dxa"/>
            <w:tcBorders>
              <w:top w:val="nil"/>
              <w:left w:val="nil"/>
              <w:bottom w:val="nil"/>
              <w:right w:val="nil"/>
            </w:tcBorders>
            <w:tcMar>
              <w:top w:w="90" w:type="dxa"/>
              <w:left w:w="90" w:type="dxa"/>
              <w:bottom w:w="90" w:type="dxa"/>
              <w:right w:w="90" w:type="dxa"/>
            </w:tcMar>
            <w:vAlign w:val="center"/>
          </w:tcPr>
          <w:p w14:paraId="71EC8B21">
            <w:pPr>
              <w:snapToGrid w:val="0"/>
              <w:spacing w:before="60" w:after="60" w:line="264" w:lineRule="auto"/>
              <w:ind w:left="0" w:right="0" w:firstLine="0"/>
              <w:jc w:val="center"/>
            </w:pPr>
            <w:r>
              <w:rPr>
                <w:rFonts w:ascii="Times New Roman" w:hAnsi="Times New Roman" w:eastAsia="宋体" w:cs="Times New Roman"/>
                <w:b w:val="0"/>
                <w:color w:val="000000"/>
                <w:sz w:val="21"/>
              </w:rPr>
              <w:t>1.8020</w:t>
            </w:r>
          </w:p>
        </w:tc>
        <w:tc>
          <w:tcPr>
            <w:tcW w:w="1512" w:type="dxa"/>
            <w:tcBorders>
              <w:top w:val="nil"/>
              <w:left w:val="nil"/>
              <w:bottom w:val="nil"/>
              <w:right w:val="nil"/>
            </w:tcBorders>
            <w:tcMar>
              <w:top w:w="90" w:type="dxa"/>
              <w:left w:w="90" w:type="dxa"/>
              <w:bottom w:w="90" w:type="dxa"/>
              <w:right w:w="90" w:type="dxa"/>
            </w:tcMar>
            <w:vAlign w:val="center"/>
          </w:tcPr>
          <w:p w14:paraId="49085575">
            <w:pPr>
              <w:snapToGrid w:val="0"/>
              <w:spacing w:before="60" w:after="60" w:line="264" w:lineRule="auto"/>
              <w:ind w:left="0" w:right="0" w:firstLine="0"/>
              <w:jc w:val="center"/>
            </w:pPr>
            <w:r>
              <w:rPr>
                <w:rFonts w:ascii="Times New Roman" w:hAnsi="Times New Roman" w:eastAsia="宋体" w:cs="Times New Roman"/>
                <w:b w:val="0"/>
                <w:color w:val="000000"/>
                <w:sz w:val="21"/>
              </w:rPr>
              <w:t>1.3476</w:t>
            </w:r>
          </w:p>
        </w:tc>
      </w:tr>
      <w:tr w14:paraId="1891BEFB">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6E987B54">
            <w:pPr>
              <w:snapToGrid w:val="0"/>
              <w:spacing w:before="60" w:after="60" w:line="264" w:lineRule="auto"/>
              <w:ind w:left="0" w:right="0" w:firstLine="0"/>
              <w:jc w:val="center"/>
            </w:pPr>
            <w:r>
              <w:rPr>
                <w:rFonts w:ascii="Times New Roman" w:hAnsi="Times New Roman" w:eastAsia="宋体" w:cs="Times New Roman"/>
                <w:b w:val="0"/>
                <w:color w:val="000000"/>
                <w:sz w:val="21"/>
              </w:rPr>
              <w:t>2.0000</w:t>
            </w:r>
          </w:p>
        </w:tc>
        <w:tc>
          <w:tcPr>
            <w:tcW w:w="1512" w:type="dxa"/>
            <w:tcBorders>
              <w:top w:val="nil"/>
              <w:left w:val="nil"/>
              <w:bottom w:val="nil"/>
              <w:right w:val="nil"/>
            </w:tcBorders>
            <w:tcMar>
              <w:top w:w="90" w:type="dxa"/>
              <w:left w:w="90" w:type="dxa"/>
              <w:bottom w:w="90" w:type="dxa"/>
              <w:right w:w="90" w:type="dxa"/>
            </w:tcMar>
            <w:vAlign w:val="center"/>
          </w:tcPr>
          <w:p w14:paraId="6EA0EECA">
            <w:pPr>
              <w:snapToGrid w:val="0"/>
              <w:spacing w:before="60" w:after="60" w:line="264" w:lineRule="auto"/>
              <w:ind w:left="0" w:right="0" w:firstLine="0"/>
              <w:jc w:val="center"/>
            </w:pPr>
            <w:r>
              <w:rPr>
                <w:rFonts w:ascii="Times New Roman" w:hAnsi="Times New Roman" w:eastAsia="宋体" w:cs="Times New Roman"/>
                <w:b w:val="0"/>
                <w:color w:val="000000"/>
                <w:sz w:val="21"/>
              </w:rPr>
              <w:t>2.1709</w:t>
            </w:r>
          </w:p>
        </w:tc>
        <w:tc>
          <w:tcPr>
            <w:tcW w:w="1512" w:type="dxa"/>
            <w:tcBorders>
              <w:top w:val="nil"/>
              <w:left w:val="nil"/>
              <w:bottom w:val="nil"/>
              <w:right w:val="nil"/>
            </w:tcBorders>
            <w:tcMar>
              <w:top w:w="90" w:type="dxa"/>
              <w:left w:w="90" w:type="dxa"/>
              <w:bottom w:w="90" w:type="dxa"/>
              <w:right w:w="90" w:type="dxa"/>
            </w:tcMar>
            <w:vAlign w:val="center"/>
          </w:tcPr>
          <w:p w14:paraId="26C2EF4A">
            <w:pPr>
              <w:snapToGrid w:val="0"/>
              <w:spacing w:before="60" w:after="60" w:line="264" w:lineRule="auto"/>
              <w:ind w:left="0" w:right="0" w:firstLine="0"/>
              <w:jc w:val="center"/>
            </w:pPr>
            <w:r>
              <w:rPr>
                <w:rFonts w:ascii="Times New Roman" w:hAnsi="Times New Roman" w:eastAsia="宋体" w:cs="Times New Roman"/>
                <w:b w:val="0"/>
                <w:color w:val="000000"/>
                <w:sz w:val="21"/>
              </w:rPr>
              <w:t>2.1084</w:t>
            </w:r>
          </w:p>
        </w:tc>
        <w:tc>
          <w:tcPr>
            <w:tcW w:w="1512" w:type="dxa"/>
            <w:tcBorders>
              <w:top w:val="nil"/>
              <w:left w:val="nil"/>
              <w:bottom w:val="nil"/>
              <w:right w:val="nil"/>
            </w:tcBorders>
            <w:tcMar>
              <w:top w:w="90" w:type="dxa"/>
              <w:left w:w="90" w:type="dxa"/>
              <w:bottom w:w="90" w:type="dxa"/>
              <w:right w:w="90" w:type="dxa"/>
            </w:tcMar>
            <w:vAlign w:val="center"/>
          </w:tcPr>
          <w:p w14:paraId="1A23F1CD">
            <w:pPr>
              <w:snapToGrid w:val="0"/>
              <w:spacing w:before="60" w:after="60" w:line="264" w:lineRule="auto"/>
              <w:ind w:left="0" w:right="0" w:firstLine="0"/>
              <w:jc w:val="center"/>
            </w:pPr>
            <w:r>
              <w:rPr>
                <w:rFonts w:ascii="Times New Roman" w:hAnsi="Times New Roman" w:eastAsia="宋体" w:cs="Times New Roman"/>
                <w:b w:val="0"/>
                <w:color w:val="000000"/>
                <w:sz w:val="21"/>
              </w:rPr>
              <w:t>1.9236</w:t>
            </w:r>
          </w:p>
        </w:tc>
        <w:tc>
          <w:tcPr>
            <w:tcW w:w="1512" w:type="dxa"/>
            <w:tcBorders>
              <w:top w:val="nil"/>
              <w:left w:val="nil"/>
              <w:bottom w:val="nil"/>
              <w:right w:val="nil"/>
            </w:tcBorders>
            <w:tcMar>
              <w:top w:w="90" w:type="dxa"/>
              <w:left w:w="90" w:type="dxa"/>
              <w:bottom w:w="90" w:type="dxa"/>
              <w:right w:w="90" w:type="dxa"/>
            </w:tcMar>
            <w:vAlign w:val="center"/>
          </w:tcPr>
          <w:p w14:paraId="5D03AA90">
            <w:pPr>
              <w:snapToGrid w:val="0"/>
              <w:spacing w:before="60" w:after="60" w:line="264" w:lineRule="auto"/>
              <w:ind w:left="0" w:right="0" w:firstLine="0"/>
              <w:jc w:val="center"/>
            </w:pPr>
            <w:r>
              <w:rPr>
                <w:rFonts w:ascii="Times New Roman" w:hAnsi="Times New Roman" w:eastAsia="宋体" w:cs="Times New Roman"/>
                <w:b w:val="0"/>
                <w:color w:val="000000"/>
                <w:sz w:val="21"/>
              </w:rPr>
              <w:t>1.6259</w:t>
            </w:r>
          </w:p>
        </w:tc>
        <w:tc>
          <w:tcPr>
            <w:tcW w:w="1512" w:type="dxa"/>
            <w:tcBorders>
              <w:top w:val="nil"/>
              <w:left w:val="nil"/>
              <w:bottom w:val="nil"/>
              <w:right w:val="nil"/>
            </w:tcBorders>
            <w:tcMar>
              <w:top w:w="90" w:type="dxa"/>
              <w:left w:w="90" w:type="dxa"/>
              <w:bottom w:w="90" w:type="dxa"/>
              <w:right w:w="90" w:type="dxa"/>
            </w:tcMar>
            <w:vAlign w:val="center"/>
          </w:tcPr>
          <w:p w14:paraId="360862E6">
            <w:pPr>
              <w:snapToGrid w:val="0"/>
              <w:spacing w:before="60" w:after="60" w:line="264" w:lineRule="auto"/>
              <w:ind w:left="0" w:right="0" w:firstLine="0"/>
              <w:jc w:val="center"/>
            </w:pPr>
            <w:r>
              <w:rPr>
                <w:rFonts w:ascii="Times New Roman" w:hAnsi="Times New Roman" w:eastAsia="宋体" w:cs="Times New Roman"/>
                <w:b w:val="0"/>
                <w:color w:val="000000"/>
                <w:sz w:val="21"/>
              </w:rPr>
              <w:t>1.2311</w:t>
            </w:r>
          </w:p>
        </w:tc>
      </w:tr>
      <w:tr w14:paraId="1FA786A3">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18AC23DB">
            <w:pPr>
              <w:snapToGrid w:val="0"/>
              <w:spacing w:before="60" w:after="60" w:line="264" w:lineRule="auto"/>
              <w:ind w:left="0" w:right="0" w:firstLine="0"/>
              <w:jc w:val="center"/>
            </w:pPr>
            <w:r>
              <w:rPr>
                <w:rFonts w:ascii="Times New Roman" w:hAnsi="Times New Roman" w:eastAsia="宋体" w:cs="Times New Roman"/>
                <w:b w:val="0"/>
                <w:color w:val="000000"/>
                <w:sz w:val="21"/>
              </w:rPr>
              <w:t>2.5000</w:t>
            </w:r>
          </w:p>
        </w:tc>
        <w:tc>
          <w:tcPr>
            <w:tcW w:w="1512" w:type="dxa"/>
            <w:tcBorders>
              <w:top w:val="nil"/>
              <w:left w:val="nil"/>
              <w:bottom w:val="nil"/>
              <w:right w:val="nil"/>
            </w:tcBorders>
            <w:tcMar>
              <w:top w:w="90" w:type="dxa"/>
              <w:left w:w="90" w:type="dxa"/>
              <w:bottom w:w="90" w:type="dxa"/>
              <w:right w:w="90" w:type="dxa"/>
            </w:tcMar>
            <w:vAlign w:val="center"/>
          </w:tcPr>
          <w:p w14:paraId="64FC1D61">
            <w:pPr>
              <w:snapToGrid w:val="0"/>
              <w:spacing w:before="60" w:after="60" w:line="264" w:lineRule="auto"/>
              <w:ind w:left="0" w:right="0" w:firstLine="0"/>
              <w:jc w:val="center"/>
            </w:pPr>
            <w:r>
              <w:rPr>
                <w:rFonts w:ascii="Times New Roman" w:hAnsi="Times New Roman" w:eastAsia="宋体" w:cs="Times New Roman"/>
                <w:b w:val="0"/>
                <w:color w:val="000000"/>
                <w:sz w:val="21"/>
              </w:rPr>
              <w:t>1.9566</w:t>
            </w:r>
          </w:p>
        </w:tc>
        <w:tc>
          <w:tcPr>
            <w:tcW w:w="1512" w:type="dxa"/>
            <w:tcBorders>
              <w:top w:val="nil"/>
              <w:left w:val="nil"/>
              <w:bottom w:val="nil"/>
              <w:right w:val="nil"/>
            </w:tcBorders>
            <w:tcMar>
              <w:top w:w="90" w:type="dxa"/>
              <w:left w:w="90" w:type="dxa"/>
              <w:bottom w:w="90" w:type="dxa"/>
              <w:right w:w="90" w:type="dxa"/>
            </w:tcMar>
            <w:vAlign w:val="center"/>
          </w:tcPr>
          <w:p w14:paraId="6D4899FB">
            <w:pPr>
              <w:snapToGrid w:val="0"/>
              <w:spacing w:before="60" w:after="60" w:line="264" w:lineRule="auto"/>
              <w:ind w:left="0" w:right="0" w:firstLine="0"/>
              <w:jc w:val="center"/>
            </w:pPr>
            <w:r>
              <w:rPr>
                <w:rFonts w:ascii="Times New Roman" w:hAnsi="Times New Roman" w:eastAsia="宋体" w:cs="Times New Roman"/>
                <w:b w:val="0"/>
                <w:color w:val="000000"/>
                <w:sz w:val="21"/>
              </w:rPr>
              <w:t>1.9006</w:t>
            </w:r>
          </w:p>
        </w:tc>
        <w:tc>
          <w:tcPr>
            <w:tcW w:w="1512" w:type="dxa"/>
            <w:tcBorders>
              <w:top w:val="nil"/>
              <w:left w:val="nil"/>
              <w:bottom w:val="nil"/>
              <w:right w:val="nil"/>
            </w:tcBorders>
            <w:tcMar>
              <w:top w:w="90" w:type="dxa"/>
              <w:left w:w="90" w:type="dxa"/>
              <w:bottom w:w="90" w:type="dxa"/>
              <w:right w:w="90" w:type="dxa"/>
            </w:tcMar>
            <w:vAlign w:val="center"/>
          </w:tcPr>
          <w:p w14:paraId="2598FF40">
            <w:pPr>
              <w:snapToGrid w:val="0"/>
              <w:spacing w:before="60" w:after="60" w:line="264" w:lineRule="auto"/>
              <w:ind w:left="0" w:right="0" w:firstLine="0"/>
              <w:jc w:val="center"/>
            </w:pPr>
            <w:r>
              <w:rPr>
                <w:rFonts w:ascii="Times New Roman" w:hAnsi="Times New Roman" w:eastAsia="宋体" w:cs="Times New Roman"/>
                <w:b w:val="0"/>
                <w:color w:val="000000"/>
                <w:sz w:val="21"/>
              </w:rPr>
              <w:t>1.7360</w:t>
            </w:r>
          </w:p>
        </w:tc>
        <w:tc>
          <w:tcPr>
            <w:tcW w:w="1512" w:type="dxa"/>
            <w:tcBorders>
              <w:top w:val="nil"/>
              <w:left w:val="nil"/>
              <w:bottom w:val="nil"/>
              <w:right w:val="nil"/>
            </w:tcBorders>
            <w:tcMar>
              <w:top w:w="90" w:type="dxa"/>
              <w:left w:w="90" w:type="dxa"/>
              <w:bottom w:w="90" w:type="dxa"/>
              <w:right w:w="90" w:type="dxa"/>
            </w:tcMar>
            <w:vAlign w:val="center"/>
          </w:tcPr>
          <w:p w14:paraId="183EE659">
            <w:pPr>
              <w:snapToGrid w:val="0"/>
              <w:spacing w:before="60" w:after="60" w:line="264" w:lineRule="auto"/>
              <w:ind w:left="0" w:right="0" w:firstLine="0"/>
              <w:jc w:val="center"/>
            </w:pPr>
            <w:r>
              <w:rPr>
                <w:rFonts w:ascii="Times New Roman" w:hAnsi="Times New Roman" w:eastAsia="宋体" w:cs="Times New Roman"/>
                <w:b w:val="0"/>
                <w:color w:val="000000"/>
                <w:sz w:val="21"/>
              </w:rPr>
              <w:t>1.4720</w:t>
            </w:r>
          </w:p>
        </w:tc>
        <w:tc>
          <w:tcPr>
            <w:tcW w:w="1512" w:type="dxa"/>
            <w:tcBorders>
              <w:top w:val="nil"/>
              <w:left w:val="nil"/>
              <w:bottom w:val="nil"/>
              <w:right w:val="nil"/>
            </w:tcBorders>
            <w:tcMar>
              <w:top w:w="90" w:type="dxa"/>
              <w:left w:w="90" w:type="dxa"/>
              <w:bottom w:w="90" w:type="dxa"/>
              <w:right w:w="90" w:type="dxa"/>
            </w:tcMar>
            <w:vAlign w:val="center"/>
          </w:tcPr>
          <w:p w14:paraId="74190A15">
            <w:pPr>
              <w:snapToGrid w:val="0"/>
              <w:spacing w:before="60" w:after="60" w:line="264" w:lineRule="auto"/>
              <w:ind w:left="0" w:right="0" w:firstLine="0"/>
              <w:jc w:val="center"/>
            </w:pPr>
            <w:r>
              <w:rPr>
                <w:rFonts w:ascii="Times New Roman" w:hAnsi="Times New Roman" w:eastAsia="宋体" w:cs="Times New Roman"/>
                <w:b w:val="0"/>
                <w:color w:val="000000"/>
                <w:sz w:val="21"/>
              </w:rPr>
              <w:t>1.1166</w:t>
            </w:r>
          </w:p>
        </w:tc>
      </w:tr>
      <w:tr w14:paraId="638423F0">
        <w:tblPrEx>
          <w:tblCellMar>
            <w:top w:w="0" w:type="dxa"/>
            <w:left w:w="108" w:type="dxa"/>
            <w:bottom w:w="0" w:type="dxa"/>
            <w:right w:w="108" w:type="dxa"/>
          </w:tblCellMar>
        </w:tblPrEx>
        <w:trPr>
          <w:cantSplit/>
          <w:jc w:val="center"/>
        </w:trPr>
        <w:tc>
          <w:tcPr>
            <w:tcW w:w="1512" w:type="dxa"/>
            <w:tcBorders>
              <w:top w:val="nil"/>
              <w:left w:val="nil"/>
              <w:bottom w:val="single" w:color="auto" w:sz="8" w:space="0"/>
              <w:right w:val="nil"/>
            </w:tcBorders>
            <w:tcMar>
              <w:top w:w="90" w:type="dxa"/>
              <w:left w:w="90" w:type="dxa"/>
              <w:bottom w:w="90" w:type="dxa"/>
              <w:right w:w="90" w:type="dxa"/>
            </w:tcMar>
            <w:vAlign w:val="center"/>
          </w:tcPr>
          <w:p w14:paraId="4ADF310C">
            <w:pPr>
              <w:snapToGrid w:val="0"/>
              <w:spacing w:before="60" w:after="60" w:line="264" w:lineRule="auto"/>
              <w:ind w:left="0" w:right="0" w:firstLine="0"/>
              <w:jc w:val="center"/>
            </w:pPr>
            <w:r>
              <w:rPr>
                <w:rFonts w:ascii="Times New Roman" w:hAnsi="Times New Roman" w:eastAsia="宋体" w:cs="Times New Roman"/>
                <w:b w:val="0"/>
                <w:color w:val="000000"/>
                <w:sz w:val="21"/>
              </w:rPr>
              <w:t>3.0000</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28F638E2">
            <w:pPr>
              <w:snapToGrid w:val="0"/>
              <w:spacing w:before="60" w:after="60" w:line="264" w:lineRule="auto"/>
              <w:ind w:left="0" w:right="0" w:firstLine="0"/>
              <w:jc w:val="center"/>
            </w:pPr>
            <w:r>
              <w:rPr>
                <w:rFonts w:ascii="Times New Roman" w:hAnsi="Times New Roman" w:eastAsia="宋体" w:cs="Times New Roman"/>
                <w:b w:val="0"/>
                <w:color w:val="000000"/>
                <w:sz w:val="21"/>
              </w:rPr>
              <w:t>1.7662</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20B788CF">
            <w:pPr>
              <w:snapToGrid w:val="0"/>
              <w:spacing w:before="60" w:after="60" w:line="264" w:lineRule="auto"/>
              <w:ind w:left="0" w:right="0" w:firstLine="0"/>
              <w:jc w:val="center"/>
            </w:pPr>
            <w:r>
              <w:rPr>
                <w:rFonts w:ascii="Times New Roman" w:hAnsi="Times New Roman" w:eastAsia="宋体" w:cs="Times New Roman"/>
                <w:b w:val="0"/>
                <w:color w:val="000000"/>
                <w:sz w:val="21"/>
              </w:rPr>
              <w:t>1.7165</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76D9841F">
            <w:pPr>
              <w:snapToGrid w:val="0"/>
              <w:spacing w:before="60" w:after="60" w:line="264" w:lineRule="auto"/>
              <w:ind w:left="0" w:right="0" w:firstLine="0"/>
              <w:jc w:val="center"/>
            </w:pPr>
            <w:r>
              <w:rPr>
                <w:rFonts w:ascii="Times New Roman" w:hAnsi="Times New Roman" w:eastAsia="宋体" w:cs="Times New Roman"/>
                <w:b w:val="0"/>
                <w:color w:val="000000"/>
                <w:sz w:val="21"/>
              </w:rPr>
              <w:t>1.5702</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2495F9F9">
            <w:pPr>
              <w:snapToGrid w:val="0"/>
              <w:spacing w:before="60" w:after="60" w:line="264" w:lineRule="auto"/>
              <w:ind w:left="0" w:right="0" w:firstLine="0"/>
              <w:jc w:val="center"/>
            </w:pPr>
            <w:r>
              <w:rPr>
                <w:rFonts w:ascii="Times New Roman" w:hAnsi="Times New Roman" w:eastAsia="宋体" w:cs="Times New Roman"/>
                <w:b w:val="0"/>
                <w:color w:val="000000"/>
                <w:sz w:val="21"/>
              </w:rPr>
              <w:t>1.3333</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60F15583">
            <w:pPr>
              <w:snapToGrid w:val="0"/>
              <w:spacing w:before="60" w:after="60" w:line="264" w:lineRule="auto"/>
              <w:ind w:left="0" w:right="0" w:firstLine="0"/>
              <w:jc w:val="center"/>
            </w:pPr>
            <w:r>
              <w:rPr>
                <w:rFonts w:ascii="Times New Roman" w:hAnsi="Times New Roman" w:eastAsia="宋体" w:cs="Times New Roman"/>
                <w:b w:val="0"/>
                <w:color w:val="000000"/>
                <w:sz w:val="21"/>
              </w:rPr>
              <w:t>1.0081</w:t>
            </w:r>
          </w:p>
        </w:tc>
      </w:tr>
    </w:tbl>
    <w:p w14:paraId="5A95FA75">
      <w:pPr>
        <w:snapToGrid w:val="0"/>
      </w:pPr>
    </w:p>
    <w:p w14:paraId="4F89B820">
      <w:pPr>
        <w:snapToGrid w:val="0"/>
        <w:spacing w:line="300" w:lineRule="auto"/>
        <w:ind w:firstLine="482"/>
        <w:jc w:val="both"/>
      </w:pPr>
      <w:r>
        <w:rPr>
          <w:rFonts w:ascii="Times New Roman" w:hAnsi="Times New Roman" w:eastAsia="宋体" w:cs="Times New Roman"/>
          <w:color w:val="000000"/>
          <w:sz w:val="24"/>
        </w:rPr>
        <w:t>3 h时中心和表面温度分别为49.8495</w:t>
      </w:r>
      <w:r>
        <w:rPr>
          <w:rFonts w:ascii="Times New Roman" w:hAnsi="Times New Roman" w:eastAsia="宋体" w:cs="Times New Roman"/>
          <w:i w:val="0"/>
          <w:iCs w:val="0"/>
          <w:color w:val="000000"/>
          <w:sz w:val="24"/>
          <w:vertAlign w:val="baseline"/>
        </w:rPr>
        <w:t>°C</w:t>
      </w:r>
      <w:r>
        <w:rPr>
          <w:rFonts w:ascii="Times New Roman" w:hAnsi="Times New Roman" w:eastAsia="宋体" w:cs="Times New Roman"/>
          <w:color w:val="000000"/>
          <w:sz w:val="24"/>
        </w:rPr>
        <w:t>、49.9664</w:t>
      </w:r>
      <w:r>
        <w:rPr>
          <w:rFonts w:ascii="Times New Roman" w:hAnsi="Times New Roman" w:eastAsia="宋体" w:cs="Times New Roman"/>
          <w:i w:val="0"/>
          <w:iCs w:val="0"/>
          <w:color w:val="000000"/>
          <w:sz w:val="24"/>
          <w:vertAlign w:val="baseline"/>
        </w:rPr>
        <w:t>°C</w:t>
      </w:r>
      <w:r>
        <w:rPr>
          <w:rFonts w:ascii="Times New Roman" w:hAnsi="Times New Roman" w:eastAsia="宋体" w:cs="Times New Roman"/>
          <w:color w:val="000000"/>
          <w:sz w:val="24"/>
        </w:rPr>
        <w:t>，温差已缩小到约0.1169</w:t>
      </w:r>
      <w:r>
        <w:rPr>
          <w:rFonts w:ascii="Times New Roman" w:hAnsi="Times New Roman" w:eastAsia="宋体" w:cs="Times New Roman"/>
          <w:i w:val="0"/>
          <w:iCs w:val="0"/>
          <w:color w:val="000000"/>
          <w:sz w:val="24"/>
          <w:vertAlign w:val="baseline"/>
        </w:rPr>
        <w:t>°C</w:t>
      </w:r>
      <w:r>
        <w:rPr>
          <w:rFonts w:ascii="Times New Roman" w:hAnsi="Times New Roman" w:eastAsia="宋体" w:cs="Times New Roman"/>
          <w:color w:val="000000"/>
          <w:sz w:val="24"/>
        </w:rPr>
        <w:t xml:space="preserve">，而中心与表面的含水率分别为1.7662、1.0081 </w:t>
      </w:r>
      <w:r>
        <w:rPr>
          <w:rFonts w:ascii="Times New Roman" w:hAnsi="Times New Roman" w:eastAsia="宋体" w:cs="Times New Roman"/>
          <w:i w:val="0"/>
          <w:iCs w:val="0"/>
          <w:color w:val="000000"/>
          <w:sz w:val="24"/>
          <w:vertAlign w:val="baseline"/>
        </w:rPr>
        <w:t>kg/kg</w:t>
      </w:r>
      <w:r>
        <w:rPr>
          <w:rFonts w:ascii="Times New Roman" w:hAnsi="Times New Roman" w:eastAsia="宋体" w:cs="Times New Roman"/>
          <w:color w:val="000000"/>
          <w:sz w:val="24"/>
        </w:rPr>
        <w:t>，仍存在明显差异。升温接近完成不代表脱水已经完成；单独根据药材温度接近烘房温度来决定出料，会忽视中心水分的持续迁移。</w:t>
      </w:r>
    </w:p>
    <w:p w14:paraId="5FCE2D87">
      <w:pPr>
        <w:snapToGrid w:val="0"/>
        <w:spacing w:line="300" w:lineRule="auto"/>
        <w:ind w:firstLine="482"/>
        <w:jc w:val="both"/>
      </w:pPr>
      <w:r>
        <w:rPr>
          <w:rFonts w:ascii="Times New Roman" w:hAnsi="Times New Roman" w:eastAsia="宋体" w:cs="Times New Roman"/>
          <w:color w:val="000000"/>
          <w:sz w:val="24"/>
        </w:rPr>
        <w:t>水分扩散对温度的响应与含水率的响应方向不同。在相同</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下，升温使式(</w:t>
      </w:r>
      <w:r>
        <w:fldChar w:fldCharType="begin"/>
      </w:r>
      <w:r>
        <w:instrText xml:space="preserve"> REF eq_009 \h </w:instrText>
      </w:r>
      <w:r>
        <w:fldChar w:fldCharType="separate"/>
      </w:r>
      <w:r>
        <w:rPr>
          <w:rFonts w:ascii="Times New Roman" w:hAnsi="Times New Roman" w:eastAsia="宋体" w:cs="Times New Roman"/>
          <w:sz w:val="24"/>
        </w:rPr>
        <w:t>9</w:t>
      </w:r>
      <w:r>
        <w:rPr>
          <w:rFonts w:ascii="Times New Roman" w:hAnsi="Times New Roman" w:eastAsia="宋体" w:cs="Times New Roman"/>
          <w:sz w:val="24"/>
        </w:rPr>
        <w:fldChar w:fldCharType="end"/>
      </w:r>
      <w:r>
        <w:rPr>
          <w:rFonts w:ascii="Times New Roman" w:hAnsi="Times New Roman" w:eastAsia="宋体" w:cs="Times New Roman"/>
          <w:sz w:val="24"/>
        </w:rPr>
        <w:t>)的温度因子增大，有利于扩散；随着药材逐渐变干，exp(−0.45/</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)减小，使后期扩散变慢。因此全过程通常表现为前期升温推动水分迁移、后期低含水率区域限制传递的组合效应。该解释来自物性公式及场分布，不把时间曲线的形状直接归因为某个未经观测的组织变化。</w:t>
      </w:r>
    </w:p>
    <w:p w14:paraId="502CC9BC">
      <w:pPr>
        <w:keepLines/>
        <w:snapToGrid w:val="0"/>
        <w:spacing w:before="140" w:after="140" w:line="300" w:lineRule="auto"/>
        <w:ind w:firstLine="0"/>
        <w:jc w:val="center"/>
        <w:rPr>
          <w:rFonts w:hint="eastAsia" w:ascii="Times New Roman" w:hAnsi="Times New Roman" w:eastAsia="宋体" w:cs="Times New Roman"/>
          <w:b/>
          <w:color w:val="000000"/>
          <w:sz w:val="24"/>
          <w:highlight w:val="yellow"/>
          <w:lang w:eastAsia="zh-CN"/>
        </w:rPr>
      </w:pPr>
      <w:r>
        <w:rPr>
          <w:rFonts w:hint="eastAsia" w:ascii="Times New Roman" w:hAnsi="Times New Roman" w:eastAsia="宋体" w:cs="Times New Roman"/>
          <w:b/>
          <w:color w:val="000000"/>
          <w:sz w:val="24"/>
          <w:highlight w:val="yellow"/>
          <w:lang w:eastAsia="zh-CN"/>
        </w:rPr>
        <w:drawing>
          <wp:inline distT="0" distB="0" distL="114300" distR="114300">
            <wp:extent cx="4933950" cy="3086100"/>
            <wp:effectExtent l="0" t="0" r="10160" b="1270"/>
            <wp:docPr id="3" name="图片 3"/>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10">
                      <a:extLst>
                        <a:ext uri="{96DAC541-7B7A-43D3-8B79-37D633B846F1}">
                          <asvg:svgBlip xmlns:asvg="http://schemas.microsoft.com/office/drawing/2016/SVG/main" r:embed="rId11"/>
                        </a:ext>
                      </a:extLst>
                    </a:blip>
                  </pic:blipFill>
                  <pic:spPr>
                    <a:xfrm>
                      <a:off x="0" y="0"/>
                      <a:ext cx="4933950" cy="3086100"/>
                    </a:xfrm>
                    <a:prstGeom prst="rect">
                      <a:avLst/>
                    </a:prstGeom>
                  </pic:spPr>
                </pic:pic>
              </a:graphicData>
            </a:graphic>
          </wp:inline>
        </w:drawing>
      </w:r>
    </w:p>
    <w:p w14:paraId="522C8384">
      <w:pPr>
        <w:pStyle w:val="15"/>
        <w:bidi w:val="0"/>
        <w:rPr>
          <w:rFonts w:hint="eastAsia"/>
          <w:lang w:eastAsia="zh-CN"/>
        </w:rPr>
      </w:pPr>
      <w:r>
        <w:rPr>
          <w:lang w:val="en-US" w:eastAsia="zh-CN"/>
        </w:rPr>
        <w:t>图3</w:t>
      </w:r>
      <w:r>
        <w:rPr>
          <w:rFonts w:hint="eastAsia"/>
          <w:lang w:val="en-US" w:eastAsia="zh-CN"/>
        </w:rPr>
        <w:t xml:space="preserve"> </w:t>
      </w:r>
      <w:r>
        <w:rPr>
          <w:lang w:val="en-US" w:eastAsia="zh-CN"/>
        </w:rPr>
        <w:t>问题二中心表面温湿响应曲线</w:t>
      </w:r>
    </w:p>
    <w:p w14:paraId="20A70134">
      <w:pPr>
        <w:pStyle w:val="14"/>
        <w:snapToGrid w:val="0"/>
        <w:ind w:firstLine="0"/>
      </w:pPr>
      <w:r>
        <w:t>5.2.5 模型检验或灵敏度分析</w:t>
      </w:r>
    </w:p>
    <w:p w14:paraId="02133B1B">
      <w:pPr>
        <w:snapToGrid w:val="0"/>
        <w:spacing w:line="300" w:lineRule="auto"/>
        <w:ind w:firstLine="482"/>
        <w:jc w:val="both"/>
        <w:rPr>
          <w:rFonts w:ascii="Times New Roman" w:hAnsi="Times New Roman" w:eastAsia="宋体" w:cs="Times New Roman"/>
          <w:color w:val="000000"/>
          <w:sz w:val="24"/>
        </w:rPr>
      </w:pPr>
      <w:r>
        <w:rPr>
          <w:rFonts w:ascii="Times New Roman" w:hAnsi="Times New Roman" w:eastAsia="宋体" w:cs="Times New Roman"/>
          <w:color w:val="000000"/>
          <w:sz w:val="24"/>
        </w:rPr>
        <w:t>空间加密、收紧时间设置以及不同积分器的对照表明，本组数值解在所检验的采样范围内稳定。表3中1.5 h表面温度接近四位小数的舍入边界，基线与更严格时间设置可能给出不同末位；表中统一采用基线计算值47.1401</w:t>
      </w:r>
      <w:r>
        <w:rPr>
          <w:rFonts w:ascii="Times New Roman" w:hAnsi="Times New Roman" w:eastAsia="宋体" w:cs="Times New Roman"/>
          <w:i w:val="0"/>
          <w:iCs w:val="0"/>
          <w:color w:val="000000"/>
          <w:sz w:val="24"/>
          <w:vertAlign w:val="baseline"/>
        </w:rPr>
        <w:t>°C</w:t>
      </w:r>
      <w:r>
        <w:rPr>
          <w:rFonts w:ascii="Times New Roman" w:hAnsi="Times New Roman" w:eastAsia="宋体" w:cs="Times New Roman"/>
          <w:color w:val="000000"/>
          <w:sz w:val="24"/>
        </w:rPr>
        <w:t>。该差异反映计算末位对时间设置的敏感性，详细比较见附录</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w:t>
      </w:r>
    </w:p>
    <w:p w14:paraId="5CCA736F">
      <w:pPr>
        <w:snapToGrid w:val="0"/>
        <w:spacing w:line="300" w:lineRule="auto"/>
        <w:ind w:firstLine="482"/>
        <w:jc w:val="both"/>
        <w:rPr>
          <w:rFonts w:ascii="Times New Roman" w:hAnsi="Times New Roman" w:eastAsia="宋体" w:cs="Times New Roman"/>
          <w:color w:val="000000"/>
          <w:sz w:val="24"/>
        </w:rPr>
      </w:pPr>
    </w:p>
    <w:p w14:paraId="338EB1EC">
      <w:pPr>
        <w:pStyle w:val="13"/>
        <w:snapToGrid w:val="0"/>
        <w:ind w:firstLine="0"/>
      </w:pPr>
      <w:r>
        <w:t>5.3 问题三模型的建立与求解</w:t>
      </w:r>
    </w:p>
    <w:p w14:paraId="2C285BAE">
      <w:pPr>
        <w:pStyle w:val="14"/>
        <w:snapToGrid w:val="0"/>
        <w:ind w:firstLine="0"/>
      </w:pPr>
      <w:r>
        <w:t>5.3.1 建模思路</w:t>
      </w:r>
    </w:p>
    <w:p w14:paraId="009C990D">
      <w:pPr>
        <w:snapToGrid w:val="0"/>
        <w:spacing w:line="300" w:lineRule="auto"/>
        <w:ind w:firstLine="482"/>
        <w:jc w:val="both"/>
      </w:pPr>
      <w:r>
        <w:rPr>
          <w:rFonts w:ascii="Times New Roman" w:hAnsi="Times New Roman" w:eastAsia="宋体" w:cs="Times New Roman"/>
          <w:color w:val="000000"/>
          <w:sz w:val="24"/>
        </w:rPr>
        <w:t>问题三将给定时刻的温湿状态计算转化为烘干时间求解。沿用问题二的完整数值轨迹，以全域最大含水率构造阈值事件，定位临界时刻，并据此确定满足严格含水率约束的烘干时长。</w:t>
      </w:r>
    </w:p>
    <w:p w14:paraId="499E3D24">
      <w:pPr>
        <w:pStyle w:val="14"/>
        <w:snapToGrid w:val="0"/>
        <w:ind w:firstLine="0"/>
      </w:pPr>
      <w:r>
        <w:t>5.3.2 变量定义与公式推导</w:t>
      </w:r>
    </w:p>
    <w:p w14:paraId="068F493A">
      <w:pPr>
        <w:tabs>
          <w:tab w:val="center" w:pos="4535"/>
          <w:tab w:val="right" w:pos="9071"/>
        </w:tabs>
        <w:snapToGrid w:val="0"/>
        <w:spacing w:before="80" w:after="120"/>
        <w:ind w:firstLine="0"/>
        <w:jc w:val="left"/>
        <w:rPr>
          <w:rFonts w:ascii="宋体" w:hAnsi="宋体" w:eastAsia="宋体" w:cs="宋体"/>
          <w:sz w:val="24"/>
          <w:szCs w:val="24"/>
        </w:rPr>
      </w:pPr>
      <w:r>
        <w:rPr>
          <w:rFonts w:ascii="Times New Roman" w:hAnsi="Times New Roman" w:eastAsia="宋体" w:cs="Times New Roman"/>
          <w:color w:val="000000"/>
          <w:sz w:val="24"/>
        </w:rPr>
        <w:t xml:space="preserve">问题三要求确定药材各处干基含水率均低于 </w:t>
      </w:r>
      <m:oMath>
        <m:r>
          <m:rPr>
            <m:sty m:val="p"/>
          </m:rPr>
          <w:rPr>
            <w:rFonts w:ascii="Times New Roman" w:hAnsi="Times New Roman" w:eastAsia="宋体" w:cs="Times New Roman"/>
          </w:rPr>
          <m:t>0.15</m:t>
        </m:r>
      </m:oMath>
      <w:r>
        <w:rPr>
          <w:rFonts w:ascii="Times New Roman" w:hAnsi="Times New Roman" w:eastAsia="宋体" w:cs="Times New Roman"/>
          <w:color w:val="000000"/>
          <w:sz w:val="24"/>
        </w:rPr>
        <w:t xml:space="preserve"> </w:t>
      </w:r>
      <w:r>
        <w:rPr>
          <w:rFonts w:ascii="Times New Roman" w:hAnsi="Times New Roman" w:eastAsia="宋体" w:cs="Times New Roman"/>
          <w:i w:val="0"/>
          <w:iCs w:val="0"/>
          <w:color w:val="000000"/>
          <w:sz w:val="24"/>
          <w:vertAlign w:val="baseline"/>
        </w:rPr>
        <w:t>kg/kg</w:t>
      </w:r>
      <w:r>
        <w:rPr>
          <w:rFonts w:ascii="Times New Roman" w:hAnsi="Times New Roman" w:eastAsia="宋体" w:cs="Times New Roman"/>
          <w:color w:val="000000"/>
          <w:sz w:val="24"/>
        </w:rPr>
        <w:t xml:space="preserve"> 所需的烘干时间。沿用问题二得到的含水率场 </w:t>
      </w:r>
      <m:oMath>
        <m:r>
          <m:rPr/>
          <w:rPr>
            <w:rFonts w:ascii="Times New Roman" w:hAnsi="Times New Roman" w:eastAsia="宋体" w:cs="Times New Roman"/>
          </w:rPr>
          <m:t>C</m:t>
        </m:r>
        <m:r>
          <m:rPr>
            <m:sty m:val="p"/>
          </m:rPr>
          <w:rPr>
            <w:rFonts w:ascii="Times New Roman" w:hAnsi="Times New Roman" w:eastAsia="宋体" w:cs="Times New Roman"/>
          </w:rPr>
          <m:t>(</m:t>
        </m:r>
        <m:r>
          <m:rPr/>
          <w:rPr>
            <w:rFonts w:ascii="Times New Roman" w:hAnsi="Times New Roman" w:eastAsia="宋体" w:cs="Times New Roman"/>
          </w:rPr>
          <m:t>r</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oMath>
      <w:r>
        <w:rPr>
          <w:rFonts w:ascii="Times New Roman" w:hAnsi="Times New Roman" w:eastAsia="宋体" w:cs="Times New Roman"/>
          <w:color w:val="000000"/>
          <w:sz w:val="24"/>
        </w:rPr>
        <w:t xml:space="preserve">，定义时刻 </w:t>
      </w:r>
      <m:oMath>
        <m:r>
          <m:rPr/>
          <w:rPr>
            <w:rFonts w:ascii="Times New Roman" w:hAnsi="Times New Roman" w:eastAsia="宋体" w:cs="Times New Roman"/>
          </w:rPr>
          <m:t>t</m:t>
        </m:r>
      </m:oMath>
      <w:r>
        <w:rPr>
          <w:rFonts w:ascii="Times New Roman" w:hAnsi="Times New Roman" w:eastAsia="宋体" w:cs="Times New Roman"/>
          <w:color w:val="000000"/>
          <w:sz w:val="24"/>
        </w:rPr>
        <w:t xml:space="preserve"> 的全域最大含水率：</w:t>
      </w:r>
    </w:p>
    <w:p w14:paraId="6FBB4384">
      <w:pPr>
        <w:tabs>
          <w:tab w:val="center" w:pos="4535"/>
          <w:tab w:val="right" w:pos="9071"/>
        </w:tabs>
        <w:snapToGrid w:val="0"/>
        <w:spacing w:before="80" w:after="120"/>
        <w:ind w:firstLine="0"/>
        <w:jc w:val="left"/>
      </w:pPr>
      <w:r>
        <w:tab/>
      </w:r>
      <m:oMath>
        <m:r>
          <m:rPr/>
          <w:rPr>
            <w:rFonts w:ascii="Times New Roman" w:hAnsi="Times New Roman" w:eastAsia="宋体" w:cs="Times New Roman"/>
          </w:rPr>
          <m:t>M</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sSub>
          <m:sSubPr/>
          <m:e>
            <m:r>
              <m:rPr>
                <m:nor/>
                <m:sty m:val="p"/>
              </m:rPr>
              <w:rPr>
                <w:rFonts w:ascii="Times New Roman" w:hAnsi="Times New Roman" w:eastAsia="宋体" w:cs="Times New Roman"/>
                <w:b w:val="0"/>
                <w:i w:val="0"/>
                <w:iCs w:val="0"/>
              </w:rPr>
              <m:t>max</m:t>
            </m:r>
          </m:e>
          <m:sub>
            <m:r>
              <m:rPr>
                <m:sty m:val="p"/>
              </m:rPr>
              <w:rPr>
                <w:rFonts w:ascii="Times New Roman" w:hAnsi="Times New Roman" w:eastAsia="宋体" w:cs="Times New Roman"/>
              </w:rPr>
              <m:t>0≤</m:t>
            </m:r>
            <m:r>
              <m:rPr/>
              <w:rPr>
                <w:rFonts w:ascii="Times New Roman" w:hAnsi="Times New Roman" w:eastAsia="宋体" w:cs="Times New Roman"/>
              </w:rPr>
              <m:t>r</m:t>
            </m:r>
            <m:r>
              <m:rPr>
                <m:sty m:val="p"/>
              </m:rPr>
              <w:rPr>
                <w:rFonts w:ascii="Times New Roman" w:hAnsi="Times New Roman" w:eastAsia="宋体" w:cs="Times New Roman"/>
              </w:rPr>
              <m:t>≤</m:t>
            </m:r>
            <m:sSub>
              <m:sSubPr/>
              <m:e>
                <m:r>
                  <m:rPr/>
                  <w:rPr>
                    <w:rFonts w:ascii="Times New Roman" w:hAnsi="Times New Roman" w:eastAsia="宋体" w:cs="Times New Roman"/>
                  </w:rPr>
                  <m:t>R</m:t>
                </m:r>
              </m:e>
              <m:sub>
                <m:r>
                  <m:rPr>
                    <m:sty m:val="p"/>
                  </m:rPr>
                  <w:rPr>
                    <w:rFonts w:ascii="Times New Roman" w:hAnsi="Times New Roman" w:eastAsia="宋体" w:cs="Times New Roman"/>
                  </w:rPr>
                  <m:t>0</m:t>
                </m:r>
              </m:sub>
            </m:sSub>
          </m:sub>
        </m:sSub>
        <m:r>
          <m:rPr/>
          <w:rPr>
            <w:rFonts w:ascii="Times New Roman" w:hAnsi="Times New Roman" w:eastAsia="宋体" w:cs="Times New Roman"/>
          </w:rPr>
          <m:t>C</m:t>
        </m:r>
        <m:r>
          <m:rPr>
            <m:sty m:val="p"/>
          </m:rPr>
          <w:rPr>
            <w:rFonts w:ascii="Times New Roman" w:hAnsi="Times New Roman" w:eastAsia="宋体" w:cs="Times New Roman"/>
          </w:rPr>
          <m:t>(</m:t>
        </m:r>
        <m:r>
          <m:rPr/>
          <w:rPr>
            <w:rFonts w:ascii="Times New Roman" w:hAnsi="Times New Roman" w:eastAsia="宋体" w:cs="Times New Roman"/>
          </w:rPr>
          <m:t>r</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oMath>
      <w:r>
        <w:tab/>
      </w:r>
      <w:r>
        <w:t>(</w:t>
      </w:r>
      <w:bookmarkStart w:id="10" w:name="eq_011"/>
      <w:r>
        <w:fldChar w:fldCharType="begin"/>
      </w:r>
      <w:r>
        <w:instrText xml:space="preserve"> SEQ Equation \* ARABIC </w:instrText>
      </w:r>
      <w:r>
        <w:fldChar w:fldCharType="separate"/>
      </w:r>
      <w:r>
        <w:rPr>
          <w:rFonts w:ascii="Times New Roman" w:hAnsi="Times New Roman" w:eastAsia="宋体" w:cs="Times New Roman"/>
          <w:sz w:val="24"/>
        </w:rPr>
        <w:t>11</w:t>
      </w:r>
      <w:r>
        <w:rPr>
          <w:rFonts w:ascii="Times New Roman" w:hAnsi="Times New Roman" w:eastAsia="宋体" w:cs="Times New Roman"/>
          <w:sz w:val="24"/>
        </w:rPr>
        <w:fldChar w:fldCharType="end"/>
      </w:r>
      <w:bookmarkEnd w:id="10"/>
      <w:r>
        <w:t>)</w:t>
      </w:r>
    </w:p>
    <w:p w14:paraId="11A99779">
      <w:pPr>
        <w:snapToGrid w:val="0"/>
        <w:spacing w:line="300" w:lineRule="auto"/>
        <w:ind w:firstLine="482"/>
        <w:jc w:val="both"/>
        <w:rPr>
          <w:rFonts w:hint="eastAsia" w:ascii="宋体" w:hAnsi="宋体" w:eastAsia="宋体" w:cs="宋体"/>
          <w:sz w:val="24"/>
          <w:szCs w:val="24"/>
          <w:lang w:val="en-US" w:eastAsia="zh-CN"/>
        </w:rPr>
      </w:pPr>
      <w:r>
        <w:rPr>
          <w:rFonts w:ascii="Times New Roman" w:hAnsi="Times New Roman" w:eastAsia="宋体" w:cs="Times New Roman"/>
          <w:color w:val="000000"/>
          <w:sz w:val="24"/>
        </w:rPr>
        <w:t>其中，</w:t>
      </w:r>
      <m:oMath>
        <m:r>
          <m:rPr/>
          <w:rPr>
            <w:rFonts w:ascii="Times New Roman" w:hAnsi="Times New Roman" w:eastAsia="宋体" w:cs="Times New Roman"/>
          </w:rPr>
          <m:t>M</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oMath>
      <w:r>
        <w:rPr>
          <w:rFonts w:ascii="Times New Roman" w:hAnsi="Times New Roman" w:eastAsia="宋体" w:cs="Times New Roman"/>
          <w:color w:val="000000"/>
          <w:sz w:val="24"/>
        </w:rPr>
        <w:t xml:space="preserve"> 的单位仍为</w:t>
      </w:r>
      <w:r>
        <w:rPr>
          <w:rFonts w:ascii="Times New Roman" w:hAnsi="Times New Roman" w:eastAsia="宋体" w:cs="Times New Roman"/>
          <w:i w:val="0"/>
          <w:iCs w:val="0"/>
          <w:color w:val="000000"/>
          <w:sz w:val="24"/>
          <w:vertAlign w:val="baseline"/>
        </w:rPr>
        <w:t>kg/kg</w:t>
      </w:r>
      <w:r>
        <w:rPr>
          <w:rFonts w:ascii="Times New Roman" w:hAnsi="Times New Roman" w:eastAsia="宋体" w:cs="Times New Roman"/>
          <w:color w:val="000000"/>
          <w:sz w:val="24"/>
        </w:rPr>
        <w:t>。药材各处均达标，等价于全域最大含水率满足</w:t>
      </w:r>
    </w:p>
    <w:p w14:paraId="1EBA843A">
      <w:pPr>
        <w:tabs>
          <w:tab w:val="center" w:pos="4535"/>
          <w:tab w:val="right" w:pos="9071"/>
        </w:tabs>
        <w:snapToGrid w:val="0"/>
        <w:spacing w:before="80" w:after="120"/>
        <w:ind w:firstLine="0"/>
        <w:jc w:val="left"/>
      </w:pPr>
      <w:r>
        <w:tab/>
      </w:r>
      <m:oMath>
        <m:r>
          <m:rPr/>
          <w:rPr>
            <w:rFonts w:hint="default" w:ascii="Times New Roman" w:hAnsi="Times New Roman" w:eastAsia="宋体" w:cs="Times New Roman"/>
          </w:rPr>
          <m:t>M</m:t>
        </m:r>
        <m:r>
          <m:rPr>
            <m:nor/>
            <m:sty m:val="p"/>
          </m:rPr>
          <w:rPr>
            <w:rFonts w:hint="default" w:ascii="Times New Roman" w:hAnsi="Times New Roman" w:eastAsia="宋体" w:cs="Times New Roman"/>
            <w:b w:val="0"/>
            <w:i w:val="0"/>
            <w:iCs w:val="0"/>
          </w:rPr>
          <m:t>(</m:t>
        </m:r>
        <m:r>
          <m:rPr/>
          <w:rPr>
            <w:rFonts w:hint="default" w:ascii="Times New Roman" w:hAnsi="Times New Roman" w:eastAsia="宋体" w:cs="Times New Roman"/>
          </w:rPr>
          <m:t>t</m:t>
        </m:r>
        <m:r>
          <m:rPr>
            <m:nor/>
            <m:sty m:val="p"/>
          </m:rPr>
          <w:rPr>
            <w:rFonts w:hint="default" w:ascii="Times New Roman" w:hAnsi="Times New Roman" w:eastAsia="宋体" w:cs="Times New Roman"/>
            <w:b w:val="0"/>
            <w:i w:val="0"/>
            <w:iCs w:val="0"/>
          </w:rPr>
          <m:t>)&lt;0.15</m:t>
        </m:r>
      </m:oMath>
      <w:r>
        <w:tab/>
      </w:r>
      <w:r>
        <w:t>(</w:t>
      </w:r>
      <w:bookmarkStart w:id="11" w:name="eq_012"/>
      <w:r>
        <w:fldChar w:fldCharType="begin"/>
      </w:r>
      <w:r>
        <w:instrText xml:space="preserve"> SEQ Equation \* ARABIC </w:instrText>
      </w:r>
      <w:r>
        <w:fldChar w:fldCharType="separate"/>
      </w:r>
      <w:r>
        <w:rPr>
          <w:rFonts w:ascii="Times New Roman" w:hAnsi="Times New Roman" w:eastAsia="宋体" w:cs="Times New Roman"/>
          <w:sz w:val="24"/>
        </w:rPr>
        <w:t>12</w:t>
      </w:r>
      <w:r>
        <w:rPr>
          <w:rFonts w:ascii="Times New Roman" w:hAnsi="Times New Roman" w:eastAsia="宋体" w:cs="Times New Roman"/>
          <w:sz w:val="24"/>
        </w:rPr>
        <w:fldChar w:fldCharType="end"/>
      </w:r>
      <w:bookmarkEnd w:id="11"/>
      <w:r>
        <w:t>)</w:t>
      </w:r>
    </w:p>
    <w:p w14:paraId="1B594434">
      <w:pPr>
        <w:snapToGrid w:val="0"/>
        <w:spacing w:line="300" w:lineRule="auto"/>
        <w:ind w:firstLine="482"/>
        <w:jc w:val="both"/>
        <w:rPr>
          <w:rFonts w:hint="eastAsia" w:ascii="宋体" w:hAnsi="宋体" w:eastAsia="宋体" w:cs="宋体"/>
          <w:sz w:val="24"/>
          <w:szCs w:val="24"/>
          <w:lang w:val="en-US" w:eastAsia="zh-CN"/>
        </w:rPr>
      </w:pPr>
      <w:r>
        <w:rPr>
          <w:rFonts w:ascii="Times New Roman" w:hAnsi="Times New Roman" w:eastAsia="宋体" w:cs="Times New Roman"/>
          <w:color w:val="000000"/>
          <w:sz w:val="24"/>
        </w:rPr>
        <w:t>为定位阈值，定义辅助函数</w:t>
      </w:r>
    </w:p>
    <w:p w14:paraId="59D00625">
      <w:pPr>
        <w:tabs>
          <w:tab w:val="center" w:pos="4535"/>
          <w:tab w:val="right" w:pos="9071"/>
        </w:tabs>
        <w:snapToGrid w:val="0"/>
        <w:spacing w:before="80" w:after="120"/>
        <w:ind w:firstLine="0"/>
        <w:jc w:val="left"/>
      </w:pPr>
      <w:r>
        <w:tab/>
      </w:r>
      <m:oMath>
        <m:r>
          <m:rPr/>
          <w:rPr>
            <w:rFonts w:hint="default" w:ascii="Times New Roman" w:hAnsi="Times New Roman" w:eastAsia="宋体" w:cs="Times New Roman"/>
          </w:rPr>
          <m:t>g</m:t>
        </m:r>
        <m:r>
          <m:rPr>
            <m:sty m:val="p"/>
          </m:rPr>
          <w:rPr>
            <w:rFonts w:hint="default" w:ascii="Times New Roman" w:hAnsi="Times New Roman" w:eastAsia="宋体" w:cs="Times New Roman"/>
          </w:rPr>
          <m:t>(</m:t>
        </m:r>
        <m:r>
          <m:rPr/>
          <w:rPr>
            <w:rFonts w:hint="default" w:ascii="Times New Roman" w:hAnsi="Times New Roman" w:eastAsia="宋体" w:cs="Times New Roman"/>
          </w:rPr>
          <m:t>t</m:t>
        </m:r>
        <m:r>
          <m:rPr>
            <m:sty m:val="p"/>
          </m:rPr>
          <w:rPr>
            <w:rFonts w:hint="default" w:ascii="Times New Roman" w:hAnsi="Times New Roman" w:eastAsia="宋体" w:cs="Times New Roman"/>
          </w:rPr>
          <m:t>)=</m:t>
        </m:r>
        <m:r>
          <m:rPr/>
          <w:rPr>
            <w:rFonts w:hint="default" w:ascii="Times New Roman" w:hAnsi="Times New Roman" w:eastAsia="宋体" w:cs="Times New Roman"/>
          </w:rPr>
          <m:t>M</m:t>
        </m:r>
        <m:r>
          <m:rPr>
            <m:sty m:val="p"/>
          </m:rPr>
          <w:rPr>
            <w:rFonts w:hint="default" w:ascii="Times New Roman" w:hAnsi="Times New Roman" w:eastAsia="宋体" w:cs="Times New Roman"/>
          </w:rPr>
          <m:t>(</m:t>
        </m:r>
        <m:r>
          <m:rPr/>
          <w:rPr>
            <w:rFonts w:hint="default" w:ascii="Times New Roman" w:hAnsi="Times New Roman" w:eastAsia="宋体" w:cs="Times New Roman"/>
          </w:rPr>
          <m:t>t</m:t>
        </m:r>
        <m:r>
          <m:rPr>
            <m:sty m:val="p"/>
          </m:rPr>
          <w:rPr>
            <w:rFonts w:hint="default" w:ascii="Times New Roman" w:hAnsi="Times New Roman" w:eastAsia="宋体" w:cs="Times New Roman"/>
          </w:rPr>
          <m:t>)−0.15</m:t>
        </m:r>
      </m:oMath>
      <w:r>
        <w:tab/>
      </w:r>
      <w:r>
        <w:t>(</w:t>
      </w:r>
      <w:bookmarkStart w:id="12" w:name="eq_013"/>
      <w:r>
        <w:fldChar w:fldCharType="begin"/>
      </w:r>
      <w:r>
        <w:instrText xml:space="preserve"> SEQ Equation \* ARABIC </w:instrText>
      </w:r>
      <w:r>
        <w:fldChar w:fldCharType="separate"/>
      </w:r>
      <w:r>
        <w:rPr>
          <w:rFonts w:ascii="Times New Roman" w:hAnsi="Times New Roman" w:eastAsia="宋体" w:cs="Times New Roman"/>
          <w:sz w:val="24"/>
        </w:rPr>
        <w:t>13</w:t>
      </w:r>
      <w:r>
        <w:rPr>
          <w:rFonts w:ascii="Times New Roman" w:hAnsi="Times New Roman" w:eastAsia="宋体" w:cs="Times New Roman"/>
          <w:sz w:val="24"/>
        </w:rPr>
        <w:fldChar w:fldCharType="end"/>
      </w:r>
      <w:bookmarkEnd w:id="12"/>
      <w:r>
        <w:t>)</w:t>
      </w:r>
    </w:p>
    <w:p w14:paraId="4C2FDF68">
      <w:pPr>
        <w:snapToGrid w:val="0"/>
        <w:spacing w:line="300" w:lineRule="auto"/>
        <w:ind w:firstLine="482"/>
        <w:jc w:val="both"/>
        <w:rPr>
          <w:rFonts w:hint="eastAsia" w:ascii="宋体" w:hAnsi="宋体" w:eastAsia="宋体" w:cs="宋体"/>
          <w:sz w:val="24"/>
          <w:szCs w:val="24"/>
          <w:lang w:val="en-US" w:eastAsia="zh-CN"/>
        </w:rPr>
      </w:pPr>
    </w:p>
    <w:p w14:paraId="10E5F719">
      <w:pPr>
        <w:snapToGrid w:val="0"/>
        <w:spacing w:line="300" w:lineRule="auto"/>
        <w:ind w:firstLine="482"/>
        <w:jc w:val="both"/>
      </w:pPr>
      <w:r>
        <w:rPr>
          <w:rFonts w:ascii="Times New Roman" w:hAnsi="Times New Roman" w:eastAsia="宋体" w:cs="Times New Roman"/>
          <w:color w:val="000000"/>
          <w:sz w:val="24"/>
        </w:rPr>
        <w:t xml:space="preserve">当 </w:t>
      </w:r>
      <m:oMath>
        <m:r>
          <m:rPr/>
          <w:rPr>
            <w:rFonts w:ascii="Times New Roman" w:hAnsi="Times New Roman" w:eastAsia="宋体" w:cs="Times New Roman"/>
          </w:rPr>
          <m:t>g</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)&gt;0</m:t>
        </m:r>
      </m:oMath>
      <w:r>
        <w:rPr>
          <w:rFonts w:ascii="Times New Roman" w:hAnsi="Times New Roman" w:eastAsia="宋体" w:cs="Times New Roman"/>
          <w:color w:val="000000"/>
          <w:sz w:val="24"/>
        </w:rPr>
        <w:t xml:space="preserve"> 时尚有位置未达标；</w:t>
      </w:r>
      <m:oMath>
        <m:r>
          <m:rPr/>
          <w:rPr>
            <w:rFonts w:ascii="Times New Roman" w:hAnsi="Times New Roman" w:eastAsia="宋体" w:cs="Times New Roman"/>
          </w:rPr>
          <m:t>g</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)=0</m:t>
        </m:r>
      </m:oMath>
      <w:r>
        <w:rPr>
          <w:rFonts w:ascii="Times New Roman" w:hAnsi="Times New Roman" w:eastAsia="宋体" w:cs="Times New Roman"/>
          <w:color w:val="000000"/>
          <w:sz w:val="24"/>
        </w:rPr>
        <w:t xml:space="preserve"> 对应临界边界；</w:t>
      </w:r>
      <m:oMath>
        <m:r>
          <m:rPr/>
          <w:rPr>
            <w:rFonts w:ascii="Times New Roman" w:hAnsi="Times New Roman" w:eastAsia="宋体" w:cs="Times New Roman"/>
          </w:rPr>
          <m:t>g</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)&lt;0</m:t>
        </m:r>
      </m:oMath>
      <w:r>
        <w:rPr>
          <w:rFonts w:ascii="Times New Roman" w:hAnsi="Times New Roman" w:eastAsia="宋体" w:cs="Times New Roman"/>
          <w:color w:val="000000"/>
          <w:sz w:val="24"/>
        </w:rPr>
        <w:t xml:space="preserve"> 表示全域达标。数值计算对全部径向节点取最大值。</w:t>
      </w:r>
    </w:p>
    <w:p w14:paraId="0FFDED9D">
      <w:pPr>
        <w:snapToGrid w:val="0"/>
        <w:spacing w:line="300" w:lineRule="auto"/>
        <w:ind w:firstLine="482"/>
        <w:jc w:val="both"/>
      </w:pPr>
      <w:r>
        <w:rPr>
          <w:rFonts w:ascii="Times New Roman" w:hAnsi="Times New Roman" w:eastAsia="宋体" w:cs="Times New Roman"/>
          <w:color w:val="000000"/>
          <w:sz w:val="24"/>
        </w:rPr>
        <w:t xml:space="preserve">记 </w:t>
      </w:r>
      <m:oMath>
        <m:r>
          <m:rPr/>
          <w:rPr>
            <w:rFonts w:ascii="Times New Roman" w:hAnsi="Times New Roman" w:eastAsia="宋体" w:cs="Times New Roman"/>
          </w:rPr>
          <m:t>g</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oMath>
      <w:r>
        <w:rPr>
          <w:rFonts w:ascii="Times New Roman" w:hAnsi="Times New Roman" w:eastAsia="宋体" w:cs="Times New Roman"/>
          <w:color w:val="000000"/>
          <w:sz w:val="24"/>
        </w:rPr>
        <w:t xml:space="preserve"> 首次下降穿越零点的临界时刻为 </w:t>
      </w:r>
      <m:oMath>
        <m:sSub>
          <m:sSubPr/>
          <m:e>
            <m:r>
              <m:rPr/>
              <w:rPr>
                <w:rFonts w:ascii="Times New Roman" w:hAnsi="Times New Roman" w:eastAsia="宋体" w:cs="Times New Roman"/>
              </w:rPr>
              <m:t>t</m:t>
            </m:r>
          </m:e>
          <m:sub>
            <m:r>
              <m:rPr>
                <m:nor/>
                <m:sty m:val="p"/>
              </m:rPr>
              <w:rPr>
                <w:rFonts w:ascii="Times New Roman" w:hAnsi="Times New Roman" w:eastAsia="宋体" w:cs="Times New Roman"/>
                <w:b w:val="0"/>
                <w:i w:val="0"/>
                <w:iCs w:val="0"/>
              </w:rPr>
              <m:t>c</m:t>
            </m:r>
          </m:sub>
        </m:sSub>
      </m:oMath>
      <w:r>
        <w:rPr>
          <w:rFonts w:ascii="Times New Roman" w:hAnsi="Times New Roman" w:eastAsia="宋体" w:cs="Times New Roman"/>
          <w:color w:val="000000"/>
          <w:sz w:val="24"/>
        </w:rPr>
        <w:t xml:space="preserve">。在临界附近连续下降的条件下，根时刻对应等号。取时间间隔 </w:t>
      </w:r>
      <m:oMath>
        <m:r>
          <m:rPr/>
          <w:rPr>
            <w:rFonts w:ascii="Times New Roman" w:hAnsi="Times New Roman" w:eastAsia="宋体" w:cs="Times New Roman"/>
          </w:rPr>
          <m:t>Δt</m:t>
        </m:r>
        <m:r>
          <m:rPr>
            <m:sty m:val="p"/>
          </m:rPr>
          <w:rPr>
            <w:rFonts w:ascii="Times New Roman" w:hAnsi="Times New Roman" w:eastAsia="宋体" w:cs="Times New Roman"/>
          </w:rPr>
          <m:t>=0.36 s=</m:t>
        </m:r>
        <m:sSup>
          <m:sSupPr/>
          <m:e>
            <m:r>
              <m:rPr>
                <m:sty m:val="p"/>
              </m:rPr>
              <w:rPr>
                <w:rFonts w:ascii="Times New Roman" w:hAnsi="Times New Roman" w:eastAsia="宋体" w:cs="Times New Roman"/>
              </w:rPr>
              <m:t>10</m:t>
            </m:r>
          </m:e>
          <m:sup>
            <m:r>
              <m:rPr>
                <m:sty m:val="p"/>
              </m:rPr>
              <w:rPr>
                <w:rFonts w:ascii="Times New Roman" w:hAnsi="Times New Roman" w:eastAsia="宋体" w:cs="Times New Roman"/>
              </w:rPr>
              <m:t>−4</m:t>
            </m:r>
          </m:sup>
        </m:sSup>
        <m:r>
          <m:rPr>
            <m:sty m:val="p"/>
          </m:rPr>
          <w:rPr>
            <w:rFonts w:ascii="Times New Roman" w:hAnsi="Times New Roman" w:eastAsia="宋体" w:cs="Times New Roman"/>
          </w:rPr>
          <m:t> h</m:t>
        </m:r>
      </m:oMath>
      <w:r>
        <w:rPr>
          <w:rFonts w:ascii="Times New Roman" w:hAnsi="Times New Roman" w:eastAsia="宋体" w:cs="Times New Roman"/>
          <w:color w:val="000000"/>
          <w:sz w:val="24"/>
        </w:rPr>
        <w:t>，在该离散时间网格上选择不早于临界时刻且满足严格阈值的首个时刻：</w:t>
      </w:r>
    </w:p>
    <w:p w14:paraId="411DAF7C">
      <w:pPr>
        <w:tabs>
          <w:tab w:val="center" w:pos="4535"/>
          <w:tab w:val="right" w:pos="9071"/>
        </w:tabs>
        <w:snapToGrid w:val="0"/>
        <w:spacing w:before="80" w:after="120"/>
        <w:ind w:firstLine="0"/>
        <w:jc w:val="left"/>
      </w:pPr>
      <w:r>
        <w:tab/>
      </w:r>
      <m:oMath>
        <m:sSub>
          <m:sSubPr/>
          <m:e>
            <m:r>
              <m:rPr/>
              <w:rPr>
                <w:rFonts w:ascii="Times New Roman" w:hAnsi="Times New Roman" w:eastAsia="宋体" w:cs="Times New Roman"/>
              </w:rPr>
              <m:t>t</m:t>
            </m:r>
          </m:e>
          <m:sub>
            <m:r>
              <m:rPr>
                <m:nor/>
                <m:sty m:val="p"/>
              </m:rPr>
              <w:rPr>
                <w:rFonts w:ascii="Times New Roman" w:hAnsi="Times New Roman" w:eastAsia="宋体" w:cs="Times New Roman"/>
                <w:b w:val="0"/>
                <w:i w:val="0"/>
                <w:iCs w:val="0"/>
              </w:rPr>
              <m:t>r</m:t>
            </m:r>
          </m:sub>
        </m:sSub>
        <m:r>
          <m:rPr>
            <m:sty m:val="p"/>
          </m:rPr>
          <w:rPr>
            <w:rFonts w:ascii="Times New Roman" w:hAnsi="Times New Roman" w:eastAsia="宋体" w:cs="Times New Roman"/>
          </w:rPr>
          <m:t>=min{</m:t>
        </m:r>
        <m:r>
          <m:rPr/>
          <w:rPr>
            <w:rFonts w:ascii="Times New Roman" w:hAnsi="Times New Roman" w:eastAsia="宋体" w:cs="Times New Roman"/>
          </w:rPr>
          <m:t>kΔt</m:t>
        </m:r>
        <m:r>
          <m:rPr>
            <m:sty m:val="p"/>
          </m:rPr>
          <w:rPr>
            <w:rFonts w:ascii="Times New Roman" w:hAnsi="Times New Roman" w:eastAsia="宋体" w:cs="Times New Roman"/>
          </w:rPr>
          <m:t>: </m:t>
        </m:r>
        <m:r>
          <m:rPr/>
          <w:rPr>
            <w:rFonts w:ascii="Times New Roman" w:hAnsi="Times New Roman" w:eastAsia="宋体" w:cs="Times New Roman"/>
          </w:rPr>
          <m:t>k</m:t>
        </m:r>
        <m:r>
          <m:rPr>
            <m:sty m:val="p"/>
          </m:rPr>
          <w:rPr>
            <w:rFonts w:ascii="Times New Roman" w:hAnsi="Times New Roman" w:eastAsia="宋体" w:cs="Times New Roman"/>
          </w:rPr>
          <m:t>∈</m:t>
        </m:r>
        <m:sSub>
          <m:sSubPr/>
          <m:e>
            <m:r>
              <m:rPr>
                <m:sty m:val="p"/>
              </m:rPr>
              <w:rPr>
                <w:rFonts w:ascii="Times New Roman" w:hAnsi="Times New Roman" w:eastAsia="宋体" w:cs="Times New Roman"/>
              </w:rPr>
              <m:t>ℕ</m:t>
            </m:r>
          </m:e>
          <m:sub>
            <m:r>
              <m:rPr>
                <m:sty m:val="p"/>
              </m:rPr>
              <w:rPr>
                <w:rFonts w:ascii="Times New Roman" w:hAnsi="Times New Roman" w:eastAsia="宋体" w:cs="Times New Roman"/>
              </w:rPr>
              <m:t>0</m:t>
            </m:r>
          </m:sub>
        </m:sSub>
        <m:r>
          <m:rPr>
            <m:sty m:val="p"/>
          </m:rPr>
          <w:rPr>
            <w:rFonts w:ascii="Times New Roman" w:hAnsi="Times New Roman" w:eastAsia="宋体" w:cs="Times New Roman"/>
          </w:rPr>
          <m:t>, </m:t>
        </m:r>
        <m:r>
          <m:rPr/>
          <w:rPr>
            <w:rFonts w:ascii="Times New Roman" w:hAnsi="Times New Roman" w:eastAsia="宋体" w:cs="Times New Roman"/>
          </w:rPr>
          <m:t>kΔt</m:t>
        </m:r>
        <m:r>
          <m:rPr>
            <m:sty m:val="p"/>
          </m:rPr>
          <w:rPr>
            <w:rFonts w:ascii="Times New Roman" w:hAnsi="Times New Roman" w:eastAsia="宋体" w:cs="Times New Roman"/>
          </w:rPr>
          <m:t>≥</m:t>
        </m:r>
        <m:sSub>
          <m:sSubPr/>
          <m:e>
            <m:r>
              <m:rPr/>
              <w:rPr>
                <w:rFonts w:ascii="Times New Roman" w:hAnsi="Times New Roman" w:eastAsia="宋体" w:cs="Times New Roman"/>
              </w:rPr>
              <m:t>t</m:t>
            </m:r>
          </m:e>
          <m:sub>
            <m:r>
              <m:rPr>
                <m:nor/>
                <m:sty m:val="p"/>
              </m:rPr>
              <w:rPr>
                <w:rFonts w:ascii="Times New Roman" w:hAnsi="Times New Roman" w:eastAsia="宋体" w:cs="Times New Roman"/>
                <w:b w:val="0"/>
                <w:i w:val="0"/>
                <w:iCs w:val="0"/>
              </w:rPr>
              <m:t>c</m:t>
            </m:r>
          </m:sub>
        </m:sSub>
        <m:r>
          <m:rPr>
            <m:sty m:val="p"/>
          </m:rPr>
          <w:rPr>
            <w:rFonts w:ascii="Times New Roman" w:hAnsi="Times New Roman" w:eastAsia="宋体" w:cs="Times New Roman"/>
          </w:rPr>
          <m:t>, </m:t>
        </m:r>
        <m:r>
          <m:rPr/>
          <w:rPr>
            <w:rFonts w:ascii="Times New Roman" w:hAnsi="Times New Roman" w:eastAsia="宋体" w:cs="Times New Roman"/>
          </w:rPr>
          <m:t>M</m:t>
        </m:r>
        <m:r>
          <m:rPr>
            <m:sty m:val="p"/>
          </m:rPr>
          <w:rPr>
            <w:rFonts w:ascii="Times New Roman" w:hAnsi="Times New Roman" w:eastAsia="宋体" w:cs="Times New Roman"/>
          </w:rPr>
          <m:t>(</m:t>
        </m:r>
        <m:r>
          <m:rPr/>
          <w:rPr>
            <w:rFonts w:ascii="Times New Roman" w:hAnsi="Times New Roman" w:eastAsia="宋体" w:cs="Times New Roman"/>
          </w:rPr>
          <m:t>kΔt</m:t>
        </m:r>
        <m:r>
          <m:rPr>
            <m:sty m:val="p"/>
          </m:rPr>
          <w:rPr>
            <w:rFonts w:ascii="Times New Roman" w:hAnsi="Times New Roman" w:eastAsia="宋体" w:cs="Times New Roman"/>
          </w:rPr>
          <m:t>)&lt;0.15}</m:t>
        </m:r>
      </m:oMath>
      <w:r>
        <w:tab/>
      </w:r>
      <w:r>
        <w:t>(</w:t>
      </w:r>
      <w:bookmarkStart w:id="13" w:name="eq_014"/>
      <w:r>
        <w:fldChar w:fldCharType="begin"/>
      </w:r>
      <w:r>
        <w:instrText xml:space="preserve"> SEQ Equation \* ARABIC </w:instrText>
      </w:r>
      <w:r>
        <w:fldChar w:fldCharType="separate"/>
      </w:r>
      <w:r>
        <w:rPr>
          <w:rFonts w:ascii="Times New Roman" w:hAnsi="Times New Roman" w:eastAsia="宋体" w:cs="Times New Roman"/>
          <w:sz w:val="24"/>
        </w:rPr>
        <w:t>14</w:t>
      </w:r>
      <w:r>
        <w:rPr>
          <w:rFonts w:ascii="Times New Roman" w:hAnsi="Times New Roman" w:eastAsia="宋体" w:cs="Times New Roman"/>
          <w:sz w:val="24"/>
        </w:rPr>
        <w:fldChar w:fldCharType="end"/>
      </w:r>
      <w:bookmarkEnd w:id="13"/>
      <w:r>
        <w:t>)</w:t>
      </w:r>
    </w:p>
    <w:p w14:paraId="4DE502EC">
      <w:pPr>
        <w:snapToGrid w:val="0"/>
        <w:spacing w:line="300" w:lineRule="auto"/>
        <w:ind w:firstLine="482"/>
        <w:jc w:val="both"/>
      </w:pPr>
      <w:r>
        <w:rPr>
          <w:rFonts w:ascii="Times New Roman" w:hAnsi="Times New Roman" w:eastAsia="宋体" w:cs="Times New Roman"/>
          <w:color w:val="000000"/>
          <w:sz w:val="24"/>
        </w:rPr>
        <w:t>式中，</w:t>
      </w:r>
      <m:oMath>
        <m:sSub>
          <m:sSubPr/>
          <m:e>
            <m:r>
              <m:rPr>
                <m:sty m:val="p"/>
              </m:rPr>
              <w:rPr>
                <w:rFonts w:ascii="Times New Roman" w:hAnsi="Times New Roman" w:eastAsia="宋体" w:cs="Times New Roman"/>
              </w:rPr>
              <m:t>ℕ</m:t>
            </m:r>
          </m:e>
          <m:sub>
            <m:r>
              <m:rPr>
                <m:sty m:val="p"/>
              </m:rPr>
              <w:rPr>
                <w:rFonts w:ascii="Times New Roman" w:hAnsi="Times New Roman" w:eastAsia="宋体" w:cs="Times New Roman"/>
              </w:rPr>
              <m:t>0</m:t>
            </m:r>
          </m:sub>
        </m:sSub>
      </m:oMath>
      <w:r>
        <w:rPr>
          <w:rFonts w:ascii="Times New Roman" w:hAnsi="Times New Roman" w:eastAsia="宋体" w:cs="Times New Roman"/>
          <w:color w:val="000000"/>
          <w:sz w:val="24"/>
        </w:rPr>
        <w:t xml:space="preserve"> 为非负整数集合；</w:t>
      </w:r>
      <m:oMath>
        <m:sSub>
          <m:sSubPr/>
          <m:e>
            <m:r>
              <m:rPr/>
              <w:rPr>
                <w:rFonts w:ascii="Times New Roman" w:hAnsi="Times New Roman" w:eastAsia="宋体" w:cs="Times New Roman"/>
              </w:rPr>
              <m:t>t</m:t>
            </m:r>
          </m:e>
          <m:sub>
            <m:r>
              <m:rPr>
                <m:nor/>
                <m:sty m:val="p"/>
              </m:rPr>
              <w:rPr>
                <w:rFonts w:ascii="Times New Roman" w:hAnsi="Times New Roman" w:eastAsia="宋体" w:cs="Times New Roman"/>
                <w:b w:val="0"/>
                <w:i w:val="0"/>
                <w:iCs w:val="0"/>
              </w:rPr>
              <m:t>c</m:t>
            </m:r>
          </m:sub>
        </m:sSub>
      </m:oMath>
      <w:r>
        <w:rPr>
          <w:rFonts w:ascii="Times New Roman" w:hAnsi="Times New Roman" w:eastAsia="宋体" w:cs="Times New Roman"/>
          <w:color w:val="000000"/>
          <w:sz w:val="24"/>
        </w:rPr>
        <w:t>、</w:t>
      </w:r>
      <m:oMath>
        <m:sSub>
          <m:sSubPr/>
          <m:e>
            <m:r>
              <m:rPr/>
              <w:rPr>
                <w:rFonts w:ascii="Times New Roman" w:hAnsi="Times New Roman" w:eastAsia="宋体" w:cs="Times New Roman"/>
              </w:rPr>
              <m:t>t</m:t>
            </m:r>
          </m:e>
          <m:sub>
            <m:r>
              <m:rPr>
                <m:nor/>
                <m:sty m:val="p"/>
              </m:rPr>
              <w:rPr>
                <w:rFonts w:ascii="Times New Roman" w:hAnsi="Times New Roman" w:eastAsia="宋体" w:cs="Times New Roman"/>
                <w:b w:val="0"/>
                <w:i w:val="0"/>
                <w:iCs w:val="0"/>
              </w:rPr>
              <m:t>r</m:t>
            </m:r>
          </m:sub>
        </m:sSub>
      </m:oMath>
      <w:r>
        <w:rPr>
          <w:rFonts w:ascii="Times New Roman" w:hAnsi="Times New Roman" w:eastAsia="宋体" w:cs="Times New Roman"/>
          <w:color w:val="000000"/>
          <w:sz w:val="24"/>
        </w:rPr>
        <w:t xml:space="preserve"> 与 </w:t>
      </w:r>
      <m:oMath>
        <m:r>
          <m:rPr/>
          <w:rPr>
            <w:rFonts w:ascii="Times New Roman" w:hAnsi="Times New Roman" w:eastAsia="宋体" w:cs="Times New Roman"/>
          </w:rPr>
          <m:t>Δt</m:t>
        </m:r>
      </m:oMath>
      <w:r>
        <w:rPr>
          <w:rFonts w:ascii="Times New Roman" w:hAnsi="Times New Roman" w:eastAsia="宋体" w:cs="Times New Roman"/>
          <w:color w:val="000000"/>
          <w:sz w:val="24"/>
        </w:rPr>
        <w:t xml:space="preserve"> 统一以秒计算。达标判定采用未舍入的数值解，最终将 </w:t>
      </w:r>
      <m:oMath>
        <m:sSub>
          <m:sSubPr/>
          <m:e>
            <m:r>
              <m:rPr/>
              <w:rPr>
                <w:rFonts w:ascii="Times New Roman" w:hAnsi="Times New Roman" w:eastAsia="宋体" w:cs="Times New Roman"/>
              </w:rPr>
              <m:t>t</m:t>
            </m:r>
          </m:e>
          <m:sub>
            <m:r>
              <m:rPr>
                <m:nor/>
                <m:sty m:val="p"/>
              </m:rPr>
              <w:rPr>
                <w:rFonts w:ascii="Times New Roman" w:hAnsi="Times New Roman" w:eastAsia="宋体" w:cs="Times New Roman"/>
                <w:b w:val="0"/>
                <w:i w:val="0"/>
                <w:iCs w:val="0"/>
              </w:rPr>
              <m:t>r</m:t>
            </m:r>
          </m:sub>
        </m:sSub>
      </m:oMath>
      <w:r>
        <w:rPr>
          <w:rFonts w:ascii="Times New Roman" w:hAnsi="Times New Roman" w:eastAsia="宋体" w:cs="Times New Roman"/>
          <w:color w:val="000000"/>
          <w:sz w:val="24"/>
        </w:rPr>
        <w:t xml:space="preserve"> 换算为小时表示。候选点的生成和逐格核验见附录</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.4。</w:t>
      </w:r>
    </w:p>
    <w:p w14:paraId="544AE22D">
      <w:pPr>
        <w:pStyle w:val="14"/>
        <w:snapToGrid w:val="0"/>
        <w:ind w:firstLine="0"/>
      </w:pPr>
      <w:r>
        <w:t>5.3.3 求解算法</w:t>
      </w:r>
    </w:p>
    <w:p w14:paraId="089B7F88">
      <w:pPr>
        <w:snapToGrid w:val="0"/>
        <w:spacing w:line="300" w:lineRule="auto"/>
        <w:ind w:firstLine="482"/>
        <w:jc w:val="both"/>
      </w:pPr>
      <w:r>
        <w:rPr>
          <w:rFonts w:ascii="Times New Roman" w:hAnsi="Times New Roman" w:eastAsia="宋体" w:cs="Times New Roman"/>
          <w:color w:val="000000"/>
          <w:sz w:val="24"/>
        </w:rPr>
        <w:t xml:space="preserve">第一步：在问题二的积分过程中监测 </w:t>
      </w:r>
      <m:oMath>
        <m:r>
          <m:rPr/>
          <w:rPr>
            <w:rFonts w:ascii="Times New Roman" w:hAnsi="Times New Roman" w:eastAsia="宋体" w:cs="Times New Roman"/>
          </w:rPr>
          <m:t>g</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oMath>
      <w:r>
        <w:rPr>
          <w:rFonts w:ascii="Times New Roman" w:hAnsi="Times New Roman" w:eastAsia="宋体" w:cs="Times New Roman"/>
          <w:color w:val="000000"/>
          <w:sz w:val="24"/>
        </w:rPr>
        <w:t xml:space="preserve"> 下降穿零。第二步：利用连续数值解在包围区间内定位临界根，并核对最大含水率与阈值的一致性。第三步：按式(</w:t>
      </w:r>
      <w:r>
        <w:fldChar w:fldCharType="begin"/>
      </w:r>
      <w:r>
        <w:instrText xml:space="preserve"> REF eq_014 \h </w:instrText>
      </w:r>
      <w:r>
        <w:fldChar w:fldCharType="separate"/>
      </w:r>
      <w:r>
        <w:rPr>
          <w:rFonts w:ascii="Times New Roman" w:hAnsi="Times New Roman" w:eastAsia="宋体" w:cs="Times New Roman"/>
          <w:sz w:val="24"/>
        </w:rPr>
        <w:t>14</w:t>
      </w:r>
      <w:r>
        <w:rPr>
          <w:rFonts w:ascii="Times New Roman" w:hAnsi="Times New Roman" w:eastAsia="宋体" w:cs="Times New Roman"/>
          <w:sz w:val="24"/>
        </w:rPr>
        <w:fldChar w:fldCharType="end"/>
      </w:r>
      <w:r>
        <w:rPr>
          <w:rFonts w:ascii="Times New Roman" w:hAnsi="Times New Roman" w:eastAsia="宋体" w:cs="Times New Roman"/>
          <w:sz w:val="24"/>
        </w:rPr>
        <w:t xml:space="preserve">)选取并核验烘干时长。第四步：从同一轨迹查询每隔60 s、径向每隔0.1 </w:t>
      </w:r>
      <w:r>
        <w:rPr>
          <w:rFonts w:ascii="Times New Roman" w:hAnsi="Times New Roman" w:eastAsia="宋体" w:cs="Times New Roman"/>
          <w:i w:val="0"/>
          <w:iCs w:val="0"/>
          <w:sz w:val="24"/>
          <w:vertAlign w:val="baseline"/>
        </w:rPr>
        <w:t>cm</w:t>
      </w:r>
      <w:r>
        <w:rPr>
          <w:rFonts w:ascii="Times New Roman" w:hAnsi="Times New Roman" w:eastAsia="宋体" w:cs="Times New Roman"/>
          <w:sz w:val="24"/>
        </w:rPr>
        <w:t xml:space="preserve">的含水率。另在 </w:t>
      </w:r>
      <m:oMath>
        <m:r>
          <m:rPr/>
          <w:rPr>
            <w:rFonts w:ascii="Times New Roman" w:hAnsi="Times New Roman" w:eastAsia="宋体" w:cs="Times New Roman"/>
          </w:rPr>
          <m:t>N</m:t>
        </m:r>
        <m:r>
          <m:rPr>
            <m:sty m:val="p"/>
          </m:rPr>
          <w:rPr>
            <w:rFonts w:ascii="Times New Roman" w:hAnsi="Times New Roman" w:eastAsia="宋体" w:cs="Times New Roman"/>
          </w:rPr>
          <m:t>=800</m:t>
        </m:r>
      </m:oMath>
      <w:r>
        <w:rPr>
          <w:rFonts w:ascii="Times New Roman" w:hAnsi="Times New Roman" w:eastAsia="宋体" w:cs="Times New Roman"/>
          <w:color w:val="000000"/>
          <w:sz w:val="24"/>
        </w:rPr>
        <w:t xml:space="preserve"> 的验证轨迹上采用独立二分法复核事件定位；正式结果由 </w:t>
      </w:r>
      <m:oMath>
        <m:r>
          <m:rPr/>
          <w:rPr>
            <w:rFonts w:ascii="Times New Roman" w:hAnsi="Times New Roman" w:eastAsia="宋体" w:cs="Times New Roman"/>
          </w:rPr>
          <m:t>N</m:t>
        </m:r>
        <m:r>
          <m:rPr>
            <m:sty m:val="p"/>
          </m:rPr>
          <w:rPr>
            <w:rFonts w:ascii="Times New Roman" w:hAnsi="Times New Roman" w:eastAsia="宋体" w:cs="Times New Roman"/>
          </w:rPr>
          <m:t>=3200</m:t>
        </m:r>
      </m:oMath>
      <w:r>
        <w:rPr>
          <w:rFonts w:ascii="Times New Roman" w:hAnsi="Times New Roman" w:eastAsia="宋体" w:cs="Times New Roman"/>
          <w:color w:val="000000"/>
          <w:sz w:val="24"/>
        </w:rPr>
        <w:t xml:space="preserve"> 的计算轨迹给出。</w:t>
      </w:r>
    </w:p>
    <w:p w14:paraId="7521E8AF">
      <w:pPr>
        <w:snapToGrid w:val="0"/>
        <w:spacing w:line="300" w:lineRule="auto"/>
        <w:ind w:firstLine="482"/>
        <w:jc w:val="both"/>
      </w:pPr>
      <w:r>
        <w:rPr>
          <w:rFonts w:ascii="Times New Roman" w:hAnsi="Times New Roman" w:eastAsia="宋体" w:cs="Times New Roman"/>
          <w:color w:val="000000"/>
          <w:sz w:val="24"/>
        </w:rPr>
        <w:t xml:space="preserve">求解阈值方程得到临界时刻 </w:t>
      </w:r>
      <m:oMath>
        <m:sSub>
          <m:sSubPr/>
          <m:e>
            <m:r>
              <m:rPr/>
              <w:rPr>
                <w:rFonts w:ascii="Times New Roman" w:hAnsi="Times New Roman" w:eastAsia="宋体" w:cs="Times New Roman"/>
              </w:rPr>
              <m:t>t</m:t>
            </m:r>
          </m:e>
          <m:sub>
            <m:r>
              <m:rPr>
                <m:nor/>
                <m:sty m:val="p"/>
              </m:rPr>
              <w:rPr>
                <w:rFonts w:ascii="Times New Roman" w:hAnsi="Times New Roman" w:eastAsia="宋体" w:cs="Times New Roman"/>
                <w:b w:val="0"/>
                <w:i w:val="0"/>
                <w:iCs w:val="0"/>
              </w:rPr>
              <m:t>c</m:t>
            </m:r>
          </m:sub>
        </m:sSub>
        <m:r>
          <m:rPr>
            <m:sty m:val="p"/>
          </m:rPr>
          <w:rPr>
            <w:rFonts w:ascii="Times New Roman" w:hAnsi="Times New Roman" w:eastAsia="宋体" w:cs="Times New Roman"/>
          </w:rPr>
          <m:t>≈57.472302 h</m:t>
        </m:r>
      </m:oMath>
      <w:r>
        <w:rPr>
          <w:rFonts w:ascii="Times New Roman" w:hAnsi="Times New Roman" w:eastAsia="宋体" w:cs="Times New Roman"/>
          <w:color w:val="000000"/>
          <w:sz w:val="24"/>
        </w:rPr>
        <w:t>。按式(</w:t>
      </w:r>
      <w:r>
        <w:fldChar w:fldCharType="begin"/>
      </w:r>
      <w:r>
        <w:instrText xml:space="preserve"> REF eq_014 \h </w:instrText>
      </w:r>
      <w:r>
        <w:fldChar w:fldCharType="separate"/>
      </w:r>
      <w:r>
        <w:rPr>
          <w:rFonts w:ascii="Times New Roman" w:hAnsi="Times New Roman" w:eastAsia="宋体" w:cs="Times New Roman"/>
          <w:sz w:val="24"/>
        </w:rPr>
        <w:t>14</w:t>
      </w:r>
      <w:r>
        <w:rPr>
          <w:rFonts w:ascii="Times New Roman" w:hAnsi="Times New Roman" w:eastAsia="宋体" w:cs="Times New Roman"/>
          <w:sz w:val="24"/>
        </w:rPr>
        <w:fldChar w:fldCharType="end"/>
      </w:r>
      <w:r>
        <w:rPr>
          <w:rFonts w:ascii="Times New Roman" w:hAnsi="Times New Roman" w:eastAsia="宋体" w:cs="Times New Roman"/>
          <w:sz w:val="24"/>
        </w:rPr>
        <w:t xml:space="preserve">)选取并核验未舍入含水率，得到烘干时长为 </w:t>
      </w:r>
      <m:oMath>
        <m:r>
          <m:rPr>
            <m:sty m:val="p"/>
          </m:rPr>
          <w:rPr>
            <w:rFonts w:ascii="Times New Roman" w:hAnsi="Times New Roman" w:eastAsia="宋体" w:cs="Times New Roman"/>
          </w:rPr>
          <m:t>57.4724 h</m:t>
        </m:r>
      </m:oMath>
      <w:r>
        <w:rPr>
          <w:rFonts w:ascii="Times New Roman" w:hAnsi="Times New Roman" w:eastAsia="宋体" w:cs="Times New Roman"/>
          <w:color w:val="000000"/>
          <w:sz w:val="24"/>
        </w:rPr>
        <w:t>。</w:t>
      </w:r>
    </w:p>
    <w:p w14:paraId="6D1C6CDD">
      <w:pPr>
        <w:pStyle w:val="14"/>
        <w:snapToGrid w:val="0"/>
        <w:ind w:firstLine="0"/>
      </w:pPr>
      <w:r>
        <w:t>5.3.4 结果分析</w:t>
      </w:r>
    </w:p>
    <w:p w14:paraId="5DD2728B">
      <w:pPr>
        <w:snapToGrid w:val="0"/>
        <w:spacing w:line="300" w:lineRule="auto"/>
        <w:ind w:firstLine="482"/>
        <w:jc w:val="both"/>
      </w:pPr>
      <w:r>
        <w:rPr>
          <w:rFonts w:ascii="Times New Roman" w:hAnsi="Times New Roman" w:eastAsia="宋体" w:cs="Times New Roman"/>
          <w:color w:val="000000"/>
          <w:sz w:val="24"/>
        </w:rPr>
        <w:t>表5列出每隔6 h及最终烘干时刻的径向含水率，用于展示干燥过程中的空间差异；题定60 s间隔的完整结果另行导出。</w:t>
      </w:r>
    </w:p>
    <w:p w14:paraId="624E0FF6">
      <w:pPr>
        <w:pStyle w:val="15"/>
        <w:bidi w:val="0"/>
      </w:pPr>
      <w:r>
        <w:t>表5 问题三的径向干基含水率（kg/kg）</w:t>
      </w:r>
    </w:p>
    <w:tbl>
      <w:tblPr>
        <w:tblStyle w:val="7"/>
        <w:tblW w:w="0" w:type="auto"/>
        <w:jc w:val="center"/>
        <w:tblLayout w:type="fixed"/>
        <w:tblCellMar>
          <w:top w:w="0" w:type="dxa"/>
          <w:left w:w="108" w:type="dxa"/>
          <w:bottom w:w="0" w:type="dxa"/>
          <w:right w:w="108" w:type="dxa"/>
        </w:tblCellMar>
      </w:tblPr>
      <w:tblGrid>
        <w:gridCol w:w="1512"/>
        <w:gridCol w:w="1512"/>
        <w:gridCol w:w="1512"/>
        <w:gridCol w:w="1512"/>
        <w:gridCol w:w="1512"/>
        <w:gridCol w:w="1512"/>
      </w:tblGrid>
      <w:tr w14:paraId="63DC662C">
        <w:tblPrEx>
          <w:tblCellMar>
            <w:top w:w="0" w:type="dxa"/>
            <w:left w:w="108" w:type="dxa"/>
            <w:bottom w:w="0" w:type="dxa"/>
            <w:right w:w="108" w:type="dxa"/>
          </w:tblCellMar>
        </w:tblPrEx>
        <w:trPr>
          <w:cantSplit/>
          <w:tblHeader/>
          <w:jc w:val="center"/>
        </w:trPr>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0E7082B0">
            <w:pPr>
              <w:snapToGrid w:val="0"/>
              <w:spacing w:before="60" w:after="60" w:line="264" w:lineRule="auto"/>
              <w:ind w:left="0" w:right="0" w:firstLine="0"/>
              <w:jc w:val="center"/>
            </w:pPr>
            <w:r>
              <w:rPr>
                <w:rFonts w:ascii="Times New Roman" w:hAnsi="Times New Roman" w:eastAsia="宋体" w:cs="Times New Roman"/>
                <w:b/>
                <w:color w:val="000000"/>
                <w:sz w:val="21"/>
              </w:rPr>
              <w:t>时间/</w:t>
            </w:r>
            <w:r>
              <w:rPr>
                <w:rFonts w:ascii="Times New Roman" w:hAnsi="Times New Roman" w:eastAsia="宋体" w:cs="Times New Roman"/>
                <w:b/>
                <w:i w:val="0"/>
                <w:iCs w:val="0"/>
                <w:color w:val="000000"/>
                <w:sz w:val="21"/>
                <w:vertAlign w:val="baseline"/>
              </w:rPr>
              <w:t>h</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4D75BEC4">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=0 </w:t>
            </w:r>
            <w:r>
              <w:rPr>
                <w:rFonts w:ascii="Times New Roman" w:hAnsi="Times New Roman" w:eastAsia="宋体" w:cs="Times New Roman"/>
                <w:b/>
                <w:i w:val="0"/>
                <w:iCs w:val="0"/>
                <w:color w:val="000000"/>
                <w:sz w:val="21"/>
                <w:vertAlign w:val="baseline"/>
              </w:rPr>
              <w:t>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51904AB6">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=0.5 </w:t>
            </w:r>
            <w:r>
              <w:rPr>
                <w:rFonts w:ascii="Times New Roman" w:hAnsi="Times New Roman" w:eastAsia="宋体" w:cs="Times New Roman"/>
                <w:b/>
                <w:i w:val="0"/>
                <w:iCs w:val="0"/>
                <w:color w:val="000000"/>
                <w:sz w:val="21"/>
                <w:vertAlign w:val="baseline"/>
              </w:rPr>
              <w:t>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2904DB6F">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=1 </w:t>
            </w:r>
            <w:r>
              <w:rPr>
                <w:rFonts w:ascii="Times New Roman" w:hAnsi="Times New Roman" w:eastAsia="宋体" w:cs="Times New Roman"/>
                <w:b/>
                <w:i w:val="0"/>
                <w:iCs w:val="0"/>
                <w:color w:val="000000"/>
                <w:sz w:val="21"/>
                <w:vertAlign w:val="baseline"/>
              </w:rPr>
              <w:t>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623AC77A">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=1.5 </w:t>
            </w:r>
            <w:r>
              <w:rPr>
                <w:rFonts w:ascii="Times New Roman" w:hAnsi="Times New Roman" w:eastAsia="宋体" w:cs="Times New Roman"/>
                <w:b/>
                <w:i w:val="0"/>
                <w:iCs w:val="0"/>
                <w:color w:val="000000"/>
                <w:sz w:val="21"/>
                <w:vertAlign w:val="baseline"/>
              </w:rPr>
              <w:t>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68C1A5DC">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=2 </w:t>
            </w:r>
            <w:r>
              <w:rPr>
                <w:rFonts w:ascii="Times New Roman" w:hAnsi="Times New Roman" w:eastAsia="宋体" w:cs="Times New Roman"/>
                <w:b/>
                <w:i w:val="0"/>
                <w:iCs w:val="0"/>
                <w:color w:val="000000"/>
                <w:sz w:val="21"/>
                <w:vertAlign w:val="baseline"/>
              </w:rPr>
              <w:t>cm</w:t>
            </w:r>
          </w:p>
        </w:tc>
      </w:tr>
      <w:tr w14:paraId="067D123B">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1DA7FAEC">
            <w:pPr>
              <w:snapToGrid w:val="0"/>
              <w:spacing w:before="60" w:after="60" w:line="264" w:lineRule="auto"/>
              <w:ind w:left="0" w:right="0" w:firstLine="0"/>
              <w:jc w:val="center"/>
            </w:pPr>
            <w:r>
              <w:rPr>
                <w:rFonts w:ascii="Times New Roman" w:hAnsi="Times New Roman" w:eastAsia="宋体" w:cs="Times New Roman"/>
                <w:b w:val="0"/>
                <w:color w:val="000000"/>
                <w:sz w:val="21"/>
              </w:rPr>
              <w:t>6.0000</w:t>
            </w:r>
          </w:p>
        </w:tc>
        <w:tc>
          <w:tcPr>
            <w:tcW w:w="1512" w:type="dxa"/>
            <w:tcBorders>
              <w:top w:val="nil"/>
              <w:left w:val="nil"/>
              <w:bottom w:val="nil"/>
              <w:right w:val="nil"/>
            </w:tcBorders>
            <w:tcMar>
              <w:top w:w="90" w:type="dxa"/>
              <w:left w:w="90" w:type="dxa"/>
              <w:bottom w:w="90" w:type="dxa"/>
              <w:right w:w="90" w:type="dxa"/>
            </w:tcMar>
            <w:vAlign w:val="center"/>
          </w:tcPr>
          <w:p w14:paraId="5C088B7F">
            <w:pPr>
              <w:snapToGrid w:val="0"/>
              <w:spacing w:before="60" w:after="60" w:line="264" w:lineRule="auto"/>
              <w:ind w:left="0" w:right="0" w:firstLine="0"/>
              <w:jc w:val="center"/>
            </w:pPr>
            <w:r>
              <w:rPr>
                <w:rFonts w:ascii="Times New Roman" w:hAnsi="Times New Roman" w:eastAsia="宋体" w:cs="Times New Roman"/>
                <w:b w:val="0"/>
                <w:color w:val="000000"/>
                <w:sz w:val="21"/>
              </w:rPr>
              <w:t>1.0170</w:t>
            </w:r>
          </w:p>
        </w:tc>
        <w:tc>
          <w:tcPr>
            <w:tcW w:w="1512" w:type="dxa"/>
            <w:tcBorders>
              <w:top w:val="nil"/>
              <w:left w:val="nil"/>
              <w:bottom w:val="nil"/>
              <w:right w:val="nil"/>
            </w:tcBorders>
            <w:tcMar>
              <w:top w:w="90" w:type="dxa"/>
              <w:left w:w="90" w:type="dxa"/>
              <w:bottom w:w="90" w:type="dxa"/>
              <w:right w:w="90" w:type="dxa"/>
            </w:tcMar>
            <w:vAlign w:val="center"/>
          </w:tcPr>
          <w:p w14:paraId="2B2CEA20">
            <w:pPr>
              <w:snapToGrid w:val="0"/>
              <w:spacing w:before="60" w:after="60" w:line="264" w:lineRule="auto"/>
              <w:ind w:left="0" w:right="0" w:firstLine="0"/>
              <w:jc w:val="center"/>
            </w:pPr>
            <w:r>
              <w:rPr>
                <w:rFonts w:ascii="Times New Roman" w:hAnsi="Times New Roman" w:eastAsia="宋体" w:cs="Times New Roman"/>
                <w:b w:val="0"/>
                <w:color w:val="000000"/>
                <w:sz w:val="21"/>
              </w:rPr>
              <w:t>0.9881</w:t>
            </w:r>
          </w:p>
        </w:tc>
        <w:tc>
          <w:tcPr>
            <w:tcW w:w="1512" w:type="dxa"/>
            <w:tcBorders>
              <w:top w:val="nil"/>
              <w:left w:val="nil"/>
              <w:bottom w:val="nil"/>
              <w:right w:val="nil"/>
            </w:tcBorders>
            <w:tcMar>
              <w:top w:w="90" w:type="dxa"/>
              <w:left w:w="90" w:type="dxa"/>
              <w:bottom w:w="90" w:type="dxa"/>
              <w:right w:w="90" w:type="dxa"/>
            </w:tcMar>
            <w:vAlign w:val="center"/>
          </w:tcPr>
          <w:p w14:paraId="626F0133">
            <w:pPr>
              <w:snapToGrid w:val="0"/>
              <w:spacing w:before="60" w:after="60" w:line="264" w:lineRule="auto"/>
              <w:ind w:left="0" w:right="0" w:firstLine="0"/>
              <w:jc w:val="center"/>
            </w:pPr>
            <w:r>
              <w:rPr>
                <w:rFonts w:ascii="Times New Roman" w:hAnsi="Times New Roman" w:eastAsia="宋体" w:cs="Times New Roman"/>
                <w:b w:val="0"/>
                <w:color w:val="000000"/>
                <w:sz w:val="21"/>
              </w:rPr>
              <w:t>0.9015</w:t>
            </w:r>
          </w:p>
        </w:tc>
        <w:tc>
          <w:tcPr>
            <w:tcW w:w="1512" w:type="dxa"/>
            <w:tcBorders>
              <w:top w:val="nil"/>
              <w:left w:val="nil"/>
              <w:bottom w:val="nil"/>
              <w:right w:val="nil"/>
            </w:tcBorders>
            <w:tcMar>
              <w:top w:w="90" w:type="dxa"/>
              <w:left w:w="90" w:type="dxa"/>
              <w:bottom w:w="90" w:type="dxa"/>
              <w:right w:w="90" w:type="dxa"/>
            </w:tcMar>
            <w:vAlign w:val="center"/>
          </w:tcPr>
          <w:p w14:paraId="73C721AE">
            <w:pPr>
              <w:snapToGrid w:val="0"/>
              <w:spacing w:before="60" w:after="60" w:line="264" w:lineRule="auto"/>
              <w:ind w:left="0" w:right="0" w:firstLine="0"/>
              <w:jc w:val="center"/>
            </w:pPr>
            <w:r>
              <w:rPr>
                <w:rFonts w:ascii="Times New Roman" w:hAnsi="Times New Roman" w:eastAsia="宋体" w:cs="Times New Roman"/>
                <w:b w:val="0"/>
                <w:color w:val="000000"/>
                <w:sz w:val="21"/>
              </w:rPr>
              <w:t>0.7550</w:t>
            </w:r>
          </w:p>
        </w:tc>
        <w:tc>
          <w:tcPr>
            <w:tcW w:w="1512" w:type="dxa"/>
            <w:tcBorders>
              <w:top w:val="nil"/>
              <w:left w:val="nil"/>
              <w:bottom w:val="nil"/>
              <w:right w:val="nil"/>
            </w:tcBorders>
            <w:tcMar>
              <w:top w:w="90" w:type="dxa"/>
              <w:left w:w="90" w:type="dxa"/>
              <w:bottom w:w="90" w:type="dxa"/>
              <w:right w:w="90" w:type="dxa"/>
            </w:tcMar>
            <w:vAlign w:val="center"/>
          </w:tcPr>
          <w:p w14:paraId="57F5AD2F">
            <w:pPr>
              <w:snapToGrid w:val="0"/>
              <w:spacing w:before="60" w:after="60" w:line="264" w:lineRule="auto"/>
              <w:ind w:left="0" w:right="0" w:firstLine="0"/>
              <w:jc w:val="center"/>
            </w:pPr>
            <w:r>
              <w:rPr>
                <w:rFonts w:ascii="Times New Roman" w:hAnsi="Times New Roman" w:eastAsia="宋体" w:cs="Times New Roman"/>
                <w:b w:val="0"/>
                <w:color w:val="000000"/>
                <w:sz w:val="21"/>
              </w:rPr>
              <w:t>0.5328</w:t>
            </w:r>
          </w:p>
        </w:tc>
      </w:tr>
      <w:tr w14:paraId="6677C80D">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74B2C54E">
            <w:pPr>
              <w:snapToGrid w:val="0"/>
              <w:spacing w:before="60" w:after="60" w:line="264" w:lineRule="auto"/>
              <w:ind w:left="0" w:right="0" w:firstLine="0"/>
              <w:jc w:val="center"/>
            </w:pPr>
            <w:r>
              <w:rPr>
                <w:rFonts w:ascii="Times New Roman" w:hAnsi="Times New Roman" w:eastAsia="宋体" w:cs="Times New Roman"/>
                <w:b w:val="0"/>
                <w:color w:val="000000"/>
                <w:sz w:val="21"/>
              </w:rPr>
              <w:t>12.0000</w:t>
            </w:r>
          </w:p>
        </w:tc>
        <w:tc>
          <w:tcPr>
            <w:tcW w:w="1512" w:type="dxa"/>
            <w:tcBorders>
              <w:top w:val="nil"/>
              <w:left w:val="nil"/>
              <w:bottom w:val="nil"/>
              <w:right w:val="nil"/>
            </w:tcBorders>
            <w:tcMar>
              <w:top w:w="90" w:type="dxa"/>
              <w:left w:w="90" w:type="dxa"/>
              <w:bottom w:w="90" w:type="dxa"/>
              <w:right w:w="90" w:type="dxa"/>
            </w:tcMar>
            <w:vAlign w:val="center"/>
          </w:tcPr>
          <w:p w14:paraId="087F5189">
            <w:pPr>
              <w:snapToGrid w:val="0"/>
              <w:spacing w:before="60" w:after="60" w:line="264" w:lineRule="auto"/>
              <w:ind w:left="0" w:right="0" w:firstLine="0"/>
              <w:jc w:val="center"/>
            </w:pPr>
            <w:r>
              <w:rPr>
                <w:rFonts w:ascii="Times New Roman" w:hAnsi="Times New Roman" w:eastAsia="宋体" w:cs="Times New Roman"/>
                <w:b w:val="0"/>
                <w:color w:val="000000"/>
                <w:sz w:val="21"/>
              </w:rPr>
              <w:t>0.4561</w:t>
            </w:r>
          </w:p>
        </w:tc>
        <w:tc>
          <w:tcPr>
            <w:tcW w:w="1512" w:type="dxa"/>
            <w:tcBorders>
              <w:top w:val="nil"/>
              <w:left w:val="nil"/>
              <w:bottom w:val="nil"/>
              <w:right w:val="nil"/>
            </w:tcBorders>
            <w:tcMar>
              <w:top w:w="90" w:type="dxa"/>
              <w:left w:w="90" w:type="dxa"/>
              <w:bottom w:w="90" w:type="dxa"/>
              <w:right w:w="90" w:type="dxa"/>
            </w:tcMar>
            <w:vAlign w:val="center"/>
          </w:tcPr>
          <w:p w14:paraId="29AAB2C1">
            <w:pPr>
              <w:snapToGrid w:val="0"/>
              <w:spacing w:before="60" w:after="60" w:line="264" w:lineRule="auto"/>
              <w:ind w:left="0" w:right="0" w:firstLine="0"/>
              <w:jc w:val="center"/>
            </w:pPr>
            <w:r>
              <w:rPr>
                <w:rFonts w:ascii="Times New Roman" w:hAnsi="Times New Roman" w:eastAsia="宋体" w:cs="Times New Roman"/>
                <w:b w:val="0"/>
                <w:color w:val="000000"/>
                <w:sz w:val="21"/>
              </w:rPr>
              <w:t>0.4432</w:t>
            </w:r>
          </w:p>
        </w:tc>
        <w:tc>
          <w:tcPr>
            <w:tcW w:w="1512" w:type="dxa"/>
            <w:tcBorders>
              <w:top w:val="nil"/>
              <w:left w:val="nil"/>
              <w:bottom w:val="nil"/>
              <w:right w:val="nil"/>
            </w:tcBorders>
            <w:tcMar>
              <w:top w:w="90" w:type="dxa"/>
              <w:left w:w="90" w:type="dxa"/>
              <w:bottom w:w="90" w:type="dxa"/>
              <w:right w:w="90" w:type="dxa"/>
            </w:tcMar>
            <w:vAlign w:val="center"/>
          </w:tcPr>
          <w:p w14:paraId="62787F7B">
            <w:pPr>
              <w:snapToGrid w:val="0"/>
              <w:spacing w:before="60" w:after="60" w:line="264" w:lineRule="auto"/>
              <w:ind w:left="0" w:right="0" w:firstLine="0"/>
              <w:jc w:val="center"/>
            </w:pPr>
            <w:r>
              <w:rPr>
                <w:rFonts w:ascii="Times New Roman" w:hAnsi="Times New Roman" w:eastAsia="宋体" w:cs="Times New Roman"/>
                <w:b w:val="0"/>
                <w:color w:val="000000"/>
                <w:sz w:val="21"/>
              </w:rPr>
              <w:t>0.4031</w:t>
            </w:r>
          </w:p>
        </w:tc>
        <w:tc>
          <w:tcPr>
            <w:tcW w:w="1512" w:type="dxa"/>
            <w:tcBorders>
              <w:top w:val="nil"/>
              <w:left w:val="nil"/>
              <w:bottom w:val="nil"/>
              <w:right w:val="nil"/>
            </w:tcBorders>
            <w:tcMar>
              <w:top w:w="90" w:type="dxa"/>
              <w:left w:w="90" w:type="dxa"/>
              <w:bottom w:w="90" w:type="dxa"/>
              <w:right w:w="90" w:type="dxa"/>
            </w:tcMar>
            <w:vAlign w:val="center"/>
          </w:tcPr>
          <w:p w14:paraId="4F41CCCE">
            <w:pPr>
              <w:snapToGrid w:val="0"/>
              <w:spacing w:before="60" w:after="60" w:line="264" w:lineRule="auto"/>
              <w:ind w:left="0" w:right="0" w:firstLine="0"/>
              <w:jc w:val="center"/>
            </w:pPr>
            <w:r>
              <w:rPr>
                <w:rFonts w:ascii="Times New Roman" w:hAnsi="Times New Roman" w:eastAsia="宋体" w:cs="Times New Roman"/>
                <w:b w:val="0"/>
                <w:color w:val="000000"/>
                <w:sz w:val="21"/>
              </w:rPr>
              <w:t>0.3297</w:t>
            </w:r>
          </w:p>
        </w:tc>
        <w:tc>
          <w:tcPr>
            <w:tcW w:w="1512" w:type="dxa"/>
            <w:tcBorders>
              <w:top w:val="nil"/>
              <w:left w:val="nil"/>
              <w:bottom w:val="nil"/>
              <w:right w:val="nil"/>
            </w:tcBorders>
            <w:tcMar>
              <w:top w:w="90" w:type="dxa"/>
              <w:left w:w="90" w:type="dxa"/>
              <w:bottom w:w="90" w:type="dxa"/>
              <w:right w:w="90" w:type="dxa"/>
            </w:tcMar>
            <w:vAlign w:val="center"/>
          </w:tcPr>
          <w:p w14:paraId="392570F2">
            <w:pPr>
              <w:snapToGrid w:val="0"/>
              <w:spacing w:before="60" w:after="60" w:line="264" w:lineRule="auto"/>
              <w:ind w:left="0" w:right="0" w:firstLine="0"/>
              <w:jc w:val="center"/>
            </w:pPr>
            <w:r>
              <w:rPr>
                <w:rFonts w:ascii="Times New Roman" w:hAnsi="Times New Roman" w:eastAsia="宋体" w:cs="Times New Roman"/>
                <w:b w:val="0"/>
                <w:color w:val="000000"/>
                <w:sz w:val="21"/>
              </w:rPr>
              <w:t>0.1642</w:t>
            </w:r>
          </w:p>
        </w:tc>
      </w:tr>
      <w:tr w14:paraId="53D28305">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58BD3C6C">
            <w:pPr>
              <w:snapToGrid w:val="0"/>
              <w:spacing w:before="60" w:after="60" w:line="264" w:lineRule="auto"/>
              <w:ind w:left="0" w:right="0" w:firstLine="0"/>
              <w:jc w:val="center"/>
            </w:pPr>
            <w:r>
              <w:rPr>
                <w:rFonts w:ascii="Times New Roman" w:hAnsi="Times New Roman" w:eastAsia="宋体" w:cs="Times New Roman"/>
                <w:b w:val="0"/>
                <w:color w:val="000000"/>
                <w:sz w:val="21"/>
              </w:rPr>
              <w:t>18.0000</w:t>
            </w:r>
          </w:p>
        </w:tc>
        <w:tc>
          <w:tcPr>
            <w:tcW w:w="1512" w:type="dxa"/>
            <w:tcBorders>
              <w:top w:val="nil"/>
              <w:left w:val="nil"/>
              <w:bottom w:val="nil"/>
              <w:right w:val="nil"/>
            </w:tcBorders>
            <w:tcMar>
              <w:top w:w="90" w:type="dxa"/>
              <w:left w:w="90" w:type="dxa"/>
              <w:bottom w:w="90" w:type="dxa"/>
              <w:right w:w="90" w:type="dxa"/>
            </w:tcMar>
            <w:vAlign w:val="center"/>
          </w:tcPr>
          <w:p w14:paraId="253CCC68">
            <w:pPr>
              <w:snapToGrid w:val="0"/>
              <w:spacing w:before="60" w:after="60" w:line="264" w:lineRule="auto"/>
              <w:ind w:left="0" w:right="0" w:firstLine="0"/>
              <w:jc w:val="center"/>
            </w:pPr>
            <w:r>
              <w:rPr>
                <w:rFonts w:ascii="Times New Roman" w:hAnsi="Times New Roman" w:eastAsia="宋体" w:cs="Times New Roman"/>
                <w:b w:val="0"/>
                <w:color w:val="000000"/>
                <w:sz w:val="21"/>
              </w:rPr>
              <w:t>0.2988</w:t>
            </w:r>
          </w:p>
        </w:tc>
        <w:tc>
          <w:tcPr>
            <w:tcW w:w="1512" w:type="dxa"/>
            <w:tcBorders>
              <w:top w:val="nil"/>
              <w:left w:val="nil"/>
              <w:bottom w:val="nil"/>
              <w:right w:val="nil"/>
            </w:tcBorders>
            <w:tcMar>
              <w:top w:w="90" w:type="dxa"/>
              <w:left w:w="90" w:type="dxa"/>
              <w:bottom w:w="90" w:type="dxa"/>
              <w:right w:w="90" w:type="dxa"/>
            </w:tcMar>
            <w:vAlign w:val="center"/>
          </w:tcPr>
          <w:p w14:paraId="0B8CC20C">
            <w:pPr>
              <w:snapToGrid w:val="0"/>
              <w:spacing w:before="60" w:after="60" w:line="264" w:lineRule="auto"/>
              <w:ind w:left="0" w:right="0" w:firstLine="0"/>
              <w:jc w:val="center"/>
            </w:pPr>
            <w:r>
              <w:rPr>
                <w:rFonts w:ascii="Times New Roman" w:hAnsi="Times New Roman" w:eastAsia="宋体" w:cs="Times New Roman"/>
                <w:b w:val="0"/>
                <w:color w:val="000000"/>
                <w:sz w:val="21"/>
              </w:rPr>
              <w:t>0.2915</w:t>
            </w:r>
          </w:p>
        </w:tc>
        <w:tc>
          <w:tcPr>
            <w:tcW w:w="1512" w:type="dxa"/>
            <w:tcBorders>
              <w:top w:val="nil"/>
              <w:left w:val="nil"/>
              <w:bottom w:val="nil"/>
              <w:right w:val="nil"/>
            </w:tcBorders>
            <w:tcMar>
              <w:top w:w="90" w:type="dxa"/>
              <w:left w:w="90" w:type="dxa"/>
              <w:bottom w:w="90" w:type="dxa"/>
              <w:right w:w="90" w:type="dxa"/>
            </w:tcMar>
            <w:vAlign w:val="center"/>
          </w:tcPr>
          <w:p w14:paraId="03BF86AF">
            <w:pPr>
              <w:snapToGrid w:val="0"/>
              <w:spacing w:before="60" w:after="60" w:line="264" w:lineRule="auto"/>
              <w:ind w:left="0" w:right="0" w:firstLine="0"/>
              <w:jc w:val="center"/>
            </w:pPr>
            <w:r>
              <w:rPr>
                <w:rFonts w:ascii="Times New Roman" w:hAnsi="Times New Roman" w:eastAsia="宋体" w:cs="Times New Roman"/>
                <w:b w:val="0"/>
                <w:color w:val="000000"/>
                <w:sz w:val="21"/>
              </w:rPr>
              <w:t>0.2687</w:t>
            </w:r>
          </w:p>
        </w:tc>
        <w:tc>
          <w:tcPr>
            <w:tcW w:w="1512" w:type="dxa"/>
            <w:tcBorders>
              <w:top w:val="nil"/>
              <w:left w:val="nil"/>
              <w:bottom w:val="nil"/>
              <w:right w:val="nil"/>
            </w:tcBorders>
            <w:tcMar>
              <w:top w:w="90" w:type="dxa"/>
              <w:left w:w="90" w:type="dxa"/>
              <w:bottom w:w="90" w:type="dxa"/>
              <w:right w:w="90" w:type="dxa"/>
            </w:tcMar>
            <w:vAlign w:val="center"/>
          </w:tcPr>
          <w:p w14:paraId="52B09AEF">
            <w:pPr>
              <w:snapToGrid w:val="0"/>
              <w:spacing w:before="60" w:after="60" w:line="264" w:lineRule="auto"/>
              <w:ind w:left="0" w:right="0" w:firstLine="0"/>
              <w:jc w:val="center"/>
            </w:pPr>
            <w:r>
              <w:rPr>
                <w:rFonts w:ascii="Times New Roman" w:hAnsi="Times New Roman" w:eastAsia="宋体" w:cs="Times New Roman"/>
                <w:b w:val="0"/>
                <w:color w:val="000000"/>
                <w:sz w:val="21"/>
              </w:rPr>
              <w:t>0.2253</w:t>
            </w:r>
          </w:p>
        </w:tc>
        <w:tc>
          <w:tcPr>
            <w:tcW w:w="1512" w:type="dxa"/>
            <w:tcBorders>
              <w:top w:val="nil"/>
              <w:left w:val="nil"/>
              <w:bottom w:val="nil"/>
              <w:right w:val="nil"/>
            </w:tcBorders>
            <w:tcMar>
              <w:top w:w="90" w:type="dxa"/>
              <w:left w:w="90" w:type="dxa"/>
              <w:bottom w:w="90" w:type="dxa"/>
              <w:right w:w="90" w:type="dxa"/>
            </w:tcMar>
            <w:vAlign w:val="center"/>
          </w:tcPr>
          <w:p w14:paraId="6D3BAC2F">
            <w:pPr>
              <w:snapToGrid w:val="0"/>
              <w:spacing w:before="60" w:after="60" w:line="264" w:lineRule="auto"/>
              <w:ind w:left="0" w:right="0" w:firstLine="0"/>
              <w:jc w:val="center"/>
            </w:pPr>
            <w:r>
              <w:rPr>
                <w:rFonts w:ascii="Times New Roman" w:hAnsi="Times New Roman" w:eastAsia="宋体" w:cs="Times New Roman"/>
                <w:b w:val="0"/>
                <w:color w:val="000000"/>
                <w:sz w:val="21"/>
              </w:rPr>
              <w:t>0.0845</w:t>
            </w:r>
          </w:p>
        </w:tc>
      </w:tr>
      <w:tr w14:paraId="2C19D1D5">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246C82CB">
            <w:pPr>
              <w:snapToGrid w:val="0"/>
              <w:spacing w:before="60" w:after="60" w:line="264" w:lineRule="auto"/>
              <w:ind w:left="0" w:right="0" w:firstLine="0"/>
              <w:jc w:val="center"/>
            </w:pPr>
            <w:r>
              <w:rPr>
                <w:rFonts w:ascii="Times New Roman" w:hAnsi="Times New Roman" w:eastAsia="宋体" w:cs="Times New Roman"/>
                <w:b w:val="0"/>
                <w:color w:val="000000"/>
                <w:sz w:val="21"/>
              </w:rPr>
              <w:t>24.0000</w:t>
            </w:r>
          </w:p>
        </w:tc>
        <w:tc>
          <w:tcPr>
            <w:tcW w:w="1512" w:type="dxa"/>
            <w:tcBorders>
              <w:top w:val="nil"/>
              <w:left w:val="nil"/>
              <w:bottom w:val="nil"/>
              <w:right w:val="nil"/>
            </w:tcBorders>
            <w:tcMar>
              <w:top w:w="90" w:type="dxa"/>
              <w:left w:w="90" w:type="dxa"/>
              <w:bottom w:w="90" w:type="dxa"/>
              <w:right w:w="90" w:type="dxa"/>
            </w:tcMar>
            <w:vAlign w:val="center"/>
          </w:tcPr>
          <w:p w14:paraId="065EEF4A">
            <w:pPr>
              <w:snapToGrid w:val="0"/>
              <w:spacing w:before="60" w:after="60" w:line="264" w:lineRule="auto"/>
              <w:ind w:left="0" w:right="0" w:firstLine="0"/>
              <w:jc w:val="center"/>
            </w:pPr>
            <w:r>
              <w:rPr>
                <w:rFonts w:ascii="Times New Roman" w:hAnsi="Times New Roman" w:eastAsia="宋体" w:cs="Times New Roman"/>
                <w:b w:val="0"/>
                <w:color w:val="000000"/>
                <w:sz w:val="21"/>
              </w:rPr>
              <w:t>0.2378</w:t>
            </w:r>
          </w:p>
        </w:tc>
        <w:tc>
          <w:tcPr>
            <w:tcW w:w="1512" w:type="dxa"/>
            <w:tcBorders>
              <w:top w:val="nil"/>
              <w:left w:val="nil"/>
              <w:bottom w:val="nil"/>
              <w:right w:val="nil"/>
            </w:tcBorders>
            <w:tcMar>
              <w:top w:w="90" w:type="dxa"/>
              <w:left w:w="90" w:type="dxa"/>
              <w:bottom w:w="90" w:type="dxa"/>
              <w:right w:w="90" w:type="dxa"/>
            </w:tcMar>
            <w:vAlign w:val="center"/>
          </w:tcPr>
          <w:p w14:paraId="04D15EC2">
            <w:pPr>
              <w:snapToGrid w:val="0"/>
              <w:spacing w:before="60" w:after="60" w:line="264" w:lineRule="auto"/>
              <w:ind w:left="0" w:right="0" w:firstLine="0"/>
              <w:jc w:val="center"/>
            </w:pPr>
            <w:r>
              <w:rPr>
                <w:rFonts w:ascii="Times New Roman" w:hAnsi="Times New Roman" w:eastAsia="宋体" w:cs="Times New Roman"/>
                <w:b w:val="0"/>
                <w:color w:val="000000"/>
                <w:sz w:val="21"/>
              </w:rPr>
              <w:t>0.2327</w:t>
            </w:r>
          </w:p>
        </w:tc>
        <w:tc>
          <w:tcPr>
            <w:tcW w:w="1512" w:type="dxa"/>
            <w:tcBorders>
              <w:top w:val="nil"/>
              <w:left w:val="nil"/>
              <w:bottom w:val="nil"/>
              <w:right w:val="nil"/>
            </w:tcBorders>
            <w:tcMar>
              <w:top w:w="90" w:type="dxa"/>
              <w:left w:w="90" w:type="dxa"/>
              <w:bottom w:w="90" w:type="dxa"/>
              <w:right w:w="90" w:type="dxa"/>
            </w:tcMar>
            <w:vAlign w:val="center"/>
          </w:tcPr>
          <w:p w14:paraId="6219F26A">
            <w:pPr>
              <w:snapToGrid w:val="0"/>
              <w:spacing w:before="60" w:after="60" w:line="264" w:lineRule="auto"/>
              <w:ind w:left="0" w:right="0" w:firstLine="0"/>
              <w:jc w:val="center"/>
            </w:pPr>
            <w:r>
              <w:rPr>
                <w:rFonts w:ascii="Times New Roman" w:hAnsi="Times New Roman" w:eastAsia="宋体" w:cs="Times New Roman"/>
                <w:b w:val="0"/>
                <w:color w:val="000000"/>
                <w:sz w:val="21"/>
              </w:rPr>
              <w:t>0.2167</w:t>
            </w:r>
          </w:p>
        </w:tc>
        <w:tc>
          <w:tcPr>
            <w:tcW w:w="1512" w:type="dxa"/>
            <w:tcBorders>
              <w:top w:val="nil"/>
              <w:left w:val="nil"/>
              <w:bottom w:val="nil"/>
              <w:right w:val="nil"/>
            </w:tcBorders>
            <w:tcMar>
              <w:top w:w="90" w:type="dxa"/>
              <w:left w:w="90" w:type="dxa"/>
              <w:bottom w:w="90" w:type="dxa"/>
              <w:right w:w="90" w:type="dxa"/>
            </w:tcMar>
            <w:vAlign w:val="center"/>
          </w:tcPr>
          <w:p w14:paraId="74CA6DB6">
            <w:pPr>
              <w:snapToGrid w:val="0"/>
              <w:spacing w:before="60" w:after="60" w:line="264" w:lineRule="auto"/>
              <w:ind w:left="0" w:right="0" w:firstLine="0"/>
              <w:jc w:val="center"/>
            </w:pPr>
            <w:r>
              <w:rPr>
                <w:rFonts w:ascii="Times New Roman" w:hAnsi="Times New Roman" w:eastAsia="宋体" w:cs="Times New Roman"/>
                <w:b w:val="0"/>
                <w:color w:val="000000"/>
                <w:sz w:val="21"/>
              </w:rPr>
              <w:t>0.1855</w:t>
            </w:r>
          </w:p>
        </w:tc>
        <w:tc>
          <w:tcPr>
            <w:tcW w:w="1512" w:type="dxa"/>
            <w:tcBorders>
              <w:top w:val="nil"/>
              <w:left w:val="nil"/>
              <w:bottom w:val="nil"/>
              <w:right w:val="nil"/>
            </w:tcBorders>
            <w:tcMar>
              <w:top w:w="90" w:type="dxa"/>
              <w:left w:w="90" w:type="dxa"/>
              <w:bottom w:w="90" w:type="dxa"/>
              <w:right w:w="90" w:type="dxa"/>
            </w:tcMar>
            <w:vAlign w:val="center"/>
          </w:tcPr>
          <w:p w14:paraId="60ABEEA5">
            <w:pPr>
              <w:snapToGrid w:val="0"/>
              <w:spacing w:before="60" w:after="60" w:line="264" w:lineRule="auto"/>
              <w:ind w:left="0" w:right="0" w:firstLine="0"/>
              <w:jc w:val="center"/>
            </w:pPr>
            <w:r>
              <w:rPr>
                <w:rFonts w:ascii="Times New Roman" w:hAnsi="Times New Roman" w:eastAsia="宋体" w:cs="Times New Roman"/>
                <w:b w:val="0"/>
                <w:color w:val="000000"/>
                <w:sz w:val="21"/>
              </w:rPr>
              <w:t>0.0665</w:t>
            </w:r>
          </w:p>
        </w:tc>
      </w:tr>
      <w:tr w14:paraId="27EED2E9">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7129D554">
            <w:pPr>
              <w:snapToGrid w:val="0"/>
              <w:spacing w:before="60" w:after="60" w:line="264" w:lineRule="auto"/>
              <w:ind w:left="0" w:right="0" w:firstLine="0"/>
              <w:jc w:val="center"/>
            </w:pPr>
            <w:r>
              <w:rPr>
                <w:rFonts w:ascii="Times New Roman" w:hAnsi="Times New Roman" w:eastAsia="宋体" w:cs="Times New Roman"/>
                <w:b w:val="0"/>
                <w:color w:val="000000"/>
                <w:sz w:val="21"/>
              </w:rPr>
              <w:t>30.0000</w:t>
            </w:r>
          </w:p>
        </w:tc>
        <w:tc>
          <w:tcPr>
            <w:tcW w:w="1512" w:type="dxa"/>
            <w:tcBorders>
              <w:top w:val="nil"/>
              <w:left w:val="nil"/>
              <w:bottom w:val="nil"/>
              <w:right w:val="nil"/>
            </w:tcBorders>
            <w:tcMar>
              <w:top w:w="90" w:type="dxa"/>
              <w:left w:w="90" w:type="dxa"/>
              <w:bottom w:w="90" w:type="dxa"/>
              <w:right w:w="90" w:type="dxa"/>
            </w:tcMar>
            <w:vAlign w:val="center"/>
          </w:tcPr>
          <w:p w14:paraId="6EC5BB88">
            <w:pPr>
              <w:snapToGrid w:val="0"/>
              <w:spacing w:before="60" w:after="60" w:line="264" w:lineRule="auto"/>
              <w:ind w:left="0" w:right="0" w:firstLine="0"/>
              <w:jc w:val="center"/>
            </w:pPr>
            <w:r>
              <w:rPr>
                <w:rFonts w:ascii="Times New Roman" w:hAnsi="Times New Roman" w:eastAsia="宋体" w:cs="Times New Roman"/>
                <w:b w:val="0"/>
                <w:color w:val="000000"/>
                <w:sz w:val="21"/>
              </w:rPr>
              <w:t>0.2058</w:t>
            </w:r>
          </w:p>
        </w:tc>
        <w:tc>
          <w:tcPr>
            <w:tcW w:w="1512" w:type="dxa"/>
            <w:tcBorders>
              <w:top w:val="nil"/>
              <w:left w:val="nil"/>
              <w:bottom w:val="nil"/>
              <w:right w:val="nil"/>
            </w:tcBorders>
            <w:tcMar>
              <w:top w:w="90" w:type="dxa"/>
              <w:left w:w="90" w:type="dxa"/>
              <w:bottom w:w="90" w:type="dxa"/>
              <w:right w:w="90" w:type="dxa"/>
            </w:tcMar>
            <w:vAlign w:val="center"/>
          </w:tcPr>
          <w:p w14:paraId="010D106F">
            <w:pPr>
              <w:snapToGrid w:val="0"/>
              <w:spacing w:before="60" w:after="60" w:line="264" w:lineRule="auto"/>
              <w:ind w:left="0" w:right="0" w:firstLine="0"/>
              <w:jc w:val="center"/>
            </w:pPr>
            <w:r>
              <w:rPr>
                <w:rFonts w:ascii="Times New Roman" w:hAnsi="Times New Roman" w:eastAsia="宋体" w:cs="Times New Roman"/>
                <w:b w:val="0"/>
                <w:color w:val="000000"/>
                <w:sz w:val="21"/>
              </w:rPr>
              <w:t>0.2018</w:t>
            </w:r>
          </w:p>
        </w:tc>
        <w:tc>
          <w:tcPr>
            <w:tcW w:w="1512" w:type="dxa"/>
            <w:tcBorders>
              <w:top w:val="nil"/>
              <w:left w:val="nil"/>
              <w:bottom w:val="nil"/>
              <w:right w:val="nil"/>
            </w:tcBorders>
            <w:tcMar>
              <w:top w:w="90" w:type="dxa"/>
              <w:left w:w="90" w:type="dxa"/>
              <w:bottom w:w="90" w:type="dxa"/>
              <w:right w:w="90" w:type="dxa"/>
            </w:tcMar>
            <w:vAlign w:val="center"/>
          </w:tcPr>
          <w:p w14:paraId="3043BA47">
            <w:pPr>
              <w:snapToGrid w:val="0"/>
              <w:spacing w:before="60" w:after="60" w:line="264" w:lineRule="auto"/>
              <w:ind w:left="0" w:right="0" w:firstLine="0"/>
              <w:jc w:val="center"/>
            </w:pPr>
            <w:r>
              <w:rPr>
                <w:rFonts w:ascii="Times New Roman" w:hAnsi="Times New Roman" w:eastAsia="宋体" w:cs="Times New Roman"/>
                <w:b w:val="0"/>
                <w:color w:val="000000"/>
                <w:sz w:val="21"/>
              </w:rPr>
              <w:t>0.1892</w:t>
            </w:r>
          </w:p>
        </w:tc>
        <w:tc>
          <w:tcPr>
            <w:tcW w:w="1512" w:type="dxa"/>
            <w:tcBorders>
              <w:top w:val="nil"/>
              <w:left w:val="nil"/>
              <w:bottom w:val="nil"/>
              <w:right w:val="nil"/>
            </w:tcBorders>
            <w:tcMar>
              <w:top w:w="90" w:type="dxa"/>
              <w:left w:w="90" w:type="dxa"/>
              <w:bottom w:w="90" w:type="dxa"/>
              <w:right w:w="90" w:type="dxa"/>
            </w:tcMar>
            <w:vAlign w:val="center"/>
          </w:tcPr>
          <w:p w14:paraId="143B0199">
            <w:pPr>
              <w:snapToGrid w:val="0"/>
              <w:spacing w:before="60" w:after="60" w:line="264" w:lineRule="auto"/>
              <w:ind w:left="0" w:right="0" w:firstLine="0"/>
              <w:jc w:val="center"/>
            </w:pPr>
            <w:r>
              <w:rPr>
                <w:rFonts w:ascii="Times New Roman" w:hAnsi="Times New Roman" w:eastAsia="宋体" w:cs="Times New Roman"/>
                <w:b w:val="0"/>
                <w:color w:val="000000"/>
                <w:sz w:val="21"/>
              </w:rPr>
              <w:t>0.1641</w:t>
            </w:r>
          </w:p>
        </w:tc>
        <w:tc>
          <w:tcPr>
            <w:tcW w:w="1512" w:type="dxa"/>
            <w:tcBorders>
              <w:top w:val="nil"/>
              <w:left w:val="nil"/>
              <w:bottom w:val="nil"/>
              <w:right w:val="nil"/>
            </w:tcBorders>
            <w:tcMar>
              <w:top w:w="90" w:type="dxa"/>
              <w:left w:w="90" w:type="dxa"/>
              <w:bottom w:w="90" w:type="dxa"/>
              <w:right w:w="90" w:type="dxa"/>
            </w:tcMar>
            <w:vAlign w:val="center"/>
          </w:tcPr>
          <w:p w14:paraId="1227578D">
            <w:pPr>
              <w:snapToGrid w:val="0"/>
              <w:spacing w:before="60" w:after="60" w:line="264" w:lineRule="auto"/>
              <w:ind w:left="0" w:right="0" w:firstLine="0"/>
              <w:jc w:val="center"/>
            </w:pPr>
            <w:r>
              <w:rPr>
                <w:rFonts w:ascii="Times New Roman" w:hAnsi="Times New Roman" w:eastAsia="宋体" w:cs="Times New Roman"/>
                <w:b w:val="0"/>
                <w:color w:val="000000"/>
                <w:sz w:val="21"/>
              </w:rPr>
              <w:t>0.0598</w:t>
            </w:r>
          </w:p>
        </w:tc>
      </w:tr>
      <w:tr w14:paraId="55BB40B4">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740D97AF">
            <w:pPr>
              <w:snapToGrid w:val="0"/>
              <w:spacing w:before="60" w:after="60" w:line="264" w:lineRule="auto"/>
              <w:ind w:left="0" w:right="0" w:firstLine="0"/>
              <w:jc w:val="center"/>
            </w:pPr>
            <w:r>
              <w:rPr>
                <w:rFonts w:ascii="Times New Roman" w:hAnsi="Times New Roman" w:eastAsia="宋体" w:cs="Times New Roman"/>
                <w:b w:val="0"/>
                <w:color w:val="000000"/>
                <w:sz w:val="21"/>
              </w:rPr>
              <w:t>36.0000</w:t>
            </w:r>
          </w:p>
        </w:tc>
        <w:tc>
          <w:tcPr>
            <w:tcW w:w="1512" w:type="dxa"/>
            <w:tcBorders>
              <w:top w:val="nil"/>
              <w:left w:val="nil"/>
              <w:bottom w:val="nil"/>
              <w:right w:val="nil"/>
            </w:tcBorders>
            <w:tcMar>
              <w:top w:w="90" w:type="dxa"/>
              <w:left w:w="90" w:type="dxa"/>
              <w:bottom w:w="90" w:type="dxa"/>
              <w:right w:w="90" w:type="dxa"/>
            </w:tcMar>
            <w:vAlign w:val="center"/>
          </w:tcPr>
          <w:p w14:paraId="45A57446">
            <w:pPr>
              <w:snapToGrid w:val="0"/>
              <w:spacing w:before="60" w:after="60" w:line="264" w:lineRule="auto"/>
              <w:ind w:left="0" w:right="0" w:firstLine="0"/>
              <w:jc w:val="center"/>
            </w:pPr>
            <w:r>
              <w:rPr>
                <w:rFonts w:ascii="Times New Roman" w:hAnsi="Times New Roman" w:eastAsia="宋体" w:cs="Times New Roman"/>
                <w:b w:val="0"/>
                <w:color w:val="000000"/>
                <w:sz w:val="21"/>
              </w:rPr>
              <w:t>0.1859</w:t>
            </w:r>
          </w:p>
        </w:tc>
        <w:tc>
          <w:tcPr>
            <w:tcW w:w="1512" w:type="dxa"/>
            <w:tcBorders>
              <w:top w:val="nil"/>
              <w:left w:val="nil"/>
              <w:bottom w:val="nil"/>
              <w:right w:val="nil"/>
            </w:tcBorders>
            <w:tcMar>
              <w:top w:w="90" w:type="dxa"/>
              <w:left w:w="90" w:type="dxa"/>
              <w:bottom w:w="90" w:type="dxa"/>
              <w:right w:w="90" w:type="dxa"/>
            </w:tcMar>
            <w:vAlign w:val="center"/>
          </w:tcPr>
          <w:p w14:paraId="7A7C1A88">
            <w:pPr>
              <w:snapToGrid w:val="0"/>
              <w:spacing w:before="60" w:after="60" w:line="264" w:lineRule="auto"/>
              <w:ind w:left="0" w:right="0" w:firstLine="0"/>
              <w:jc w:val="center"/>
            </w:pPr>
            <w:r>
              <w:rPr>
                <w:rFonts w:ascii="Times New Roman" w:hAnsi="Times New Roman" w:eastAsia="宋体" w:cs="Times New Roman"/>
                <w:b w:val="0"/>
                <w:color w:val="000000"/>
                <w:sz w:val="21"/>
              </w:rPr>
              <w:t>0.1825</w:t>
            </w:r>
          </w:p>
        </w:tc>
        <w:tc>
          <w:tcPr>
            <w:tcW w:w="1512" w:type="dxa"/>
            <w:tcBorders>
              <w:top w:val="nil"/>
              <w:left w:val="nil"/>
              <w:bottom w:val="nil"/>
              <w:right w:val="nil"/>
            </w:tcBorders>
            <w:tcMar>
              <w:top w:w="90" w:type="dxa"/>
              <w:left w:w="90" w:type="dxa"/>
              <w:bottom w:w="90" w:type="dxa"/>
              <w:right w:w="90" w:type="dxa"/>
            </w:tcMar>
            <w:vAlign w:val="center"/>
          </w:tcPr>
          <w:p w14:paraId="1D807585">
            <w:pPr>
              <w:snapToGrid w:val="0"/>
              <w:spacing w:before="60" w:after="60" w:line="264" w:lineRule="auto"/>
              <w:ind w:left="0" w:right="0" w:firstLine="0"/>
              <w:jc w:val="center"/>
            </w:pPr>
            <w:r>
              <w:rPr>
                <w:rFonts w:ascii="Times New Roman" w:hAnsi="Times New Roman" w:eastAsia="宋体" w:cs="Times New Roman"/>
                <w:b w:val="0"/>
                <w:color w:val="000000"/>
                <w:sz w:val="21"/>
              </w:rPr>
              <w:t>0.1718</w:t>
            </w:r>
          </w:p>
        </w:tc>
        <w:tc>
          <w:tcPr>
            <w:tcW w:w="1512" w:type="dxa"/>
            <w:tcBorders>
              <w:top w:val="nil"/>
              <w:left w:val="nil"/>
              <w:bottom w:val="nil"/>
              <w:right w:val="nil"/>
            </w:tcBorders>
            <w:tcMar>
              <w:top w:w="90" w:type="dxa"/>
              <w:left w:w="90" w:type="dxa"/>
              <w:bottom w:w="90" w:type="dxa"/>
              <w:right w:w="90" w:type="dxa"/>
            </w:tcMar>
            <w:vAlign w:val="center"/>
          </w:tcPr>
          <w:p w14:paraId="28E06C3A">
            <w:pPr>
              <w:snapToGrid w:val="0"/>
              <w:spacing w:before="60" w:after="60" w:line="264" w:lineRule="auto"/>
              <w:ind w:left="0" w:right="0" w:firstLine="0"/>
              <w:jc w:val="center"/>
            </w:pPr>
            <w:r>
              <w:rPr>
                <w:rFonts w:ascii="Times New Roman" w:hAnsi="Times New Roman" w:eastAsia="宋体" w:cs="Times New Roman"/>
                <w:b w:val="0"/>
                <w:color w:val="000000"/>
                <w:sz w:val="21"/>
              </w:rPr>
              <w:t>0.1504</w:t>
            </w:r>
          </w:p>
        </w:tc>
        <w:tc>
          <w:tcPr>
            <w:tcW w:w="1512" w:type="dxa"/>
            <w:tcBorders>
              <w:top w:val="nil"/>
              <w:left w:val="nil"/>
              <w:bottom w:val="nil"/>
              <w:right w:val="nil"/>
            </w:tcBorders>
            <w:tcMar>
              <w:top w:w="90" w:type="dxa"/>
              <w:left w:w="90" w:type="dxa"/>
              <w:bottom w:w="90" w:type="dxa"/>
              <w:right w:w="90" w:type="dxa"/>
            </w:tcMar>
            <w:vAlign w:val="center"/>
          </w:tcPr>
          <w:p w14:paraId="0565135A">
            <w:pPr>
              <w:snapToGrid w:val="0"/>
              <w:spacing w:before="60" w:after="60" w:line="264" w:lineRule="auto"/>
              <w:ind w:left="0" w:right="0" w:firstLine="0"/>
              <w:jc w:val="center"/>
            </w:pPr>
            <w:r>
              <w:rPr>
                <w:rFonts w:ascii="Times New Roman" w:hAnsi="Times New Roman" w:eastAsia="宋体" w:cs="Times New Roman"/>
                <w:b w:val="0"/>
                <w:color w:val="000000"/>
                <w:sz w:val="21"/>
              </w:rPr>
              <w:t>0.0566</w:t>
            </w:r>
          </w:p>
        </w:tc>
      </w:tr>
      <w:tr w14:paraId="1323C47A">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4F107773">
            <w:pPr>
              <w:snapToGrid w:val="0"/>
              <w:spacing w:before="60" w:after="60" w:line="264" w:lineRule="auto"/>
              <w:ind w:left="0" w:right="0" w:firstLine="0"/>
              <w:jc w:val="center"/>
            </w:pPr>
            <w:r>
              <w:rPr>
                <w:rFonts w:ascii="Times New Roman" w:hAnsi="Times New Roman" w:eastAsia="宋体" w:cs="Times New Roman"/>
                <w:b w:val="0"/>
                <w:color w:val="000000"/>
                <w:sz w:val="21"/>
              </w:rPr>
              <w:t>42.0000</w:t>
            </w:r>
          </w:p>
        </w:tc>
        <w:tc>
          <w:tcPr>
            <w:tcW w:w="1512" w:type="dxa"/>
            <w:tcBorders>
              <w:top w:val="nil"/>
              <w:left w:val="nil"/>
              <w:bottom w:val="nil"/>
              <w:right w:val="nil"/>
            </w:tcBorders>
            <w:tcMar>
              <w:top w:w="90" w:type="dxa"/>
              <w:left w:w="90" w:type="dxa"/>
              <w:bottom w:w="90" w:type="dxa"/>
              <w:right w:w="90" w:type="dxa"/>
            </w:tcMar>
            <w:vAlign w:val="center"/>
          </w:tcPr>
          <w:p w14:paraId="33F9CA45">
            <w:pPr>
              <w:snapToGrid w:val="0"/>
              <w:spacing w:before="60" w:after="60" w:line="264" w:lineRule="auto"/>
              <w:ind w:left="0" w:right="0" w:firstLine="0"/>
              <w:jc w:val="center"/>
            </w:pPr>
            <w:r>
              <w:rPr>
                <w:rFonts w:ascii="Times New Roman" w:hAnsi="Times New Roman" w:eastAsia="宋体" w:cs="Times New Roman"/>
                <w:b w:val="0"/>
                <w:color w:val="000000"/>
                <w:sz w:val="21"/>
              </w:rPr>
              <w:t>0.1721</w:t>
            </w:r>
          </w:p>
        </w:tc>
        <w:tc>
          <w:tcPr>
            <w:tcW w:w="1512" w:type="dxa"/>
            <w:tcBorders>
              <w:top w:val="nil"/>
              <w:left w:val="nil"/>
              <w:bottom w:val="nil"/>
              <w:right w:val="nil"/>
            </w:tcBorders>
            <w:tcMar>
              <w:top w:w="90" w:type="dxa"/>
              <w:left w:w="90" w:type="dxa"/>
              <w:bottom w:w="90" w:type="dxa"/>
              <w:right w:w="90" w:type="dxa"/>
            </w:tcMar>
            <w:vAlign w:val="center"/>
          </w:tcPr>
          <w:p w14:paraId="07A3A557">
            <w:pPr>
              <w:snapToGrid w:val="0"/>
              <w:spacing w:before="60" w:after="60" w:line="264" w:lineRule="auto"/>
              <w:ind w:left="0" w:right="0" w:firstLine="0"/>
              <w:jc w:val="center"/>
            </w:pPr>
            <w:r>
              <w:rPr>
                <w:rFonts w:ascii="Times New Roman" w:hAnsi="Times New Roman" w:eastAsia="宋体" w:cs="Times New Roman"/>
                <w:b w:val="0"/>
                <w:color w:val="000000"/>
                <w:sz w:val="21"/>
              </w:rPr>
              <w:t>0.1691</w:t>
            </w:r>
          </w:p>
        </w:tc>
        <w:tc>
          <w:tcPr>
            <w:tcW w:w="1512" w:type="dxa"/>
            <w:tcBorders>
              <w:top w:val="nil"/>
              <w:left w:val="nil"/>
              <w:bottom w:val="nil"/>
              <w:right w:val="nil"/>
            </w:tcBorders>
            <w:tcMar>
              <w:top w:w="90" w:type="dxa"/>
              <w:left w:w="90" w:type="dxa"/>
              <w:bottom w:w="90" w:type="dxa"/>
              <w:right w:w="90" w:type="dxa"/>
            </w:tcMar>
            <w:vAlign w:val="center"/>
          </w:tcPr>
          <w:p w14:paraId="7AD7684A">
            <w:pPr>
              <w:snapToGrid w:val="0"/>
              <w:spacing w:before="60" w:after="60" w:line="264" w:lineRule="auto"/>
              <w:ind w:left="0" w:right="0" w:firstLine="0"/>
              <w:jc w:val="center"/>
            </w:pPr>
            <w:r>
              <w:rPr>
                <w:rFonts w:ascii="Times New Roman" w:hAnsi="Times New Roman" w:eastAsia="宋体" w:cs="Times New Roman"/>
                <w:b w:val="0"/>
                <w:color w:val="000000"/>
                <w:sz w:val="21"/>
              </w:rPr>
              <w:t>0.1597</w:t>
            </w:r>
          </w:p>
        </w:tc>
        <w:tc>
          <w:tcPr>
            <w:tcW w:w="1512" w:type="dxa"/>
            <w:tcBorders>
              <w:top w:val="nil"/>
              <w:left w:val="nil"/>
              <w:bottom w:val="nil"/>
              <w:right w:val="nil"/>
            </w:tcBorders>
            <w:tcMar>
              <w:top w:w="90" w:type="dxa"/>
              <w:left w:w="90" w:type="dxa"/>
              <w:bottom w:w="90" w:type="dxa"/>
              <w:right w:w="90" w:type="dxa"/>
            </w:tcMar>
            <w:vAlign w:val="center"/>
          </w:tcPr>
          <w:p w14:paraId="14E40A54">
            <w:pPr>
              <w:snapToGrid w:val="0"/>
              <w:spacing w:before="60" w:after="60" w:line="264" w:lineRule="auto"/>
              <w:ind w:left="0" w:right="0" w:firstLine="0"/>
              <w:jc w:val="center"/>
            </w:pPr>
            <w:r>
              <w:rPr>
                <w:rFonts w:ascii="Times New Roman" w:hAnsi="Times New Roman" w:eastAsia="宋体" w:cs="Times New Roman"/>
                <w:b w:val="0"/>
                <w:color w:val="000000"/>
                <w:sz w:val="21"/>
              </w:rPr>
              <w:t>0.1407</w:t>
            </w:r>
          </w:p>
        </w:tc>
        <w:tc>
          <w:tcPr>
            <w:tcW w:w="1512" w:type="dxa"/>
            <w:tcBorders>
              <w:top w:val="nil"/>
              <w:left w:val="nil"/>
              <w:bottom w:val="nil"/>
              <w:right w:val="nil"/>
            </w:tcBorders>
            <w:tcMar>
              <w:top w:w="90" w:type="dxa"/>
              <w:left w:w="90" w:type="dxa"/>
              <w:bottom w:w="90" w:type="dxa"/>
              <w:right w:w="90" w:type="dxa"/>
            </w:tcMar>
            <w:vAlign w:val="center"/>
          </w:tcPr>
          <w:p w14:paraId="1B32691F">
            <w:pPr>
              <w:snapToGrid w:val="0"/>
              <w:spacing w:before="60" w:after="60" w:line="264" w:lineRule="auto"/>
              <w:ind w:left="0" w:right="0" w:firstLine="0"/>
              <w:jc w:val="center"/>
            </w:pPr>
            <w:r>
              <w:rPr>
                <w:rFonts w:ascii="Times New Roman" w:hAnsi="Times New Roman" w:eastAsia="宋体" w:cs="Times New Roman"/>
                <w:b w:val="0"/>
                <w:color w:val="000000"/>
                <w:sz w:val="21"/>
              </w:rPr>
              <w:t>0.0549</w:t>
            </w:r>
          </w:p>
        </w:tc>
      </w:tr>
      <w:tr w14:paraId="3E3B1805">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20C4EFEC">
            <w:pPr>
              <w:snapToGrid w:val="0"/>
              <w:spacing w:before="60" w:after="60" w:line="264" w:lineRule="auto"/>
              <w:ind w:left="0" w:right="0" w:firstLine="0"/>
              <w:jc w:val="center"/>
            </w:pPr>
            <w:r>
              <w:rPr>
                <w:rFonts w:ascii="Times New Roman" w:hAnsi="Times New Roman" w:eastAsia="宋体" w:cs="Times New Roman"/>
                <w:b w:val="0"/>
                <w:color w:val="000000"/>
                <w:sz w:val="21"/>
              </w:rPr>
              <w:t>48.0000</w:t>
            </w:r>
          </w:p>
        </w:tc>
        <w:tc>
          <w:tcPr>
            <w:tcW w:w="1512" w:type="dxa"/>
            <w:tcBorders>
              <w:top w:val="nil"/>
              <w:left w:val="nil"/>
              <w:bottom w:val="nil"/>
              <w:right w:val="nil"/>
            </w:tcBorders>
            <w:tcMar>
              <w:top w:w="90" w:type="dxa"/>
              <w:left w:w="90" w:type="dxa"/>
              <w:bottom w:w="90" w:type="dxa"/>
              <w:right w:w="90" w:type="dxa"/>
            </w:tcMar>
            <w:vAlign w:val="center"/>
          </w:tcPr>
          <w:p w14:paraId="079B8719">
            <w:pPr>
              <w:snapToGrid w:val="0"/>
              <w:spacing w:before="60" w:after="60" w:line="264" w:lineRule="auto"/>
              <w:ind w:left="0" w:right="0" w:firstLine="0"/>
              <w:jc w:val="center"/>
            </w:pPr>
            <w:r>
              <w:rPr>
                <w:rFonts w:ascii="Times New Roman" w:hAnsi="Times New Roman" w:eastAsia="宋体" w:cs="Times New Roman"/>
                <w:b w:val="0"/>
                <w:color w:val="000000"/>
                <w:sz w:val="21"/>
              </w:rPr>
              <w:t>0.1618</w:t>
            </w:r>
          </w:p>
        </w:tc>
        <w:tc>
          <w:tcPr>
            <w:tcW w:w="1512" w:type="dxa"/>
            <w:tcBorders>
              <w:top w:val="nil"/>
              <w:left w:val="nil"/>
              <w:bottom w:val="nil"/>
              <w:right w:val="nil"/>
            </w:tcBorders>
            <w:tcMar>
              <w:top w:w="90" w:type="dxa"/>
              <w:left w:w="90" w:type="dxa"/>
              <w:bottom w:w="90" w:type="dxa"/>
              <w:right w:w="90" w:type="dxa"/>
            </w:tcMar>
            <w:vAlign w:val="center"/>
          </w:tcPr>
          <w:p w14:paraId="40381C99">
            <w:pPr>
              <w:snapToGrid w:val="0"/>
              <w:spacing w:before="60" w:after="60" w:line="264" w:lineRule="auto"/>
              <w:ind w:left="0" w:right="0" w:firstLine="0"/>
              <w:jc w:val="center"/>
            </w:pPr>
            <w:r>
              <w:rPr>
                <w:rFonts w:ascii="Times New Roman" w:hAnsi="Times New Roman" w:eastAsia="宋体" w:cs="Times New Roman"/>
                <w:b w:val="0"/>
                <w:color w:val="000000"/>
                <w:sz w:val="21"/>
              </w:rPr>
              <w:t>0.1592</w:t>
            </w:r>
          </w:p>
        </w:tc>
        <w:tc>
          <w:tcPr>
            <w:tcW w:w="1512" w:type="dxa"/>
            <w:tcBorders>
              <w:top w:val="nil"/>
              <w:left w:val="nil"/>
              <w:bottom w:val="nil"/>
              <w:right w:val="nil"/>
            </w:tcBorders>
            <w:tcMar>
              <w:top w:w="90" w:type="dxa"/>
              <w:left w:w="90" w:type="dxa"/>
              <w:bottom w:w="90" w:type="dxa"/>
              <w:right w:w="90" w:type="dxa"/>
            </w:tcMar>
            <w:vAlign w:val="center"/>
          </w:tcPr>
          <w:p w14:paraId="11946183">
            <w:pPr>
              <w:snapToGrid w:val="0"/>
              <w:spacing w:before="60" w:after="60" w:line="264" w:lineRule="auto"/>
              <w:ind w:left="0" w:right="0" w:firstLine="0"/>
              <w:jc w:val="center"/>
            </w:pPr>
            <w:r>
              <w:rPr>
                <w:rFonts w:ascii="Times New Roman" w:hAnsi="Times New Roman" w:eastAsia="宋体" w:cs="Times New Roman"/>
                <w:b w:val="0"/>
                <w:color w:val="000000"/>
                <w:sz w:val="21"/>
              </w:rPr>
              <w:t>0.1507</w:t>
            </w:r>
          </w:p>
        </w:tc>
        <w:tc>
          <w:tcPr>
            <w:tcW w:w="1512" w:type="dxa"/>
            <w:tcBorders>
              <w:top w:val="nil"/>
              <w:left w:val="nil"/>
              <w:bottom w:val="nil"/>
              <w:right w:val="nil"/>
            </w:tcBorders>
            <w:tcMar>
              <w:top w:w="90" w:type="dxa"/>
              <w:left w:w="90" w:type="dxa"/>
              <w:bottom w:w="90" w:type="dxa"/>
              <w:right w:w="90" w:type="dxa"/>
            </w:tcMar>
            <w:vAlign w:val="center"/>
          </w:tcPr>
          <w:p w14:paraId="0759DFAE">
            <w:pPr>
              <w:snapToGrid w:val="0"/>
              <w:spacing w:before="60" w:after="60" w:line="264" w:lineRule="auto"/>
              <w:ind w:left="0" w:right="0" w:firstLine="0"/>
              <w:jc w:val="center"/>
            </w:pPr>
            <w:r>
              <w:rPr>
                <w:rFonts w:ascii="Times New Roman" w:hAnsi="Times New Roman" w:eastAsia="宋体" w:cs="Times New Roman"/>
                <w:b w:val="0"/>
                <w:color w:val="000000"/>
                <w:sz w:val="21"/>
              </w:rPr>
              <w:t>0.1334</w:t>
            </w:r>
          </w:p>
        </w:tc>
        <w:tc>
          <w:tcPr>
            <w:tcW w:w="1512" w:type="dxa"/>
            <w:tcBorders>
              <w:top w:val="nil"/>
              <w:left w:val="nil"/>
              <w:bottom w:val="nil"/>
              <w:right w:val="nil"/>
            </w:tcBorders>
            <w:tcMar>
              <w:top w:w="90" w:type="dxa"/>
              <w:left w:w="90" w:type="dxa"/>
              <w:bottom w:w="90" w:type="dxa"/>
              <w:right w:w="90" w:type="dxa"/>
            </w:tcMar>
            <w:vAlign w:val="center"/>
          </w:tcPr>
          <w:p w14:paraId="1D92BBAC">
            <w:pPr>
              <w:snapToGrid w:val="0"/>
              <w:spacing w:before="60" w:after="60" w:line="264" w:lineRule="auto"/>
              <w:ind w:left="0" w:right="0" w:firstLine="0"/>
              <w:jc w:val="center"/>
            </w:pPr>
            <w:r>
              <w:rPr>
                <w:rFonts w:ascii="Times New Roman" w:hAnsi="Times New Roman" w:eastAsia="宋体" w:cs="Times New Roman"/>
                <w:b w:val="0"/>
                <w:color w:val="000000"/>
                <w:sz w:val="21"/>
              </w:rPr>
              <w:t>0.0537</w:t>
            </w:r>
          </w:p>
        </w:tc>
      </w:tr>
      <w:tr w14:paraId="635C9F5B">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77D9A213">
            <w:pPr>
              <w:snapToGrid w:val="0"/>
              <w:spacing w:before="60" w:after="60" w:line="264" w:lineRule="auto"/>
              <w:ind w:left="0" w:right="0" w:firstLine="0"/>
              <w:jc w:val="center"/>
            </w:pPr>
            <w:r>
              <w:rPr>
                <w:rFonts w:ascii="Times New Roman" w:hAnsi="Times New Roman" w:eastAsia="宋体" w:cs="Times New Roman"/>
                <w:b w:val="0"/>
                <w:color w:val="000000"/>
                <w:sz w:val="21"/>
              </w:rPr>
              <w:t>54.0000</w:t>
            </w:r>
          </w:p>
        </w:tc>
        <w:tc>
          <w:tcPr>
            <w:tcW w:w="1512" w:type="dxa"/>
            <w:tcBorders>
              <w:top w:val="nil"/>
              <w:left w:val="nil"/>
              <w:bottom w:val="nil"/>
              <w:right w:val="nil"/>
            </w:tcBorders>
            <w:tcMar>
              <w:top w:w="90" w:type="dxa"/>
              <w:left w:w="90" w:type="dxa"/>
              <w:bottom w:w="90" w:type="dxa"/>
              <w:right w:w="90" w:type="dxa"/>
            </w:tcMar>
            <w:vAlign w:val="center"/>
          </w:tcPr>
          <w:p w14:paraId="4BB81498">
            <w:pPr>
              <w:snapToGrid w:val="0"/>
              <w:spacing w:before="60" w:after="60" w:line="264" w:lineRule="auto"/>
              <w:ind w:left="0" w:right="0" w:firstLine="0"/>
              <w:jc w:val="center"/>
            </w:pPr>
            <w:r>
              <w:rPr>
                <w:rFonts w:ascii="Times New Roman" w:hAnsi="Times New Roman" w:eastAsia="宋体" w:cs="Times New Roman"/>
                <w:b w:val="0"/>
                <w:color w:val="000000"/>
                <w:sz w:val="21"/>
              </w:rPr>
              <w:t>0.1539</w:t>
            </w:r>
          </w:p>
        </w:tc>
        <w:tc>
          <w:tcPr>
            <w:tcW w:w="1512" w:type="dxa"/>
            <w:tcBorders>
              <w:top w:val="nil"/>
              <w:left w:val="nil"/>
              <w:bottom w:val="nil"/>
              <w:right w:val="nil"/>
            </w:tcBorders>
            <w:tcMar>
              <w:top w:w="90" w:type="dxa"/>
              <w:left w:w="90" w:type="dxa"/>
              <w:bottom w:w="90" w:type="dxa"/>
              <w:right w:w="90" w:type="dxa"/>
            </w:tcMar>
            <w:vAlign w:val="center"/>
          </w:tcPr>
          <w:p w14:paraId="53DF445E">
            <w:pPr>
              <w:snapToGrid w:val="0"/>
              <w:spacing w:before="60" w:after="60" w:line="264" w:lineRule="auto"/>
              <w:ind w:left="0" w:right="0" w:firstLine="0"/>
              <w:jc w:val="center"/>
            </w:pPr>
            <w:r>
              <w:rPr>
                <w:rFonts w:ascii="Times New Roman" w:hAnsi="Times New Roman" w:eastAsia="宋体" w:cs="Times New Roman"/>
                <w:b w:val="0"/>
                <w:color w:val="000000"/>
                <w:sz w:val="21"/>
              </w:rPr>
              <w:t>0.1514</w:t>
            </w:r>
          </w:p>
        </w:tc>
        <w:tc>
          <w:tcPr>
            <w:tcW w:w="1512" w:type="dxa"/>
            <w:tcBorders>
              <w:top w:val="nil"/>
              <w:left w:val="nil"/>
              <w:bottom w:val="nil"/>
              <w:right w:val="nil"/>
            </w:tcBorders>
            <w:tcMar>
              <w:top w:w="90" w:type="dxa"/>
              <w:left w:w="90" w:type="dxa"/>
              <w:bottom w:w="90" w:type="dxa"/>
              <w:right w:w="90" w:type="dxa"/>
            </w:tcMar>
            <w:vAlign w:val="center"/>
          </w:tcPr>
          <w:p w14:paraId="1B30FD5E">
            <w:pPr>
              <w:snapToGrid w:val="0"/>
              <w:spacing w:before="60" w:after="60" w:line="264" w:lineRule="auto"/>
              <w:ind w:left="0" w:right="0" w:firstLine="0"/>
              <w:jc w:val="center"/>
            </w:pPr>
            <w:r>
              <w:rPr>
                <w:rFonts w:ascii="Times New Roman" w:hAnsi="Times New Roman" w:eastAsia="宋体" w:cs="Times New Roman"/>
                <w:b w:val="0"/>
                <w:color w:val="000000"/>
                <w:sz w:val="21"/>
              </w:rPr>
              <w:t>0.1436</w:t>
            </w:r>
          </w:p>
        </w:tc>
        <w:tc>
          <w:tcPr>
            <w:tcW w:w="1512" w:type="dxa"/>
            <w:tcBorders>
              <w:top w:val="nil"/>
              <w:left w:val="nil"/>
              <w:bottom w:val="nil"/>
              <w:right w:val="nil"/>
            </w:tcBorders>
            <w:tcMar>
              <w:top w:w="90" w:type="dxa"/>
              <w:left w:w="90" w:type="dxa"/>
              <w:bottom w:w="90" w:type="dxa"/>
              <w:right w:w="90" w:type="dxa"/>
            </w:tcMar>
            <w:vAlign w:val="center"/>
          </w:tcPr>
          <w:p w14:paraId="3E34F409">
            <w:pPr>
              <w:snapToGrid w:val="0"/>
              <w:spacing w:before="60" w:after="60" w:line="264" w:lineRule="auto"/>
              <w:ind w:left="0" w:right="0" w:firstLine="0"/>
              <w:jc w:val="center"/>
            </w:pPr>
            <w:r>
              <w:rPr>
                <w:rFonts w:ascii="Times New Roman" w:hAnsi="Times New Roman" w:eastAsia="宋体" w:cs="Times New Roman"/>
                <w:b w:val="0"/>
                <w:color w:val="000000"/>
                <w:sz w:val="21"/>
              </w:rPr>
              <w:t>0.1277</w:t>
            </w:r>
          </w:p>
        </w:tc>
        <w:tc>
          <w:tcPr>
            <w:tcW w:w="1512" w:type="dxa"/>
            <w:tcBorders>
              <w:top w:val="nil"/>
              <w:left w:val="nil"/>
              <w:bottom w:val="nil"/>
              <w:right w:val="nil"/>
            </w:tcBorders>
            <w:tcMar>
              <w:top w:w="90" w:type="dxa"/>
              <w:left w:w="90" w:type="dxa"/>
              <w:bottom w:w="90" w:type="dxa"/>
              <w:right w:w="90" w:type="dxa"/>
            </w:tcMar>
            <w:vAlign w:val="center"/>
          </w:tcPr>
          <w:p w14:paraId="37861AB2">
            <w:pPr>
              <w:snapToGrid w:val="0"/>
              <w:spacing w:before="60" w:after="60" w:line="264" w:lineRule="auto"/>
              <w:ind w:left="0" w:right="0" w:firstLine="0"/>
              <w:jc w:val="center"/>
            </w:pPr>
            <w:r>
              <w:rPr>
                <w:rFonts w:ascii="Times New Roman" w:hAnsi="Times New Roman" w:eastAsia="宋体" w:cs="Times New Roman"/>
                <w:b w:val="0"/>
                <w:color w:val="000000"/>
                <w:sz w:val="21"/>
              </w:rPr>
              <w:t>0.0530</w:t>
            </w:r>
          </w:p>
        </w:tc>
      </w:tr>
      <w:tr w14:paraId="1C451983">
        <w:tblPrEx>
          <w:tblCellMar>
            <w:top w:w="0" w:type="dxa"/>
            <w:left w:w="108" w:type="dxa"/>
            <w:bottom w:w="0" w:type="dxa"/>
            <w:right w:w="108" w:type="dxa"/>
          </w:tblCellMar>
        </w:tblPrEx>
        <w:trPr>
          <w:cantSplit/>
          <w:jc w:val="center"/>
        </w:trPr>
        <w:tc>
          <w:tcPr>
            <w:tcW w:w="1512" w:type="dxa"/>
            <w:tcBorders>
              <w:top w:val="nil"/>
              <w:left w:val="nil"/>
              <w:bottom w:val="single" w:color="auto" w:sz="8" w:space="0"/>
              <w:right w:val="nil"/>
            </w:tcBorders>
            <w:tcMar>
              <w:top w:w="90" w:type="dxa"/>
              <w:left w:w="90" w:type="dxa"/>
              <w:bottom w:w="90" w:type="dxa"/>
              <w:right w:w="90" w:type="dxa"/>
            </w:tcMar>
            <w:vAlign w:val="center"/>
          </w:tcPr>
          <w:p w14:paraId="69570E74">
            <w:pPr>
              <w:snapToGrid w:val="0"/>
              <w:spacing w:before="60" w:after="60" w:line="264" w:lineRule="auto"/>
              <w:ind w:left="0" w:right="0" w:firstLine="0"/>
              <w:jc w:val="center"/>
            </w:pPr>
            <w:r>
              <w:rPr>
                <w:rFonts w:ascii="Times New Roman" w:hAnsi="Times New Roman" w:eastAsia="宋体" w:cs="Times New Roman"/>
                <w:b w:val="0"/>
                <w:color w:val="000000"/>
                <w:sz w:val="21"/>
              </w:rPr>
              <w:t>57.4724</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545DDF5F">
            <w:pPr>
              <w:snapToGrid w:val="0"/>
              <w:spacing w:before="60" w:after="60" w:line="264" w:lineRule="auto"/>
              <w:ind w:left="0" w:right="0" w:firstLine="0"/>
              <w:jc w:val="center"/>
            </w:pPr>
            <w:r>
              <w:rPr>
                <w:rFonts w:ascii="Times New Roman" w:hAnsi="Times New Roman" w:eastAsia="宋体" w:cs="Times New Roman"/>
                <w:b w:val="0"/>
                <w:color w:val="000000"/>
                <w:sz w:val="21"/>
              </w:rPr>
              <w:t>0.1500</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103D16F7">
            <w:pPr>
              <w:snapToGrid w:val="0"/>
              <w:spacing w:before="60" w:after="60" w:line="264" w:lineRule="auto"/>
              <w:ind w:left="0" w:right="0" w:firstLine="0"/>
              <w:jc w:val="center"/>
            </w:pPr>
            <w:r>
              <w:rPr>
                <w:rFonts w:ascii="Times New Roman" w:hAnsi="Times New Roman" w:eastAsia="宋体" w:cs="Times New Roman"/>
                <w:b w:val="0"/>
                <w:color w:val="000000"/>
                <w:sz w:val="21"/>
              </w:rPr>
              <w:t>0.1477</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3F6CC779">
            <w:pPr>
              <w:snapToGrid w:val="0"/>
              <w:spacing w:before="60" w:after="60" w:line="264" w:lineRule="auto"/>
              <w:ind w:left="0" w:right="0" w:firstLine="0"/>
              <w:jc w:val="center"/>
            </w:pPr>
            <w:r>
              <w:rPr>
                <w:rFonts w:ascii="Times New Roman" w:hAnsi="Times New Roman" w:eastAsia="宋体" w:cs="Times New Roman"/>
                <w:b w:val="0"/>
                <w:color w:val="000000"/>
                <w:sz w:val="21"/>
              </w:rPr>
              <w:t>0.1402</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0DE9385E">
            <w:pPr>
              <w:snapToGrid w:val="0"/>
              <w:spacing w:before="60" w:after="60" w:line="264" w:lineRule="auto"/>
              <w:ind w:left="0" w:right="0" w:firstLine="0"/>
              <w:jc w:val="center"/>
            </w:pPr>
            <w:r>
              <w:rPr>
                <w:rFonts w:ascii="Times New Roman" w:hAnsi="Times New Roman" w:eastAsia="宋体" w:cs="Times New Roman"/>
                <w:b w:val="0"/>
                <w:color w:val="000000"/>
                <w:sz w:val="21"/>
              </w:rPr>
              <w:t>0.1249</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2F1719C6">
            <w:pPr>
              <w:snapToGrid w:val="0"/>
              <w:spacing w:before="60" w:after="60" w:line="264" w:lineRule="auto"/>
              <w:ind w:left="0" w:right="0" w:firstLine="0"/>
              <w:jc w:val="center"/>
            </w:pPr>
            <w:r>
              <w:rPr>
                <w:rFonts w:ascii="Times New Roman" w:hAnsi="Times New Roman" w:eastAsia="宋体" w:cs="Times New Roman"/>
                <w:b w:val="0"/>
                <w:color w:val="000000"/>
                <w:sz w:val="21"/>
              </w:rPr>
              <w:t>0.0527</w:t>
            </w:r>
          </w:p>
        </w:tc>
      </w:tr>
    </w:tbl>
    <w:p w14:paraId="5DDDC5A8">
      <w:pPr>
        <w:snapToGrid w:val="0"/>
        <w:spacing w:line="276" w:lineRule="auto"/>
        <w:ind w:firstLine="0"/>
        <w:jc w:val="both"/>
      </w:pPr>
      <w:r>
        <w:rPr>
          <w:rFonts w:ascii="Times New Roman" w:hAnsi="Times New Roman" w:eastAsia="宋体" w:cs="Times New Roman"/>
          <w:color w:val="000000"/>
          <w:sz w:val="21"/>
        </w:rPr>
        <w:t>注：含水率保留四位小数。</w:t>
      </w:r>
      <m:oMath>
        <m:r>
          <m:rPr>
            <m:sty m:val="p"/>
          </m:rPr>
          <w:rPr>
            <w:rFonts w:ascii="Times New Roman" w:hAnsi="Times New Roman" w:eastAsia="宋体" w:cs="Times New Roman"/>
          </w:rPr>
          <m:t>57.4724 h</m:t>
        </m:r>
      </m:oMath>
      <w:r>
        <w:rPr>
          <w:rFonts w:ascii="Times New Roman" w:hAnsi="Times New Roman" w:eastAsia="宋体" w:cs="Times New Roman"/>
          <w:color w:val="000000"/>
          <w:sz w:val="21"/>
        </w:rPr>
        <w:t xml:space="preserve"> 时的全域最大含水率约为 </w:t>
      </w:r>
      <m:oMath>
        <m:r>
          <m:rPr>
            <m:sty m:val="p"/>
          </m:rPr>
          <w:rPr>
            <w:rFonts w:ascii="Times New Roman" w:hAnsi="Times New Roman" w:eastAsia="宋体" w:cs="Times New Roman"/>
          </w:rPr>
          <m:t>0.149999897</m:t>
        </m:r>
      </m:oMath>
      <w:r>
        <w:rPr>
          <w:rFonts w:ascii="Times New Roman" w:hAnsi="Times New Roman" w:eastAsia="宋体" w:cs="Times New Roman"/>
          <w:color w:val="000000"/>
          <w:sz w:val="21"/>
        </w:rPr>
        <w:t xml:space="preserve"> </w:t>
      </w:r>
      <w:r>
        <w:rPr>
          <w:rFonts w:ascii="Times New Roman" w:hAnsi="Times New Roman" w:eastAsia="宋体" w:cs="Times New Roman"/>
          <w:i w:val="0"/>
          <w:iCs w:val="0"/>
          <w:color w:val="000000"/>
          <w:sz w:val="21"/>
          <w:vertAlign w:val="baseline"/>
        </w:rPr>
        <w:t>kg/kg</w:t>
      </w:r>
      <w:r>
        <w:rPr>
          <w:rFonts w:ascii="Times New Roman" w:hAnsi="Times New Roman" w:eastAsia="宋体" w:cs="Times New Roman"/>
          <w:color w:val="000000"/>
          <w:sz w:val="21"/>
        </w:rPr>
        <w:t xml:space="preserve">，表中显示为 </w:t>
      </w:r>
      <m:oMath>
        <m:r>
          <m:rPr>
            <m:sty m:val="p"/>
          </m:rPr>
          <w:rPr>
            <w:rFonts w:ascii="Times New Roman" w:hAnsi="Times New Roman" w:eastAsia="宋体" w:cs="Times New Roman"/>
          </w:rPr>
          <m:t>0.1500</m:t>
        </m:r>
      </m:oMath>
      <w:r>
        <w:rPr>
          <w:rFonts w:ascii="Times New Roman" w:hAnsi="Times New Roman" w:eastAsia="宋体" w:cs="Times New Roman"/>
          <w:color w:val="000000"/>
          <w:sz w:val="21"/>
        </w:rPr>
        <w:t>；达标判定采用未舍入的计算值。</w:t>
      </w:r>
    </w:p>
    <w:p w14:paraId="3A724C40">
      <w:pPr>
        <w:snapToGrid w:val="0"/>
      </w:pPr>
    </w:p>
    <w:p w14:paraId="0C7AFB5F">
      <w:pPr>
        <w:snapToGrid w:val="0"/>
        <w:spacing w:line="300" w:lineRule="auto"/>
        <w:ind w:firstLine="482"/>
        <w:jc w:val="both"/>
      </w:pPr>
      <w:r>
        <w:rPr>
          <w:rFonts w:ascii="Times New Roman" w:hAnsi="Times New Roman" w:eastAsia="宋体" w:cs="Times New Roman"/>
          <w:color w:val="000000"/>
          <w:sz w:val="24"/>
        </w:rPr>
        <w:t xml:space="preserve">12 h时表面已接近0.15，但中心仍为0.4561 </w:t>
      </w:r>
      <w:r>
        <w:rPr>
          <w:rFonts w:ascii="Times New Roman" w:hAnsi="Times New Roman" w:eastAsia="宋体" w:cs="Times New Roman"/>
          <w:i w:val="0"/>
          <w:iCs w:val="0"/>
          <w:color w:val="000000"/>
          <w:sz w:val="24"/>
          <w:vertAlign w:val="baseline"/>
        </w:rPr>
        <w:t>kg/kg</w:t>
      </w:r>
      <w:r>
        <w:rPr>
          <w:rFonts w:ascii="Times New Roman" w:hAnsi="Times New Roman" w:eastAsia="宋体" w:cs="Times New Roman"/>
          <w:color w:val="000000"/>
          <w:sz w:val="24"/>
        </w:rPr>
        <w:t xml:space="preserve">；至48 h中心仍为0.1618 </w:t>
      </w:r>
      <w:r>
        <w:rPr>
          <w:rFonts w:ascii="Times New Roman" w:hAnsi="Times New Roman" w:eastAsia="宋体" w:cs="Times New Roman"/>
          <w:i w:val="0"/>
          <w:iCs w:val="0"/>
          <w:color w:val="000000"/>
          <w:sz w:val="24"/>
          <w:vertAlign w:val="baseline"/>
        </w:rPr>
        <w:t>kg/kg</w:t>
      </w:r>
      <w:r>
        <w:rPr>
          <w:rFonts w:ascii="Times New Roman" w:hAnsi="Times New Roman" w:eastAsia="宋体" w:cs="Times New Roman"/>
          <w:color w:val="000000"/>
          <w:sz w:val="24"/>
        </w:rPr>
        <w:t>。由此可见，表面达标不能代表全域达标。后期中心由0.1859下降到0.1500经历较长时间，反映低含水率条件下扩散系数降低的影响。结束时中心与表面仍有浓度差，达到产品阈值并不要求内部先达到完全均匀的平衡状态。</w:t>
      </w:r>
    </w:p>
    <w:p w14:paraId="5ADDBE5A">
      <w:pPr>
        <w:keepLines/>
        <w:snapToGrid w:val="0"/>
        <w:spacing w:before="140" w:after="140" w:line="300" w:lineRule="auto"/>
        <w:ind w:firstLine="0"/>
        <w:jc w:val="center"/>
        <w:rPr>
          <w:rFonts w:hint="eastAsia" w:ascii="Times New Roman" w:hAnsi="Times New Roman" w:eastAsia="宋体" w:cs="Times New Roman"/>
          <w:b/>
          <w:color w:val="000000"/>
          <w:sz w:val="24"/>
          <w:highlight w:val="yellow"/>
          <w:lang w:eastAsia="zh-CN"/>
        </w:rPr>
      </w:pPr>
      <w:r>
        <w:rPr>
          <w:rFonts w:hint="eastAsia" w:ascii="Times New Roman" w:hAnsi="Times New Roman" w:eastAsia="宋体" w:cs="Times New Roman"/>
          <w:b/>
          <w:color w:val="000000"/>
          <w:sz w:val="24"/>
          <w:highlight w:val="yellow"/>
          <w:lang w:eastAsia="zh-CN"/>
        </w:rPr>
        <w:drawing>
          <wp:inline distT="0" distB="0" distL="114300" distR="114300">
            <wp:extent cx="4933950" cy="3352800"/>
            <wp:effectExtent l="0" t="0" r="0" b="0"/>
            <wp:docPr id="4" name="图片 4"/>
            <wp:cNvGraphicFramePr/>
            <a:graphic xmlns:a="http://schemas.openxmlformats.org/drawingml/2006/main">
              <a:graphicData uri="http://schemas.openxmlformats.org/drawingml/2006/picture">
                <pic:pic xmlns:pic="http://schemas.openxmlformats.org/drawingml/2006/picture">
                  <pic:nvPicPr>
                    <pic:cNvPr id="4" name="图片 4"/>
                    <pic:cNvPicPr/>
                  </pic:nvPicPr>
                  <pic:blipFill>
                    <a:blip r:embed="rId12">
                      <a:extLst>
                        <a:ext uri="{96DAC541-7B7A-43D3-8B79-37D633B846F1}">
                          <asvg:svgBlip xmlns:asvg="http://schemas.microsoft.com/office/drawing/2016/SVG/main" r:embed="rId13"/>
                        </a:ext>
                      </a:extLst>
                    </a:blip>
                  </pic:blipFill>
                  <pic:spPr>
                    <a:xfrm>
                      <a:off x="0" y="0"/>
                      <a:ext cx="4933950" cy="3352800"/>
                    </a:xfrm>
                    <a:prstGeom prst="rect">
                      <a:avLst/>
                    </a:prstGeom>
                  </pic:spPr>
                </pic:pic>
              </a:graphicData>
            </a:graphic>
          </wp:inline>
        </w:drawing>
      </w:r>
    </w:p>
    <w:p w14:paraId="38BEF845">
      <w:pPr>
        <w:pStyle w:val="15"/>
        <w:bidi w:val="0"/>
        <w:rPr>
          <w:rFonts w:hint="eastAsia"/>
          <w:lang w:eastAsia="zh-CN"/>
        </w:rPr>
      </w:pPr>
      <w:r>
        <w:rPr>
          <w:rFonts w:hint="eastAsia"/>
          <w:lang w:eastAsia="zh-CN"/>
        </w:rPr>
        <w:t>图4</w:t>
      </w:r>
      <w:r>
        <w:rPr>
          <w:rFonts w:hint="eastAsia"/>
          <w:lang w:val="en-US" w:eastAsia="zh-CN"/>
        </w:rPr>
        <w:t xml:space="preserve"> </w:t>
      </w:r>
      <w:r>
        <w:rPr>
          <w:rFonts w:hint="eastAsia"/>
          <w:lang w:eastAsia="zh-CN"/>
        </w:rPr>
        <w:t>问题三烘干阈值穿越临界时刻</w:t>
      </w:r>
    </w:p>
    <w:p w14:paraId="0CAFDB15">
      <w:pPr>
        <w:pStyle w:val="14"/>
        <w:snapToGrid w:val="0"/>
        <w:ind w:firstLine="0"/>
      </w:pPr>
      <w:r>
        <w:t>5.3.5 模型检验或灵敏度分析</w:t>
      </w:r>
    </w:p>
    <w:p w14:paraId="5E1F716B">
      <w:pPr>
        <w:snapToGrid w:val="0"/>
        <w:spacing w:line="300" w:lineRule="auto"/>
        <w:ind w:firstLine="482"/>
        <w:jc w:val="both"/>
        <w:rPr>
          <w:rFonts w:ascii="Times New Roman" w:hAnsi="Times New Roman" w:eastAsia="宋体" w:cs="Times New Roman"/>
          <w:color w:val="000000"/>
          <w:sz w:val="24"/>
        </w:rPr>
      </w:pPr>
      <w:r>
        <w:rPr>
          <w:rFonts w:ascii="Times New Roman" w:hAnsi="Times New Roman" w:eastAsia="宋体" w:cs="Times New Roman"/>
          <w:color w:val="000000"/>
          <w:sz w:val="24"/>
        </w:rPr>
        <w:t>约93.04%的报告时长位于附件1的4 h观测窗之后，因此57.4724 h应理解为规定平台温湿条件持续存在时的模型预测。数值根的复核能检查“给定轨迹上是否找准阈值”，不能消除边界延拓和气固映射的物理不确定性。若后续更换平台温湿度、</w:t>
      </w:r>
      <w:r>
        <w:rPr>
          <w:rFonts w:ascii="Times New Roman" w:hAnsi="Times New Roman" w:eastAsia="宋体" w:cs="Times New Roman"/>
          <w:i/>
          <w:iCs/>
          <w:color w:val="000000"/>
          <w:sz w:val="24"/>
          <w:vertAlign w:val="baseline"/>
        </w:rPr>
        <w:t>β</w:t>
      </w:r>
      <w:r>
        <w:rPr>
          <w:rFonts w:ascii="Times New Roman" w:hAnsi="Times New Roman" w:eastAsia="宋体" w:cs="Times New Roman"/>
          <w:color w:val="000000"/>
          <w:sz w:val="24"/>
        </w:rPr>
        <w:t>或平衡映射，必须重新积分并重新确定事件，不能只按经验比例改动最终时长。</w:t>
      </w:r>
    </w:p>
    <w:p w14:paraId="44C11B76">
      <w:pPr>
        <w:snapToGrid w:val="0"/>
        <w:spacing w:line="300" w:lineRule="auto"/>
        <w:ind w:firstLine="482"/>
        <w:jc w:val="both"/>
        <w:rPr>
          <w:rFonts w:ascii="Times New Roman" w:hAnsi="Times New Roman" w:eastAsia="宋体" w:cs="Times New Roman"/>
          <w:color w:val="000000"/>
          <w:sz w:val="24"/>
        </w:rPr>
      </w:pPr>
    </w:p>
    <w:p w14:paraId="3B866AC0">
      <w:pPr>
        <w:pStyle w:val="13"/>
        <w:snapToGrid w:val="0"/>
        <w:ind w:firstLine="0"/>
      </w:pPr>
      <w:r>
        <w:t>5.4 问题四模型的建立与求解</w:t>
      </w:r>
    </w:p>
    <w:p w14:paraId="481E2981">
      <w:pPr>
        <w:pStyle w:val="14"/>
        <w:snapToGrid w:val="0"/>
        <w:ind w:firstLine="0"/>
      </w:pPr>
      <w:r>
        <w:t>5.4.1 建模思路</w:t>
      </w:r>
    </w:p>
    <w:p w14:paraId="2B38FEAA">
      <w:pPr>
        <w:snapToGrid w:val="0"/>
        <w:spacing w:line="300" w:lineRule="auto"/>
        <w:ind w:firstLine="482"/>
        <w:jc w:val="both"/>
      </w:pPr>
      <w:r>
        <w:rPr>
          <w:rFonts w:ascii="Times New Roman" w:hAnsi="Times New Roman" w:eastAsia="宋体" w:cs="Times New Roman"/>
          <w:color w:val="000000"/>
          <w:sz w:val="24"/>
        </w:rPr>
        <w:t>问题四同时改变几何与物性。从</w:t>
      </w:r>
      <w:r>
        <w:rPr>
          <w:rFonts w:ascii="Times New Roman" w:hAnsi="Times New Roman" w:eastAsia="宋体" w:cs="Times New Roman"/>
          <w:i/>
          <w:iCs/>
          <w:color w:val="000000"/>
          <w:sz w:val="24"/>
          <w:vertAlign w:val="baseline"/>
        </w:rPr>
        <w:t>t</w:t>
      </w:r>
      <w:r>
        <w:rPr>
          <w:rFonts w:ascii="Times New Roman" w:hAnsi="Times New Roman" w:eastAsia="宋体" w:cs="Times New Roman"/>
          <w:color w:val="000000"/>
          <w:sz w:val="24"/>
        </w:rPr>
        <w:t>=0起整组采用附录4，并由附件2查询</w:t>
      </w:r>
      <w:r>
        <w:rPr>
          <w:rFonts w:ascii="Times New Roman" w:hAnsi="Times New Roman" w:eastAsia="宋体" w:cs="Times New Roman"/>
          <w:i/>
          <w:iCs/>
          <w:color w:val="000000"/>
          <w:sz w:val="24"/>
          <w:vertAlign w:val="baseline"/>
        </w:rPr>
        <w:t>R</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t</w:t>
      </w:r>
      <w:r>
        <w:rPr>
          <w:rFonts w:ascii="Times New Roman" w:hAnsi="Times New Roman" w:eastAsia="宋体" w:cs="Times New Roman"/>
          <w:color w:val="000000"/>
          <w:sz w:val="24"/>
        </w:rPr>
        <w:t>)。附件2在0—72 h提供145个半径观测，间隔0.5 h，按分段线性插值连接。基线假定轴向长度保持不变，内部材料发生与半径一致的同比径向收缩；材料速度为</w:t>
      </w:r>
      <w:r>
        <w:rPr>
          <w:rFonts w:ascii="Times New Roman" w:hAnsi="Times New Roman" w:eastAsia="宋体" w:cs="Times New Roman"/>
          <w:i/>
          <w:iCs/>
          <w:color w:val="000000"/>
          <w:sz w:val="24"/>
          <w:vertAlign w:val="baseline"/>
        </w:rPr>
        <w:t>u</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r</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t</w:t>
      </w:r>
      <w:r>
        <w:rPr>
          <w:rFonts w:ascii="Times New Roman" w:hAnsi="Times New Roman" w:eastAsia="宋体" w:cs="Times New Roman"/>
          <w:color w:val="000000"/>
          <w:sz w:val="24"/>
        </w:rPr>
        <w:t>)=rR′(</w:t>
      </w:r>
      <w:r>
        <w:rPr>
          <w:rFonts w:ascii="Times New Roman" w:hAnsi="Times New Roman" w:eastAsia="宋体" w:cs="Times New Roman"/>
          <w:i/>
          <w:iCs/>
          <w:color w:val="000000"/>
          <w:sz w:val="24"/>
          <w:vertAlign w:val="baseline"/>
        </w:rPr>
        <w:t>t</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R</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t</w:t>
      </w:r>
      <w:r>
        <w:rPr>
          <w:rFonts w:ascii="Times New Roman" w:hAnsi="Times New Roman" w:eastAsia="宋体" w:cs="Times New Roman"/>
          <w:color w:val="000000"/>
          <w:sz w:val="24"/>
        </w:rPr>
        <w:t>)。该速度场与表面运动相容，是从半径数据推断内部运动的明确假设。</w:t>
      </w:r>
    </w:p>
    <w:p w14:paraId="683E45F4">
      <w:pPr>
        <w:snapToGrid w:val="0"/>
        <w:spacing w:line="300" w:lineRule="auto"/>
        <w:ind w:firstLine="482"/>
        <w:jc w:val="both"/>
      </w:pPr>
      <w:r>
        <w:rPr>
          <w:rFonts w:ascii="Times New Roman" w:hAnsi="Times New Roman" w:eastAsia="宋体" w:cs="Times New Roman"/>
          <w:color w:val="000000"/>
          <w:sz w:val="24"/>
        </w:rPr>
        <w:t>如果只在固定域模型中将</w:t>
      </w:r>
      <w:r>
        <w:rPr>
          <w:rFonts w:ascii="Times New Roman" w:hAnsi="Times New Roman" w:eastAsia="宋体" w:cs="Times New Roman"/>
          <w:i/>
          <w:iCs/>
          <w:color w:val="000000"/>
          <w:sz w:val="24"/>
          <w:vertAlign w:val="baseline"/>
        </w:rPr>
        <w:t>R</w:t>
      </w:r>
      <w:r>
        <w:rPr>
          <w:rFonts w:ascii="Times New Roman" w:hAnsi="Times New Roman" w:eastAsia="宋体" w:cs="Times New Roman"/>
          <w:i w:val="0"/>
          <w:iCs w:val="0"/>
          <w:color w:val="000000"/>
          <w:sz w:val="24"/>
          <w:vertAlign w:val="subscript"/>
        </w:rPr>
        <w:t>0</w:t>
      </w:r>
      <w:r>
        <w:rPr>
          <w:rFonts w:ascii="Times New Roman" w:hAnsi="Times New Roman" w:eastAsia="宋体" w:cs="Times New Roman"/>
          <w:color w:val="000000"/>
          <w:sz w:val="24"/>
        </w:rPr>
        <w:t>换成</w:t>
      </w:r>
      <w:r>
        <w:rPr>
          <w:rFonts w:ascii="Times New Roman" w:hAnsi="Times New Roman" w:eastAsia="宋体" w:cs="Times New Roman"/>
          <w:i/>
          <w:iCs/>
          <w:color w:val="000000"/>
          <w:sz w:val="24"/>
          <w:vertAlign w:val="baseline"/>
        </w:rPr>
        <w:t>R</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t</w:t>
      </w:r>
      <w:r>
        <w:rPr>
          <w:rFonts w:ascii="Times New Roman" w:hAnsi="Times New Roman" w:eastAsia="宋体" w:cs="Times New Roman"/>
          <w:color w:val="000000"/>
          <w:sz w:val="24"/>
        </w:rPr>
        <w:t>)，而不说明水质量和材料速度的含义，就可能重复加入浓缩项或漏掉物质运动。本文先从组分守恒建立物质导数，再进行材料坐标变换，保证控制方程的来源清楚。</w:t>
      </w:r>
    </w:p>
    <w:p w14:paraId="69C39A5E">
      <w:pPr>
        <w:pStyle w:val="14"/>
        <w:snapToGrid w:val="0"/>
        <w:ind w:firstLine="0"/>
      </w:pPr>
      <w:r>
        <w:t>5.4.2 变量定义与公式推导</w:t>
      </w:r>
    </w:p>
    <w:p w14:paraId="24CBD7AA">
      <w:pPr>
        <w:snapToGrid w:val="0"/>
        <w:spacing w:line="300" w:lineRule="auto"/>
        <w:ind w:firstLine="482"/>
        <w:jc w:val="both"/>
      </w:pPr>
      <w:r>
        <w:rPr>
          <w:rFonts w:ascii="Times New Roman" w:hAnsi="Times New Roman" w:eastAsia="宋体" w:cs="Times New Roman"/>
          <w:color w:val="000000"/>
          <w:sz w:val="24"/>
        </w:rPr>
        <w:t>在没有干物质生成或相对迁移的条件下，干质量守恒及水质量守恒为</w:t>
      </w:r>
    </w:p>
    <w:p w14:paraId="4F7DD84B">
      <w:pPr>
        <w:tabs>
          <w:tab w:val="center" w:pos="4535"/>
          <w:tab w:val="right" w:pos="9071"/>
        </w:tabs>
        <w:snapToGrid w:val="0"/>
        <w:spacing w:before="80" w:after="120"/>
        <w:ind w:firstLine="0"/>
        <w:jc w:val="left"/>
      </w:pPr>
      <w:r>
        <w:tab/>
      </w:r>
      <m:oMath>
        <m:sSub>
          <m:sSubPr/>
          <m:e>
            <m:r>
              <m:rPr>
                <m:sty m:val="p"/>
              </m:rPr>
              <w:rPr>
                <w:rFonts w:ascii="Times New Roman" w:hAnsi="Times New Roman" w:eastAsia="宋体" w:cs="Times New Roman"/>
              </w:rPr>
              <m:t>∂</m:t>
            </m:r>
          </m:e>
          <m:sub>
            <m:r>
              <m:rPr/>
              <w:rPr>
                <w:rFonts w:ascii="Times New Roman" w:hAnsi="Times New Roman" w:eastAsia="宋体" w:cs="Times New Roman"/>
              </w:rPr>
              <m:t>t</m:t>
            </m:r>
          </m:sub>
        </m:sSub>
        <m:sSub>
          <m:sSubPr/>
          <m:e>
            <m:r>
              <m:rPr/>
              <w:rPr>
                <w:rFonts w:ascii="Times New Roman" w:hAnsi="Times New Roman" w:eastAsia="宋体" w:cs="Times New Roman"/>
              </w:rPr>
              <m:t>ρ</m:t>
            </m:r>
          </m:e>
          <m:sub>
            <m:r>
              <m:rPr>
                <m:nor/>
                <m:sty m:val="p"/>
              </m:rPr>
              <w:rPr>
                <w:rFonts w:ascii="Times New Roman" w:hAnsi="Times New Roman" w:eastAsia="宋体" w:cs="Times New Roman"/>
                <w:b w:val="0"/>
                <w:i w:val="0"/>
                <w:iCs w:val="0"/>
              </w:rPr>
              <m:t>d</m:t>
            </m:r>
          </m:sub>
        </m:sSub>
        <m:r>
          <m:rPr>
            <m:sty m:val="p"/>
          </m:rPr>
          <w:rPr>
            <w:rFonts w:ascii="Times New Roman" w:hAnsi="Times New Roman" w:eastAsia="宋体" w:cs="Times New Roman"/>
          </w:rPr>
          <m:t>+∇ ·(</m:t>
        </m:r>
        <m:sSub>
          <m:sSubPr/>
          <m:e>
            <m:r>
              <m:rPr/>
              <w:rPr>
                <w:rFonts w:ascii="Times New Roman" w:hAnsi="Times New Roman" w:eastAsia="宋体" w:cs="Times New Roman"/>
              </w:rPr>
              <m:t>ρ</m:t>
            </m:r>
          </m:e>
          <m:sub>
            <m:r>
              <m:rPr>
                <m:nor/>
                <m:sty m:val="p"/>
              </m:rPr>
              <w:rPr>
                <w:rFonts w:ascii="Times New Roman" w:hAnsi="Times New Roman" w:eastAsia="宋体" w:cs="Times New Roman"/>
                <w:b w:val="0"/>
                <w:i w:val="0"/>
                <w:iCs w:val="0"/>
              </w:rPr>
              <m:t>d</m:t>
            </m:r>
          </m:sub>
        </m:sSub>
        <m:r>
          <m:rPr>
            <m:nor/>
            <m:sty m:val="b"/>
          </m:rPr>
          <w:rPr>
            <w:rFonts w:ascii="Times New Roman" w:hAnsi="Times New Roman" w:eastAsia="宋体" w:cs="Times New Roman"/>
            <w:b/>
            <w:i w:val="0"/>
            <w:iCs w:val="0"/>
          </w:rPr>
          <m:t>u</m:t>
        </m:r>
        <m:r>
          <m:rPr>
            <m:sty m:val="p"/>
          </m:rPr>
          <w:rPr>
            <w:rFonts w:ascii="Times New Roman" w:hAnsi="Times New Roman" w:eastAsia="宋体" w:cs="Times New Roman"/>
          </w:rPr>
          <m:t xml:space="preserve">)=0, </m:t>
        </m:r>
        <m:sSub>
          <m:sSubPr/>
          <m:e>
            <m:r>
              <m:rPr>
                <m:sty m:val="p"/>
              </m:rPr>
              <w:rPr>
                <w:rFonts w:ascii="Times New Roman" w:hAnsi="Times New Roman" w:eastAsia="宋体" w:cs="Times New Roman"/>
              </w:rPr>
              <m:t>∂</m:t>
            </m:r>
          </m:e>
          <m:sub>
            <m:r>
              <m:rPr/>
              <w:rPr>
                <w:rFonts w:ascii="Times New Roman" w:hAnsi="Times New Roman" w:eastAsia="宋体" w:cs="Times New Roman"/>
              </w:rPr>
              <m:t>t</m:t>
            </m:r>
          </m:sub>
        </m:sSub>
        <m:r>
          <m:rPr>
            <m:sty m:val="p"/>
          </m:rPr>
          <w:rPr>
            <w:rFonts w:ascii="Times New Roman" w:hAnsi="Times New Roman" w:eastAsia="宋体" w:cs="Times New Roman"/>
          </w:rPr>
          <m:t>(</m:t>
        </m:r>
        <m:sSub>
          <m:sSubPr/>
          <m:e>
            <m:r>
              <m:rPr/>
              <w:rPr>
                <w:rFonts w:ascii="Times New Roman" w:hAnsi="Times New Roman" w:eastAsia="宋体" w:cs="Times New Roman"/>
              </w:rPr>
              <m:t>ρ</m:t>
            </m:r>
          </m:e>
          <m:sub>
            <m:r>
              <m:rPr>
                <m:nor/>
                <m:sty m:val="p"/>
              </m:rPr>
              <w:rPr>
                <w:rFonts w:ascii="Times New Roman" w:hAnsi="Times New Roman" w:eastAsia="宋体" w:cs="Times New Roman"/>
                <w:b w:val="0"/>
                <w:i w:val="0"/>
                <w:iCs w:val="0"/>
              </w:rPr>
              <m:t>d</m:t>
            </m:r>
          </m:sub>
        </m:sSub>
        <m:r>
          <m:rPr/>
          <w:rPr>
            <w:rFonts w:ascii="Times New Roman" w:hAnsi="Times New Roman" w:eastAsia="宋体" w:cs="Times New Roman"/>
          </w:rPr>
          <m:t>C</m:t>
        </m:r>
        <m:r>
          <m:rPr>
            <m:sty m:val="p"/>
          </m:rPr>
          <w:rPr>
            <w:rFonts w:ascii="Times New Roman" w:hAnsi="Times New Roman" w:eastAsia="宋体" w:cs="Times New Roman"/>
          </w:rPr>
          <m:t>)+∇ ·(</m:t>
        </m:r>
        <m:sSub>
          <m:sSubPr/>
          <m:e>
            <m:r>
              <m:rPr/>
              <w:rPr>
                <w:rFonts w:ascii="Times New Roman" w:hAnsi="Times New Roman" w:eastAsia="宋体" w:cs="Times New Roman"/>
              </w:rPr>
              <m:t>ρ</m:t>
            </m:r>
          </m:e>
          <m:sub>
            <m:r>
              <m:rPr>
                <m:nor/>
                <m:sty m:val="p"/>
              </m:rPr>
              <w:rPr>
                <w:rFonts w:ascii="Times New Roman" w:hAnsi="Times New Roman" w:eastAsia="宋体" w:cs="Times New Roman"/>
                <w:b w:val="0"/>
                <w:i w:val="0"/>
                <w:iCs w:val="0"/>
              </w:rPr>
              <m:t>d</m:t>
            </m:r>
          </m:sub>
        </m:sSub>
        <m:r>
          <m:rPr/>
          <w:rPr>
            <w:rFonts w:ascii="Times New Roman" w:hAnsi="Times New Roman" w:eastAsia="宋体" w:cs="Times New Roman"/>
          </w:rPr>
          <m:t>C</m:t>
        </m:r>
        <m:r>
          <m:rPr>
            <m:nor/>
            <m:sty m:val="b"/>
          </m:rPr>
          <w:rPr>
            <w:rFonts w:ascii="Times New Roman" w:hAnsi="Times New Roman" w:eastAsia="宋体" w:cs="Times New Roman"/>
            <w:b/>
            <w:i w:val="0"/>
            <w:iCs w:val="0"/>
          </w:rPr>
          <m:t>u</m:t>
        </m:r>
        <m:r>
          <m:rPr>
            <m:sty m:val="p"/>
          </m:rPr>
          <w:rPr>
            <w:rFonts w:ascii="Times New Roman" w:hAnsi="Times New Roman" w:eastAsia="宋体" w:cs="Times New Roman"/>
          </w:rPr>
          <m:t>+</m:t>
        </m:r>
        <m:sSub>
          <m:sSubPr/>
          <m:e>
            <m:r>
              <m:rPr>
                <m:nor/>
                <m:sty m:val="b"/>
              </m:rPr>
              <w:rPr>
                <w:rFonts w:ascii="Times New Roman" w:hAnsi="Times New Roman" w:eastAsia="宋体" w:cs="Times New Roman"/>
                <w:b/>
                <w:i w:val="0"/>
                <w:iCs w:val="0"/>
              </w:rPr>
              <m:t>j</m:t>
            </m:r>
          </m:e>
          <m:sub>
            <m:r>
              <m:rPr>
                <m:nor/>
                <m:sty m:val="p"/>
              </m:rPr>
              <w:rPr>
                <w:rFonts w:ascii="Times New Roman" w:hAnsi="Times New Roman" w:eastAsia="宋体" w:cs="Times New Roman"/>
                <w:b w:val="0"/>
                <w:i w:val="0"/>
                <w:iCs w:val="0"/>
              </w:rPr>
              <m:t>w</m:t>
            </m:r>
          </m:sub>
        </m:sSub>
        <m:r>
          <m:rPr>
            <m:sty m:val="p"/>
          </m:rPr>
          <w:rPr>
            <w:rFonts w:ascii="Times New Roman" w:hAnsi="Times New Roman" w:eastAsia="宋体" w:cs="Times New Roman"/>
          </w:rPr>
          <m:t>)=0</m:t>
        </m:r>
      </m:oMath>
      <w:r>
        <w:tab/>
      </w:r>
      <w:r>
        <w:t>(</w:t>
      </w:r>
      <w:bookmarkStart w:id="14" w:name="eq_015"/>
      <w:r>
        <w:fldChar w:fldCharType="begin"/>
      </w:r>
      <w:r>
        <w:instrText xml:space="preserve"> SEQ Equation \* ARABIC </w:instrText>
      </w:r>
      <w:r>
        <w:fldChar w:fldCharType="separate"/>
      </w:r>
      <w:r>
        <w:rPr>
          <w:rFonts w:ascii="Times New Roman" w:hAnsi="Times New Roman" w:eastAsia="宋体" w:cs="Times New Roman"/>
          <w:sz w:val="24"/>
        </w:rPr>
        <w:t>15</w:t>
      </w:r>
      <w:r>
        <w:rPr>
          <w:rFonts w:ascii="Times New Roman" w:hAnsi="Times New Roman" w:eastAsia="宋体" w:cs="Times New Roman"/>
          <w:sz w:val="24"/>
        </w:rPr>
        <w:fldChar w:fldCharType="end"/>
      </w:r>
      <w:bookmarkEnd w:id="14"/>
      <w:r>
        <w:t>)</w:t>
      </w:r>
    </w:p>
    <w:p w14:paraId="060264FD">
      <w:pPr>
        <w:snapToGrid w:val="0"/>
        <w:spacing w:line="300" w:lineRule="auto"/>
        <w:ind w:firstLine="482"/>
        <w:jc w:val="both"/>
      </w:pPr>
      <w:r>
        <w:rPr>
          <w:rFonts w:ascii="Times New Roman" w:hAnsi="Times New Roman" w:eastAsia="宋体" w:cs="Times New Roman"/>
          <w:color w:val="000000"/>
          <w:sz w:val="24"/>
        </w:rPr>
        <w:t xml:space="preserve">将水质量方程减去干质量方程的 </w:t>
      </w:r>
      <m:oMath>
        <m:r>
          <m:rPr/>
          <w:rPr>
            <w:rFonts w:ascii="Times New Roman" w:hAnsi="Times New Roman" w:eastAsia="宋体" w:cs="Times New Roman"/>
          </w:rPr>
          <m:t>C</m:t>
        </m:r>
      </m:oMath>
      <w:r>
        <w:rPr>
          <w:rFonts w:ascii="Times New Roman" w:hAnsi="Times New Roman" w:eastAsia="宋体" w:cs="Times New Roman"/>
          <w:color w:val="000000"/>
          <w:sz w:val="24"/>
        </w:rPr>
        <w:t xml:space="preserve"> 倍，得到 </w:t>
      </w:r>
      <m:oMath>
        <m:sSub>
          <m:sSubPr/>
          <m:e>
            <m:r>
              <m:rPr/>
              <w:rPr>
                <w:rFonts w:ascii="Times New Roman" w:hAnsi="Times New Roman" w:eastAsia="宋体" w:cs="Times New Roman"/>
              </w:rPr>
              <m:t>ρ</m:t>
            </m:r>
          </m:e>
          <m:sub>
            <m:r>
              <m:rPr>
                <m:nor/>
                <m:sty m:val="p"/>
              </m:rPr>
              <w:rPr>
                <w:rFonts w:ascii="Times New Roman" w:hAnsi="Times New Roman" w:eastAsia="宋体" w:cs="Times New Roman"/>
                <w:b w:val="0"/>
                <w:i w:val="0"/>
                <w:iCs w:val="0"/>
              </w:rPr>
              <m:t>d</m:t>
            </m:r>
          </m:sub>
        </m:sSub>
        <m:sSub>
          <m:sSubPr/>
          <m:e>
            <m:r>
              <m:rPr/>
              <w:rPr>
                <w:rFonts w:ascii="Times New Roman" w:hAnsi="Times New Roman" w:eastAsia="宋体" w:cs="Times New Roman"/>
              </w:rPr>
              <m:t>D</m:t>
            </m:r>
          </m:e>
          <m:sub>
            <m:r>
              <m:rPr/>
              <w:rPr>
                <w:rFonts w:ascii="Times New Roman" w:hAnsi="Times New Roman" w:eastAsia="宋体" w:cs="Times New Roman"/>
              </w:rPr>
              <m:t>t</m:t>
            </m:r>
          </m:sub>
        </m:sSub>
        <m:r>
          <m:rPr/>
          <w:rPr>
            <w:rFonts w:ascii="Times New Roman" w:hAnsi="Times New Roman" w:eastAsia="宋体" w:cs="Times New Roman"/>
          </w:rPr>
          <m:t>C</m:t>
        </m:r>
        <m:r>
          <m:rPr>
            <m:sty m:val="p"/>
          </m:rPr>
          <w:rPr>
            <w:rFonts w:ascii="Times New Roman" w:hAnsi="Times New Roman" w:eastAsia="宋体" w:cs="Times New Roman"/>
          </w:rPr>
          <m:t>=−∇·</m:t>
        </m:r>
        <m:sSub>
          <m:sSubPr/>
          <m:e>
            <m:r>
              <m:rPr>
                <m:nor/>
                <m:sty m:val="b"/>
              </m:rPr>
              <w:rPr>
                <w:rFonts w:ascii="Times New Roman" w:hAnsi="Times New Roman" w:eastAsia="宋体" w:cs="Times New Roman"/>
                <w:b/>
                <w:i w:val="0"/>
                <w:iCs w:val="0"/>
              </w:rPr>
              <m:t>j</m:t>
            </m:r>
          </m:e>
          <m:sub>
            <m:r>
              <m:rPr>
                <m:nor/>
                <m:sty m:val="p"/>
              </m:rPr>
              <w:rPr>
                <w:rFonts w:ascii="Times New Roman" w:hAnsi="Times New Roman" w:eastAsia="宋体" w:cs="Times New Roman"/>
                <w:b w:val="0"/>
                <w:i w:val="0"/>
                <w:iCs w:val="0"/>
              </w:rPr>
              <m:t>w</m:t>
            </m:r>
          </m:sub>
        </m:sSub>
      </m:oMath>
      <w:r>
        <w:rPr>
          <w:rFonts w:ascii="Times New Roman" w:hAnsi="Times New Roman" w:eastAsia="宋体" w:cs="Times New Roman"/>
          <w:color w:val="000000"/>
          <w:sz w:val="24"/>
        </w:rPr>
        <w:t xml:space="preserve">。取 </w:t>
      </w:r>
      <m:oMath>
        <m:sSub>
          <m:sSubPr/>
          <m:e>
            <m:r>
              <m:rPr>
                <m:nor/>
                <m:sty m:val="b"/>
              </m:rPr>
              <w:rPr>
                <w:rFonts w:ascii="Times New Roman" w:hAnsi="Times New Roman" w:eastAsia="宋体" w:cs="Times New Roman"/>
                <w:b/>
                <w:i w:val="0"/>
                <w:iCs w:val="0"/>
              </w:rPr>
              <m:t>j</m:t>
            </m:r>
          </m:e>
          <m:sub>
            <m:r>
              <m:rPr>
                <m:nor/>
                <m:sty m:val="p"/>
              </m:rPr>
              <w:rPr>
                <w:rFonts w:ascii="Times New Roman" w:hAnsi="Times New Roman" w:eastAsia="宋体" w:cs="Times New Roman"/>
                <w:b w:val="0"/>
                <w:i w:val="0"/>
                <w:iCs w:val="0"/>
              </w:rPr>
              <m:t>w</m:t>
            </m:r>
          </m:sub>
        </m:sSub>
        <m:r>
          <m:rPr>
            <m:sty m:val="p"/>
          </m:rPr>
          <w:rPr>
            <w:rFonts w:ascii="Times New Roman" w:hAnsi="Times New Roman" w:eastAsia="宋体" w:cs="Times New Roman"/>
          </w:rPr>
          <m:t>=−</m:t>
        </m:r>
        <m:sSub>
          <m:sSubPr/>
          <m:e>
            <m:r>
              <m:rPr/>
              <w:rPr>
                <w:rFonts w:ascii="Times New Roman" w:hAnsi="Times New Roman" w:eastAsia="宋体" w:cs="Times New Roman"/>
              </w:rPr>
              <m:t>ρ</m:t>
            </m:r>
          </m:e>
          <m:sub>
            <m:r>
              <m:rPr>
                <m:nor/>
                <m:sty m:val="p"/>
              </m:rPr>
              <w:rPr>
                <w:rFonts w:ascii="Times New Roman" w:hAnsi="Times New Roman" w:eastAsia="宋体" w:cs="Times New Roman"/>
                <w:b w:val="0"/>
                <w:i w:val="0"/>
                <w:iCs w:val="0"/>
              </w:rPr>
              <m:t>d</m:t>
            </m:r>
          </m:sub>
        </m:sSub>
        <m:r>
          <m:rPr/>
          <w:rPr>
            <w:rFonts w:ascii="Times New Roman" w:hAnsi="Times New Roman" w:eastAsia="宋体" w:cs="Times New Roman"/>
          </w:rPr>
          <m:t>D</m:t>
        </m:r>
        <m:r>
          <m:rPr>
            <m:sty m:val="p"/>
          </m:rPr>
          <w:rPr>
            <w:rFonts w:ascii="Times New Roman" w:hAnsi="Times New Roman" w:eastAsia="宋体" w:cs="Times New Roman"/>
          </w:rPr>
          <m:t>∇</m:t>
        </m:r>
        <m:r>
          <m:rPr/>
          <w:rPr>
            <w:rFonts w:ascii="Times New Roman" w:hAnsi="Times New Roman" w:eastAsia="宋体" w:cs="Times New Roman"/>
          </w:rPr>
          <m:t>C</m:t>
        </m:r>
      </m:oMath>
      <w:r>
        <w:rPr>
          <w:rFonts w:ascii="Times New Roman" w:hAnsi="Times New Roman" w:eastAsia="宋体" w:cs="Times New Roman"/>
          <w:color w:val="000000"/>
          <w:sz w:val="24"/>
        </w:rPr>
        <w:t xml:space="preserve">，并利用干骨架密度的空间均匀性消去 </w:t>
      </w:r>
      <m:oMath>
        <m:sSub>
          <m:sSubPr/>
          <m:e>
            <m:r>
              <m:rPr/>
              <w:rPr>
                <w:rFonts w:ascii="Times New Roman" w:hAnsi="Times New Roman" w:eastAsia="宋体" w:cs="Times New Roman"/>
              </w:rPr>
              <m:t>ρ</m:t>
            </m:r>
          </m:e>
          <m:sub>
            <m:r>
              <m:rPr>
                <m:nor/>
                <m:sty m:val="p"/>
              </m:rPr>
              <w:rPr>
                <w:rFonts w:ascii="Times New Roman" w:hAnsi="Times New Roman" w:eastAsia="宋体" w:cs="Times New Roman"/>
                <w:b w:val="0"/>
                <w:i w:val="0"/>
                <w:iCs w:val="0"/>
              </w:rPr>
              <m:t>d</m:t>
            </m:r>
          </m:sub>
        </m:sSub>
      </m:oMath>
      <w:r>
        <w:rPr>
          <w:rFonts w:ascii="Times New Roman" w:hAnsi="Times New Roman" w:eastAsia="宋体" w:cs="Times New Roman"/>
          <w:color w:val="000000"/>
          <w:sz w:val="24"/>
        </w:rPr>
        <w:t xml:space="preserve">。令 </w:t>
      </w:r>
      <m:oMath>
        <m:r>
          <m:rPr/>
          <w:rPr>
            <w:rFonts w:ascii="Times New Roman" w:hAnsi="Times New Roman" w:eastAsia="宋体" w:cs="Times New Roman"/>
          </w:rPr>
          <m:t>x</m:t>
        </m:r>
        <m:r>
          <m:rPr>
            <m:sty m:val="p"/>
          </m:rPr>
          <w:rPr>
            <w:rFonts w:ascii="Times New Roman" w:hAnsi="Times New Roman" w:eastAsia="宋体" w:cs="Times New Roman"/>
          </w:rPr>
          <m:t>=</m:t>
        </m:r>
        <m:r>
          <m:rPr/>
          <w:rPr>
            <w:rFonts w:ascii="Times New Roman" w:hAnsi="Times New Roman" w:eastAsia="宋体" w:cs="Times New Roman"/>
          </w:rPr>
          <m:t>r</m:t>
        </m:r>
        <m:r>
          <m:rPr>
            <m:sty m:val="p"/>
          </m:rPr>
          <w:rPr>
            <w:rFonts w:ascii="Times New Roman" w:hAnsi="Times New Roman" w:eastAsia="宋体" w:cs="Times New Roman"/>
          </w:rPr>
          <m:t>/</m:t>
        </m:r>
        <m:r>
          <m:rPr/>
          <w:rPr>
            <w:rFonts w:ascii="Times New Roman" w:hAnsi="Times New Roman" w:eastAsia="宋体" w:cs="Times New Roman"/>
          </w:rPr>
          <m:t>R</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oMath>
      <w:r>
        <w:rPr>
          <w:rFonts w:ascii="Times New Roman" w:hAnsi="Times New Roman" w:eastAsia="宋体" w:cs="Times New Roman"/>
          <w:color w:val="000000"/>
          <w:sz w:val="24"/>
        </w:rPr>
        <w:t xml:space="preserve">，定义 </w:t>
      </w:r>
      <m:oMath>
        <m:acc>
          <m:accPr>
            <m:chr m:val="^"/>
          </m:accPr>
          <m:e>
            <m:r>
              <m:rPr/>
              <w:rPr>
                <w:rFonts w:ascii="Times New Roman" w:hAnsi="Times New Roman" w:eastAsia="宋体" w:cs="Times New Roman"/>
              </w:rPr>
              <m:t>C</m:t>
            </m:r>
          </m:e>
        </m:acc>
        <m:r>
          <m:rPr>
            <m:sty m:val="p"/>
          </m:rPr>
          <w:rPr>
            <w:rFonts w:ascii="Times New Roman" w:hAnsi="Times New Roman" w:eastAsia="宋体" w:cs="Times New Roman"/>
          </w:rPr>
          <m:t>(</m:t>
        </m:r>
        <m:r>
          <m:rPr/>
          <w:rPr>
            <w:rFonts w:ascii="Times New Roman" w:hAnsi="Times New Roman" w:eastAsia="宋体" w:cs="Times New Roman"/>
          </w:rPr>
          <m:t>x</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r>
          <m:rPr/>
          <w:rPr>
            <w:rFonts w:ascii="Times New Roman" w:hAnsi="Times New Roman" w:eastAsia="宋体" w:cs="Times New Roman"/>
          </w:rPr>
          <m:t>C</m:t>
        </m:r>
        <m:r>
          <m:rPr>
            <m:sty m:val="p"/>
          </m:rPr>
          <w:rPr>
            <w:rFonts w:ascii="Times New Roman" w:hAnsi="Times New Roman" w:eastAsia="宋体" w:cs="Times New Roman"/>
          </w:rPr>
          <m:t>(</m:t>
        </m:r>
        <m:r>
          <m:rPr/>
          <w:rPr>
            <w:rFonts w:ascii="Times New Roman" w:hAnsi="Times New Roman" w:eastAsia="宋体" w:cs="Times New Roman"/>
          </w:rPr>
          <m:t>R</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r>
          <m:rPr/>
          <w:rPr>
            <w:rFonts w:ascii="Times New Roman" w:hAnsi="Times New Roman" w:eastAsia="宋体" w:cs="Times New Roman"/>
          </w:rPr>
          <m:t>x</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oMath>
      <w:r>
        <w:rPr>
          <w:rFonts w:ascii="Times New Roman" w:hAnsi="Times New Roman" w:eastAsia="宋体" w:cs="Times New Roman"/>
          <w:color w:val="000000"/>
          <w:sz w:val="24"/>
        </w:rPr>
        <w:t>、</w:t>
      </w:r>
      <m:oMath>
        <m:acc>
          <m:accPr>
            <m:chr m:val="^"/>
          </m:accPr>
          <m:e>
            <m:r>
              <m:rPr/>
              <w:rPr>
                <w:rFonts w:ascii="Times New Roman" w:hAnsi="Times New Roman" w:eastAsia="宋体" w:cs="Times New Roman"/>
              </w:rPr>
              <m:t>T</m:t>
            </m:r>
          </m:e>
        </m:acc>
        <m:r>
          <m:rPr>
            <m:sty m:val="p"/>
          </m:rPr>
          <w:rPr>
            <w:rFonts w:ascii="Times New Roman" w:hAnsi="Times New Roman" w:eastAsia="宋体" w:cs="Times New Roman"/>
          </w:rPr>
          <m:t>(</m:t>
        </m:r>
        <m:r>
          <m:rPr/>
          <w:rPr>
            <w:rFonts w:ascii="Times New Roman" w:hAnsi="Times New Roman" w:eastAsia="宋体" w:cs="Times New Roman"/>
          </w:rPr>
          <m:t>x</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r>
          <m:rPr/>
          <w:rPr>
            <w:rFonts w:ascii="Times New Roman" w:hAnsi="Times New Roman" w:eastAsia="宋体" w:cs="Times New Roman"/>
          </w:rPr>
          <m:t>R</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r>
          <m:rPr/>
          <w:rPr>
            <w:rFonts w:ascii="Times New Roman" w:hAnsi="Times New Roman" w:eastAsia="宋体" w:cs="Times New Roman"/>
          </w:rPr>
          <m:t>x</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oMath>
      <w:r>
        <w:rPr>
          <w:rFonts w:ascii="Times New Roman" w:hAnsi="Times New Roman" w:eastAsia="宋体" w:cs="Times New Roman"/>
          <w:color w:val="000000"/>
          <w:sz w:val="24"/>
        </w:rPr>
        <w:t>。链式法则中的坐标变化项与骨架平流项相消，得到</w:t>
      </w:r>
    </w:p>
    <w:p w14:paraId="337C0276">
      <w:pPr>
        <w:tabs>
          <w:tab w:val="center" w:pos="4535"/>
          <w:tab w:val="right" w:pos="9071"/>
        </w:tabs>
        <w:snapToGrid w:val="0"/>
        <w:spacing w:before="80" w:after="120"/>
        <w:ind w:firstLine="0"/>
        <w:jc w:val="left"/>
      </w:pPr>
      <w:r>
        <w:tab/>
      </w:r>
      <m:oMath>
        <m:f>
          <m:fPr/>
          <m:num>
            <m:r>
              <m:rPr>
                <m:sty m:val="p"/>
              </m:rPr>
              <w:rPr>
                <w:rFonts w:ascii="Times New Roman" w:hAnsi="Times New Roman" w:eastAsia="宋体" w:cs="Times New Roman"/>
              </w:rPr>
              <m:t>∂</m:t>
            </m:r>
            <m:acc>
              <m:accPr>
                <m:chr m:val="^"/>
              </m:accPr>
              <m:e>
                <m:r>
                  <m:rPr/>
                  <w:rPr>
                    <w:rFonts w:ascii="Times New Roman" w:hAnsi="Times New Roman" w:eastAsia="宋体" w:cs="Times New Roman"/>
                  </w:rPr>
                  <m:t>C</m:t>
                </m:r>
              </m:e>
            </m:acc>
          </m:num>
          <m:den>
            <m:r>
              <m:rPr>
                <m:sty m:val="p"/>
              </m:rPr>
              <w:rPr>
                <w:rFonts w:ascii="Times New Roman" w:hAnsi="Times New Roman" w:eastAsia="宋体" w:cs="Times New Roman"/>
              </w:rPr>
              <m:t>∂</m:t>
            </m:r>
            <m:r>
              <m:rPr/>
              <w:rPr>
                <w:rFonts w:ascii="Times New Roman" w:hAnsi="Times New Roman" w:eastAsia="宋体" w:cs="Times New Roman"/>
              </w:rPr>
              <m:t>t</m:t>
            </m:r>
          </m:den>
        </m:f>
        <m:r>
          <m:rPr>
            <m:sty m:val="p"/>
          </m:rPr>
          <w:rPr>
            <w:rFonts w:ascii="Times New Roman" w:hAnsi="Times New Roman" w:eastAsia="宋体" w:cs="Times New Roman"/>
          </w:rPr>
          <m:t>=</m:t>
        </m:r>
        <m:f>
          <m:fPr/>
          <m:num>
            <m:r>
              <m:rPr>
                <m:sty m:val="p"/>
              </m:rPr>
              <w:rPr>
                <w:rFonts w:ascii="Times New Roman" w:hAnsi="Times New Roman" w:eastAsia="宋体" w:cs="Times New Roman"/>
              </w:rPr>
              <m:t>1</m:t>
            </m:r>
          </m:num>
          <m:den>
            <m:r>
              <m:rPr/>
              <w:rPr>
                <w:rFonts w:ascii="Times New Roman" w:hAnsi="Times New Roman" w:eastAsia="宋体" w:cs="Times New Roman"/>
              </w:rPr>
              <m:t>R</m:t>
            </m:r>
            <m:r>
              <m:rPr>
                <m:sty m:val="p"/>
              </m:rPr>
              <w:rPr>
                <w:rFonts w:ascii="Times New Roman" w:hAnsi="Times New Roman" w:eastAsia="宋体" w:cs="Times New Roman"/>
              </w:rPr>
              <m:t>(</m:t>
            </m:r>
            <m:r>
              <m:rPr/>
              <w:rPr>
                <w:rFonts w:ascii="Times New Roman" w:hAnsi="Times New Roman" w:eastAsia="宋体" w:cs="Times New Roman"/>
              </w:rPr>
              <m:t>t</m:t>
            </m:r>
            <m:sSup>
              <m:sSupPr/>
              <m:e>
                <m:r>
                  <m:rPr>
                    <m:sty m:val="p"/>
                  </m:rPr>
                  <w:rPr>
                    <w:rFonts w:ascii="Times New Roman" w:hAnsi="Times New Roman" w:eastAsia="宋体" w:cs="Times New Roman"/>
                  </w:rPr>
                  <m:t>)</m:t>
                </m:r>
              </m:e>
              <m:sup>
                <m:r>
                  <m:rPr>
                    <m:sty m:val="p"/>
                  </m:rPr>
                  <w:rPr>
                    <w:rFonts w:ascii="Times New Roman" w:hAnsi="Times New Roman" w:eastAsia="宋体" w:cs="Times New Roman"/>
                  </w:rPr>
                  <m:t>2</m:t>
                </m:r>
              </m:sup>
            </m:sSup>
            <m:r>
              <m:rPr/>
              <w:rPr>
                <w:rFonts w:ascii="Times New Roman" w:hAnsi="Times New Roman" w:eastAsia="宋体" w:cs="Times New Roman"/>
              </w:rPr>
              <m:t>x</m:t>
            </m:r>
          </m:den>
        </m:f>
        <m:f>
          <m:fPr/>
          <m:num>
            <m:r>
              <m:rPr>
                <m:sty m:val="p"/>
              </m:rPr>
              <w:rPr>
                <w:rFonts w:ascii="Times New Roman" w:hAnsi="Times New Roman" w:eastAsia="宋体" w:cs="Times New Roman"/>
              </w:rPr>
              <m:t>∂</m:t>
            </m:r>
          </m:num>
          <m:den>
            <m:r>
              <m:rPr>
                <m:sty m:val="p"/>
              </m:rPr>
              <w:rPr>
                <w:rFonts w:ascii="Times New Roman" w:hAnsi="Times New Roman" w:eastAsia="宋体" w:cs="Times New Roman"/>
              </w:rPr>
              <m:t>∂</m:t>
            </m:r>
            <m:r>
              <m:rPr/>
              <w:rPr>
                <w:rFonts w:ascii="Times New Roman" w:hAnsi="Times New Roman" w:eastAsia="宋体" w:cs="Times New Roman"/>
              </w:rPr>
              <m:t>x</m:t>
            </m:r>
          </m:den>
        </m:f>
        <m:r>
          <m:rPr>
            <m:sty m:val="p"/>
          </m:rPr>
          <w:rPr>
            <w:rFonts w:ascii="Times New Roman" w:hAnsi="Times New Roman" w:eastAsia="宋体" w:cs="Times New Roman"/>
          </w:rPr>
          <m:t>(</m:t>
        </m:r>
        <m:r>
          <m:rPr/>
          <w:rPr>
            <w:rFonts w:ascii="Times New Roman" w:hAnsi="Times New Roman" w:eastAsia="宋体" w:cs="Times New Roman"/>
          </w:rPr>
          <m:t>xD</m:t>
        </m:r>
        <m:f>
          <m:fPr/>
          <m:num>
            <m:r>
              <m:rPr>
                <m:sty m:val="p"/>
              </m:rPr>
              <w:rPr>
                <w:rFonts w:ascii="Times New Roman" w:hAnsi="Times New Roman" w:eastAsia="宋体" w:cs="Times New Roman"/>
              </w:rPr>
              <m:t>∂</m:t>
            </m:r>
            <m:acc>
              <m:accPr>
                <m:chr m:val="^"/>
              </m:accPr>
              <m:e>
                <m:r>
                  <m:rPr/>
                  <w:rPr>
                    <w:rFonts w:ascii="Times New Roman" w:hAnsi="Times New Roman" w:eastAsia="宋体" w:cs="Times New Roman"/>
                  </w:rPr>
                  <m:t>C</m:t>
                </m:r>
              </m:e>
            </m:acc>
          </m:num>
          <m:den>
            <m:r>
              <m:rPr>
                <m:sty m:val="p"/>
              </m:rPr>
              <w:rPr>
                <w:rFonts w:ascii="Times New Roman" w:hAnsi="Times New Roman" w:eastAsia="宋体" w:cs="Times New Roman"/>
              </w:rPr>
              <m:t>∂</m:t>
            </m:r>
            <m:r>
              <m:rPr/>
              <w:rPr>
                <w:rFonts w:ascii="Times New Roman" w:hAnsi="Times New Roman" w:eastAsia="宋体" w:cs="Times New Roman"/>
              </w:rPr>
              <m:t>x</m:t>
            </m:r>
          </m:den>
        </m:f>
        <m:r>
          <m:rPr>
            <m:sty m:val="p"/>
          </m:rPr>
          <w:rPr>
            <w:rFonts w:ascii="Times New Roman" w:hAnsi="Times New Roman" w:eastAsia="宋体" w:cs="Times New Roman"/>
          </w:rPr>
          <m:t>)</m:t>
        </m:r>
      </m:oMath>
      <w:r>
        <w:tab/>
      </w:r>
      <w:r>
        <w:t>(</w:t>
      </w:r>
      <w:bookmarkStart w:id="15" w:name="eq_016"/>
      <w:r>
        <w:fldChar w:fldCharType="begin"/>
      </w:r>
      <w:r>
        <w:instrText xml:space="preserve"> SEQ Equation \* ARABIC </w:instrText>
      </w:r>
      <w:r>
        <w:fldChar w:fldCharType="separate"/>
      </w:r>
      <w:r>
        <w:rPr>
          <w:rFonts w:ascii="Times New Roman" w:hAnsi="Times New Roman" w:eastAsia="宋体" w:cs="Times New Roman"/>
          <w:sz w:val="24"/>
        </w:rPr>
        <w:t>16</w:t>
      </w:r>
      <w:r>
        <w:rPr>
          <w:rFonts w:ascii="Times New Roman" w:hAnsi="Times New Roman" w:eastAsia="宋体" w:cs="Times New Roman"/>
          <w:sz w:val="24"/>
        </w:rPr>
        <w:fldChar w:fldCharType="end"/>
      </w:r>
      <w:bookmarkEnd w:id="15"/>
      <w:r>
        <w:t>)</w:t>
      </w:r>
    </w:p>
    <w:p w14:paraId="5E47EF26">
      <w:pPr>
        <w:tabs>
          <w:tab w:val="center" w:pos="4535"/>
          <w:tab w:val="right" w:pos="9071"/>
        </w:tabs>
        <w:snapToGrid w:val="0"/>
        <w:spacing w:before="80" w:after="120"/>
        <w:ind w:firstLine="0"/>
        <w:jc w:val="left"/>
      </w:pPr>
      <w:r>
        <w:tab/>
      </w:r>
      <m:oMath>
        <m:r>
          <m:rPr/>
          <w:rPr>
            <w:rFonts w:ascii="Times New Roman" w:hAnsi="Times New Roman" w:eastAsia="宋体" w:cs="Times New Roman"/>
          </w:rPr>
          <m:t>B</m:t>
        </m:r>
        <m:r>
          <m:rPr>
            <m:sty m:val="p"/>
          </m:rPr>
          <w:rPr>
            <w:rFonts w:ascii="Times New Roman" w:hAnsi="Times New Roman" w:eastAsia="宋体" w:cs="Times New Roman"/>
          </w:rPr>
          <m:t>(</m:t>
        </m:r>
        <m:acc>
          <m:accPr>
            <m:chr m:val="^"/>
          </m:accPr>
          <m:e>
            <m:r>
              <m:rPr/>
              <w:rPr>
                <w:rFonts w:ascii="Times New Roman" w:hAnsi="Times New Roman" w:eastAsia="宋体" w:cs="Times New Roman"/>
              </w:rPr>
              <m:t>C</m:t>
            </m:r>
          </m:e>
        </m:acc>
        <m:r>
          <m:rPr>
            <m:sty m:val="p"/>
          </m:rPr>
          <w:rPr>
            <w:rFonts w:ascii="Times New Roman" w:hAnsi="Times New Roman" w:eastAsia="宋体" w:cs="Times New Roman"/>
          </w:rPr>
          <m:t>)</m:t>
        </m:r>
        <m:f>
          <m:fPr/>
          <m:num>
            <m:r>
              <m:rPr>
                <m:sty m:val="p"/>
              </m:rPr>
              <w:rPr>
                <w:rFonts w:ascii="Times New Roman" w:hAnsi="Times New Roman" w:eastAsia="宋体" w:cs="Times New Roman"/>
              </w:rPr>
              <m:t>∂</m:t>
            </m:r>
            <m:acc>
              <m:accPr>
                <m:chr m:val="^"/>
              </m:accPr>
              <m:e>
                <m:r>
                  <m:rPr/>
                  <w:rPr>
                    <w:rFonts w:ascii="Times New Roman" w:hAnsi="Times New Roman" w:eastAsia="宋体" w:cs="Times New Roman"/>
                  </w:rPr>
                  <m:t>T</m:t>
                </m:r>
              </m:e>
            </m:acc>
          </m:num>
          <m:den>
            <m:r>
              <m:rPr>
                <m:sty m:val="p"/>
              </m:rPr>
              <w:rPr>
                <w:rFonts w:ascii="Times New Roman" w:hAnsi="Times New Roman" w:eastAsia="宋体" w:cs="Times New Roman"/>
              </w:rPr>
              <m:t>∂</m:t>
            </m:r>
            <m:r>
              <m:rPr/>
              <w:rPr>
                <w:rFonts w:ascii="Times New Roman" w:hAnsi="Times New Roman" w:eastAsia="宋体" w:cs="Times New Roman"/>
              </w:rPr>
              <m:t>t</m:t>
            </m:r>
          </m:den>
        </m:f>
        <m:r>
          <m:rPr>
            <m:sty m:val="p"/>
          </m:rPr>
          <w:rPr>
            <w:rFonts w:ascii="Times New Roman" w:hAnsi="Times New Roman" w:eastAsia="宋体" w:cs="Times New Roman"/>
          </w:rPr>
          <m:t>=</m:t>
        </m:r>
        <m:f>
          <m:fPr/>
          <m:num>
            <m:r>
              <m:rPr>
                <m:sty m:val="p"/>
              </m:rPr>
              <w:rPr>
                <w:rFonts w:ascii="Times New Roman" w:hAnsi="Times New Roman" w:eastAsia="宋体" w:cs="Times New Roman"/>
              </w:rPr>
              <m:t>1</m:t>
            </m:r>
          </m:num>
          <m:den>
            <m:r>
              <m:rPr/>
              <w:rPr>
                <w:rFonts w:ascii="Times New Roman" w:hAnsi="Times New Roman" w:eastAsia="宋体" w:cs="Times New Roman"/>
              </w:rPr>
              <m:t>R</m:t>
            </m:r>
            <m:r>
              <m:rPr>
                <m:sty m:val="p"/>
              </m:rPr>
              <w:rPr>
                <w:rFonts w:ascii="Times New Roman" w:hAnsi="Times New Roman" w:eastAsia="宋体" w:cs="Times New Roman"/>
              </w:rPr>
              <m:t>(</m:t>
            </m:r>
            <m:r>
              <m:rPr/>
              <w:rPr>
                <w:rFonts w:ascii="Times New Roman" w:hAnsi="Times New Roman" w:eastAsia="宋体" w:cs="Times New Roman"/>
              </w:rPr>
              <m:t>t</m:t>
            </m:r>
            <m:sSup>
              <m:sSupPr/>
              <m:e>
                <m:r>
                  <m:rPr>
                    <m:sty m:val="p"/>
                  </m:rPr>
                  <w:rPr>
                    <w:rFonts w:ascii="Times New Roman" w:hAnsi="Times New Roman" w:eastAsia="宋体" w:cs="Times New Roman"/>
                  </w:rPr>
                  <m:t>)</m:t>
                </m:r>
              </m:e>
              <m:sup>
                <m:r>
                  <m:rPr>
                    <m:sty m:val="p"/>
                  </m:rPr>
                  <w:rPr>
                    <w:rFonts w:ascii="Times New Roman" w:hAnsi="Times New Roman" w:eastAsia="宋体" w:cs="Times New Roman"/>
                  </w:rPr>
                  <m:t>2</m:t>
                </m:r>
              </m:sup>
            </m:sSup>
            <m:r>
              <m:rPr/>
              <w:rPr>
                <w:rFonts w:ascii="Times New Roman" w:hAnsi="Times New Roman" w:eastAsia="宋体" w:cs="Times New Roman"/>
              </w:rPr>
              <m:t>x</m:t>
            </m:r>
          </m:den>
        </m:f>
        <m:f>
          <m:fPr/>
          <m:num>
            <m:r>
              <m:rPr>
                <m:sty m:val="p"/>
              </m:rPr>
              <w:rPr>
                <w:rFonts w:ascii="Times New Roman" w:hAnsi="Times New Roman" w:eastAsia="宋体" w:cs="Times New Roman"/>
              </w:rPr>
              <m:t>∂</m:t>
            </m:r>
          </m:num>
          <m:den>
            <m:r>
              <m:rPr>
                <m:sty m:val="p"/>
              </m:rPr>
              <w:rPr>
                <w:rFonts w:ascii="Times New Roman" w:hAnsi="Times New Roman" w:eastAsia="宋体" w:cs="Times New Roman"/>
              </w:rPr>
              <m:t>∂</m:t>
            </m:r>
            <m:r>
              <m:rPr/>
              <w:rPr>
                <w:rFonts w:ascii="Times New Roman" w:hAnsi="Times New Roman" w:eastAsia="宋体" w:cs="Times New Roman"/>
              </w:rPr>
              <m:t>x</m:t>
            </m:r>
          </m:den>
        </m:f>
        <m:r>
          <m:rPr>
            <m:sty m:val="p"/>
          </m:rPr>
          <w:rPr>
            <w:rFonts w:ascii="Times New Roman" w:hAnsi="Times New Roman" w:eastAsia="宋体" w:cs="Times New Roman"/>
          </w:rPr>
          <m:t>(</m:t>
        </m:r>
        <m:r>
          <m:rPr/>
          <w:rPr>
            <w:rFonts w:ascii="Times New Roman" w:hAnsi="Times New Roman" w:eastAsia="宋体" w:cs="Times New Roman"/>
          </w:rPr>
          <m:t>xk</m:t>
        </m:r>
        <m:f>
          <m:fPr/>
          <m:num>
            <m:r>
              <m:rPr>
                <m:sty m:val="p"/>
              </m:rPr>
              <w:rPr>
                <w:rFonts w:ascii="Times New Roman" w:hAnsi="Times New Roman" w:eastAsia="宋体" w:cs="Times New Roman"/>
              </w:rPr>
              <m:t>∂</m:t>
            </m:r>
            <m:acc>
              <m:accPr>
                <m:chr m:val="^"/>
              </m:accPr>
              <m:e>
                <m:r>
                  <m:rPr/>
                  <w:rPr>
                    <w:rFonts w:ascii="Times New Roman" w:hAnsi="Times New Roman" w:eastAsia="宋体" w:cs="Times New Roman"/>
                  </w:rPr>
                  <m:t>T</m:t>
                </m:r>
              </m:e>
            </m:acc>
          </m:num>
          <m:den>
            <m:r>
              <m:rPr>
                <m:sty m:val="p"/>
              </m:rPr>
              <w:rPr>
                <w:rFonts w:ascii="Times New Roman" w:hAnsi="Times New Roman" w:eastAsia="宋体" w:cs="Times New Roman"/>
              </w:rPr>
              <m:t>∂</m:t>
            </m:r>
            <m:r>
              <m:rPr/>
              <w:rPr>
                <w:rFonts w:ascii="Times New Roman" w:hAnsi="Times New Roman" w:eastAsia="宋体" w:cs="Times New Roman"/>
              </w:rPr>
              <m:t>x</m:t>
            </m:r>
          </m:den>
        </m:f>
        <m:r>
          <m:rPr>
            <m:sty m:val="p"/>
          </m:rPr>
          <w:rPr>
            <w:rFonts w:ascii="Times New Roman" w:hAnsi="Times New Roman" w:eastAsia="宋体" w:cs="Times New Roman"/>
          </w:rPr>
          <m:t>)</m:t>
        </m:r>
      </m:oMath>
      <w:r>
        <w:tab/>
      </w:r>
      <w:r>
        <w:t>(</w:t>
      </w:r>
      <w:bookmarkStart w:id="16" w:name="eq_017"/>
      <w:r>
        <w:fldChar w:fldCharType="begin"/>
      </w:r>
      <w:r>
        <w:instrText xml:space="preserve"> SEQ Equation \* ARABIC </w:instrText>
      </w:r>
      <w:r>
        <w:fldChar w:fldCharType="separate"/>
      </w:r>
      <w:r>
        <w:rPr>
          <w:rFonts w:ascii="Times New Roman" w:hAnsi="Times New Roman" w:eastAsia="宋体" w:cs="Times New Roman"/>
          <w:sz w:val="24"/>
        </w:rPr>
        <w:t>17</w:t>
      </w:r>
      <w:r>
        <w:rPr>
          <w:rFonts w:ascii="Times New Roman" w:hAnsi="Times New Roman" w:eastAsia="宋体" w:cs="Times New Roman"/>
          <w:sz w:val="24"/>
        </w:rPr>
        <w:fldChar w:fldCharType="end"/>
      </w:r>
      <w:bookmarkEnd w:id="16"/>
      <w:r>
        <w:t>)</w:t>
      </w:r>
    </w:p>
    <w:p w14:paraId="2A9B08B4">
      <w:pPr>
        <w:snapToGrid w:val="0"/>
        <w:spacing w:line="300" w:lineRule="auto"/>
        <w:ind w:firstLine="482"/>
        <w:jc w:val="both"/>
      </w:pPr>
      <w:r>
        <w:rPr>
          <w:rFonts w:ascii="Times New Roman" w:hAnsi="Times New Roman" w:eastAsia="宋体" w:cs="Times New Roman"/>
          <w:color w:val="000000"/>
          <w:sz w:val="24"/>
        </w:rPr>
        <w:t>式(</w:t>
      </w:r>
      <w:r>
        <w:fldChar w:fldCharType="begin"/>
      </w:r>
      <w:r>
        <w:instrText xml:space="preserve"> REF eq_017 \h </w:instrText>
      </w:r>
      <w:r>
        <w:fldChar w:fldCharType="separate"/>
      </w:r>
      <w:r>
        <w:rPr>
          <w:rFonts w:ascii="Times New Roman" w:hAnsi="Times New Roman" w:eastAsia="宋体" w:cs="Times New Roman"/>
          <w:sz w:val="24"/>
        </w:rPr>
        <w:t>17</w:t>
      </w:r>
      <w:r>
        <w:rPr>
          <w:rFonts w:ascii="Times New Roman" w:hAnsi="Times New Roman" w:eastAsia="宋体" w:cs="Times New Roman"/>
          <w:sz w:val="24"/>
        </w:rPr>
        <w:fldChar w:fldCharType="end"/>
      </w:r>
      <w:r>
        <w:rPr>
          <w:rFonts w:ascii="Times New Roman" w:hAnsi="Times New Roman" w:eastAsia="宋体" w:cs="Times New Roman"/>
          <w:sz w:val="24"/>
        </w:rPr>
        <w:t xml:space="preserve">)沿用有效显热闭合，未显式包含潜热、湿分携焓及收缩功。材料坐标方程中不再出现额外网格平流项；干基比值也不另加体积浓缩项。收缩引起的干骨架密度变化满足 </w:t>
      </w:r>
      <m:oMath>
        <m:sSub>
          <m:sSubPr/>
          <m:e>
            <m:r>
              <m:rPr/>
              <w:rPr>
                <w:rFonts w:ascii="Times New Roman" w:hAnsi="Times New Roman" w:eastAsia="宋体" w:cs="Times New Roman"/>
              </w:rPr>
              <m:t>ρ</m:t>
            </m:r>
          </m:e>
          <m:sub>
            <m:r>
              <m:rPr>
                <m:nor/>
                <m:sty m:val="p"/>
              </m:rPr>
              <w:rPr>
                <w:rFonts w:ascii="Times New Roman" w:hAnsi="Times New Roman" w:eastAsia="宋体" w:cs="Times New Roman"/>
                <w:b w:val="0"/>
                <w:i w:val="0"/>
                <w:iCs w:val="0"/>
              </w:rPr>
              <m:t>d</m:t>
            </m:r>
          </m:sub>
        </m:sSub>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sSub>
          <m:sSubPr/>
          <m:e>
            <m:r>
              <m:rPr/>
              <w:rPr>
                <w:rFonts w:ascii="Times New Roman" w:hAnsi="Times New Roman" w:eastAsia="宋体" w:cs="Times New Roman"/>
              </w:rPr>
              <m:t>ρ</m:t>
            </m:r>
          </m:e>
          <m:sub>
            <m:r>
              <m:rPr>
                <m:nor/>
                <m:sty m:val="p"/>
              </m:rPr>
              <w:rPr>
                <w:rFonts w:ascii="Times New Roman" w:hAnsi="Times New Roman" w:eastAsia="宋体" w:cs="Times New Roman"/>
                <w:b w:val="0"/>
                <w:i w:val="0"/>
                <w:iCs w:val="0"/>
              </w:rPr>
              <m:t>d0</m:t>
            </m:r>
          </m:sub>
        </m:sSub>
        <m:r>
          <m:rPr>
            <m:sty m:val="p"/>
          </m:rPr>
          <w:rPr>
            <w:rFonts w:ascii="Times New Roman" w:hAnsi="Times New Roman" w:eastAsia="宋体" w:cs="Times New Roman"/>
          </w:rPr>
          <m:t>[</m:t>
        </m:r>
        <m:sSub>
          <m:sSubPr/>
          <m:e>
            <m:r>
              <m:rPr/>
              <w:rPr>
                <w:rFonts w:ascii="Times New Roman" w:hAnsi="Times New Roman" w:eastAsia="宋体" w:cs="Times New Roman"/>
              </w:rPr>
              <m:t>R</m:t>
            </m:r>
          </m:e>
          <m:sub>
            <m:r>
              <m:rPr>
                <m:sty m:val="p"/>
              </m:rPr>
              <w:rPr>
                <w:rFonts w:ascii="Times New Roman" w:hAnsi="Times New Roman" w:eastAsia="宋体" w:cs="Times New Roman"/>
              </w:rPr>
              <m:t>0</m:t>
            </m:r>
          </m:sub>
        </m:sSub>
        <m:r>
          <m:rPr>
            <m:sty m:val="p"/>
          </m:rPr>
          <w:rPr>
            <w:rFonts w:ascii="Times New Roman" w:hAnsi="Times New Roman" w:eastAsia="宋体" w:cs="Times New Roman"/>
          </w:rPr>
          <m:t>/</m:t>
        </m:r>
        <m:r>
          <m:rPr/>
          <w:rPr>
            <w:rFonts w:ascii="Times New Roman" w:hAnsi="Times New Roman" w:eastAsia="宋体" w:cs="Times New Roman"/>
          </w:rPr>
          <m:t>R</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sSup>
          <m:sSupPr/>
          <m:e>
            <m:r>
              <m:rPr>
                <m:sty m:val="p"/>
              </m:rPr>
              <w:rPr>
                <w:rFonts w:ascii="Times New Roman" w:hAnsi="Times New Roman" w:eastAsia="宋体" w:cs="Times New Roman"/>
              </w:rPr>
              <m:t>]</m:t>
            </m:r>
          </m:e>
          <m:sup>
            <m:r>
              <m:rPr>
                <m:sty m:val="p"/>
              </m:rPr>
              <w:rPr>
                <w:rFonts w:ascii="Times New Roman" w:hAnsi="Times New Roman" w:eastAsia="宋体" w:cs="Times New Roman"/>
              </w:rPr>
              <m:t>2</m:t>
            </m:r>
          </m:sup>
        </m:sSup>
      </m:oMath>
      <w:r>
        <w:rPr>
          <w:rFonts w:ascii="Times New Roman" w:hAnsi="Times New Roman" w:eastAsia="宋体" w:cs="Times New Roman"/>
          <w:color w:val="000000"/>
          <w:sz w:val="24"/>
        </w:rPr>
        <w:t>。坐标变换和干质量守恒推导见附录</w:t>
      </w:r>
      <w:r>
        <w:rPr>
          <w:rFonts w:ascii="Times New Roman" w:hAnsi="Times New Roman" w:eastAsia="宋体" w:cs="Times New Roman"/>
          <w:i/>
          <w:iCs/>
          <w:color w:val="000000"/>
          <w:sz w:val="24"/>
          <w:vertAlign w:val="baseline"/>
        </w:rPr>
        <w:t>A</w:t>
      </w:r>
      <w:r>
        <w:rPr>
          <w:rFonts w:ascii="Times New Roman" w:hAnsi="Times New Roman" w:eastAsia="宋体" w:cs="Times New Roman"/>
          <w:color w:val="000000"/>
          <w:sz w:val="24"/>
        </w:rPr>
        <w:t>。</w:t>
      </w:r>
    </w:p>
    <w:p w14:paraId="7AA3180B">
      <w:pPr>
        <w:snapToGrid w:val="0"/>
        <w:spacing w:line="300" w:lineRule="auto"/>
        <w:ind w:firstLine="482"/>
        <w:jc w:val="both"/>
      </w:pPr>
      <w:r>
        <w:rPr>
          <w:rFonts w:ascii="Times New Roman" w:hAnsi="Times New Roman" w:eastAsia="宋体" w:cs="Times New Roman"/>
          <w:color w:val="000000"/>
          <w:sz w:val="24"/>
        </w:rPr>
        <w:t>在</w:t>
      </w:r>
      <w:r>
        <w:rPr>
          <w:rFonts w:ascii="Times New Roman" w:hAnsi="Times New Roman" w:eastAsia="宋体" w:cs="Times New Roman"/>
          <w:i/>
          <w:iCs/>
          <w:color w:val="000000"/>
          <w:sz w:val="24"/>
          <w:vertAlign w:val="baseline"/>
        </w:rPr>
        <w:t>x</w:t>
      </w:r>
      <w:r>
        <w:rPr>
          <w:rFonts w:ascii="Times New Roman" w:hAnsi="Times New Roman" w:eastAsia="宋体" w:cs="Times New Roman"/>
          <w:color w:val="000000"/>
          <w:sz w:val="24"/>
        </w:rPr>
        <w:t>=0保持零通量，表面边界改为</w:t>
      </w:r>
    </w:p>
    <w:p w14:paraId="379907F4">
      <w:pPr>
        <w:tabs>
          <w:tab w:val="center" w:pos="4535"/>
          <w:tab w:val="right" w:pos="9071"/>
        </w:tabs>
        <w:snapToGrid w:val="0"/>
        <w:spacing w:before="80" w:after="120"/>
        <w:ind w:firstLine="0"/>
        <w:jc w:val="left"/>
      </w:pPr>
      <w:r>
        <w:tab/>
      </w:r>
      <m:oMath>
        <m:r>
          <m:rPr>
            <m:sty m:val="p"/>
          </m:rPr>
          <w:rPr>
            <w:rFonts w:ascii="Times New Roman" w:hAnsi="Times New Roman" w:eastAsia="宋体" w:cs="Times New Roman"/>
          </w:rPr>
          <m:t>−</m:t>
        </m:r>
        <m:f>
          <m:fPr/>
          <m:num>
            <m:r>
              <m:rPr/>
              <w:rPr>
                <w:rFonts w:ascii="Times New Roman" w:hAnsi="Times New Roman" w:eastAsia="宋体" w:cs="Times New Roman"/>
              </w:rPr>
              <m:t>k</m:t>
            </m:r>
          </m:num>
          <m:den>
            <m:r>
              <m:rPr/>
              <w:rPr>
                <w:rFonts w:ascii="Times New Roman" w:hAnsi="Times New Roman" w:eastAsia="宋体" w:cs="Times New Roman"/>
              </w:rPr>
              <m:t>R</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den>
        </m:f>
        <m:sSub>
          <m:sSubPr/>
          <m:e>
            <m:acc>
              <m:accPr>
                <m:chr m:val="^"/>
              </m:accPr>
              <m:e>
                <m:r>
                  <m:rPr/>
                  <w:rPr>
                    <w:rFonts w:ascii="Times New Roman" w:hAnsi="Times New Roman" w:eastAsia="宋体" w:cs="Times New Roman"/>
                  </w:rPr>
                  <m:t>T</m:t>
                </m:r>
              </m:e>
            </m:acc>
          </m:e>
          <m:sub>
            <m:r>
              <m:rPr/>
              <w:rPr>
                <w:rFonts w:ascii="Times New Roman" w:hAnsi="Times New Roman" w:eastAsia="宋体" w:cs="Times New Roman"/>
              </w:rPr>
              <m:t>x</m:t>
            </m:r>
          </m:sub>
        </m:sSub>
        <m:r>
          <m:rPr>
            <m:sty m:val="p"/>
          </m:rPr>
          <w:rPr>
            <w:rFonts w:ascii="Times New Roman" w:hAnsi="Times New Roman" w:eastAsia="宋体" w:cs="Times New Roman"/>
          </w:rPr>
          <m:t>(1,</m:t>
        </m:r>
        <m:r>
          <m:rPr/>
          <w:rPr>
            <w:rFonts w:ascii="Times New Roman" w:hAnsi="Times New Roman" w:eastAsia="宋体" w:cs="Times New Roman"/>
          </w:rPr>
          <m:t>t</m:t>
        </m:r>
        <m:r>
          <m:rPr>
            <m:sty m:val="p"/>
          </m:rPr>
          <w:rPr>
            <w:rFonts w:ascii="Times New Roman" w:hAnsi="Times New Roman" w:eastAsia="宋体" w:cs="Times New Roman"/>
          </w:rPr>
          <m:t>)=</m:t>
        </m:r>
        <m:r>
          <m:rPr/>
          <w:rPr>
            <w:rFonts w:ascii="Times New Roman" w:hAnsi="Times New Roman" w:eastAsia="宋体" w:cs="Times New Roman"/>
          </w:rPr>
          <m:t>h</m:t>
        </m:r>
        <m:r>
          <m:rPr>
            <m:sty m:val="p"/>
          </m:rPr>
          <w:rPr>
            <w:rFonts w:ascii="Times New Roman" w:hAnsi="Times New Roman" w:eastAsia="宋体" w:cs="Times New Roman"/>
          </w:rPr>
          <m:t>(</m:t>
        </m:r>
        <m:sSub>
          <m:sSubPr/>
          <m:e>
            <m:r>
              <m:rPr/>
              <w:rPr>
                <w:rFonts w:ascii="Times New Roman" w:hAnsi="Times New Roman" w:eastAsia="宋体" w:cs="Times New Roman"/>
              </w:rPr>
              <m:t>T</m:t>
            </m:r>
          </m:e>
          <m:sub>
            <m:r>
              <m:rPr>
                <m:nor/>
                <m:sty m:val="p"/>
              </m:rPr>
              <w:rPr>
                <w:rFonts w:ascii="Times New Roman" w:hAnsi="Times New Roman" w:eastAsia="宋体" w:cs="Times New Roman"/>
                <w:b w:val="0"/>
                <w:i w:val="0"/>
                <w:iCs w:val="0"/>
              </w:rPr>
              <m:t>s</m:t>
            </m:r>
          </m:sub>
        </m:sSub>
        <m:r>
          <m:rPr>
            <m:sty m:val="p"/>
          </m:rPr>
          <w:rPr>
            <w:rFonts w:ascii="Times New Roman" w:hAnsi="Times New Roman" w:eastAsia="宋体" w:cs="Times New Roman"/>
          </w:rPr>
          <m:t>−</m:t>
        </m:r>
        <m:sSub>
          <m:sSubPr/>
          <m:e>
            <m:r>
              <m:rPr/>
              <w:rPr>
                <w:rFonts w:ascii="Times New Roman" w:hAnsi="Times New Roman" w:eastAsia="宋体" w:cs="Times New Roman"/>
              </w:rPr>
              <m:t>T</m:t>
            </m:r>
          </m:e>
          <m:sub>
            <m:r>
              <m:rPr>
                <m:sty m:val="p"/>
              </m:rPr>
              <w:rPr>
                <w:rFonts w:ascii="Times New Roman" w:hAnsi="Times New Roman" w:eastAsia="宋体" w:cs="Times New Roman"/>
              </w:rPr>
              <m:t>∞</m:t>
            </m:r>
          </m:sub>
        </m:sSub>
        <m:r>
          <m:rPr>
            <m:sty m:val="p"/>
          </m:rPr>
          <w:rPr>
            <w:rFonts w:ascii="Times New Roman" w:hAnsi="Times New Roman" w:eastAsia="宋体" w:cs="Times New Roman"/>
          </w:rPr>
          <m:t>), −</m:t>
        </m:r>
        <m:f>
          <m:fPr/>
          <m:num>
            <m:r>
              <m:rPr/>
              <w:rPr>
                <w:rFonts w:ascii="Times New Roman" w:hAnsi="Times New Roman" w:eastAsia="宋体" w:cs="Times New Roman"/>
              </w:rPr>
              <m:t>D</m:t>
            </m:r>
          </m:num>
          <m:den>
            <m:r>
              <m:rPr/>
              <w:rPr>
                <w:rFonts w:ascii="Times New Roman" w:hAnsi="Times New Roman" w:eastAsia="宋体" w:cs="Times New Roman"/>
              </w:rPr>
              <m:t>R</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den>
        </m:f>
        <m:sSub>
          <m:sSubPr/>
          <m:e>
            <m:acc>
              <m:accPr>
                <m:chr m:val="^"/>
              </m:accPr>
              <m:e>
                <m:r>
                  <m:rPr/>
                  <w:rPr>
                    <w:rFonts w:ascii="Times New Roman" w:hAnsi="Times New Roman" w:eastAsia="宋体" w:cs="Times New Roman"/>
                  </w:rPr>
                  <m:t>C</m:t>
                </m:r>
              </m:e>
            </m:acc>
          </m:e>
          <m:sub>
            <m:r>
              <m:rPr/>
              <w:rPr>
                <w:rFonts w:ascii="Times New Roman" w:hAnsi="Times New Roman" w:eastAsia="宋体" w:cs="Times New Roman"/>
              </w:rPr>
              <m:t>x</m:t>
            </m:r>
          </m:sub>
        </m:sSub>
        <m:r>
          <m:rPr>
            <m:sty m:val="p"/>
          </m:rPr>
          <w:rPr>
            <w:rFonts w:ascii="Times New Roman" w:hAnsi="Times New Roman" w:eastAsia="宋体" w:cs="Times New Roman"/>
          </w:rPr>
          <m:t>(1,</m:t>
        </m:r>
        <m:r>
          <m:rPr/>
          <w:rPr>
            <w:rFonts w:ascii="Times New Roman" w:hAnsi="Times New Roman" w:eastAsia="宋体" w:cs="Times New Roman"/>
          </w:rPr>
          <m:t>t</m:t>
        </m:r>
        <m:r>
          <m:rPr>
            <m:sty m:val="p"/>
          </m:rPr>
          <w:rPr>
            <w:rFonts w:ascii="Times New Roman" w:hAnsi="Times New Roman" w:eastAsia="宋体" w:cs="Times New Roman"/>
          </w:rPr>
          <m:t>)=</m:t>
        </m:r>
        <m:r>
          <m:rPr/>
          <w:rPr>
            <w:rFonts w:ascii="Times New Roman" w:hAnsi="Times New Roman" w:eastAsia="宋体" w:cs="Times New Roman"/>
          </w:rPr>
          <m:t>β</m:t>
        </m:r>
        <m:r>
          <m:rPr>
            <m:sty m:val="p"/>
          </m:rPr>
          <w:rPr>
            <w:rFonts w:ascii="Times New Roman" w:hAnsi="Times New Roman" w:eastAsia="宋体" w:cs="Times New Roman"/>
          </w:rPr>
          <m:t>(</m:t>
        </m:r>
        <m:sSub>
          <m:sSubPr/>
          <m:e>
            <m:r>
              <m:rPr/>
              <w:rPr>
                <w:rFonts w:ascii="Times New Roman" w:hAnsi="Times New Roman" w:eastAsia="宋体" w:cs="Times New Roman"/>
              </w:rPr>
              <m:t>C</m:t>
            </m:r>
          </m:e>
          <m:sub>
            <m:r>
              <m:rPr>
                <m:nor/>
                <m:sty m:val="p"/>
              </m:rPr>
              <w:rPr>
                <w:rFonts w:ascii="Times New Roman" w:hAnsi="Times New Roman" w:eastAsia="宋体" w:cs="Times New Roman"/>
                <w:b w:val="0"/>
                <w:i w:val="0"/>
                <w:iCs w:val="0"/>
              </w:rPr>
              <m:t>s</m:t>
            </m:r>
          </m:sub>
        </m:sSub>
        <m:r>
          <m:rPr>
            <m:sty m:val="p"/>
          </m:rPr>
          <w:rPr>
            <w:rFonts w:ascii="Times New Roman" w:hAnsi="Times New Roman" w:eastAsia="宋体" w:cs="Times New Roman"/>
          </w:rPr>
          <m:t>−</m:t>
        </m:r>
        <m:sSub>
          <m:sSubPr/>
          <m:e>
            <m:r>
              <m:rPr/>
              <w:rPr>
                <w:rFonts w:ascii="Times New Roman" w:hAnsi="Times New Roman" w:eastAsia="宋体" w:cs="Times New Roman"/>
              </w:rPr>
              <m:t>C</m:t>
            </m:r>
          </m:e>
          <m:sub>
            <m:r>
              <m:rPr>
                <m:nor/>
                <m:sty m:val="p"/>
              </m:rPr>
              <w:rPr>
                <w:rFonts w:ascii="Times New Roman" w:hAnsi="Times New Roman" w:eastAsia="宋体" w:cs="Times New Roman"/>
                <w:b w:val="0"/>
                <w:i w:val="0"/>
                <w:iCs w:val="0"/>
              </w:rPr>
              <m:t>eq</m:t>
            </m:r>
          </m:sub>
        </m:sSub>
        <m:r>
          <m:rPr>
            <m:sty m:val="p"/>
          </m:rPr>
          <w:rPr>
            <w:rFonts w:ascii="Times New Roman" w:hAnsi="Times New Roman" w:eastAsia="宋体" w:cs="Times New Roman"/>
          </w:rPr>
          <m:t>)</m:t>
        </m:r>
      </m:oMath>
      <w:r>
        <w:tab/>
      </w:r>
      <w:r>
        <w:t>(</w:t>
      </w:r>
      <w:bookmarkStart w:id="17" w:name="eq_018"/>
      <w:r>
        <w:fldChar w:fldCharType="begin"/>
      </w:r>
      <w:r>
        <w:instrText xml:space="preserve"> SEQ Equation \* ARABIC </w:instrText>
      </w:r>
      <w:r>
        <w:fldChar w:fldCharType="separate"/>
      </w:r>
      <w:r>
        <w:rPr>
          <w:rFonts w:ascii="Times New Roman" w:hAnsi="Times New Roman" w:eastAsia="宋体" w:cs="Times New Roman"/>
          <w:sz w:val="24"/>
        </w:rPr>
        <w:t>18</w:t>
      </w:r>
      <w:r>
        <w:rPr>
          <w:rFonts w:ascii="Times New Roman" w:hAnsi="Times New Roman" w:eastAsia="宋体" w:cs="Times New Roman"/>
          <w:sz w:val="24"/>
        </w:rPr>
        <w:fldChar w:fldCharType="end"/>
      </w:r>
      <w:bookmarkEnd w:id="17"/>
      <w:r>
        <w:t>)</w:t>
      </w:r>
    </w:p>
    <w:p w14:paraId="5822E6A0">
      <w:pPr>
        <w:snapToGrid w:val="0"/>
        <w:spacing w:line="300" w:lineRule="auto"/>
        <w:ind w:firstLine="482"/>
        <w:jc w:val="both"/>
      </w:pPr>
      <w:r>
        <w:rPr>
          <w:rFonts w:ascii="Times New Roman" w:hAnsi="Times New Roman" w:eastAsia="宋体" w:cs="Times New Roman"/>
          <w:color w:val="000000"/>
          <w:sz w:val="24"/>
        </w:rPr>
        <w:t>边界中的1/</w:t>
      </w:r>
      <w:r>
        <w:rPr>
          <w:rFonts w:ascii="Times New Roman" w:hAnsi="Times New Roman" w:eastAsia="宋体" w:cs="Times New Roman"/>
          <w:i/>
          <w:iCs/>
          <w:color w:val="000000"/>
          <w:sz w:val="24"/>
          <w:vertAlign w:val="baseline"/>
        </w:rPr>
        <w:t>R</w:t>
      </w:r>
      <w:r>
        <w:rPr>
          <w:rFonts w:ascii="Times New Roman" w:hAnsi="Times New Roman" w:eastAsia="宋体" w:cs="Times New Roman"/>
          <w:color w:val="000000"/>
          <w:sz w:val="24"/>
        </w:rPr>
        <w:t>来自空间导数换元，不能遗漏。附录4物性为</w:t>
      </w:r>
    </w:p>
    <w:p w14:paraId="17983AE5">
      <w:pPr>
        <w:tabs>
          <w:tab w:val="center" w:pos="4535"/>
          <w:tab w:val="right" w:pos="9071"/>
        </w:tabs>
        <w:snapToGrid w:val="0"/>
        <w:spacing w:before="80" w:after="120"/>
        <w:ind w:firstLine="0"/>
        <w:jc w:val="left"/>
      </w:pPr>
      <w:r>
        <w:tab/>
      </w:r>
      <m:oMath>
        <m:sSub>
          <m:sSubPr/>
          <m:e>
            <m:r>
              <m:rPr/>
              <w:rPr>
                <w:rFonts w:ascii="Times New Roman" w:hAnsi="Times New Roman" w:eastAsia="宋体" w:cs="Times New Roman"/>
              </w:rPr>
              <m:t>ρ</m:t>
            </m:r>
          </m:e>
          <m:sub>
            <m:r>
              <m:rPr>
                <m:nor/>
                <m:sty m:val="p"/>
              </m:rPr>
              <w:rPr>
                <w:rFonts w:ascii="Times New Roman" w:hAnsi="Times New Roman" w:eastAsia="宋体" w:cs="Times New Roman"/>
                <w:b w:val="0"/>
                <w:i w:val="0"/>
                <w:iCs w:val="0"/>
              </w:rPr>
              <m:t>eff</m:t>
            </m:r>
          </m:sub>
        </m:sSub>
        <m:r>
          <m:rPr>
            <m:sty m:val="p"/>
          </m:rPr>
          <w:rPr>
            <w:rFonts w:ascii="Times New Roman" w:hAnsi="Times New Roman" w:eastAsia="宋体" w:cs="Times New Roman"/>
          </w:rPr>
          <m:t>=760+90</m:t>
        </m:r>
        <m:r>
          <m:rPr/>
          <w:rPr>
            <w:rFonts w:ascii="Times New Roman" w:hAnsi="Times New Roman" w:eastAsia="宋体" w:cs="Times New Roman"/>
          </w:rPr>
          <m:t>C</m:t>
        </m:r>
        <m:r>
          <m:rPr>
            <m:sty m:val="p"/>
          </m:rPr>
          <w:rPr>
            <w:rFonts w:ascii="Times New Roman" w:hAnsi="Times New Roman" w:eastAsia="宋体" w:cs="Times New Roman"/>
          </w:rPr>
          <m:t xml:space="preserve">, </m:t>
        </m:r>
        <m:sSub>
          <m:sSubPr/>
          <m:e>
            <m:r>
              <m:rPr/>
              <w:rPr>
                <w:rFonts w:ascii="Times New Roman" w:hAnsi="Times New Roman" w:eastAsia="宋体" w:cs="Times New Roman"/>
              </w:rPr>
              <m:t>c</m:t>
            </m:r>
          </m:e>
          <m:sub>
            <m:r>
              <m:rPr>
                <m:nor/>
                <m:sty m:val="p"/>
              </m:rPr>
              <w:rPr>
                <w:rFonts w:ascii="Times New Roman" w:hAnsi="Times New Roman" w:eastAsia="宋体" w:cs="Times New Roman"/>
                <w:b w:val="0"/>
                <w:i w:val="0"/>
                <w:iCs w:val="0"/>
              </w:rPr>
              <m:t>p</m:t>
            </m:r>
          </m:sub>
        </m:sSub>
        <m:r>
          <m:rPr>
            <m:sty m:val="p"/>
          </m:rPr>
          <w:rPr>
            <w:rFonts w:ascii="Times New Roman" w:hAnsi="Times New Roman" w:eastAsia="宋体" w:cs="Times New Roman"/>
          </w:rPr>
          <m:t>=1850+2150</m:t>
        </m:r>
        <m:r>
          <m:rPr/>
          <w:rPr>
            <w:rFonts w:ascii="Times New Roman" w:hAnsi="Times New Roman" w:eastAsia="宋体" w:cs="Times New Roman"/>
          </w:rPr>
          <m:t>w</m:t>
        </m:r>
        <m:r>
          <m:rPr>
            <m:sty m:val="p"/>
          </m:rPr>
          <w:rPr>
            <w:rFonts w:ascii="Times New Roman" w:hAnsi="Times New Roman" w:eastAsia="宋体" w:cs="Times New Roman"/>
          </w:rPr>
          <m:t xml:space="preserve">, </m:t>
        </m:r>
        <m:r>
          <m:rPr/>
          <w:rPr>
            <w:rFonts w:ascii="Times New Roman" w:hAnsi="Times New Roman" w:eastAsia="宋体" w:cs="Times New Roman"/>
          </w:rPr>
          <m:t>k</m:t>
        </m:r>
        <m:r>
          <m:rPr>
            <m:sty m:val="p"/>
          </m:rPr>
          <w:rPr>
            <w:rFonts w:ascii="Times New Roman" w:hAnsi="Times New Roman" w:eastAsia="宋体" w:cs="Times New Roman"/>
          </w:rPr>
          <m:t>=0.12+0.20</m:t>
        </m:r>
        <m:r>
          <m:rPr/>
          <w:rPr>
            <w:rFonts w:ascii="Times New Roman" w:hAnsi="Times New Roman" w:eastAsia="宋体" w:cs="Times New Roman"/>
          </w:rPr>
          <m:t>w</m:t>
        </m:r>
        <m:r>
          <m:rPr>
            <m:sty m:val="p"/>
          </m:rPr>
          <w:rPr>
            <w:rFonts w:ascii="Times New Roman" w:hAnsi="Times New Roman" w:eastAsia="宋体" w:cs="Times New Roman"/>
          </w:rPr>
          <m:t>,</m:t>
        </m:r>
      </m:oMath>
      <w:r>
        <w:tab/>
      </w:r>
      <w:r>
        <w:t>(</w:t>
      </w:r>
      <w:bookmarkStart w:id="18" w:name="eq_019"/>
      <w:r>
        <w:fldChar w:fldCharType="begin"/>
      </w:r>
      <w:r>
        <w:instrText xml:space="preserve"> SEQ Equation \* ARABIC </w:instrText>
      </w:r>
      <w:r>
        <w:fldChar w:fldCharType="separate"/>
      </w:r>
      <w:r>
        <w:rPr>
          <w:rFonts w:ascii="Times New Roman" w:hAnsi="Times New Roman" w:eastAsia="宋体" w:cs="Times New Roman"/>
          <w:sz w:val="24"/>
        </w:rPr>
        <w:t>19</w:t>
      </w:r>
      <w:r>
        <w:rPr>
          <w:rFonts w:ascii="Times New Roman" w:hAnsi="Times New Roman" w:eastAsia="宋体" w:cs="Times New Roman"/>
          <w:sz w:val="24"/>
        </w:rPr>
        <w:fldChar w:fldCharType="end"/>
      </w:r>
      <w:bookmarkEnd w:id="18"/>
      <w:r>
        <w:t>)</w:t>
      </w:r>
    </w:p>
    <w:p w14:paraId="186D9701">
      <w:pPr>
        <w:tabs>
          <w:tab w:val="center" w:pos="4535"/>
          <w:tab w:val="right" w:pos="9071"/>
        </w:tabs>
        <w:snapToGrid w:val="0"/>
        <w:spacing w:before="80" w:after="120"/>
        <w:ind w:firstLine="0"/>
        <w:jc w:val="left"/>
      </w:pPr>
      <w:r>
        <w:tab/>
      </w:r>
      <m:oMath>
        <m:sSub>
          <m:sSubPr/>
          <m:e>
            <m:r>
              <m:rPr/>
              <w:rPr>
                <w:rFonts w:ascii="Times New Roman" w:hAnsi="Times New Roman" w:eastAsia="宋体" w:cs="Times New Roman"/>
              </w:rPr>
              <m:t>D</m:t>
            </m:r>
          </m:e>
          <m:sub>
            <m:r>
              <m:rPr>
                <m:sty m:val="p"/>
              </m:rPr>
              <w:rPr>
                <w:rFonts w:ascii="Times New Roman" w:hAnsi="Times New Roman" w:eastAsia="宋体" w:cs="Times New Roman"/>
              </w:rPr>
              <m:t>4</m:t>
            </m:r>
          </m:sub>
        </m:sSub>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r>
          <m:rPr/>
          <w:rPr>
            <w:rFonts w:ascii="Times New Roman" w:hAnsi="Times New Roman" w:eastAsia="宋体" w:cs="Times New Roman"/>
          </w:rPr>
          <m:t>C</m:t>
        </m:r>
        <m:r>
          <m:rPr>
            <m:sty m:val="p"/>
          </m:rPr>
          <w:rPr>
            <w:rFonts w:ascii="Times New Roman" w:hAnsi="Times New Roman" w:eastAsia="宋体" w:cs="Times New Roman"/>
          </w:rPr>
          <m:t>)=4.2×</m:t>
        </m:r>
        <m:sSup>
          <m:sSupPr/>
          <m:e>
            <m:r>
              <m:rPr>
                <m:sty m:val="p"/>
              </m:rPr>
              <w:rPr>
                <w:rFonts w:ascii="Times New Roman" w:hAnsi="Times New Roman" w:eastAsia="宋体" w:cs="Times New Roman"/>
              </w:rPr>
              <m:t>10</m:t>
            </m:r>
          </m:e>
          <m:sup>
            <m:r>
              <m:rPr>
                <m:sty m:val="p"/>
              </m:rPr>
              <w:rPr>
                <w:rFonts w:ascii="Times New Roman" w:hAnsi="Times New Roman" w:eastAsia="宋体" w:cs="Times New Roman"/>
              </w:rPr>
              <m:t>−4</m:t>
            </m:r>
          </m:sup>
        </m:sSup>
        <m:r>
          <m:rPr>
            <m:nor/>
            <m:sty m:val="p"/>
          </m:rPr>
          <w:rPr>
            <w:rFonts w:ascii="Times New Roman" w:hAnsi="Times New Roman" w:eastAsia="宋体" w:cs="Times New Roman"/>
            <w:b w:val="0"/>
            <w:i w:val="0"/>
            <w:iCs w:val="0"/>
          </w:rPr>
          <m:t>exp</m:t>
        </m:r>
        <m:r>
          <m:rPr>
            <m:sty m:val="p"/>
          </m:rPr>
          <w:rPr>
            <w:rFonts w:ascii="Times New Roman" w:hAnsi="Times New Roman" w:eastAsia="宋体" w:cs="Times New Roman"/>
          </w:rPr>
          <m:t>(−</m:t>
        </m:r>
        <m:f>
          <m:fPr/>
          <m:num>
            <m:r>
              <m:rPr>
                <m:sty m:val="p"/>
              </m:rPr>
              <w:rPr>
                <w:rFonts w:ascii="Times New Roman" w:hAnsi="Times New Roman" w:eastAsia="宋体" w:cs="Times New Roman"/>
              </w:rPr>
              <m:t>0.30</m:t>
            </m:r>
          </m:num>
          <m:den>
            <m:r>
              <m:rPr/>
              <w:rPr>
                <w:rFonts w:ascii="Times New Roman" w:hAnsi="Times New Roman" w:eastAsia="宋体" w:cs="Times New Roman"/>
              </w:rPr>
              <m:t>C</m:t>
            </m:r>
          </m:den>
        </m:f>
        <m:r>
          <m:rPr>
            <m:sty m:val="p"/>
          </m:rPr>
          <w:rPr>
            <w:rFonts w:ascii="Times New Roman" w:hAnsi="Times New Roman" w:eastAsia="宋体" w:cs="Times New Roman"/>
          </w:rPr>
          <m:t>−</m:t>
        </m:r>
        <m:f>
          <m:fPr/>
          <m:num>
            <m:r>
              <m:rPr>
                <m:sty m:val="p"/>
              </m:rPr>
              <w:rPr>
                <w:rFonts w:ascii="Times New Roman" w:hAnsi="Times New Roman" w:eastAsia="宋体" w:cs="Times New Roman"/>
              </w:rPr>
              <m:t>3850</m:t>
            </m:r>
          </m:num>
          <m:den>
            <m:r>
              <m:rPr/>
              <w:rPr>
                <w:rFonts w:ascii="Times New Roman" w:hAnsi="Times New Roman" w:eastAsia="宋体" w:cs="Times New Roman"/>
              </w:rPr>
              <m:t>T</m:t>
            </m:r>
          </m:den>
        </m:f>
        <m:r>
          <m:rPr>
            <m:sty m:val="p"/>
          </m:rPr>
          <w:rPr>
            <w:rFonts w:ascii="Times New Roman" w:hAnsi="Times New Roman" w:eastAsia="宋体" w:cs="Times New Roman"/>
          </w:rPr>
          <m:t>)</m:t>
        </m:r>
      </m:oMath>
      <w:r>
        <w:tab/>
      </w:r>
      <w:r>
        <w:t>(</w:t>
      </w:r>
      <w:bookmarkStart w:id="19" w:name="eq_020"/>
      <w:r>
        <w:fldChar w:fldCharType="begin"/>
      </w:r>
      <w:r>
        <w:instrText xml:space="preserve"> SEQ Equation \* ARABIC </w:instrText>
      </w:r>
      <w:r>
        <w:fldChar w:fldCharType="separate"/>
      </w:r>
      <w:r>
        <w:rPr>
          <w:rFonts w:ascii="Times New Roman" w:hAnsi="Times New Roman" w:eastAsia="宋体" w:cs="Times New Roman"/>
          <w:sz w:val="24"/>
        </w:rPr>
        <w:t>20</w:t>
      </w:r>
      <w:r>
        <w:rPr>
          <w:rFonts w:ascii="Times New Roman" w:hAnsi="Times New Roman" w:eastAsia="宋体" w:cs="Times New Roman"/>
          <w:sz w:val="24"/>
        </w:rPr>
        <w:fldChar w:fldCharType="end"/>
      </w:r>
      <w:bookmarkEnd w:id="19"/>
      <w:r>
        <w:t>)</w:t>
      </w:r>
    </w:p>
    <w:p w14:paraId="4231D1ED">
      <w:pPr>
        <w:snapToGrid w:val="0"/>
        <w:spacing w:line="300" w:lineRule="auto"/>
        <w:ind w:firstLine="482"/>
        <w:jc w:val="both"/>
      </w:pPr>
      <w:r>
        <w:rPr>
          <w:rFonts w:ascii="Times New Roman" w:hAnsi="Times New Roman" w:eastAsia="宋体" w:cs="Times New Roman"/>
          <w:color w:val="000000"/>
          <w:sz w:val="24"/>
        </w:rPr>
        <w:t xml:space="preserve">在相同温度与含水率下，两组扩散系数满足 </w:t>
      </w:r>
      <m:oMath>
        <m:sSub>
          <m:sSubPr/>
          <m:e>
            <m:r>
              <m:rPr/>
              <w:rPr>
                <w:rFonts w:ascii="Times New Roman" w:hAnsi="Times New Roman" w:eastAsia="宋体" w:cs="Times New Roman"/>
              </w:rPr>
              <m:t>D</m:t>
            </m:r>
          </m:e>
          <m:sub>
            <m:r>
              <m:rPr>
                <m:sty m:val="p"/>
              </m:rPr>
              <w:rPr>
                <w:rFonts w:ascii="Times New Roman" w:hAnsi="Times New Roman" w:eastAsia="宋体" w:cs="Times New Roman"/>
              </w:rPr>
              <m:t>4</m:t>
            </m:r>
          </m:sub>
        </m:sSub>
        <m:r>
          <m:rPr>
            <m:sty m:val="p"/>
          </m:rPr>
          <w:rPr>
            <w:rFonts w:ascii="Times New Roman" w:hAnsi="Times New Roman" w:eastAsia="宋体" w:cs="Times New Roman"/>
          </w:rPr>
          <m:t>/</m:t>
        </m:r>
        <m:sSub>
          <m:sSubPr/>
          <m:e>
            <m:r>
              <m:rPr/>
              <w:rPr>
                <w:rFonts w:ascii="Times New Roman" w:hAnsi="Times New Roman" w:eastAsia="宋体" w:cs="Times New Roman"/>
              </w:rPr>
              <m:t>D</m:t>
            </m:r>
          </m:e>
          <m:sub>
            <m:r>
              <m:rPr>
                <m:sty m:val="p"/>
              </m:rPr>
              <w:rPr>
                <w:rFonts w:ascii="Times New Roman" w:hAnsi="Times New Roman" w:eastAsia="宋体" w:cs="Times New Roman"/>
              </w:rPr>
              <m:t>3</m:t>
            </m:r>
          </m:sub>
        </m:sSub>
        <m:r>
          <m:rPr>
            <m:sty m:val="p"/>
          </m:rPr>
          <w:rPr>
            <w:rFonts w:ascii="Times New Roman" w:hAnsi="Times New Roman" w:eastAsia="宋体" w:cs="Times New Roman"/>
          </w:rPr>
          <m:t>=0.175exp(0.15/</m:t>
        </m:r>
        <m:r>
          <m:rPr/>
          <w:rPr>
            <w:rFonts w:ascii="Times New Roman" w:hAnsi="Times New Roman" w:eastAsia="宋体" w:cs="Times New Roman"/>
          </w:rPr>
          <m:t>C</m:t>
        </m:r>
        <m:r>
          <m:rPr>
            <m:sty m:val="p"/>
          </m:rPr>
          <w:rPr>
            <w:rFonts w:ascii="Times New Roman" w:hAnsi="Times New Roman" w:eastAsia="宋体" w:cs="Times New Roman"/>
          </w:rPr>
          <m:t>)</m:t>
        </m:r>
      </m:oMath>
      <w:r>
        <w:rPr>
          <w:rFonts w:ascii="Times New Roman" w:hAnsi="Times New Roman" w:eastAsia="宋体" w:cs="Times New Roman"/>
          <w:color w:val="000000"/>
          <w:sz w:val="24"/>
        </w:rPr>
        <w:t xml:space="preserve">。当 </w:t>
      </w:r>
      <m:oMath>
        <m:r>
          <m:rPr/>
          <w:rPr>
            <w:rFonts w:ascii="Times New Roman" w:hAnsi="Times New Roman" w:eastAsia="宋体" w:cs="Times New Roman"/>
          </w:rPr>
          <m:t>C</m:t>
        </m:r>
        <m:r>
          <m:rPr>
            <m:sty m:val="p"/>
          </m:rPr>
          <w:rPr>
            <w:rFonts w:ascii="Times New Roman" w:hAnsi="Times New Roman" w:eastAsia="宋体" w:cs="Times New Roman"/>
          </w:rPr>
          <m:t>≈0.08606</m:t>
        </m:r>
      </m:oMath>
      <w:r>
        <w:rPr>
          <w:rFonts w:ascii="Times New Roman" w:hAnsi="Times New Roman" w:eastAsia="宋体" w:cs="Times New Roman"/>
          <w:color w:val="000000"/>
          <w:sz w:val="24"/>
        </w:rPr>
        <w:t xml:space="preserve"> </w:t>
      </w:r>
      <w:r>
        <w:rPr>
          <w:rFonts w:ascii="Times New Roman" w:hAnsi="Times New Roman" w:eastAsia="宋体" w:cs="Times New Roman"/>
          <w:i w:val="0"/>
          <w:iCs w:val="0"/>
          <w:color w:val="000000"/>
          <w:sz w:val="24"/>
          <w:vertAlign w:val="baseline"/>
        </w:rPr>
        <w:t>kg/kg</w:t>
      </w:r>
      <w:r>
        <w:rPr>
          <w:rFonts w:ascii="Times New Roman" w:hAnsi="Times New Roman" w:eastAsia="宋体" w:cs="Times New Roman"/>
          <w:color w:val="000000"/>
          <w:sz w:val="24"/>
        </w:rPr>
        <w:t xml:space="preserve"> 时两者相等；高于该值时 </w:t>
      </w:r>
      <m:oMath>
        <m:sSub>
          <m:sSubPr/>
          <m:e>
            <m:r>
              <m:rPr/>
              <w:rPr>
                <w:rFonts w:ascii="Times New Roman" w:hAnsi="Times New Roman" w:eastAsia="宋体" w:cs="Times New Roman"/>
              </w:rPr>
              <m:t>D</m:t>
            </m:r>
          </m:e>
          <m:sub>
            <m:r>
              <m:rPr>
                <m:sty m:val="p"/>
              </m:rPr>
              <w:rPr>
                <w:rFonts w:ascii="Times New Roman" w:hAnsi="Times New Roman" w:eastAsia="宋体" w:cs="Times New Roman"/>
              </w:rPr>
              <m:t>4</m:t>
            </m:r>
          </m:sub>
        </m:sSub>
        <m:r>
          <m:rPr>
            <m:sty m:val="p"/>
          </m:rPr>
          <w:rPr>
            <w:rFonts w:ascii="Times New Roman" w:hAnsi="Times New Roman" w:eastAsia="宋体" w:cs="Times New Roman"/>
          </w:rPr>
          <m:t>&lt;</m:t>
        </m:r>
        <m:sSub>
          <m:sSubPr/>
          <m:e>
            <m:r>
              <m:rPr/>
              <w:rPr>
                <w:rFonts w:ascii="Times New Roman" w:hAnsi="Times New Roman" w:eastAsia="宋体" w:cs="Times New Roman"/>
              </w:rPr>
              <m:t>D</m:t>
            </m:r>
          </m:e>
          <m:sub>
            <m:r>
              <m:rPr>
                <m:sty m:val="p"/>
              </m:rPr>
              <w:rPr>
                <w:rFonts w:ascii="Times New Roman" w:hAnsi="Times New Roman" w:eastAsia="宋体" w:cs="Times New Roman"/>
              </w:rPr>
              <m:t>3</m:t>
            </m:r>
          </m:sub>
        </m:sSub>
      </m:oMath>
      <w:r>
        <w:rPr>
          <w:rFonts w:ascii="Times New Roman" w:hAnsi="Times New Roman" w:eastAsia="宋体" w:cs="Times New Roman"/>
          <w:color w:val="000000"/>
          <w:sz w:val="24"/>
        </w:rPr>
        <w:t>，低于该值时大小关系反转。因此，物性变化的综合作用由全过程数值对照评估，不能仅由扩散系数前因子判断。</w:t>
      </w:r>
    </w:p>
    <w:p w14:paraId="317745F5">
      <w:pPr>
        <w:pStyle w:val="14"/>
        <w:snapToGrid w:val="0"/>
        <w:ind w:firstLine="0"/>
      </w:pPr>
      <w:r>
        <w:t>5.4.3 求解算法</w:t>
      </w:r>
    </w:p>
    <w:p w14:paraId="57615D69">
      <w:pPr>
        <w:snapToGrid w:val="0"/>
        <w:spacing w:line="300" w:lineRule="auto"/>
        <w:ind w:firstLine="482"/>
        <w:jc w:val="both"/>
      </w:pPr>
      <w:r>
        <w:rPr>
          <w:rFonts w:ascii="Times New Roman" w:hAnsi="Times New Roman" w:eastAsia="宋体" w:cs="Times New Roman"/>
          <w:color w:val="000000"/>
          <w:sz w:val="24"/>
        </w:rPr>
        <w:t xml:space="preserve">在材料坐标中采用 </w:t>
      </w:r>
      <m:oMath>
        <m:r>
          <m:rPr/>
          <w:rPr>
            <w:rFonts w:ascii="Times New Roman" w:hAnsi="Times New Roman" w:eastAsia="宋体" w:cs="Times New Roman"/>
          </w:rPr>
          <m:t>N</m:t>
        </m:r>
        <m:r>
          <m:rPr>
            <m:sty m:val="p"/>
          </m:rPr>
          <w:rPr>
            <w:rFonts w:ascii="Times New Roman" w:hAnsi="Times New Roman" w:eastAsia="宋体" w:cs="Times New Roman"/>
          </w:rPr>
          <m:t>=6400</m:t>
        </m:r>
      </m:oMath>
      <w:r>
        <w:rPr>
          <w:rFonts w:ascii="Times New Roman" w:hAnsi="Times New Roman" w:eastAsia="宋体" w:cs="Times New Roman"/>
          <w:color w:val="000000"/>
          <w:sz w:val="24"/>
        </w:rPr>
        <w:t xml:space="preserve"> 的固定网格。每次右端函数求值时，根据当前 </w:t>
      </w:r>
      <m:oMath>
        <m:r>
          <m:rPr/>
          <w:rPr>
            <w:rFonts w:ascii="Times New Roman" w:hAnsi="Times New Roman" w:eastAsia="宋体" w:cs="Times New Roman"/>
          </w:rPr>
          <m:t>t</m:t>
        </m:r>
      </m:oMath>
      <w:r>
        <w:rPr>
          <w:rFonts w:ascii="Times New Roman" w:hAnsi="Times New Roman" w:eastAsia="宋体" w:cs="Times New Roman"/>
          <w:color w:val="000000"/>
          <w:sz w:val="24"/>
        </w:rPr>
        <w:t xml:space="preserve"> 更新 </w:t>
      </w:r>
      <m:oMath>
        <m:r>
          <m:rPr/>
          <w:rPr>
            <w:rFonts w:ascii="Times New Roman" w:hAnsi="Times New Roman" w:eastAsia="宋体" w:cs="Times New Roman"/>
          </w:rPr>
          <m:t>R</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oMath>
      <w:r>
        <w:rPr>
          <w:rFonts w:ascii="Times New Roman" w:hAnsi="Times New Roman" w:eastAsia="宋体" w:cs="Times New Roman"/>
          <w:color w:val="000000"/>
          <w:sz w:val="24"/>
        </w:rPr>
        <w:t>，再更新式(</w:t>
      </w:r>
      <w:r>
        <w:fldChar w:fldCharType="begin"/>
      </w:r>
      <w:r>
        <w:instrText xml:space="preserve"> REF eq_016 \h </w:instrText>
      </w:r>
      <w:r>
        <w:fldChar w:fldCharType="separate"/>
      </w:r>
      <w:r>
        <w:rPr>
          <w:rFonts w:ascii="Times New Roman" w:hAnsi="Times New Roman" w:eastAsia="宋体" w:cs="Times New Roman"/>
          <w:sz w:val="24"/>
        </w:rPr>
        <w:t>16</w:t>
      </w:r>
      <w:r>
        <w:rPr>
          <w:rFonts w:ascii="Times New Roman" w:hAnsi="Times New Roman" w:eastAsia="宋体" w:cs="Times New Roman"/>
          <w:sz w:val="24"/>
        </w:rPr>
        <w:fldChar w:fldCharType="end"/>
      </w:r>
      <w:r>
        <w:rPr>
          <w:rFonts w:ascii="Times New Roman" w:hAnsi="Times New Roman" w:eastAsia="宋体" w:cs="Times New Roman"/>
          <w:sz w:val="24"/>
        </w:rPr>
        <w:t>)—(</w:t>
      </w:r>
      <w:r>
        <w:fldChar w:fldCharType="begin"/>
      </w:r>
      <w:r>
        <w:instrText xml:space="preserve"> REF eq_020 \h </w:instrText>
      </w:r>
      <w:r>
        <w:fldChar w:fldCharType="separate"/>
      </w:r>
      <w:r>
        <w:rPr>
          <w:rFonts w:ascii="Times New Roman" w:hAnsi="Times New Roman" w:eastAsia="宋体" w:cs="Times New Roman"/>
          <w:sz w:val="24"/>
        </w:rPr>
        <w:t>20</w:t>
      </w:r>
      <w:r>
        <w:rPr>
          <w:rFonts w:ascii="Times New Roman" w:hAnsi="Times New Roman" w:eastAsia="宋体" w:cs="Times New Roman"/>
          <w:sz w:val="24"/>
        </w:rPr>
        <w:fldChar w:fldCharType="end"/>
      </w:r>
      <w:r>
        <w:rPr>
          <w:rFonts w:ascii="Times New Roman" w:hAnsi="Times New Roman" w:eastAsia="宋体" w:cs="Times New Roman"/>
          <w:sz w:val="24"/>
        </w:rPr>
        <w:t xml:space="preserve">)中的几何因子、物性和边界通量。网格点随材料运动，输出时转换到题目要求的物理半径 </w:t>
      </w:r>
      <m:oMath>
        <m:r>
          <m:rPr/>
          <w:rPr>
            <w:rFonts w:ascii="Times New Roman" w:hAnsi="Times New Roman" w:eastAsia="宋体" w:cs="Times New Roman"/>
          </w:rPr>
          <m:t>r</m:t>
        </m:r>
      </m:oMath>
      <w:r>
        <w:rPr>
          <w:rFonts w:ascii="Times New Roman" w:hAnsi="Times New Roman" w:eastAsia="宋体" w:cs="Times New Roman"/>
          <w:color w:val="000000"/>
          <w:sz w:val="24"/>
        </w:rPr>
        <w:t>。</w:t>
      </w:r>
    </w:p>
    <w:p w14:paraId="2D0CE5DA">
      <w:pPr>
        <w:snapToGrid w:val="0"/>
        <w:spacing w:line="300" w:lineRule="auto"/>
        <w:ind w:firstLine="482"/>
        <w:jc w:val="both"/>
      </w:pPr>
      <w:r>
        <w:rPr>
          <w:rFonts w:ascii="Times New Roman" w:hAnsi="Times New Roman" w:eastAsia="宋体" w:cs="Times New Roman"/>
          <w:color w:val="000000"/>
          <w:sz w:val="24"/>
        </w:rPr>
        <w:t>Step 1：选定整组附录4参数，读取半径序列并检查其正值与非增性。Step 2：在材料坐标上生成初值、控制体和通量。Step 3：按当前半径联立积分温度与含水率。Step 4：监测材料域内最大</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 xml:space="preserve">的阈值事件并复核严格报告时刻。Step 5：按每60 s和0.1 </w:t>
      </w:r>
      <w:r>
        <w:rPr>
          <w:rFonts w:ascii="Times New Roman" w:hAnsi="Times New Roman" w:eastAsia="宋体" w:cs="Times New Roman"/>
          <w:i w:val="0"/>
          <w:iCs w:val="0"/>
          <w:color w:val="000000"/>
          <w:sz w:val="24"/>
          <w:vertAlign w:val="baseline"/>
        </w:rPr>
        <w:t>cm</w:t>
      </w:r>
      <w:r>
        <w:rPr>
          <w:rFonts w:ascii="Times New Roman" w:hAnsi="Times New Roman" w:eastAsia="宋体" w:cs="Times New Roman"/>
          <w:color w:val="000000"/>
          <w:sz w:val="24"/>
        </w:rPr>
        <w:t>生成物理距离结果，同时单列当前真实表面及</w:t>
      </w:r>
      <w:r>
        <w:rPr>
          <w:rFonts w:ascii="Times New Roman" w:hAnsi="Times New Roman" w:eastAsia="宋体" w:cs="Times New Roman"/>
          <w:i/>
          <w:iCs/>
          <w:color w:val="000000"/>
          <w:sz w:val="24"/>
          <w:vertAlign w:val="baseline"/>
        </w:rPr>
        <w:t>R</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t</w:t>
      </w:r>
      <w:r>
        <w:rPr>
          <w:rFonts w:ascii="Times New Roman" w:hAnsi="Times New Roman" w:eastAsia="宋体" w:cs="Times New Roman"/>
          <w:color w:val="000000"/>
          <w:sz w:val="24"/>
        </w:rPr>
        <w:t>)。</w:t>
      </w:r>
    </w:p>
    <w:p w14:paraId="41C6B1E5">
      <w:pPr>
        <w:snapToGrid w:val="0"/>
        <w:spacing w:line="300" w:lineRule="auto"/>
        <w:ind w:firstLine="482"/>
        <w:jc w:val="both"/>
      </w:pPr>
      <w:r>
        <w:rPr>
          <w:rFonts w:ascii="Times New Roman" w:hAnsi="Times New Roman" w:eastAsia="宋体" w:cs="Times New Roman"/>
          <w:i/>
          <w:iCs/>
          <w:color w:val="000000"/>
          <w:sz w:val="24"/>
          <w:vertAlign w:val="baseline"/>
        </w:rPr>
        <w:t>r</w:t>
      </w:r>
      <w:r>
        <w:rPr>
          <w:rFonts w:ascii="Times New Roman" w:hAnsi="Times New Roman" w:eastAsia="宋体" w:cs="Times New Roman"/>
          <w:color w:val="000000"/>
          <w:sz w:val="24"/>
        </w:rPr>
        <w:t>&gt;</w:t>
      </w:r>
      <w:r>
        <w:rPr>
          <w:rFonts w:ascii="Times New Roman" w:hAnsi="Times New Roman" w:eastAsia="宋体" w:cs="Times New Roman"/>
          <w:i/>
          <w:iCs/>
          <w:color w:val="000000"/>
          <w:sz w:val="24"/>
          <w:vertAlign w:val="baseline"/>
        </w:rPr>
        <w:t>R</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t</w:t>
      </w:r>
      <w:r>
        <w:rPr>
          <w:rFonts w:ascii="Times New Roman" w:hAnsi="Times New Roman" w:eastAsia="宋体" w:cs="Times New Roman"/>
          <w:color w:val="000000"/>
          <w:sz w:val="24"/>
        </w:rPr>
        <w:t xml:space="preserve">)的物理位置已不在药材内，不能插值或填成零含水率。本文保留这些固定半径列为空，并单列“药材表面”，从而同时保留原距离坐标与移动边界信息。真实表面不一定恰好落在0.1 </w:t>
      </w:r>
      <w:r>
        <w:rPr>
          <w:rFonts w:ascii="Times New Roman" w:hAnsi="Times New Roman" w:eastAsia="宋体" w:cs="Times New Roman"/>
          <w:i w:val="0"/>
          <w:iCs w:val="0"/>
          <w:color w:val="000000"/>
          <w:sz w:val="24"/>
          <w:vertAlign w:val="baseline"/>
        </w:rPr>
        <w:t>cm</w:t>
      </w:r>
      <w:r>
        <w:rPr>
          <w:rFonts w:ascii="Times New Roman" w:hAnsi="Times New Roman" w:eastAsia="宋体" w:cs="Times New Roman"/>
          <w:color w:val="000000"/>
          <w:sz w:val="24"/>
        </w:rPr>
        <w:t>网格，不能取最近固定列冒充。</w:t>
      </w:r>
    </w:p>
    <w:p w14:paraId="5824818B">
      <w:pPr>
        <w:pStyle w:val="14"/>
        <w:snapToGrid w:val="0"/>
        <w:ind w:firstLine="0"/>
      </w:pPr>
      <w:r>
        <w:t>5.4.4 结果分析</w:t>
      </w:r>
    </w:p>
    <w:p w14:paraId="5CCCCA51">
      <w:pPr>
        <w:snapToGrid w:val="0"/>
        <w:spacing w:line="300" w:lineRule="auto"/>
        <w:ind w:firstLine="482"/>
        <w:jc w:val="both"/>
      </w:pPr>
      <w:r>
        <w:rPr>
          <w:rFonts w:ascii="Times New Roman" w:hAnsi="Times New Roman" w:eastAsia="宋体" w:cs="Times New Roman"/>
          <w:color w:val="000000"/>
          <w:sz w:val="24"/>
        </w:rPr>
        <w:t xml:space="preserve">问题四的连续临界时刻约为 </w:t>
      </w:r>
      <m:oMath>
        <m:r>
          <m:rPr>
            <m:sty m:val="p"/>
          </m:rPr>
          <w:rPr>
            <w:rFonts w:ascii="Times New Roman" w:hAnsi="Times New Roman" w:eastAsia="宋体" w:cs="Times New Roman"/>
          </w:rPr>
          <m:t>51.090575 h</m:t>
        </m:r>
      </m:oMath>
      <w:r>
        <w:rPr>
          <w:rFonts w:ascii="Times New Roman" w:hAnsi="Times New Roman" w:eastAsia="宋体" w:cs="Times New Roman"/>
          <w:color w:val="000000"/>
          <w:sz w:val="24"/>
        </w:rPr>
        <w:t xml:space="preserve">，按与问题三相同的时间网格和严格阈值判据，得到烘干时长为 </w:t>
      </w:r>
      <m:oMath>
        <m:r>
          <m:rPr>
            <m:sty m:val="p"/>
          </m:rPr>
          <w:rPr>
            <w:rFonts w:ascii="Times New Roman" w:hAnsi="Times New Roman" w:eastAsia="宋体" w:cs="Times New Roman"/>
          </w:rPr>
          <m:t>51.0906 h</m:t>
        </m:r>
      </m:oMath>
      <w:r>
        <w:rPr>
          <w:rFonts w:ascii="Times New Roman" w:hAnsi="Times New Roman" w:eastAsia="宋体" w:cs="Times New Roman"/>
          <w:color w:val="000000"/>
          <w:sz w:val="24"/>
        </w:rPr>
        <w:t xml:space="preserve">，对应半径约为 </w:t>
      </w:r>
      <m:oMath>
        <m:r>
          <m:rPr>
            <m:sty m:val="p"/>
          </m:rPr>
          <w:rPr>
            <w:rFonts w:ascii="Times New Roman" w:hAnsi="Times New Roman" w:eastAsia="宋体" w:cs="Times New Roman"/>
          </w:rPr>
          <m:t>1.2000 cm</m:t>
        </m:r>
      </m:oMath>
      <w:r>
        <w:rPr>
          <w:rFonts w:ascii="Times New Roman" w:hAnsi="Times New Roman" w:eastAsia="宋体" w:cs="Times New Roman"/>
          <w:color w:val="000000"/>
          <w:sz w:val="24"/>
        </w:rPr>
        <w:t>。该时刻位于附件2的观测范围内。表6与表7分别给出含水率和表面半径。</w:t>
      </w:r>
    </w:p>
    <w:p w14:paraId="4EC8F50F">
      <w:pPr>
        <w:pStyle w:val="15"/>
        <w:bidi w:val="0"/>
      </w:pPr>
      <w:r>
        <w:t>表6 问题四的径向干基含水率（kg/kg；空白表示域外）</w:t>
      </w:r>
    </w:p>
    <w:tbl>
      <w:tblPr>
        <w:tblStyle w:val="7"/>
        <w:tblW w:w="0" w:type="auto"/>
        <w:jc w:val="center"/>
        <w:tblLayout w:type="fixed"/>
        <w:tblCellMar>
          <w:top w:w="0" w:type="dxa"/>
          <w:left w:w="108" w:type="dxa"/>
          <w:bottom w:w="0" w:type="dxa"/>
          <w:right w:w="108" w:type="dxa"/>
        </w:tblCellMar>
      </w:tblPr>
      <w:tblGrid>
        <w:gridCol w:w="1296"/>
        <w:gridCol w:w="1296"/>
        <w:gridCol w:w="1296"/>
        <w:gridCol w:w="1296"/>
        <w:gridCol w:w="1296"/>
        <w:gridCol w:w="1296"/>
        <w:gridCol w:w="1296"/>
      </w:tblGrid>
      <w:tr w14:paraId="3B0D867A">
        <w:tblPrEx>
          <w:tblCellMar>
            <w:top w:w="0" w:type="dxa"/>
            <w:left w:w="108" w:type="dxa"/>
            <w:bottom w:w="0" w:type="dxa"/>
            <w:right w:w="108" w:type="dxa"/>
          </w:tblCellMar>
        </w:tblPrEx>
        <w:trPr>
          <w:cantSplit/>
          <w:tblHeader/>
          <w:jc w:val="center"/>
        </w:trPr>
        <w:tc>
          <w:tcPr>
            <w:tcW w:w="1296" w:type="dxa"/>
            <w:tcBorders>
              <w:top w:val="single" w:color="auto" w:sz="8" w:space="0"/>
              <w:left w:val="nil"/>
              <w:bottom w:val="single" w:color="auto" w:sz="8" w:space="0"/>
              <w:right w:val="nil"/>
            </w:tcBorders>
            <w:tcMar>
              <w:top w:w="90" w:type="dxa"/>
              <w:left w:w="90" w:type="dxa"/>
              <w:bottom w:w="90" w:type="dxa"/>
              <w:right w:w="90" w:type="dxa"/>
            </w:tcMar>
            <w:vAlign w:val="center"/>
          </w:tcPr>
          <w:p w14:paraId="1A1E7058">
            <w:pPr>
              <w:snapToGrid w:val="0"/>
              <w:spacing w:before="60" w:after="60" w:line="264" w:lineRule="auto"/>
              <w:ind w:left="0" w:right="0" w:firstLine="0"/>
              <w:jc w:val="center"/>
            </w:pPr>
            <w:r>
              <w:rPr>
                <w:rFonts w:ascii="Times New Roman" w:hAnsi="Times New Roman" w:eastAsia="宋体" w:cs="Times New Roman"/>
                <w:b/>
                <w:color w:val="000000"/>
                <w:sz w:val="21"/>
              </w:rPr>
              <w:t>时间/</w:t>
            </w:r>
            <w:r>
              <w:rPr>
                <w:rFonts w:ascii="Times New Roman" w:hAnsi="Times New Roman" w:eastAsia="宋体" w:cs="Times New Roman"/>
                <w:b/>
                <w:i w:val="0"/>
                <w:iCs w:val="0"/>
                <w:color w:val="000000"/>
                <w:sz w:val="21"/>
                <w:vertAlign w:val="baseline"/>
              </w:rPr>
              <w:t>h</w:t>
            </w:r>
          </w:p>
        </w:tc>
        <w:tc>
          <w:tcPr>
            <w:tcW w:w="1296" w:type="dxa"/>
            <w:tcBorders>
              <w:top w:val="single" w:color="auto" w:sz="8" w:space="0"/>
              <w:left w:val="nil"/>
              <w:bottom w:val="single" w:color="auto" w:sz="8" w:space="0"/>
              <w:right w:val="nil"/>
            </w:tcBorders>
            <w:tcMar>
              <w:top w:w="90" w:type="dxa"/>
              <w:left w:w="90" w:type="dxa"/>
              <w:bottom w:w="90" w:type="dxa"/>
              <w:right w:w="90" w:type="dxa"/>
            </w:tcMar>
            <w:vAlign w:val="center"/>
          </w:tcPr>
          <w:p w14:paraId="32ED3AF7">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=0 </w:t>
            </w:r>
            <w:r>
              <w:rPr>
                <w:rFonts w:ascii="Times New Roman" w:hAnsi="Times New Roman" w:eastAsia="宋体" w:cs="Times New Roman"/>
                <w:b/>
                <w:i w:val="0"/>
                <w:iCs w:val="0"/>
                <w:color w:val="000000"/>
                <w:sz w:val="21"/>
                <w:vertAlign w:val="baseline"/>
              </w:rPr>
              <w:t>cm</w:t>
            </w:r>
          </w:p>
        </w:tc>
        <w:tc>
          <w:tcPr>
            <w:tcW w:w="1296" w:type="dxa"/>
            <w:tcBorders>
              <w:top w:val="single" w:color="auto" w:sz="8" w:space="0"/>
              <w:left w:val="nil"/>
              <w:bottom w:val="single" w:color="auto" w:sz="8" w:space="0"/>
              <w:right w:val="nil"/>
            </w:tcBorders>
            <w:tcMar>
              <w:top w:w="90" w:type="dxa"/>
              <w:left w:w="90" w:type="dxa"/>
              <w:bottom w:w="90" w:type="dxa"/>
              <w:right w:w="90" w:type="dxa"/>
            </w:tcMar>
            <w:vAlign w:val="center"/>
          </w:tcPr>
          <w:p w14:paraId="2094CF39">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=0.5 </w:t>
            </w:r>
            <w:r>
              <w:rPr>
                <w:rFonts w:ascii="Times New Roman" w:hAnsi="Times New Roman" w:eastAsia="宋体" w:cs="Times New Roman"/>
                <w:b/>
                <w:i w:val="0"/>
                <w:iCs w:val="0"/>
                <w:color w:val="000000"/>
                <w:sz w:val="21"/>
                <w:vertAlign w:val="baseline"/>
              </w:rPr>
              <w:t>cm</w:t>
            </w:r>
          </w:p>
        </w:tc>
        <w:tc>
          <w:tcPr>
            <w:tcW w:w="1296" w:type="dxa"/>
            <w:tcBorders>
              <w:top w:val="single" w:color="auto" w:sz="8" w:space="0"/>
              <w:left w:val="nil"/>
              <w:bottom w:val="single" w:color="auto" w:sz="8" w:space="0"/>
              <w:right w:val="nil"/>
            </w:tcBorders>
            <w:tcMar>
              <w:top w:w="90" w:type="dxa"/>
              <w:left w:w="90" w:type="dxa"/>
              <w:bottom w:w="90" w:type="dxa"/>
              <w:right w:w="90" w:type="dxa"/>
            </w:tcMar>
            <w:vAlign w:val="center"/>
          </w:tcPr>
          <w:p w14:paraId="30DD606C">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=1 </w:t>
            </w:r>
            <w:r>
              <w:rPr>
                <w:rFonts w:ascii="Times New Roman" w:hAnsi="Times New Roman" w:eastAsia="宋体" w:cs="Times New Roman"/>
                <w:b/>
                <w:i w:val="0"/>
                <w:iCs w:val="0"/>
                <w:color w:val="000000"/>
                <w:sz w:val="21"/>
                <w:vertAlign w:val="baseline"/>
              </w:rPr>
              <w:t>cm</w:t>
            </w:r>
          </w:p>
        </w:tc>
        <w:tc>
          <w:tcPr>
            <w:tcW w:w="1296" w:type="dxa"/>
            <w:tcBorders>
              <w:top w:val="single" w:color="auto" w:sz="8" w:space="0"/>
              <w:left w:val="nil"/>
              <w:bottom w:val="single" w:color="auto" w:sz="8" w:space="0"/>
              <w:right w:val="nil"/>
            </w:tcBorders>
            <w:tcMar>
              <w:top w:w="90" w:type="dxa"/>
              <w:left w:w="90" w:type="dxa"/>
              <w:bottom w:w="90" w:type="dxa"/>
              <w:right w:w="90" w:type="dxa"/>
            </w:tcMar>
            <w:vAlign w:val="center"/>
          </w:tcPr>
          <w:p w14:paraId="148399BF">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=1.5 </w:t>
            </w:r>
            <w:r>
              <w:rPr>
                <w:rFonts w:ascii="Times New Roman" w:hAnsi="Times New Roman" w:eastAsia="宋体" w:cs="Times New Roman"/>
                <w:b/>
                <w:i w:val="0"/>
                <w:iCs w:val="0"/>
                <w:color w:val="000000"/>
                <w:sz w:val="21"/>
                <w:vertAlign w:val="baseline"/>
              </w:rPr>
              <w:t>cm</w:t>
            </w:r>
          </w:p>
        </w:tc>
        <w:tc>
          <w:tcPr>
            <w:tcW w:w="1296" w:type="dxa"/>
            <w:tcBorders>
              <w:top w:val="single" w:color="auto" w:sz="8" w:space="0"/>
              <w:left w:val="nil"/>
              <w:bottom w:val="single" w:color="auto" w:sz="8" w:space="0"/>
              <w:right w:val="nil"/>
            </w:tcBorders>
            <w:tcMar>
              <w:top w:w="90" w:type="dxa"/>
              <w:left w:w="90" w:type="dxa"/>
              <w:bottom w:w="90" w:type="dxa"/>
              <w:right w:w="90" w:type="dxa"/>
            </w:tcMar>
            <w:vAlign w:val="center"/>
          </w:tcPr>
          <w:p w14:paraId="2D8B15E4">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=2 </w:t>
            </w:r>
            <w:r>
              <w:rPr>
                <w:rFonts w:ascii="Times New Roman" w:hAnsi="Times New Roman" w:eastAsia="宋体" w:cs="Times New Roman"/>
                <w:b/>
                <w:i w:val="0"/>
                <w:iCs w:val="0"/>
                <w:color w:val="000000"/>
                <w:sz w:val="21"/>
                <w:vertAlign w:val="baseline"/>
              </w:rPr>
              <w:t>cm</w:t>
            </w:r>
          </w:p>
        </w:tc>
        <w:tc>
          <w:tcPr>
            <w:tcW w:w="1296" w:type="dxa"/>
            <w:tcBorders>
              <w:top w:val="single" w:color="auto" w:sz="8" w:space="0"/>
              <w:left w:val="nil"/>
              <w:bottom w:val="single" w:color="auto" w:sz="8" w:space="0"/>
              <w:right w:val="nil"/>
            </w:tcBorders>
            <w:tcMar>
              <w:top w:w="90" w:type="dxa"/>
              <w:left w:w="90" w:type="dxa"/>
              <w:bottom w:w="90" w:type="dxa"/>
              <w:right w:w="90" w:type="dxa"/>
            </w:tcMar>
            <w:vAlign w:val="center"/>
          </w:tcPr>
          <w:p w14:paraId="79D1E219">
            <w:pPr>
              <w:snapToGrid w:val="0"/>
              <w:spacing w:before="60" w:after="60" w:line="264" w:lineRule="auto"/>
              <w:ind w:left="0" w:right="0" w:firstLine="0"/>
              <w:jc w:val="center"/>
            </w:pPr>
            <w:r>
              <w:rPr>
                <w:rFonts w:ascii="Times New Roman" w:hAnsi="Times New Roman" w:eastAsia="宋体" w:cs="Times New Roman"/>
                <w:b/>
                <w:color w:val="000000"/>
                <w:sz w:val="21"/>
              </w:rPr>
              <w:t>药材表面</w:t>
            </w:r>
          </w:p>
        </w:tc>
      </w:tr>
      <w:tr w14:paraId="25056502">
        <w:tblPrEx>
          <w:tblCellMar>
            <w:top w:w="0" w:type="dxa"/>
            <w:left w:w="108" w:type="dxa"/>
            <w:bottom w:w="0" w:type="dxa"/>
            <w:right w:w="108" w:type="dxa"/>
          </w:tblCellMar>
        </w:tblPrEx>
        <w:trPr>
          <w:cantSplit/>
          <w:jc w:val="center"/>
        </w:trPr>
        <w:tc>
          <w:tcPr>
            <w:tcW w:w="1296" w:type="dxa"/>
            <w:tcBorders>
              <w:top w:val="nil"/>
              <w:left w:val="nil"/>
              <w:bottom w:val="nil"/>
              <w:right w:val="nil"/>
            </w:tcBorders>
            <w:tcMar>
              <w:top w:w="90" w:type="dxa"/>
              <w:left w:w="90" w:type="dxa"/>
              <w:bottom w:w="90" w:type="dxa"/>
              <w:right w:w="90" w:type="dxa"/>
            </w:tcMar>
            <w:vAlign w:val="center"/>
          </w:tcPr>
          <w:p w14:paraId="072F16F3">
            <w:pPr>
              <w:snapToGrid w:val="0"/>
              <w:spacing w:before="60" w:after="60" w:line="264" w:lineRule="auto"/>
              <w:ind w:left="0" w:right="0" w:firstLine="0"/>
              <w:jc w:val="center"/>
            </w:pPr>
            <w:r>
              <w:rPr>
                <w:rFonts w:ascii="Times New Roman" w:hAnsi="Times New Roman" w:eastAsia="宋体" w:cs="Times New Roman"/>
                <w:b w:val="0"/>
                <w:color w:val="000000"/>
                <w:sz w:val="21"/>
              </w:rPr>
              <w:t>6.0000</w:t>
            </w:r>
          </w:p>
        </w:tc>
        <w:tc>
          <w:tcPr>
            <w:tcW w:w="1296" w:type="dxa"/>
            <w:tcBorders>
              <w:top w:val="nil"/>
              <w:left w:val="nil"/>
              <w:bottom w:val="nil"/>
              <w:right w:val="nil"/>
            </w:tcBorders>
            <w:tcMar>
              <w:top w:w="90" w:type="dxa"/>
              <w:left w:w="90" w:type="dxa"/>
              <w:bottom w:w="90" w:type="dxa"/>
              <w:right w:w="90" w:type="dxa"/>
            </w:tcMar>
            <w:vAlign w:val="center"/>
          </w:tcPr>
          <w:p w14:paraId="74FD3216">
            <w:pPr>
              <w:snapToGrid w:val="0"/>
              <w:spacing w:before="60" w:after="60" w:line="264" w:lineRule="auto"/>
              <w:ind w:left="0" w:right="0" w:firstLine="0"/>
              <w:jc w:val="center"/>
            </w:pPr>
            <w:r>
              <w:rPr>
                <w:rFonts w:ascii="Times New Roman" w:hAnsi="Times New Roman" w:eastAsia="宋体" w:cs="Times New Roman"/>
                <w:b w:val="0"/>
                <w:color w:val="000000"/>
                <w:sz w:val="21"/>
              </w:rPr>
              <w:t>1.7196</w:t>
            </w:r>
          </w:p>
        </w:tc>
        <w:tc>
          <w:tcPr>
            <w:tcW w:w="1296" w:type="dxa"/>
            <w:tcBorders>
              <w:top w:val="nil"/>
              <w:left w:val="nil"/>
              <w:bottom w:val="nil"/>
              <w:right w:val="nil"/>
            </w:tcBorders>
            <w:tcMar>
              <w:top w:w="90" w:type="dxa"/>
              <w:left w:w="90" w:type="dxa"/>
              <w:bottom w:w="90" w:type="dxa"/>
              <w:right w:w="90" w:type="dxa"/>
            </w:tcMar>
            <w:vAlign w:val="center"/>
          </w:tcPr>
          <w:p w14:paraId="7DD9F8E1">
            <w:pPr>
              <w:snapToGrid w:val="0"/>
              <w:spacing w:before="60" w:after="60" w:line="264" w:lineRule="auto"/>
              <w:ind w:left="0" w:right="0" w:firstLine="0"/>
              <w:jc w:val="center"/>
            </w:pPr>
            <w:r>
              <w:rPr>
                <w:rFonts w:ascii="Times New Roman" w:hAnsi="Times New Roman" w:eastAsia="宋体" w:cs="Times New Roman"/>
                <w:b w:val="0"/>
                <w:color w:val="000000"/>
                <w:sz w:val="21"/>
              </w:rPr>
              <w:t>1.5377</w:t>
            </w:r>
          </w:p>
        </w:tc>
        <w:tc>
          <w:tcPr>
            <w:tcW w:w="1296" w:type="dxa"/>
            <w:tcBorders>
              <w:top w:val="nil"/>
              <w:left w:val="nil"/>
              <w:bottom w:val="nil"/>
              <w:right w:val="nil"/>
            </w:tcBorders>
            <w:tcMar>
              <w:top w:w="90" w:type="dxa"/>
              <w:left w:w="90" w:type="dxa"/>
              <w:bottom w:w="90" w:type="dxa"/>
              <w:right w:w="90" w:type="dxa"/>
            </w:tcMar>
            <w:vAlign w:val="center"/>
          </w:tcPr>
          <w:p w14:paraId="6F4F5617">
            <w:pPr>
              <w:snapToGrid w:val="0"/>
              <w:spacing w:before="60" w:after="60" w:line="264" w:lineRule="auto"/>
              <w:ind w:left="0" w:right="0" w:firstLine="0"/>
              <w:jc w:val="center"/>
            </w:pPr>
            <w:r>
              <w:rPr>
                <w:rFonts w:ascii="Times New Roman" w:hAnsi="Times New Roman" w:eastAsia="宋体" w:cs="Times New Roman"/>
                <w:b w:val="0"/>
                <w:color w:val="000000"/>
                <w:sz w:val="21"/>
              </w:rPr>
              <w:t>1.0226</w:t>
            </w:r>
          </w:p>
        </w:tc>
        <w:tc>
          <w:tcPr>
            <w:tcW w:w="1296" w:type="dxa"/>
            <w:tcBorders>
              <w:top w:val="nil"/>
              <w:left w:val="nil"/>
              <w:bottom w:val="nil"/>
              <w:right w:val="nil"/>
            </w:tcBorders>
            <w:tcMar>
              <w:top w:w="90" w:type="dxa"/>
              <w:left w:w="90" w:type="dxa"/>
              <w:bottom w:w="90" w:type="dxa"/>
              <w:right w:w="90" w:type="dxa"/>
            </w:tcMar>
            <w:vAlign w:val="center"/>
          </w:tcPr>
          <w:p w14:paraId="7CD3F77C">
            <w:pPr>
              <w:snapToGrid w:val="0"/>
              <w:spacing w:before="60" w:after="60" w:line="264" w:lineRule="auto"/>
              <w:ind w:left="0" w:right="0" w:firstLine="0"/>
              <w:jc w:val="center"/>
            </w:pPr>
          </w:p>
        </w:tc>
        <w:tc>
          <w:tcPr>
            <w:tcW w:w="1296" w:type="dxa"/>
            <w:tcBorders>
              <w:top w:val="nil"/>
              <w:left w:val="nil"/>
              <w:bottom w:val="nil"/>
              <w:right w:val="nil"/>
            </w:tcBorders>
            <w:tcMar>
              <w:top w:w="90" w:type="dxa"/>
              <w:left w:w="90" w:type="dxa"/>
              <w:bottom w:w="90" w:type="dxa"/>
              <w:right w:w="90" w:type="dxa"/>
            </w:tcMar>
            <w:vAlign w:val="center"/>
          </w:tcPr>
          <w:p w14:paraId="538C95F4">
            <w:pPr>
              <w:snapToGrid w:val="0"/>
              <w:spacing w:before="60" w:after="60" w:line="264" w:lineRule="auto"/>
              <w:ind w:left="0" w:right="0" w:firstLine="0"/>
              <w:jc w:val="center"/>
            </w:pPr>
          </w:p>
        </w:tc>
        <w:tc>
          <w:tcPr>
            <w:tcW w:w="1296" w:type="dxa"/>
            <w:tcBorders>
              <w:top w:val="nil"/>
              <w:left w:val="nil"/>
              <w:bottom w:val="nil"/>
              <w:right w:val="nil"/>
            </w:tcBorders>
            <w:tcMar>
              <w:top w:w="90" w:type="dxa"/>
              <w:left w:w="90" w:type="dxa"/>
              <w:bottom w:w="90" w:type="dxa"/>
              <w:right w:w="90" w:type="dxa"/>
            </w:tcMar>
            <w:vAlign w:val="center"/>
          </w:tcPr>
          <w:p w14:paraId="63A6C5F4">
            <w:pPr>
              <w:snapToGrid w:val="0"/>
              <w:spacing w:before="60" w:after="60" w:line="264" w:lineRule="auto"/>
              <w:ind w:left="0" w:right="0" w:firstLine="0"/>
              <w:jc w:val="center"/>
            </w:pPr>
            <w:r>
              <w:rPr>
                <w:rFonts w:ascii="Times New Roman" w:hAnsi="Times New Roman" w:eastAsia="宋体" w:cs="Times New Roman"/>
                <w:b w:val="0"/>
                <w:color w:val="000000"/>
                <w:sz w:val="21"/>
              </w:rPr>
              <w:t>0.4207</w:t>
            </w:r>
          </w:p>
        </w:tc>
      </w:tr>
      <w:tr w14:paraId="07A6D15D">
        <w:tblPrEx>
          <w:tblCellMar>
            <w:top w:w="0" w:type="dxa"/>
            <w:left w:w="108" w:type="dxa"/>
            <w:bottom w:w="0" w:type="dxa"/>
            <w:right w:w="108" w:type="dxa"/>
          </w:tblCellMar>
        </w:tblPrEx>
        <w:trPr>
          <w:cantSplit/>
          <w:jc w:val="center"/>
        </w:trPr>
        <w:tc>
          <w:tcPr>
            <w:tcW w:w="1296" w:type="dxa"/>
            <w:tcBorders>
              <w:top w:val="nil"/>
              <w:left w:val="nil"/>
              <w:bottom w:val="nil"/>
              <w:right w:val="nil"/>
            </w:tcBorders>
            <w:tcMar>
              <w:top w:w="90" w:type="dxa"/>
              <w:left w:w="90" w:type="dxa"/>
              <w:bottom w:w="90" w:type="dxa"/>
              <w:right w:w="90" w:type="dxa"/>
            </w:tcMar>
            <w:vAlign w:val="center"/>
          </w:tcPr>
          <w:p w14:paraId="0AFD0AAD">
            <w:pPr>
              <w:snapToGrid w:val="0"/>
              <w:spacing w:before="60" w:after="60" w:line="264" w:lineRule="auto"/>
              <w:ind w:left="0" w:right="0" w:firstLine="0"/>
              <w:jc w:val="center"/>
            </w:pPr>
            <w:r>
              <w:rPr>
                <w:rFonts w:ascii="Times New Roman" w:hAnsi="Times New Roman" w:eastAsia="宋体" w:cs="Times New Roman"/>
                <w:b w:val="0"/>
                <w:color w:val="000000"/>
                <w:sz w:val="21"/>
              </w:rPr>
              <w:t>12.0000</w:t>
            </w:r>
          </w:p>
        </w:tc>
        <w:tc>
          <w:tcPr>
            <w:tcW w:w="1296" w:type="dxa"/>
            <w:tcBorders>
              <w:top w:val="nil"/>
              <w:left w:val="nil"/>
              <w:bottom w:val="nil"/>
              <w:right w:val="nil"/>
            </w:tcBorders>
            <w:tcMar>
              <w:top w:w="90" w:type="dxa"/>
              <w:left w:w="90" w:type="dxa"/>
              <w:bottom w:w="90" w:type="dxa"/>
              <w:right w:w="90" w:type="dxa"/>
            </w:tcMar>
            <w:vAlign w:val="center"/>
          </w:tcPr>
          <w:p w14:paraId="03EB7407">
            <w:pPr>
              <w:snapToGrid w:val="0"/>
              <w:spacing w:before="60" w:after="60" w:line="264" w:lineRule="auto"/>
              <w:ind w:left="0" w:right="0" w:firstLine="0"/>
              <w:jc w:val="center"/>
            </w:pPr>
            <w:r>
              <w:rPr>
                <w:rFonts w:ascii="Times New Roman" w:hAnsi="Times New Roman" w:eastAsia="宋体" w:cs="Times New Roman"/>
                <w:b w:val="0"/>
                <w:color w:val="000000"/>
                <w:sz w:val="21"/>
              </w:rPr>
              <w:t>0.7377</w:t>
            </w:r>
          </w:p>
        </w:tc>
        <w:tc>
          <w:tcPr>
            <w:tcW w:w="1296" w:type="dxa"/>
            <w:tcBorders>
              <w:top w:val="nil"/>
              <w:left w:val="nil"/>
              <w:bottom w:val="nil"/>
              <w:right w:val="nil"/>
            </w:tcBorders>
            <w:tcMar>
              <w:top w:w="90" w:type="dxa"/>
              <w:left w:w="90" w:type="dxa"/>
              <w:bottom w:w="90" w:type="dxa"/>
              <w:right w:w="90" w:type="dxa"/>
            </w:tcMar>
            <w:vAlign w:val="center"/>
          </w:tcPr>
          <w:p w14:paraId="0C0C8F1E">
            <w:pPr>
              <w:snapToGrid w:val="0"/>
              <w:spacing w:before="60" w:after="60" w:line="264" w:lineRule="auto"/>
              <w:ind w:left="0" w:right="0" w:firstLine="0"/>
              <w:jc w:val="center"/>
            </w:pPr>
            <w:r>
              <w:rPr>
                <w:rFonts w:ascii="Times New Roman" w:hAnsi="Times New Roman" w:eastAsia="宋体" w:cs="Times New Roman"/>
                <w:b w:val="0"/>
                <w:color w:val="000000"/>
                <w:sz w:val="21"/>
              </w:rPr>
              <w:t>0.6546</w:t>
            </w:r>
          </w:p>
        </w:tc>
        <w:tc>
          <w:tcPr>
            <w:tcW w:w="1296" w:type="dxa"/>
            <w:tcBorders>
              <w:top w:val="nil"/>
              <w:left w:val="nil"/>
              <w:bottom w:val="nil"/>
              <w:right w:val="nil"/>
            </w:tcBorders>
            <w:tcMar>
              <w:top w:w="90" w:type="dxa"/>
              <w:left w:w="90" w:type="dxa"/>
              <w:bottom w:w="90" w:type="dxa"/>
              <w:right w:w="90" w:type="dxa"/>
            </w:tcMar>
            <w:vAlign w:val="center"/>
          </w:tcPr>
          <w:p w14:paraId="48F089F2">
            <w:pPr>
              <w:snapToGrid w:val="0"/>
              <w:spacing w:before="60" w:after="60" w:line="264" w:lineRule="auto"/>
              <w:ind w:left="0" w:right="0" w:firstLine="0"/>
              <w:jc w:val="center"/>
            </w:pPr>
            <w:r>
              <w:rPr>
                <w:rFonts w:ascii="Times New Roman" w:hAnsi="Times New Roman" w:eastAsia="宋体" w:cs="Times New Roman"/>
                <w:b w:val="0"/>
                <w:color w:val="000000"/>
                <w:sz w:val="21"/>
              </w:rPr>
              <w:t>0.4083</w:t>
            </w:r>
          </w:p>
        </w:tc>
        <w:tc>
          <w:tcPr>
            <w:tcW w:w="1296" w:type="dxa"/>
            <w:tcBorders>
              <w:top w:val="nil"/>
              <w:left w:val="nil"/>
              <w:bottom w:val="nil"/>
              <w:right w:val="nil"/>
            </w:tcBorders>
            <w:tcMar>
              <w:top w:w="90" w:type="dxa"/>
              <w:left w:w="90" w:type="dxa"/>
              <w:bottom w:w="90" w:type="dxa"/>
              <w:right w:w="90" w:type="dxa"/>
            </w:tcMar>
            <w:vAlign w:val="center"/>
          </w:tcPr>
          <w:p w14:paraId="2435811A">
            <w:pPr>
              <w:snapToGrid w:val="0"/>
              <w:spacing w:before="60" w:after="60" w:line="264" w:lineRule="auto"/>
              <w:ind w:left="0" w:right="0" w:firstLine="0"/>
              <w:jc w:val="center"/>
            </w:pPr>
          </w:p>
        </w:tc>
        <w:tc>
          <w:tcPr>
            <w:tcW w:w="1296" w:type="dxa"/>
            <w:tcBorders>
              <w:top w:val="nil"/>
              <w:left w:val="nil"/>
              <w:bottom w:val="nil"/>
              <w:right w:val="nil"/>
            </w:tcBorders>
            <w:tcMar>
              <w:top w:w="90" w:type="dxa"/>
              <w:left w:w="90" w:type="dxa"/>
              <w:bottom w:w="90" w:type="dxa"/>
              <w:right w:w="90" w:type="dxa"/>
            </w:tcMar>
            <w:vAlign w:val="center"/>
          </w:tcPr>
          <w:p w14:paraId="4EB99513">
            <w:pPr>
              <w:snapToGrid w:val="0"/>
              <w:spacing w:before="60" w:after="60" w:line="264" w:lineRule="auto"/>
              <w:ind w:left="0" w:right="0" w:firstLine="0"/>
              <w:jc w:val="center"/>
            </w:pPr>
          </w:p>
        </w:tc>
        <w:tc>
          <w:tcPr>
            <w:tcW w:w="1296" w:type="dxa"/>
            <w:tcBorders>
              <w:top w:val="nil"/>
              <w:left w:val="nil"/>
              <w:bottom w:val="nil"/>
              <w:right w:val="nil"/>
            </w:tcBorders>
            <w:tcMar>
              <w:top w:w="90" w:type="dxa"/>
              <w:left w:w="90" w:type="dxa"/>
              <w:bottom w:w="90" w:type="dxa"/>
              <w:right w:w="90" w:type="dxa"/>
            </w:tcMar>
            <w:vAlign w:val="center"/>
          </w:tcPr>
          <w:p w14:paraId="2E5F88CB">
            <w:pPr>
              <w:snapToGrid w:val="0"/>
              <w:spacing w:before="60" w:after="60" w:line="264" w:lineRule="auto"/>
              <w:ind w:left="0" w:right="0" w:firstLine="0"/>
              <w:jc w:val="center"/>
            </w:pPr>
            <w:r>
              <w:rPr>
                <w:rFonts w:ascii="Times New Roman" w:hAnsi="Times New Roman" w:eastAsia="宋体" w:cs="Times New Roman"/>
                <w:b w:val="0"/>
                <w:color w:val="000000"/>
                <w:sz w:val="21"/>
              </w:rPr>
              <w:t>0.1670</w:t>
            </w:r>
          </w:p>
        </w:tc>
      </w:tr>
      <w:tr w14:paraId="5CD0AF46">
        <w:tblPrEx>
          <w:tblCellMar>
            <w:top w:w="0" w:type="dxa"/>
            <w:left w:w="108" w:type="dxa"/>
            <w:bottom w:w="0" w:type="dxa"/>
            <w:right w:w="108" w:type="dxa"/>
          </w:tblCellMar>
        </w:tblPrEx>
        <w:trPr>
          <w:cantSplit/>
          <w:jc w:val="center"/>
        </w:trPr>
        <w:tc>
          <w:tcPr>
            <w:tcW w:w="1296" w:type="dxa"/>
            <w:tcBorders>
              <w:top w:val="nil"/>
              <w:left w:val="nil"/>
              <w:bottom w:val="nil"/>
              <w:right w:val="nil"/>
            </w:tcBorders>
            <w:tcMar>
              <w:top w:w="90" w:type="dxa"/>
              <w:left w:w="90" w:type="dxa"/>
              <w:bottom w:w="90" w:type="dxa"/>
              <w:right w:w="90" w:type="dxa"/>
            </w:tcMar>
            <w:vAlign w:val="center"/>
          </w:tcPr>
          <w:p w14:paraId="6177D550">
            <w:pPr>
              <w:snapToGrid w:val="0"/>
              <w:spacing w:before="60" w:after="60" w:line="264" w:lineRule="auto"/>
              <w:ind w:left="0" w:right="0" w:firstLine="0"/>
              <w:jc w:val="center"/>
            </w:pPr>
            <w:r>
              <w:rPr>
                <w:rFonts w:ascii="Times New Roman" w:hAnsi="Times New Roman" w:eastAsia="宋体" w:cs="Times New Roman"/>
                <w:b w:val="0"/>
                <w:color w:val="000000"/>
                <w:sz w:val="21"/>
              </w:rPr>
              <w:t>18.0000</w:t>
            </w:r>
          </w:p>
        </w:tc>
        <w:tc>
          <w:tcPr>
            <w:tcW w:w="1296" w:type="dxa"/>
            <w:tcBorders>
              <w:top w:val="nil"/>
              <w:left w:val="nil"/>
              <w:bottom w:val="nil"/>
              <w:right w:val="nil"/>
            </w:tcBorders>
            <w:tcMar>
              <w:top w:w="90" w:type="dxa"/>
              <w:left w:w="90" w:type="dxa"/>
              <w:bottom w:w="90" w:type="dxa"/>
              <w:right w:w="90" w:type="dxa"/>
            </w:tcMar>
            <w:vAlign w:val="center"/>
          </w:tcPr>
          <w:p w14:paraId="37B853D2">
            <w:pPr>
              <w:snapToGrid w:val="0"/>
              <w:spacing w:before="60" w:after="60" w:line="264" w:lineRule="auto"/>
              <w:ind w:left="0" w:right="0" w:firstLine="0"/>
              <w:jc w:val="center"/>
            </w:pPr>
            <w:r>
              <w:rPr>
                <w:rFonts w:ascii="Times New Roman" w:hAnsi="Times New Roman" w:eastAsia="宋体" w:cs="Times New Roman"/>
                <w:b w:val="0"/>
                <w:color w:val="000000"/>
                <w:sz w:val="21"/>
              </w:rPr>
              <w:t>0.4087</w:t>
            </w:r>
          </w:p>
        </w:tc>
        <w:tc>
          <w:tcPr>
            <w:tcW w:w="1296" w:type="dxa"/>
            <w:tcBorders>
              <w:top w:val="nil"/>
              <w:left w:val="nil"/>
              <w:bottom w:val="nil"/>
              <w:right w:val="nil"/>
            </w:tcBorders>
            <w:tcMar>
              <w:top w:w="90" w:type="dxa"/>
              <w:left w:w="90" w:type="dxa"/>
              <w:bottom w:w="90" w:type="dxa"/>
              <w:right w:w="90" w:type="dxa"/>
            </w:tcMar>
            <w:vAlign w:val="center"/>
          </w:tcPr>
          <w:p w14:paraId="5706D35C">
            <w:pPr>
              <w:snapToGrid w:val="0"/>
              <w:spacing w:before="60" w:after="60" w:line="264" w:lineRule="auto"/>
              <w:ind w:left="0" w:right="0" w:firstLine="0"/>
              <w:jc w:val="center"/>
            </w:pPr>
            <w:r>
              <w:rPr>
                <w:rFonts w:ascii="Times New Roman" w:hAnsi="Times New Roman" w:eastAsia="宋体" w:cs="Times New Roman"/>
                <w:b w:val="0"/>
                <w:color w:val="000000"/>
                <w:sz w:val="21"/>
              </w:rPr>
              <w:t>0.3686</w:t>
            </w:r>
          </w:p>
        </w:tc>
        <w:tc>
          <w:tcPr>
            <w:tcW w:w="1296" w:type="dxa"/>
            <w:tcBorders>
              <w:top w:val="nil"/>
              <w:left w:val="nil"/>
              <w:bottom w:val="nil"/>
              <w:right w:val="nil"/>
            </w:tcBorders>
            <w:tcMar>
              <w:top w:w="90" w:type="dxa"/>
              <w:left w:w="90" w:type="dxa"/>
              <w:bottom w:w="90" w:type="dxa"/>
              <w:right w:w="90" w:type="dxa"/>
            </w:tcMar>
            <w:vAlign w:val="center"/>
          </w:tcPr>
          <w:p w14:paraId="07CD3F88">
            <w:pPr>
              <w:snapToGrid w:val="0"/>
              <w:spacing w:before="60" w:after="60" w:line="264" w:lineRule="auto"/>
              <w:ind w:left="0" w:right="0" w:firstLine="0"/>
              <w:jc w:val="center"/>
            </w:pPr>
            <w:r>
              <w:rPr>
                <w:rFonts w:ascii="Times New Roman" w:hAnsi="Times New Roman" w:eastAsia="宋体" w:cs="Times New Roman"/>
                <w:b w:val="0"/>
                <w:color w:val="000000"/>
                <w:sz w:val="21"/>
              </w:rPr>
              <w:t>0.2397</w:t>
            </w:r>
          </w:p>
        </w:tc>
        <w:tc>
          <w:tcPr>
            <w:tcW w:w="1296" w:type="dxa"/>
            <w:tcBorders>
              <w:top w:val="nil"/>
              <w:left w:val="nil"/>
              <w:bottom w:val="nil"/>
              <w:right w:val="nil"/>
            </w:tcBorders>
            <w:tcMar>
              <w:top w:w="90" w:type="dxa"/>
              <w:left w:w="90" w:type="dxa"/>
              <w:bottom w:w="90" w:type="dxa"/>
              <w:right w:w="90" w:type="dxa"/>
            </w:tcMar>
            <w:vAlign w:val="center"/>
          </w:tcPr>
          <w:p w14:paraId="6E281320">
            <w:pPr>
              <w:snapToGrid w:val="0"/>
              <w:spacing w:before="60" w:after="60" w:line="264" w:lineRule="auto"/>
              <w:ind w:left="0" w:right="0" w:firstLine="0"/>
              <w:jc w:val="center"/>
            </w:pPr>
          </w:p>
        </w:tc>
        <w:tc>
          <w:tcPr>
            <w:tcW w:w="1296" w:type="dxa"/>
            <w:tcBorders>
              <w:top w:val="nil"/>
              <w:left w:val="nil"/>
              <w:bottom w:val="nil"/>
              <w:right w:val="nil"/>
            </w:tcBorders>
            <w:tcMar>
              <w:top w:w="90" w:type="dxa"/>
              <w:left w:w="90" w:type="dxa"/>
              <w:bottom w:w="90" w:type="dxa"/>
              <w:right w:w="90" w:type="dxa"/>
            </w:tcMar>
            <w:vAlign w:val="center"/>
          </w:tcPr>
          <w:p w14:paraId="04C5CF11">
            <w:pPr>
              <w:snapToGrid w:val="0"/>
              <w:spacing w:before="60" w:after="60" w:line="264" w:lineRule="auto"/>
              <w:ind w:left="0" w:right="0" w:firstLine="0"/>
              <w:jc w:val="center"/>
            </w:pPr>
          </w:p>
        </w:tc>
        <w:tc>
          <w:tcPr>
            <w:tcW w:w="1296" w:type="dxa"/>
            <w:tcBorders>
              <w:top w:val="nil"/>
              <w:left w:val="nil"/>
              <w:bottom w:val="nil"/>
              <w:right w:val="nil"/>
            </w:tcBorders>
            <w:tcMar>
              <w:top w:w="90" w:type="dxa"/>
              <w:left w:w="90" w:type="dxa"/>
              <w:bottom w:w="90" w:type="dxa"/>
              <w:right w:w="90" w:type="dxa"/>
            </w:tcMar>
            <w:vAlign w:val="center"/>
          </w:tcPr>
          <w:p w14:paraId="2ADA46D9">
            <w:pPr>
              <w:snapToGrid w:val="0"/>
              <w:spacing w:before="60" w:after="60" w:line="264" w:lineRule="auto"/>
              <w:ind w:left="0" w:right="0" w:firstLine="0"/>
              <w:jc w:val="center"/>
            </w:pPr>
            <w:r>
              <w:rPr>
                <w:rFonts w:ascii="Times New Roman" w:hAnsi="Times New Roman" w:eastAsia="宋体" w:cs="Times New Roman"/>
                <w:b w:val="0"/>
                <w:color w:val="000000"/>
                <w:sz w:val="21"/>
              </w:rPr>
              <w:t>0.0892</w:t>
            </w:r>
          </w:p>
        </w:tc>
      </w:tr>
      <w:tr w14:paraId="09B6DD23">
        <w:tblPrEx>
          <w:tblCellMar>
            <w:top w:w="0" w:type="dxa"/>
            <w:left w:w="108" w:type="dxa"/>
            <w:bottom w:w="0" w:type="dxa"/>
            <w:right w:w="108" w:type="dxa"/>
          </w:tblCellMar>
        </w:tblPrEx>
        <w:trPr>
          <w:cantSplit/>
          <w:jc w:val="center"/>
        </w:trPr>
        <w:tc>
          <w:tcPr>
            <w:tcW w:w="1296" w:type="dxa"/>
            <w:tcBorders>
              <w:top w:val="nil"/>
              <w:left w:val="nil"/>
              <w:bottom w:val="nil"/>
              <w:right w:val="nil"/>
            </w:tcBorders>
            <w:tcMar>
              <w:top w:w="90" w:type="dxa"/>
              <w:left w:w="90" w:type="dxa"/>
              <w:bottom w:w="90" w:type="dxa"/>
              <w:right w:w="90" w:type="dxa"/>
            </w:tcMar>
            <w:vAlign w:val="center"/>
          </w:tcPr>
          <w:p w14:paraId="329F290A">
            <w:pPr>
              <w:snapToGrid w:val="0"/>
              <w:spacing w:before="60" w:after="60" w:line="264" w:lineRule="auto"/>
              <w:ind w:left="0" w:right="0" w:firstLine="0"/>
              <w:jc w:val="center"/>
            </w:pPr>
            <w:r>
              <w:rPr>
                <w:rFonts w:ascii="Times New Roman" w:hAnsi="Times New Roman" w:eastAsia="宋体" w:cs="Times New Roman"/>
                <w:b w:val="0"/>
                <w:color w:val="000000"/>
                <w:sz w:val="21"/>
              </w:rPr>
              <w:t>24.0000</w:t>
            </w:r>
          </w:p>
        </w:tc>
        <w:tc>
          <w:tcPr>
            <w:tcW w:w="1296" w:type="dxa"/>
            <w:tcBorders>
              <w:top w:val="nil"/>
              <w:left w:val="nil"/>
              <w:bottom w:val="nil"/>
              <w:right w:val="nil"/>
            </w:tcBorders>
            <w:tcMar>
              <w:top w:w="90" w:type="dxa"/>
              <w:left w:w="90" w:type="dxa"/>
              <w:bottom w:w="90" w:type="dxa"/>
              <w:right w:w="90" w:type="dxa"/>
            </w:tcMar>
            <w:vAlign w:val="center"/>
          </w:tcPr>
          <w:p w14:paraId="283F1520">
            <w:pPr>
              <w:snapToGrid w:val="0"/>
              <w:spacing w:before="60" w:after="60" w:line="264" w:lineRule="auto"/>
              <w:ind w:left="0" w:right="0" w:firstLine="0"/>
              <w:jc w:val="center"/>
            </w:pPr>
            <w:r>
              <w:rPr>
                <w:rFonts w:ascii="Times New Roman" w:hAnsi="Times New Roman" w:eastAsia="宋体" w:cs="Times New Roman"/>
                <w:b w:val="0"/>
                <w:color w:val="000000"/>
                <w:sz w:val="21"/>
              </w:rPr>
              <w:t>0.2851</w:t>
            </w:r>
          </w:p>
        </w:tc>
        <w:tc>
          <w:tcPr>
            <w:tcW w:w="1296" w:type="dxa"/>
            <w:tcBorders>
              <w:top w:val="nil"/>
              <w:left w:val="nil"/>
              <w:bottom w:val="nil"/>
              <w:right w:val="nil"/>
            </w:tcBorders>
            <w:tcMar>
              <w:top w:w="90" w:type="dxa"/>
              <w:left w:w="90" w:type="dxa"/>
              <w:bottom w:w="90" w:type="dxa"/>
              <w:right w:w="90" w:type="dxa"/>
            </w:tcMar>
            <w:vAlign w:val="center"/>
          </w:tcPr>
          <w:p w14:paraId="2057333B">
            <w:pPr>
              <w:snapToGrid w:val="0"/>
              <w:spacing w:before="60" w:after="60" w:line="264" w:lineRule="auto"/>
              <w:ind w:left="0" w:right="0" w:firstLine="0"/>
              <w:jc w:val="center"/>
            </w:pPr>
            <w:r>
              <w:rPr>
                <w:rFonts w:ascii="Times New Roman" w:hAnsi="Times New Roman" w:eastAsia="宋体" w:cs="Times New Roman"/>
                <w:b w:val="0"/>
                <w:color w:val="000000"/>
                <w:sz w:val="21"/>
              </w:rPr>
              <w:t>0.2611</w:t>
            </w:r>
          </w:p>
        </w:tc>
        <w:tc>
          <w:tcPr>
            <w:tcW w:w="1296" w:type="dxa"/>
            <w:tcBorders>
              <w:top w:val="nil"/>
              <w:left w:val="nil"/>
              <w:bottom w:val="nil"/>
              <w:right w:val="nil"/>
            </w:tcBorders>
            <w:tcMar>
              <w:top w:w="90" w:type="dxa"/>
              <w:left w:w="90" w:type="dxa"/>
              <w:bottom w:w="90" w:type="dxa"/>
              <w:right w:w="90" w:type="dxa"/>
            </w:tcMar>
            <w:vAlign w:val="center"/>
          </w:tcPr>
          <w:p w14:paraId="37CD48AE">
            <w:pPr>
              <w:snapToGrid w:val="0"/>
              <w:spacing w:before="60" w:after="60" w:line="264" w:lineRule="auto"/>
              <w:ind w:left="0" w:right="0" w:firstLine="0"/>
              <w:jc w:val="center"/>
            </w:pPr>
            <w:r>
              <w:rPr>
                <w:rFonts w:ascii="Times New Roman" w:hAnsi="Times New Roman" w:eastAsia="宋体" w:cs="Times New Roman"/>
                <w:b w:val="0"/>
                <w:color w:val="000000"/>
                <w:sz w:val="21"/>
              </w:rPr>
              <w:t>0.1790</w:t>
            </w:r>
          </w:p>
        </w:tc>
        <w:tc>
          <w:tcPr>
            <w:tcW w:w="1296" w:type="dxa"/>
            <w:tcBorders>
              <w:top w:val="nil"/>
              <w:left w:val="nil"/>
              <w:bottom w:val="nil"/>
              <w:right w:val="nil"/>
            </w:tcBorders>
            <w:tcMar>
              <w:top w:w="90" w:type="dxa"/>
              <w:left w:w="90" w:type="dxa"/>
              <w:bottom w:w="90" w:type="dxa"/>
              <w:right w:w="90" w:type="dxa"/>
            </w:tcMar>
            <w:vAlign w:val="center"/>
          </w:tcPr>
          <w:p w14:paraId="0714D438">
            <w:pPr>
              <w:snapToGrid w:val="0"/>
              <w:spacing w:before="60" w:after="60" w:line="264" w:lineRule="auto"/>
              <w:ind w:left="0" w:right="0" w:firstLine="0"/>
              <w:jc w:val="center"/>
            </w:pPr>
          </w:p>
        </w:tc>
        <w:tc>
          <w:tcPr>
            <w:tcW w:w="1296" w:type="dxa"/>
            <w:tcBorders>
              <w:top w:val="nil"/>
              <w:left w:val="nil"/>
              <w:bottom w:val="nil"/>
              <w:right w:val="nil"/>
            </w:tcBorders>
            <w:tcMar>
              <w:top w:w="90" w:type="dxa"/>
              <w:left w:w="90" w:type="dxa"/>
              <w:bottom w:w="90" w:type="dxa"/>
              <w:right w:w="90" w:type="dxa"/>
            </w:tcMar>
            <w:vAlign w:val="center"/>
          </w:tcPr>
          <w:p w14:paraId="306F5A8C">
            <w:pPr>
              <w:snapToGrid w:val="0"/>
              <w:spacing w:before="60" w:after="60" w:line="264" w:lineRule="auto"/>
              <w:ind w:left="0" w:right="0" w:firstLine="0"/>
              <w:jc w:val="center"/>
            </w:pPr>
          </w:p>
        </w:tc>
        <w:tc>
          <w:tcPr>
            <w:tcW w:w="1296" w:type="dxa"/>
            <w:tcBorders>
              <w:top w:val="nil"/>
              <w:left w:val="nil"/>
              <w:bottom w:val="nil"/>
              <w:right w:val="nil"/>
            </w:tcBorders>
            <w:tcMar>
              <w:top w:w="90" w:type="dxa"/>
              <w:left w:w="90" w:type="dxa"/>
              <w:bottom w:w="90" w:type="dxa"/>
              <w:right w:w="90" w:type="dxa"/>
            </w:tcMar>
            <w:vAlign w:val="center"/>
          </w:tcPr>
          <w:p w14:paraId="1E64B679">
            <w:pPr>
              <w:snapToGrid w:val="0"/>
              <w:spacing w:before="60" w:after="60" w:line="264" w:lineRule="auto"/>
              <w:ind w:left="0" w:right="0" w:firstLine="0"/>
              <w:jc w:val="center"/>
            </w:pPr>
            <w:r>
              <w:rPr>
                <w:rFonts w:ascii="Times New Roman" w:hAnsi="Times New Roman" w:eastAsia="宋体" w:cs="Times New Roman"/>
                <w:b w:val="0"/>
                <w:color w:val="000000"/>
                <w:sz w:val="21"/>
              </w:rPr>
              <w:t>0.0673</w:t>
            </w:r>
          </w:p>
        </w:tc>
      </w:tr>
      <w:tr w14:paraId="320DFFDA">
        <w:tblPrEx>
          <w:tblCellMar>
            <w:top w:w="0" w:type="dxa"/>
            <w:left w:w="108" w:type="dxa"/>
            <w:bottom w:w="0" w:type="dxa"/>
            <w:right w:w="108" w:type="dxa"/>
          </w:tblCellMar>
        </w:tblPrEx>
        <w:trPr>
          <w:cantSplit/>
          <w:jc w:val="center"/>
        </w:trPr>
        <w:tc>
          <w:tcPr>
            <w:tcW w:w="1296" w:type="dxa"/>
            <w:tcBorders>
              <w:top w:val="nil"/>
              <w:left w:val="nil"/>
              <w:bottom w:val="nil"/>
              <w:right w:val="nil"/>
            </w:tcBorders>
            <w:tcMar>
              <w:top w:w="90" w:type="dxa"/>
              <w:left w:w="90" w:type="dxa"/>
              <w:bottom w:w="90" w:type="dxa"/>
              <w:right w:w="90" w:type="dxa"/>
            </w:tcMar>
            <w:vAlign w:val="center"/>
          </w:tcPr>
          <w:p w14:paraId="379B587E">
            <w:pPr>
              <w:snapToGrid w:val="0"/>
              <w:spacing w:before="60" w:after="60" w:line="264" w:lineRule="auto"/>
              <w:ind w:left="0" w:right="0" w:firstLine="0"/>
              <w:jc w:val="center"/>
            </w:pPr>
            <w:r>
              <w:rPr>
                <w:rFonts w:ascii="Times New Roman" w:hAnsi="Times New Roman" w:eastAsia="宋体" w:cs="Times New Roman"/>
                <w:b w:val="0"/>
                <w:color w:val="000000"/>
                <w:sz w:val="21"/>
              </w:rPr>
              <w:t>30.0000</w:t>
            </w:r>
          </w:p>
        </w:tc>
        <w:tc>
          <w:tcPr>
            <w:tcW w:w="1296" w:type="dxa"/>
            <w:tcBorders>
              <w:top w:val="nil"/>
              <w:left w:val="nil"/>
              <w:bottom w:val="nil"/>
              <w:right w:val="nil"/>
            </w:tcBorders>
            <w:tcMar>
              <w:top w:w="90" w:type="dxa"/>
              <w:left w:w="90" w:type="dxa"/>
              <w:bottom w:w="90" w:type="dxa"/>
              <w:right w:w="90" w:type="dxa"/>
            </w:tcMar>
            <w:vAlign w:val="center"/>
          </w:tcPr>
          <w:p w14:paraId="3256AD6B">
            <w:pPr>
              <w:snapToGrid w:val="0"/>
              <w:spacing w:before="60" w:after="60" w:line="264" w:lineRule="auto"/>
              <w:ind w:left="0" w:right="0" w:firstLine="0"/>
              <w:jc w:val="center"/>
            </w:pPr>
            <w:r>
              <w:rPr>
                <w:rFonts w:ascii="Times New Roman" w:hAnsi="Times New Roman" w:eastAsia="宋体" w:cs="Times New Roman"/>
                <w:b w:val="0"/>
                <w:color w:val="000000"/>
                <w:sz w:val="21"/>
              </w:rPr>
              <w:t>0.2263</w:t>
            </w:r>
          </w:p>
        </w:tc>
        <w:tc>
          <w:tcPr>
            <w:tcW w:w="1296" w:type="dxa"/>
            <w:tcBorders>
              <w:top w:val="nil"/>
              <w:left w:val="nil"/>
              <w:bottom w:val="nil"/>
              <w:right w:val="nil"/>
            </w:tcBorders>
            <w:tcMar>
              <w:top w:w="90" w:type="dxa"/>
              <w:left w:w="90" w:type="dxa"/>
              <w:bottom w:w="90" w:type="dxa"/>
              <w:right w:w="90" w:type="dxa"/>
            </w:tcMar>
            <w:vAlign w:val="center"/>
          </w:tcPr>
          <w:p w14:paraId="3026F0A6">
            <w:pPr>
              <w:snapToGrid w:val="0"/>
              <w:spacing w:before="60" w:after="60" w:line="264" w:lineRule="auto"/>
              <w:ind w:left="0" w:right="0" w:firstLine="0"/>
              <w:jc w:val="center"/>
            </w:pPr>
            <w:r>
              <w:rPr>
                <w:rFonts w:ascii="Times New Roman" w:hAnsi="Times New Roman" w:eastAsia="宋体" w:cs="Times New Roman"/>
                <w:b w:val="0"/>
                <w:color w:val="000000"/>
                <w:sz w:val="21"/>
              </w:rPr>
              <w:t>0.2094</w:t>
            </w:r>
          </w:p>
        </w:tc>
        <w:tc>
          <w:tcPr>
            <w:tcW w:w="1296" w:type="dxa"/>
            <w:tcBorders>
              <w:top w:val="nil"/>
              <w:left w:val="nil"/>
              <w:bottom w:val="nil"/>
              <w:right w:val="nil"/>
            </w:tcBorders>
            <w:tcMar>
              <w:top w:w="90" w:type="dxa"/>
              <w:left w:w="90" w:type="dxa"/>
              <w:bottom w:w="90" w:type="dxa"/>
              <w:right w:w="90" w:type="dxa"/>
            </w:tcMar>
            <w:vAlign w:val="center"/>
          </w:tcPr>
          <w:p w14:paraId="2CA55A1A">
            <w:pPr>
              <w:snapToGrid w:val="0"/>
              <w:spacing w:before="60" w:after="60" w:line="264" w:lineRule="auto"/>
              <w:ind w:left="0" w:right="0" w:firstLine="0"/>
              <w:jc w:val="center"/>
            </w:pPr>
            <w:r>
              <w:rPr>
                <w:rFonts w:ascii="Times New Roman" w:hAnsi="Times New Roman" w:eastAsia="宋体" w:cs="Times New Roman"/>
                <w:b w:val="0"/>
                <w:color w:val="000000"/>
                <w:sz w:val="21"/>
              </w:rPr>
              <w:t>0.1493</w:t>
            </w:r>
          </w:p>
        </w:tc>
        <w:tc>
          <w:tcPr>
            <w:tcW w:w="1296" w:type="dxa"/>
            <w:tcBorders>
              <w:top w:val="nil"/>
              <w:left w:val="nil"/>
              <w:bottom w:val="nil"/>
              <w:right w:val="nil"/>
            </w:tcBorders>
            <w:tcMar>
              <w:top w:w="90" w:type="dxa"/>
              <w:left w:w="90" w:type="dxa"/>
              <w:bottom w:w="90" w:type="dxa"/>
              <w:right w:w="90" w:type="dxa"/>
            </w:tcMar>
            <w:vAlign w:val="center"/>
          </w:tcPr>
          <w:p w14:paraId="7936F389">
            <w:pPr>
              <w:snapToGrid w:val="0"/>
              <w:spacing w:before="60" w:after="60" w:line="264" w:lineRule="auto"/>
              <w:ind w:left="0" w:right="0" w:firstLine="0"/>
              <w:jc w:val="center"/>
            </w:pPr>
          </w:p>
        </w:tc>
        <w:tc>
          <w:tcPr>
            <w:tcW w:w="1296" w:type="dxa"/>
            <w:tcBorders>
              <w:top w:val="nil"/>
              <w:left w:val="nil"/>
              <w:bottom w:val="nil"/>
              <w:right w:val="nil"/>
            </w:tcBorders>
            <w:tcMar>
              <w:top w:w="90" w:type="dxa"/>
              <w:left w:w="90" w:type="dxa"/>
              <w:bottom w:w="90" w:type="dxa"/>
              <w:right w:w="90" w:type="dxa"/>
            </w:tcMar>
            <w:vAlign w:val="center"/>
          </w:tcPr>
          <w:p w14:paraId="00B09CA4">
            <w:pPr>
              <w:snapToGrid w:val="0"/>
              <w:spacing w:before="60" w:after="60" w:line="264" w:lineRule="auto"/>
              <w:ind w:left="0" w:right="0" w:firstLine="0"/>
              <w:jc w:val="center"/>
            </w:pPr>
          </w:p>
        </w:tc>
        <w:tc>
          <w:tcPr>
            <w:tcW w:w="1296" w:type="dxa"/>
            <w:tcBorders>
              <w:top w:val="nil"/>
              <w:left w:val="nil"/>
              <w:bottom w:val="nil"/>
              <w:right w:val="nil"/>
            </w:tcBorders>
            <w:tcMar>
              <w:top w:w="90" w:type="dxa"/>
              <w:left w:w="90" w:type="dxa"/>
              <w:bottom w:w="90" w:type="dxa"/>
              <w:right w:w="90" w:type="dxa"/>
            </w:tcMar>
            <w:vAlign w:val="center"/>
          </w:tcPr>
          <w:p w14:paraId="1BF88FAD">
            <w:pPr>
              <w:snapToGrid w:val="0"/>
              <w:spacing w:before="60" w:after="60" w:line="264" w:lineRule="auto"/>
              <w:ind w:left="0" w:right="0" w:firstLine="0"/>
              <w:jc w:val="center"/>
            </w:pPr>
            <w:r>
              <w:rPr>
                <w:rFonts w:ascii="Times New Roman" w:hAnsi="Times New Roman" w:eastAsia="宋体" w:cs="Times New Roman"/>
                <w:b w:val="0"/>
                <w:color w:val="000000"/>
                <w:sz w:val="21"/>
              </w:rPr>
              <w:t>0.0595</w:t>
            </w:r>
          </w:p>
        </w:tc>
      </w:tr>
      <w:tr w14:paraId="1B24DCAB">
        <w:tblPrEx>
          <w:tblCellMar>
            <w:top w:w="0" w:type="dxa"/>
            <w:left w:w="108" w:type="dxa"/>
            <w:bottom w:w="0" w:type="dxa"/>
            <w:right w:w="108" w:type="dxa"/>
          </w:tblCellMar>
        </w:tblPrEx>
        <w:trPr>
          <w:cantSplit/>
          <w:jc w:val="center"/>
        </w:trPr>
        <w:tc>
          <w:tcPr>
            <w:tcW w:w="1296" w:type="dxa"/>
            <w:tcBorders>
              <w:top w:val="nil"/>
              <w:left w:val="nil"/>
              <w:bottom w:val="nil"/>
              <w:right w:val="nil"/>
            </w:tcBorders>
            <w:tcMar>
              <w:top w:w="90" w:type="dxa"/>
              <w:left w:w="90" w:type="dxa"/>
              <w:bottom w:w="90" w:type="dxa"/>
              <w:right w:w="90" w:type="dxa"/>
            </w:tcMar>
            <w:vAlign w:val="center"/>
          </w:tcPr>
          <w:p w14:paraId="51728409">
            <w:pPr>
              <w:snapToGrid w:val="0"/>
              <w:spacing w:before="60" w:after="60" w:line="264" w:lineRule="auto"/>
              <w:ind w:left="0" w:right="0" w:firstLine="0"/>
              <w:jc w:val="center"/>
            </w:pPr>
            <w:r>
              <w:rPr>
                <w:rFonts w:ascii="Times New Roman" w:hAnsi="Times New Roman" w:eastAsia="宋体" w:cs="Times New Roman"/>
                <w:b w:val="0"/>
                <w:color w:val="000000"/>
                <w:sz w:val="21"/>
              </w:rPr>
              <w:t>36.0000</w:t>
            </w:r>
          </w:p>
        </w:tc>
        <w:tc>
          <w:tcPr>
            <w:tcW w:w="1296" w:type="dxa"/>
            <w:tcBorders>
              <w:top w:val="nil"/>
              <w:left w:val="nil"/>
              <w:bottom w:val="nil"/>
              <w:right w:val="nil"/>
            </w:tcBorders>
            <w:tcMar>
              <w:top w:w="90" w:type="dxa"/>
              <w:left w:w="90" w:type="dxa"/>
              <w:bottom w:w="90" w:type="dxa"/>
              <w:right w:w="90" w:type="dxa"/>
            </w:tcMar>
            <w:vAlign w:val="center"/>
          </w:tcPr>
          <w:p w14:paraId="42030D15">
            <w:pPr>
              <w:snapToGrid w:val="0"/>
              <w:spacing w:before="60" w:after="60" w:line="264" w:lineRule="auto"/>
              <w:ind w:left="0" w:right="0" w:firstLine="0"/>
              <w:jc w:val="center"/>
            </w:pPr>
            <w:r>
              <w:rPr>
                <w:rFonts w:ascii="Times New Roman" w:hAnsi="Times New Roman" w:eastAsia="宋体" w:cs="Times New Roman"/>
                <w:b w:val="0"/>
                <w:color w:val="000000"/>
                <w:sz w:val="21"/>
              </w:rPr>
              <w:t>0.1928</w:t>
            </w:r>
          </w:p>
        </w:tc>
        <w:tc>
          <w:tcPr>
            <w:tcW w:w="1296" w:type="dxa"/>
            <w:tcBorders>
              <w:top w:val="nil"/>
              <w:left w:val="nil"/>
              <w:bottom w:val="nil"/>
              <w:right w:val="nil"/>
            </w:tcBorders>
            <w:tcMar>
              <w:top w:w="90" w:type="dxa"/>
              <w:left w:w="90" w:type="dxa"/>
              <w:bottom w:w="90" w:type="dxa"/>
              <w:right w:w="90" w:type="dxa"/>
            </w:tcMar>
            <w:vAlign w:val="center"/>
          </w:tcPr>
          <w:p w14:paraId="543490EB">
            <w:pPr>
              <w:snapToGrid w:val="0"/>
              <w:spacing w:before="60" w:after="60" w:line="264" w:lineRule="auto"/>
              <w:ind w:left="0" w:right="0" w:firstLine="0"/>
              <w:jc w:val="center"/>
            </w:pPr>
            <w:r>
              <w:rPr>
                <w:rFonts w:ascii="Times New Roman" w:hAnsi="Times New Roman" w:eastAsia="宋体" w:cs="Times New Roman"/>
                <w:b w:val="0"/>
                <w:color w:val="000000"/>
                <w:sz w:val="21"/>
              </w:rPr>
              <w:t>0.1797</w:t>
            </w:r>
          </w:p>
        </w:tc>
        <w:tc>
          <w:tcPr>
            <w:tcW w:w="1296" w:type="dxa"/>
            <w:tcBorders>
              <w:top w:val="nil"/>
              <w:left w:val="nil"/>
              <w:bottom w:val="nil"/>
              <w:right w:val="nil"/>
            </w:tcBorders>
            <w:tcMar>
              <w:top w:w="90" w:type="dxa"/>
              <w:left w:w="90" w:type="dxa"/>
              <w:bottom w:w="90" w:type="dxa"/>
              <w:right w:w="90" w:type="dxa"/>
            </w:tcMar>
            <w:vAlign w:val="center"/>
          </w:tcPr>
          <w:p w14:paraId="2E6A5885">
            <w:pPr>
              <w:snapToGrid w:val="0"/>
              <w:spacing w:before="60" w:after="60" w:line="264" w:lineRule="auto"/>
              <w:ind w:left="0" w:right="0" w:firstLine="0"/>
              <w:jc w:val="center"/>
            </w:pPr>
            <w:r>
              <w:rPr>
                <w:rFonts w:ascii="Times New Roman" w:hAnsi="Times New Roman" w:eastAsia="宋体" w:cs="Times New Roman"/>
                <w:b w:val="0"/>
                <w:color w:val="000000"/>
                <w:sz w:val="21"/>
              </w:rPr>
              <w:t>0.1317</w:t>
            </w:r>
          </w:p>
        </w:tc>
        <w:tc>
          <w:tcPr>
            <w:tcW w:w="1296" w:type="dxa"/>
            <w:tcBorders>
              <w:top w:val="nil"/>
              <w:left w:val="nil"/>
              <w:bottom w:val="nil"/>
              <w:right w:val="nil"/>
            </w:tcBorders>
            <w:tcMar>
              <w:top w:w="90" w:type="dxa"/>
              <w:left w:w="90" w:type="dxa"/>
              <w:bottom w:w="90" w:type="dxa"/>
              <w:right w:w="90" w:type="dxa"/>
            </w:tcMar>
            <w:vAlign w:val="center"/>
          </w:tcPr>
          <w:p w14:paraId="4C173D87">
            <w:pPr>
              <w:snapToGrid w:val="0"/>
              <w:spacing w:before="60" w:after="60" w:line="264" w:lineRule="auto"/>
              <w:ind w:left="0" w:right="0" w:firstLine="0"/>
              <w:jc w:val="center"/>
            </w:pPr>
          </w:p>
        </w:tc>
        <w:tc>
          <w:tcPr>
            <w:tcW w:w="1296" w:type="dxa"/>
            <w:tcBorders>
              <w:top w:val="nil"/>
              <w:left w:val="nil"/>
              <w:bottom w:val="nil"/>
              <w:right w:val="nil"/>
            </w:tcBorders>
            <w:tcMar>
              <w:top w:w="90" w:type="dxa"/>
              <w:left w:w="90" w:type="dxa"/>
              <w:bottom w:w="90" w:type="dxa"/>
              <w:right w:w="90" w:type="dxa"/>
            </w:tcMar>
            <w:vAlign w:val="center"/>
          </w:tcPr>
          <w:p w14:paraId="77805B02">
            <w:pPr>
              <w:snapToGrid w:val="0"/>
              <w:spacing w:before="60" w:after="60" w:line="264" w:lineRule="auto"/>
              <w:ind w:left="0" w:right="0" w:firstLine="0"/>
              <w:jc w:val="center"/>
            </w:pPr>
          </w:p>
        </w:tc>
        <w:tc>
          <w:tcPr>
            <w:tcW w:w="1296" w:type="dxa"/>
            <w:tcBorders>
              <w:top w:val="nil"/>
              <w:left w:val="nil"/>
              <w:bottom w:val="nil"/>
              <w:right w:val="nil"/>
            </w:tcBorders>
            <w:tcMar>
              <w:top w:w="90" w:type="dxa"/>
              <w:left w:w="90" w:type="dxa"/>
              <w:bottom w:w="90" w:type="dxa"/>
              <w:right w:w="90" w:type="dxa"/>
            </w:tcMar>
            <w:vAlign w:val="center"/>
          </w:tcPr>
          <w:p w14:paraId="709CB2F8">
            <w:pPr>
              <w:snapToGrid w:val="0"/>
              <w:spacing w:before="60" w:after="60" w:line="264" w:lineRule="auto"/>
              <w:ind w:left="0" w:right="0" w:firstLine="0"/>
              <w:jc w:val="center"/>
            </w:pPr>
            <w:r>
              <w:rPr>
                <w:rFonts w:ascii="Times New Roman" w:hAnsi="Times New Roman" w:eastAsia="宋体" w:cs="Times New Roman"/>
                <w:b w:val="0"/>
                <w:color w:val="000000"/>
                <w:sz w:val="21"/>
              </w:rPr>
              <w:t>0.0560</w:t>
            </w:r>
          </w:p>
        </w:tc>
      </w:tr>
      <w:tr w14:paraId="432FAA3D">
        <w:tblPrEx>
          <w:tblCellMar>
            <w:top w:w="0" w:type="dxa"/>
            <w:left w:w="108" w:type="dxa"/>
            <w:bottom w:w="0" w:type="dxa"/>
            <w:right w:w="108" w:type="dxa"/>
          </w:tblCellMar>
        </w:tblPrEx>
        <w:trPr>
          <w:cantSplit/>
          <w:jc w:val="center"/>
        </w:trPr>
        <w:tc>
          <w:tcPr>
            <w:tcW w:w="1296" w:type="dxa"/>
            <w:tcBorders>
              <w:top w:val="nil"/>
              <w:left w:val="nil"/>
              <w:bottom w:val="nil"/>
              <w:right w:val="nil"/>
            </w:tcBorders>
            <w:tcMar>
              <w:top w:w="90" w:type="dxa"/>
              <w:left w:w="90" w:type="dxa"/>
              <w:bottom w:w="90" w:type="dxa"/>
              <w:right w:w="90" w:type="dxa"/>
            </w:tcMar>
            <w:vAlign w:val="center"/>
          </w:tcPr>
          <w:p w14:paraId="1C6D0B8C">
            <w:pPr>
              <w:snapToGrid w:val="0"/>
              <w:spacing w:before="60" w:after="60" w:line="264" w:lineRule="auto"/>
              <w:ind w:left="0" w:right="0" w:firstLine="0"/>
              <w:jc w:val="center"/>
            </w:pPr>
            <w:r>
              <w:rPr>
                <w:rFonts w:ascii="Times New Roman" w:hAnsi="Times New Roman" w:eastAsia="宋体" w:cs="Times New Roman"/>
                <w:b w:val="0"/>
                <w:color w:val="000000"/>
                <w:sz w:val="21"/>
              </w:rPr>
              <w:t>42.0000</w:t>
            </w:r>
          </w:p>
        </w:tc>
        <w:tc>
          <w:tcPr>
            <w:tcW w:w="1296" w:type="dxa"/>
            <w:tcBorders>
              <w:top w:val="nil"/>
              <w:left w:val="nil"/>
              <w:bottom w:val="nil"/>
              <w:right w:val="nil"/>
            </w:tcBorders>
            <w:tcMar>
              <w:top w:w="90" w:type="dxa"/>
              <w:left w:w="90" w:type="dxa"/>
              <w:bottom w:w="90" w:type="dxa"/>
              <w:right w:w="90" w:type="dxa"/>
            </w:tcMar>
            <w:vAlign w:val="center"/>
          </w:tcPr>
          <w:p w14:paraId="487554CA">
            <w:pPr>
              <w:snapToGrid w:val="0"/>
              <w:spacing w:before="60" w:after="60" w:line="264" w:lineRule="auto"/>
              <w:ind w:left="0" w:right="0" w:firstLine="0"/>
              <w:jc w:val="center"/>
            </w:pPr>
            <w:r>
              <w:rPr>
                <w:rFonts w:ascii="Times New Roman" w:hAnsi="Times New Roman" w:eastAsia="宋体" w:cs="Times New Roman"/>
                <w:b w:val="0"/>
                <w:color w:val="000000"/>
                <w:sz w:val="21"/>
              </w:rPr>
              <w:t>0.1712</w:t>
            </w:r>
          </w:p>
        </w:tc>
        <w:tc>
          <w:tcPr>
            <w:tcW w:w="1296" w:type="dxa"/>
            <w:tcBorders>
              <w:top w:val="nil"/>
              <w:left w:val="nil"/>
              <w:bottom w:val="nil"/>
              <w:right w:val="nil"/>
            </w:tcBorders>
            <w:tcMar>
              <w:top w:w="90" w:type="dxa"/>
              <w:left w:w="90" w:type="dxa"/>
              <w:bottom w:w="90" w:type="dxa"/>
              <w:right w:w="90" w:type="dxa"/>
            </w:tcMar>
            <w:vAlign w:val="center"/>
          </w:tcPr>
          <w:p w14:paraId="7BB9AFC8">
            <w:pPr>
              <w:snapToGrid w:val="0"/>
              <w:spacing w:before="60" w:after="60" w:line="264" w:lineRule="auto"/>
              <w:ind w:left="0" w:right="0" w:firstLine="0"/>
              <w:jc w:val="center"/>
            </w:pPr>
            <w:r>
              <w:rPr>
                <w:rFonts w:ascii="Times New Roman" w:hAnsi="Times New Roman" w:eastAsia="宋体" w:cs="Times New Roman"/>
                <w:b w:val="0"/>
                <w:color w:val="000000"/>
                <w:sz w:val="21"/>
              </w:rPr>
              <w:t>0.1604</w:t>
            </w:r>
          </w:p>
        </w:tc>
        <w:tc>
          <w:tcPr>
            <w:tcW w:w="1296" w:type="dxa"/>
            <w:tcBorders>
              <w:top w:val="nil"/>
              <w:left w:val="nil"/>
              <w:bottom w:val="nil"/>
              <w:right w:val="nil"/>
            </w:tcBorders>
            <w:tcMar>
              <w:top w:w="90" w:type="dxa"/>
              <w:left w:w="90" w:type="dxa"/>
              <w:bottom w:w="90" w:type="dxa"/>
              <w:right w:w="90" w:type="dxa"/>
            </w:tcMar>
            <w:vAlign w:val="center"/>
          </w:tcPr>
          <w:p w14:paraId="6FE9FF9D">
            <w:pPr>
              <w:snapToGrid w:val="0"/>
              <w:spacing w:before="60" w:after="60" w:line="264" w:lineRule="auto"/>
              <w:ind w:left="0" w:right="0" w:firstLine="0"/>
              <w:jc w:val="center"/>
            </w:pPr>
            <w:r>
              <w:rPr>
                <w:rFonts w:ascii="Times New Roman" w:hAnsi="Times New Roman" w:eastAsia="宋体" w:cs="Times New Roman"/>
                <w:b w:val="0"/>
                <w:color w:val="000000"/>
                <w:sz w:val="21"/>
              </w:rPr>
              <w:t>0.1200</w:t>
            </w:r>
          </w:p>
        </w:tc>
        <w:tc>
          <w:tcPr>
            <w:tcW w:w="1296" w:type="dxa"/>
            <w:tcBorders>
              <w:top w:val="nil"/>
              <w:left w:val="nil"/>
              <w:bottom w:val="nil"/>
              <w:right w:val="nil"/>
            </w:tcBorders>
            <w:tcMar>
              <w:top w:w="90" w:type="dxa"/>
              <w:left w:w="90" w:type="dxa"/>
              <w:bottom w:w="90" w:type="dxa"/>
              <w:right w:w="90" w:type="dxa"/>
            </w:tcMar>
            <w:vAlign w:val="center"/>
          </w:tcPr>
          <w:p w14:paraId="1C550B7C">
            <w:pPr>
              <w:snapToGrid w:val="0"/>
              <w:spacing w:before="60" w:after="60" w:line="264" w:lineRule="auto"/>
              <w:ind w:left="0" w:right="0" w:firstLine="0"/>
              <w:jc w:val="center"/>
            </w:pPr>
          </w:p>
        </w:tc>
        <w:tc>
          <w:tcPr>
            <w:tcW w:w="1296" w:type="dxa"/>
            <w:tcBorders>
              <w:top w:val="nil"/>
              <w:left w:val="nil"/>
              <w:bottom w:val="nil"/>
              <w:right w:val="nil"/>
            </w:tcBorders>
            <w:tcMar>
              <w:top w:w="90" w:type="dxa"/>
              <w:left w:w="90" w:type="dxa"/>
              <w:bottom w:w="90" w:type="dxa"/>
              <w:right w:w="90" w:type="dxa"/>
            </w:tcMar>
            <w:vAlign w:val="center"/>
          </w:tcPr>
          <w:p w14:paraId="1D0AFE3B">
            <w:pPr>
              <w:snapToGrid w:val="0"/>
              <w:spacing w:before="60" w:after="60" w:line="264" w:lineRule="auto"/>
              <w:ind w:left="0" w:right="0" w:firstLine="0"/>
              <w:jc w:val="center"/>
            </w:pPr>
          </w:p>
        </w:tc>
        <w:tc>
          <w:tcPr>
            <w:tcW w:w="1296" w:type="dxa"/>
            <w:tcBorders>
              <w:top w:val="nil"/>
              <w:left w:val="nil"/>
              <w:bottom w:val="nil"/>
              <w:right w:val="nil"/>
            </w:tcBorders>
            <w:tcMar>
              <w:top w:w="90" w:type="dxa"/>
              <w:left w:w="90" w:type="dxa"/>
              <w:bottom w:w="90" w:type="dxa"/>
              <w:right w:w="90" w:type="dxa"/>
            </w:tcMar>
            <w:vAlign w:val="center"/>
          </w:tcPr>
          <w:p w14:paraId="794890CC">
            <w:pPr>
              <w:snapToGrid w:val="0"/>
              <w:spacing w:before="60" w:after="60" w:line="264" w:lineRule="auto"/>
              <w:ind w:left="0" w:right="0" w:firstLine="0"/>
              <w:jc w:val="center"/>
            </w:pPr>
            <w:r>
              <w:rPr>
                <w:rFonts w:ascii="Times New Roman" w:hAnsi="Times New Roman" w:eastAsia="宋体" w:cs="Times New Roman"/>
                <w:b w:val="0"/>
                <w:color w:val="000000"/>
                <w:sz w:val="21"/>
              </w:rPr>
              <w:t>0.0541</w:t>
            </w:r>
          </w:p>
        </w:tc>
      </w:tr>
      <w:tr w14:paraId="41F61821">
        <w:tblPrEx>
          <w:tblCellMar>
            <w:top w:w="0" w:type="dxa"/>
            <w:left w:w="108" w:type="dxa"/>
            <w:bottom w:w="0" w:type="dxa"/>
            <w:right w:w="108" w:type="dxa"/>
          </w:tblCellMar>
        </w:tblPrEx>
        <w:trPr>
          <w:cantSplit/>
          <w:jc w:val="center"/>
        </w:trPr>
        <w:tc>
          <w:tcPr>
            <w:tcW w:w="1296" w:type="dxa"/>
            <w:tcBorders>
              <w:top w:val="nil"/>
              <w:left w:val="nil"/>
              <w:bottom w:val="nil"/>
              <w:right w:val="nil"/>
            </w:tcBorders>
            <w:tcMar>
              <w:top w:w="90" w:type="dxa"/>
              <w:left w:w="90" w:type="dxa"/>
              <w:bottom w:w="90" w:type="dxa"/>
              <w:right w:w="90" w:type="dxa"/>
            </w:tcMar>
            <w:vAlign w:val="center"/>
          </w:tcPr>
          <w:p w14:paraId="361A3B5F">
            <w:pPr>
              <w:snapToGrid w:val="0"/>
              <w:spacing w:before="60" w:after="60" w:line="264" w:lineRule="auto"/>
              <w:ind w:left="0" w:right="0" w:firstLine="0"/>
              <w:jc w:val="center"/>
            </w:pPr>
            <w:r>
              <w:rPr>
                <w:rFonts w:ascii="Times New Roman" w:hAnsi="Times New Roman" w:eastAsia="宋体" w:cs="Times New Roman"/>
                <w:b w:val="0"/>
                <w:color w:val="000000"/>
                <w:sz w:val="21"/>
              </w:rPr>
              <w:t>48.0000</w:t>
            </w:r>
          </w:p>
        </w:tc>
        <w:tc>
          <w:tcPr>
            <w:tcW w:w="1296" w:type="dxa"/>
            <w:tcBorders>
              <w:top w:val="nil"/>
              <w:left w:val="nil"/>
              <w:bottom w:val="nil"/>
              <w:right w:val="nil"/>
            </w:tcBorders>
            <w:tcMar>
              <w:top w:w="90" w:type="dxa"/>
              <w:left w:w="90" w:type="dxa"/>
              <w:bottom w:w="90" w:type="dxa"/>
              <w:right w:w="90" w:type="dxa"/>
            </w:tcMar>
            <w:vAlign w:val="center"/>
          </w:tcPr>
          <w:p w14:paraId="26F5B84F">
            <w:pPr>
              <w:snapToGrid w:val="0"/>
              <w:spacing w:before="60" w:after="60" w:line="264" w:lineRule="auto"/>
              <w:ind w:left="0" w:right="0" w:firstLine="0"/>
              <w:jc w:val="center"/>
            </w:pPr>
            <w:r>
              <w:rPr>
                <w:rFonts w:ascii="Times New Roman" w:hAnsi="Times New Roman" w:eastAsia="宋体" w:cs="Times New Roman"/>
                <w:b w:val="0"/>
                <w:color w:val="000000"/>
                <w:sz w:val="21"/>
              </w:rPr>
              <w:t>0.1561</w:t>
            </w:r>
          </w:p>
        </w:tc>
        <w:tc>
          <w:tcPr>
            <w:tcW w:w="1296" w:type="dxa"/>
            <w:tcBorders>
              <w:top w:val="nil"/>
              <w:left w:val="nil"/>
              <w:bottom w:val="nil"/>
              <w:right w:val="nil"/>
            </w:tcBorders>
            <w:tcMar>
              <w:top w:w="90" w:type="dxa"/>
              <w:left w:w="90" w:type="dxa"/>
              <w:bottom w:w="90" w:type="dxa"/>
              <w:right w:w="90" w:type="dxa"/>
            </w:tcMar>
            <w:vAlign w:val="center"/>
          </w:tcPr>
          <w:p w14:paraId="5FE8ABF5">
            <w:pPr>
              <w:snapToGrid w:val="0"/>
              <w:spacing w:before="60" w:after="60" w:line="264" w:lineRule="auto"/>
              <w:ind w:left="0" w:right="0" w:firstLine="0"/>
              <w:jc w:val="center"/>
            </w:pPr>
            <w:r>
              <w:rPr>
                <w:rFonts w:ascii="Times New Roman" w:hAnsi="Times New Roman" w:eastAsia="宋体" w:cs="Times New Roman"/>
                <w:b w:val="0"/>
                <w:color w:val="000000"/>
                <w:sz w:val="21"/>
              </w:rPr>
              <w:t>0.1468</w:t>
            </w:r>
          </w:p>
        </w:tc>
        <w:tc>
          <w:tcPr>
            <w:tcW w:w="1296" w:type="dxa"/>
            <w:tcBorders>
              <w:top w:val="nil"/>
              <w:left w:val="nil"/>
              <w:bottom w:val="nil"/>
              <w:right w:val="nil"/>
            </w:tcBorders>
            <w:tcMar>
              <w:top w:w="90" w:type="dxa"/>
              <w:left w:w="90" w:type="dxa"/>
              <w:bottom w:w="90" w:type="dxa"/>
              <w:right w:w="90" w:type="dxa"/>
            </w:tcMar>
            <w:vAlign w:val="center"/>
          </w:tcPr>
          <w:p w14:paraId="18EF15A4">
            <w:pPr>
              <w:snapToGrid w:val="0"/>
              <w:spacing w:before="60" w:after="60" w:line="264" w:lineRule="auto"/>
              <w:ind w:left="0" w:right="0" w:firstLine="0"/>
              <w:jc w:val="center"/>
            </w:pPr>
            <w:r>
              <w:rPr>
                <w:rFonts w:ascii="Times New Roman" w:hAnsi="Times New Roman" w:eastAsia="宋体" w:cs="Times New Roman"/>
                <w:b w:val="0"/>
                <w:color w:val="000000"/>
                <w:sz w:val="21"/>
              </w:rPr>
              <w:t>0.1116</w:t>
            </w:r>
          </w:p>
        </w:tc>
        <w:tc>
          <w:tcPr>
            <w:tcW w:w="1296" w:type="dxa"/>
            <w:tcBorders>
              <w:top w:val="nil"/>
              <w:left w:val="nil"/>
              <w:bottom w:val="nil"/>
              <w:right w:val="nil"/>
            </w:tcBorders>
            <w:tcMar>
              <w:top w:w="90" w:type="dxa"/>
              <w:left w:w="90" w:type="dxa"/>
              <w:bottom w:w="90" w:type="dxa"/>
              <w:right w:w="90" w:type="dxa"/>
            </w:tcMar>
            <w:vAlign w:val="center"/>
          </w:tcPr>
          <w:p w14:paraId="0D3767B9">
            <w:pPr>
              <w:snapToGrid w:val="0"/>
              <w:spacing w:before="60" w:after="60" w:line="264" w:lineRule="auto"/>
              <w:ind w:left="0" w:right="0" w:firstLine="0"/>
              <w:jc w:val="center"/>
            </w:pPr>
          </w:p>
        </w:tc>
        <w:tc>
          <w:tcPr>
            <w:tcW w:w="1296" w:type="dxa"/>
            <w:tcBorders>
              <w:top w:val="nil"/>
              <w:left w:val="nil"/>
              <w:bottom w:val="nil"/>
              <w:right w:val="nil"/>
            </w:tcBorders>
            <w:tcMar>
              <w:top w:w="90" w:type="dxa"/>
              <w:left w:w="90" w:type="dxa"/>
              <w:bottom w:w="90" w:type="dxa"/>
              <w:right w:w="90" w:type="dxa"/>
            </w:tcMar>
            <w:vAlign w:val="center"/>
          </w:tcPr>
          <w:p w14:paraId="7D2A3EDE">
            <w:pPr>
              <w:snapToGrid w:val="0"/>
              <w:spacing w:before="60" w:after="60" w:line="264" w:lineRule="auto"/>
              <w:ind w:left="0" w:right="0" w:firstLine="0"/>
              <w:jc w:val="center"/>
            </w:pPr>
          </w:p>
        </w:tc>
        <w:tc>
          <w:tcPr>
            <w:tcW w:w="1296" w:type="dxa"/>
            <w:tcBorders>
              <w:top w:val="nil"/>
              <w:left w:val="nil"/>
              <w:bottom w:val="nil"/>
              <w:right w:val="nil"/>
            </w:tcBorders>
            <w:tcMar>
              <w:top w:w="90" w:type="dxa"/>
              <w:left w:w="90" w:type="dxa"/>
              <w:bottom w:w="90" w:type="dxa"/>
              <w:right w:w="90" w:type="dxa"/>
            </w:tcMar>
            <w:vAlign w:val="center"/>
          </w:tcPr>
          <w:p w14:paraId="69CE01E5">
            <w:pPr>
              <w:snapToGrid w:val="0"/>
              <w:spacing w:before="60" w:after="60" w:line="264" w:lineRule="auto"/>
              <w:ind w:left="0" w:right="0" w:firstLine="0"/>
              <w:jc w:val="center"/>
            </w:pPr>
            <w:r>
              <w:rPr>
                <w:rFonts w:ascii="Times New Roman" w:hAnsi="Times New Roman" w:eastAsia="宋体" w:cs="Times New Roman"/>
                <w:b w:val="0"/>
                <w:color w:val="000000"/>
                <w:sz w:val="21"/>
              </w:rPr>
              <w:t>0.0530</w:t>
            </w:r>
          </w:p>
        </w:tc>
      </w:tr>
      <w:tr w14:paraId="30B50248">
        <w:tblPrEx>
          <w:tblCellMar>
            <w:top w:w="0" w:type="dxa"/>
            <w:left w:w="108" w:type="dxa"/>
            <w:bottom w:w="0" w:type="dxa"/>
            <w:right w:w="108" w:type="dxa"/>
          </w:tblCellMar>
        </w:tblPrEx>
        <w:trPr>
          <w:cantSplit/>
          <w:jc w:val="center"/>
        </w:trPr>
        <w:tc>
          <w:tcPr>
            <w:tcW w:w="1296" w:type="dxa"/>
            <w:tcBorders>
              <w:top w:val="nil"/>
              <w:left w:val="nil"/>
              <w:bottom w:val="single" w:color="auto" w:sz="8" w:space="0"/>
              <w:right w:val="nil"/>
            </w:tcBorders>
            <w:tcMar>
              <w:top w:w="90" w:type="dxa"/>
              <w:left w:w="90" w:type="dxa"/>
              <w:bottom w:w="90" w:type="dxa"/>
              <w:right w:w="90" w:type="dxa"/>
            </w:tcMar>
            <w:vAlign w:val="center"/>
          </w:tcPr>
          <w:p w14:paraId="565C6B81">
            <w:pPr>
              <w:snapToGrid w:val="0"/>
              <w:spacing w:before="60" w:after="60" w:line="264" w:lineRule="auto"/>
              <w:ind w:left="0" w:right="0" w:firstLine="0"/>
              <w:jc w:val="center"/>
            </w:pPr>
            <w:r>
              <w:rPr>
                <w:rFonts w:ascii="Times New Roman" w:hAnsi="Times New Roman" w:eastAsia="宋体" w:cs="Times New Roman"/>
                <w:b w:val="0"/>
                <w:color w:val="000000"/>
                <w:sz w:val="21"/>
              </w:rPr>
              <w:t>51.0906</w:t>
            </w:r>
          </w:p>
        </w:tc>
        <w:tc>
          <w:tcPr>
            <w:tcW w:w="1296" w:type="dxa"/>
            <w:tcBorders>
              <w:top w:val="nil"/>
              <w:left w:val="nil"/>
              <w:bottom w:val="single" w:color="auto" w:sz="8" w:space="0"/>
              <w:right w:val="nil"/>
            </w:tcBorders>
            <w:tcMar>
              <w:top w:w="90" w:type="dxa"/>
              <w:left w:w="90" w:type="dxa"/>
              <w:bottom w:w="90" w:type="dxa"/>
              <w:right w:w="90" w:type="dxa"/>
            </w:tcMar>
            <w:vAlign w:val="center"/>
          </w:tcPr>
          <w:p w14:paraId="07DCF398">
            <w:pPr>
              <w:snapToGrid w:val="0"/>
              <w:spacing w:before="60" w:after="60" w:line="264" w:lineRule="auto"/>
              <w:ind w:left="0" w:right="0" w:firstLine="0"/>
              <w:jc w:val="center"/>
            </w:pPr>
            <w:r>
              <w:rPr>
                <w:rFonts w:ascii="Times New Roman" w:hAnsi="Times New Roman" w:eastAsia="宋体" w:cs="Times New Roman"/>
                <w:b w:val="0"/>
                <w:color w:val="000000"/>
                <w:sz w:val="21"/>
              </w:rPr>
              <w:t>0.1500</w:t>
            </w:r>
          </w:p>
        </w:tc>
        <w:tc>
          <w:tcPr>
            <w:tcW w:w="1296" w:type="dxa"/>
            <w:tcBorders>
              <w:top w:val="nil"/>
              <w:left w:val="nil"/>
              <w:bottom w:val="single" w:color="auto" w:sz="8" w:space="0"/>
              <w:right w:val="nil"/>
            </w:tcBorders>
            <w:tcMar>
              <w:top w:w="90" w:type="dxa"/>
              <w:left w:w="90" w:type="dxa"/>
              <w:bottom w:w="90" w:type="dxa"/>
              <w:right w:w="90" w:type="dxa"/>
            </w:tcMar>
            <w:vAlign w:val="center"/>
          </w:tcPr>
          <w:p w14:paraId="1608B094">
            <w:pPr>
              <w:snapToGrid w:val="0"/>
              <w:spacing w:before="60" w:after="60" w:line="264" w:lineRule="auto"/>
              <w:ind w:left="0" w:right="0" w:firstLine="0"/>
              <w:jc w:val="center"/>
            </w:pPr>
            <w:r>
              <w:rPr>
                <w:rFonts w:ascii="Times New Roman" w:hAnsi="Times New Roman" w:eastAsia="宋体" w:cs="Times New Roman"/>
                <w:b w:val="0"/>
                <w:color w:val="000000"/>
                <w:sz w:val="21"/>
              </w:rPr>
              <w:t>0.1413</w:t>
            </w:r>
          </w:p>
        </w:tc>
        <w:tc>
          <w:tcPr>
            <w:tcW w:w="1296" w:type="dxa"/>
            <w:tcBorders>
              <w:top w:val="nil"/>
              <w:left w:val="nil"/>
              <w:bottom w:val="single" w:color="auto" w:sz="8" w:space="0"/>
              <w:right w:val="nil"/>
            </w:tcBorders>
            <w:tcMar>
              <w:top w:w="90" w:type="dxa"/>
              <w:left w:w="90" w:type="dxa"/>
              <w:bottom w:w="90" w:type="dxa"/>
              <w:right w:w="90" w:type="dxa"/>
            </w:tcMar>
            <w:vAlign w:val="center"/>
          </w:tcPr>
          <w:p w14:paraId="1E22083E">
            <w:pPr>
              <w:snapToGrid w:val="0"/>
              <w:spacing w:before="60" w:after="60" w:line="264" w:lineRule="auto"/>
              <w:ind w:left="0" w:right="0" w:firstLine="0"/>
              <w:jc w:val="center"/>
            </w:pPr>
            <w:r>
              <w:rPr>
                <w:rFonts w:ascii="Times New Roman" w:hAnsi="Times New Roman" w:eastAsia="宋体" w:cs="Times New Roman"/>
                <w:b w:val="0"/>
                <w:color w:val="000000"/>
                <w:sz w:val="21"/>
              </w:rPr>
              <w:t>0.1081</w:t>
            </w:r>
          </w:p>
        </w:tc>
        <w:tc>
          <w:tcPr>
            <w:tcW w:w="1296" w:type="dxa"/>
            <w:tcBorders>
              <w:top w:val="nil"/>
              <w:left w:val="nil"/>
              <w:bottom w:val="single" w:color="auto" w:sz="8" w:space="0"/>
              <w:right w:val="nil"/>
            </w:tcBorders>
            <w:tcMar>
              <w:top w:w="90" w:type="dxa"/>
              <w:left w:w="90" w:type="dxa"/>
              <w:bottom w:w="90" w:type="dxa"/>
              <w:right w:w="90" w:type="dxa"/>
            </w:tcMar>
            <w:vAlign w:val="center"/>
          </w:tcPr>
          <w:p w14:paraId="07DD9F85">
            <w:pPr>
              <w:snapToGrid w:val="0"/>
              <w:spacing w:before="60" w:after="60" w:line="264" w:lineRule="auto"/>
              <w:ind w:left="0" w:right="0" w:firstLine="0"/>
              <w:jc w:val="center"/>
            </w:pPr>
          </w:p>
        </w:tc>
        <w:tc>
          <w:tcPr>
            <w:tcW w:w="1296" w:type="dxa"/>
            <w:tcBorders>
              <w:top w:val="nil"/>
              <w:left w:val="nil"/>
              <w:bottom w:val="single" w:color="auto" w:sz="8" w:space="0"/>
              <w:right w:val="nil"/>
            </w:tcBorders>
            <w:tcMar>
              <w:top w:w="90" w:type="dxa"/>
              <w:left w:w="90" w:type="dxa"/>
              <w:bottom w:w="90" w:type="dxa"/>
              <w:right w:w="90" w:type="dxa"/>
            </w:tcMar>
            <w:vAlign w:val="center"/>
          </w:tcPr>
          <w:p w14:paraId="3AC21D4A">
            <w:pPr>
              <w:snapToGrid w:val="0"/>
              <w:spacing w:before="60" w:after="60" w:line="264" w:lineRule="auto"/>
              <w:ind w:left="0" w:right="0" w:firstLine="0"/>
              <w:jc w:val="center"/>
            </w:pPr>
          </w:p>
        </w:tc>
        <w:tc>
          <w:tcPr>
            <w:tcW w:w="1296" w:type="dxa"/>
            <w:tcBorders>
              <w:top w:val="nil"/>
              <w:left w:val="nil"/>
              <w:bottom w:val="single" w:color="auto" w:sz="8" w:space="0"/>
              <w:right w:val="nil"/>
            </w:tcBorders>
            <w:tcMar>
              <w:top w:w="90" w:type="dxa"/>
              <w:left w:w="90" w:type="dxa"/>
              <w:bottom w:w="90" w:type="dxa"/>
              <w:right w:w="90" w:type="dxa"/>
            </w:tcMar>
            <w:vAlign w:val="center"/>
          </w:tcPr>
          <w:p w14:paraId="138B2B8D">
            <w:pPr>
              <w:snapToGrid w:val="0"/>
              <w:spacing w:before="60" w:after="60" w:line="264" w:lineRule="auto"/>
              <w:ind w:left="0" w:right="0" w:firstLine="0"/>
              <w:jc w:val="center"/>
            </w:pPr>
            <w:r>
              <w:rPr>
                <w:rFonts w:ascii="Times New Roman" w:hAnsi="Times New Roman" w:eastAsia="宋体" w:cs="Times New Roman"/>
                <w:b w:val="0"/>
                <w:color w:val="000000"/>
                <w:sz w:val="21"/>
              </w:rPr>
              <w:t>0.0526</w:t>
            </w:r>
          </w:p>
        </w:tc>
      </w:tr>
    </w:tbl>
    <w:p w14:paraId="0A445F98">
      <w:pPr>
        <w:snapToGrid w:val="0"/>
      </w:pPr>
    </w:p>
    <w:p w14:paraId="11152738">
      <w:pPr>
        <w:pStyle w:val="15"/>
        <w:bidi w:val="0"/>
      </w:pPr>
      <w:r>
        <w:t>表7 问题四各输出时刻的表面半径</w:t>
      </w:r>
    </w:p>
    <w:tbl>
      <w:tblPr>
        <w:tblStyle w:val="7"/>
        <w:tblW w:w="0" w:type="auto"/>
        <w:jc w:val="center"/>
        <w:tblLayout w:type="fixed"/>
        <w:tblCellMar>
          <w:top w:w="0" w:type="dxa"/>
          <w:left w:w="108" w:type="dxa"/>
          <w:bottom w:w="0" w:type="dxa"/>
          <w:right w:w="108" w:type="dxa"/>
        </w:tblCellMar>
      </w:tblPr>
      <w:tblGrid>
        <w:gridCol w:w="4535"/>
        <w:gridCol w:w="4535"/>
      </w:tblGrid>
      <w:tr w14:paraId="785F6312">
        <w:tblPrEx>
          <w:tblCellMar>
            <w:top w:w="0" w:type="dxa"/>
            <w:left w:w="108" w:type="dxa"/>
            <w:bottom w:w="0" w:type="dxa"/>
            <w:right w:w="108" w:type="dxa"/>
          </w:tblCellMar>
        </w:tblPrEx>
        <w:trPr>
          <w:cantSplit/>
          <w:tblHeader/>
          <w:jc w:val="center"/>
        </w:trPr>
        <w:tc>
          <w:tcPr>
            <w:tcW w:w="4535" w:type="dxa"/>
            <w:tcBorders>
              <w:top w:val="single" w:color="auto" w:sz="8" w:space="0"/>
              <w:left w:val="nil"/>
              <w:bottom w:val="single" w:color="auto" w:sz="8" w:space="0"/>
              <w:right w:val="nil"/>
            </w:tcBorders>
            <w:tcMar>
              <w:top w:w="90" w:type="dxa"/>
              <w:left w:w="90" w:type="dxa"/>
              <w:bottom w:w="90" w:type="dxa"/>
              <w:right w:w="90" w:type="dxa"/>
            </w:tcMar>
            <w:vAlign w:val="center"/>
          </w:tcPr>
          <w:p w14:paraId="24A33787">
            <w:pPr>
              <w:snapToGrid w:val="0"/>
              <w:spacing w:before="60" w:after="60" w:line="264" w:lineRule="auto"/>
              <w:ind w:left="0" w:right="0" w:firstLine="0"/>
              <w:jc w:val="center"/>
            </w:pPr>
            <w:r>
              <w:rPr>
                <w:rFonts w:ascii="Times New Roman" w:hAnsi="Times New Roman" w:eastAsia="宋体" w:cs="Times New Roman"/>
                <w:b/>
                <w:color w:val="000000"/>
                <w:sz w:val="21"/>
              </w:rPr>
              <w:t>时间/</w:t>
            </w:r>
            <w:r>
              <w:rPr>
                <w:rFonts w:ascii="Times New Roman" w:hAnsi="Times New Roman" w:eastAsia="宋体" w:cs="Times New Roman"/>
                <w:b/>
                <w:i w:val="0"/>
                <w:iCs w:val="0"/>
                <w:color w:val="000000"/>
                <w:sz w:val="21"/>
                <w:vertAlign w:val="baseline"/>
              </w:rPr>
              <w:t>h</w:t>
            </w:r>
          </w:p>
        </w:tc>
        <w:tc>
          <w:tcPr>
            <w:tcW w:w="4535" w:type="dxa"/>
            <w:tcBorders>
              <w:top w:val="single" w:color="auto" w:sz="8" w:space="0"/>
              <w:left w:val="nil"/>
              <w:bottom w:val="single" w:color="auto" w:sz="8" w:space="0"/>
              <w:right w:val="nil"/>
            </w:tcBorders>
            <w:tcMar>
              <w:top w:w="90" w:type="dxa"/>
              <w:left w:w="90" w:type="dxa"/>
              <w:bottom w:w="90" w:type="dxa"/>
              <w:right w:w="90" w:type="dxa"/>
            </w:tcMar>
            <w:vAlign w:val="center"/>
          </w:tcPr>
          <w:p w14:paraId="028615C7">
            <w:pPr>
              <w:snapToGrid w:val="0"/>
              <w:spacing w:before="60" w:after="60" w:line="264" w:lineRule="auto"/>
              <w:ind w:left="0" w:right="0" w:firstLine="0"/>
              <w:jc w:val="center"/>
            </w:pPr>
            <w:r>
              <w:rPr>
                <w:rFonts w:ascii="Times New Roman" w:hAnsi="Times New Roman" w:eastAsia="宋体" w:cs="Times New Roman"/>
                <w:b/>
                <w:color w:val="000000"/>
                <w:sz w:val="21"/>
              </w:rPr>
              <w:t>表面半径/</w:t>
            </w:r>
            <w:r>
              <w:rPr>
                <w:rFonts w:ascii="Times New Roman" w:hAnsi="Times New Roman" w:eastAsia="宋体" w:cs="Times New Roman"/>
                <w:b/>
                <w:i w:val="0"/>
                <w:iCs w:val="0"/>
                <w:color w:val="000000"/>
                <w:sz w:val="21"/>
                <w:vertAlign w:val="baseline"/>
              </w:rPr>
              <w:t>cm</w:t>
            </w:r>
          </w:p>
        </w:tc>
      </w:tr>
      <w:tr w14:paraId="214FD942">
        <w:tblPrEx>
          <w:tblCellMar>
            <w:top w:w="0" w:type="dxa"/>
            <w:left w:w="108" w:type="dxa"/>
            <w:bottom w:w="0" w:type="dxa"/>
            <w:right w:w="108" w:type="dxa"/>
          </w:tblCellMar>
        </w:tblPrEx>
        <w:trPr>
          <w:cantSplit/>
          <w:jc w:val="center"/>
        </w:trPr>
        <w:tc>
          <w:tcPr>
            <w:tcW w:w="4535" w:type="dxa"/>
            <w:tcBorders>
              <w:top w:val="nil"/>
              <w:left w:val="nil"/>
              <w:bottom w:val="nil"/>
              <w:right w:val="nil"/>
            </w:tcBorders>
            <w:tcMar>
              <w:top w:w="90" w:type="dxa"/>
              <w:left w:w="90" w:type="dxa"/>
              <w:bottom w:w="90" w:type="dxa"/>
              <w:right w:w="90" w:type="dxa"/>
            </w:tcMar>
            <w:vAlign w:val="center"/>
          </w:tcPr>
          <w:p w14:paraId="497E8ED3">
            <w:pPr>
              <w:snapToGrid w:val="0"/>
              <w:spacing w:before="60" w:after="60" w:line="264" w:lineRule="auto"/>
              <w:ind w:left="0" w:right="0" w:firstLine="0"/>
              <w:jc w:val="center"/>
            </w:pPr>
            <w:r>
              <w:rPr>
                <w:rFonts w:ascii="Times New Roman" w:hAnsi="Times New Roman" w:eastAsia="宋体" w:cs="Times New Roman"/>
                <w:b w:val="0"/>
                <w:color w:val="000000"/>
                <w:sz w:val="21"/>
              </w:rPr>
              <w:t>6.0000</w:t>
            </w:r>
          </w:p>
        </w:tc>
        <w:tc>
          <w:tcPr>
            <w:tcW w:w="4535" w:type="dxa"/>
            <w:tcBorders>
              <w:top w:val="nil"/>
              <w:left w:val="nil"/>
              <w:bottom w:val="nil"/>
              <w:right w:val="nil"/>
            </w:tcBorders>
            <w:tcMar>
              <w:top w:w="90" w:type="dxa"/>
              <w:left w:w="90" w:type="dxa"/>
              <w:bottom w:w="90" w:type="dxa"/>
              <w:right w:w="90" w:type="dxa"/>
            </w:tcMar>
            <w:vAlign w:val="center"/>
          </w:tcPr>
          <w:p w14:paraId="06D39CEB">
            <w:pPr>
              <w:snapToGrid w:val="0"/>
              <w:spacing w:before="60" w:after="60" w:line="264" w:lineRule="auto"/>
              <w:ind w:left="0" w:right="0" w:firstLine="0"/>
              <w:jc w:val="center"/>
            </w:pPr>
            <w:r>
              <w:rPr>
                <w:rFonts w:ascii="Times New Roman" w:hAnsi="Times New Roman" w:eastAsia="宋体" w:cs="Times New Roman"/>
                <w:b w:val="0"/>
                <w:color w:val="000000"/>
                <w:sz w:val="21"/>
              </w:rPr>
              <w:t>1.3740</w:t>
            </w:r>
          </w:p>
        </w:tc>
      </w:tr>
      <w:tr w14:paraId="4090878C">
        <w:tblPrEx>
          <w:tblCellMar>
            <w:top w:w="0" w:type="dxa"/>
            <w:left w:w="108" w:type="dxa"/>
            <w:bottom w:w="0" w:type="dxa"/>
            <w:right w:w="108" w:type="dxa"/>
          </w:tblCellMar>
        </w:tblPrEx>
        <w:trPr>
          <w:cantSplit/>
          <w:jc w:val="center"/>
        </w:trPr>
        <w:tc>
          <w:tcPr>
            <w:tcW w:w="4535" w:type="dxa"/>
            <w:tcBorders>
              <w:top w:val="nil"/>
              <w:left w:val="nil"/>
              <w:bottom w:val="nil"/>
              <w:right w:val="nil"/>
            </w:tcBorders>
            <w:tcMar>
              <w:top w:w="90" w:type="dxa"/>
              <w:left w:w="90" w:type="dxa"/>
              <w:bottom w:w="90" w:type="dxa"/>
              <w:right w:w="90" w:type="dxa"/>
            </w:tcMar>
            <w:vAlign w:val="center"/>
          </w:tcPr>
          <w:p w14:paraId="6844536B">
            <w:pPr>
              <w:snapToGrid w:val="0"/>
              <w:spacing w:before="60" w:after="60" w:line="264" w:lineRule="auto"/>
              <w:ind w:left="0" w:right="0" w:firstLine="0"/>
              <w:jc w:val="center"/>
            </w:pPr>
            <w:r>
              <w:rPr>
                <w:rFonts w:ascii="Times New Roman" w:hAnsi="Times New Roman" w:eastAsia="宋体" w:cs="Times New Roman"/>
                <w:b w:val="0"/>
                <w:color w:val="000000"/>
                <w:sz w:val="21"/>
              </w:rPr>
              <w:t>12.0000</w:t>
            </w:r>
          </w:p>
        </w:tc>
        <w:tc>
          <w:tcPr>
            <w:tcW w:w="4535" w:type="dxa"/>
            <w:tcBorders>
              <w:top w:val="nil"/>
              <w:left w:val="nil"/>
              <w:bottom w:val="nil"/>
              <w:right w:val="nil"/>
            </w:tcBorders>
            <w:tcMar>
              <w:top w:w="90" w:type="dxa"/>
              <w:left w:w="90" w:type="dxa"/>
              <w:bottom w:w="90" w:type="dxa"/>
              <w:right w:w="90" w:type="dxa"/>
            </w:tcMar>
            <w:vAlign w:val="center"/>
          </w:tcPr>
          <w:p w14:paraId="5E43B3CB">
            <w:pPr>
              <w:snapToGrid w:val="0"/>
              <w:spacing w:before="60" w:after="60" w:line="264" w:lineRule="auto"/>
              <w:ind w:left="0" w:right="0" w:firstLine="0"/>
              <w:jc w:val="center"/>
            </w:pPr>
            <w:r>
              <w:rPr>
                <w:rFonts w:ascii="Times New Roman" w:hAnsi="Times New Roman" w:eastAsia="宋体" w:cs="Times New Roman"/>
                <w:b w:val="0"/>
                <w:color w:val="000000"/>
                <w:sz w:val="21"/>
              </w:rPr>
              <w:t>1.2480</w:t>
            </w:r>
          </w:p>
        </w:tc>
      </w:tr>
      <w:tr w14:paraId="26E238B5">
        <w:tblPrEx>
          <w:tblCellMar>
            <w:top w:w="0" w:type="dxa"/>
            <w:left w:w="108" w:type="dxa"/>
            <w:bottom w:w="0" w:type="dxa"/>
            <w:right w:w="108" w:type="dxa"/>
          </w:tblCellMar>
        </w:tblPrEx>
        <w:trPr>
          <w:cantSplit/>
          <w:jc w:val="center"/>
        </w:trPr>
        <w:tc>
          <w:tcPr>
            <w:tcW w:w="4535" w:type="dxa"/>
            <w:tcBorders>
              <w:top w:val="nil"/>
              <w:left w:val="nil"/>
              <w:bottom w:val="nil"/>
              <w:right w:val="nil"/>
            </w:tcBorders>
            <w:tcMar>
              <w:top w:w="90" w:type="dxa"/>
              <w:left w:w="90" w:type="dxa"/>
              <w:bottom w:w="90" w:type="dxa"/>
              <w:right w:w="90" w:type="dxa"/>
            </w:tcMar>
            <w:vAlign w:val="center"/>
          </w:tcPr>
          <w:p w14:paraId="6279092C">
            <w:pPr>
              <w:snapToGrid w:val="0"/>
              <w:spacing w:before="60" w:after="60" w:line="264" w:lineRule="auto"/>
              <w:ind w:left="0" w:right="0" w:firstLine="0"/>
              <w:jc w:val="center"/>
            </w:pPr>
            <w:r>
              <w:rPr>
                <w:rFonts w:ascii="Times New Roman" w:hAnsi="Times New Roman" w:eastAsia="宋体" w:cs="Times New Roman"/>
                <w:b w:val="0"/>
                <w:color w:val="000000"/>
                <w:sz w:val="21"/>
              </w:rPr>
              <w:t>18.0000</w:t>
            </w:r>
          </w:p>
        </w:tc>
        <w:tc>
          <w:tcPr>
            <w:tcW w:w="4535" w:type="dxa"/>
            <w:tcBorders>
              <w:top w:val="nil"/>
              <w:left w:val="nil"/>
              <w:bottom w:val="nil"/>
              <w:right w:val="nil"/>
            </w:tcBorders>
            <w:tcMar>
              <w:top w:w="90" w:type="dxa"/>
              <w:left w:w="90" w:type="dxa"/>
              <w:bottom w:w="90" w:type="dxa"/>
              <w:right w:w="90" w:type="dxa"/>
            </w:tcMar>
            <w:vAlign w:val="center"/>
          </w:tcPr>
          <w:p w14:paraId="4FECB0C1">
            <w:pPr>
              <w:snapToGrid w:val="0"/>
              <w:spacing w:before="60" w:after="60" w:line="264" w:lineRule="auto"/>
              <w:ind w:left="0" w:right="0" w:firstLine="0"/>
              <w:jc w:val="center"/>
            </w:pPr>
            <w:r>
              <w:rPr>
                <w:rFonts w:ascii="Times New Roman" w:hAnsi="Times New Roman" w:eastAsia="宋体" w:cs="Times New Roman"/>
                <w:b w:val="0"/>
                <w:color w:val="000000"/>
                <w:sz w:val="21"/>
              </w:rPr>
              <w:t>1.2140</w:t>
            </w:r>
          </w:p>
        </w:tc>
      </w:tr>
      <w:tr w14:paraId="0739FFCC">
        <w:tblPrEx>
          <w:tblCellMar>
            <w:top w:w="0" w:type="dxa"/>
            <w:left w:w="108" w:type="dxa"/>
            <w:bottom w:w="0" w:type="dxa"/>
            <w:right w:w="108" w:type="dxa"/>
          </w:tblCellMar>
        </w:tblPrEx>
        <w:trPr>
          <w:cantSplit/>
          <w:jc w:val="center"/>
        </w:trPr>
        <w:tc>
          <w:tcPr>
            <w:tcW w:w="4535" w:type="dxa"/>
            <w:tcBorders>
              <w:top w:val="nil"/>
              <w:left w:val="nil"/>
              <w:bottom w:val="nil"/>
              <w:right w:val="nil"/>
            </w:tcBorders>
            <w:tcMar>
              <w:top w:w="90" w:type="dxa"/>
              <w:left w:w="90" w:type="dxa"/>
              <w:bottom w:w="90" w:type="dxa"/>
              <w:right w:w="90" w:type="dxa"/>
            </w:tcMar>
            <w:vAlign w:val="center"/>
          </w:tcPr>
          <w:p w14:paraId="493FA23B">
            <w:pPr>
              <w:snapToGrid w:val="0"/>
              <w:spacing w:before="60" w:after="60" w:line="264" w:lineRule="auto"/>
              <w:ind w:left="0" w:right="0" w:firstLine="0"/>
              <w:jc w:val="center"/>
            </w:pPr>
            <w:r>
              <w:rPr>
                <w:rFonts w:ascii="Times New Roman" w:hAnsi="Times New Roman" w:eastAsia="宋体" w:cs="Times New Roman"/>
                <w:b w:val="0"/>
                <w:color w:val="000000"/>
                <w:sz w:val="21"/>
              </w:rPr>
              <w:t>24.0000</w:t>
            </w:r>
          </w:p>
        </w:tc>
        <w:tc>
          <w:tcPr>
            <w:tcW w:w="4535" w:type="dxa"/>
            <w:tcBorders>
              <w:top w:val="nil"/>
              <w:left w:val="nil"/>
              <w:bottom w:val="nil"/>
              <w:right w:val="nil"/>
            </w:tcBorders>
            <w:tcMar>
              <w:top w:w="90" w:type="dxa"/>
              <w:left w:w="90" w:type="dxa"/>
              <w:bottom w:w="90" w:type="dxa"/>
              <w:right w:w="90" w:type="dxa"/>
            </w:tcMar>
            <w:vAlign w:val="center"/>
          </w:tcPr>
          <w:p w14:paraId="2D0EA41C">
            <w:pPr>
              <w:snapToGrid w:val="0"/>
              <w:spacing w:before="60" w:after="60" w:line="264" w:lineRule="auto"/>
              <w:ind w:left="0" w:right="0" w:firstLine="0"/>
              <w:jc w:val="center"/>
            </w:pPr>
            <w:r>
              <w:rPr>
                <w:rFonts w:ascii="Times New Roman" w:hAnsi="Times New Roman" w:eastAsia="宋体" w:cs="Times New Roman"/>
                <w:b w:val="0"/>
                <w:color w:val="000000"/>
                <w:sz w:val="21"/>
              </w:rPr>
              <w:t>1.2040</w:t>
            </w:r>
          </w:p>
        </w:tc>
      </w:tr>
      <w:tr w14:paraId="0C4A4D4A">
        <w:tblPrEx>
          <w:tblCellMar>
            <w:top w:w="0" w:type="dxa"/>
            <w:left w:w="108" w:type="dxa"/>
            <w:bottom w:w="0" w:type="dxa"/>
            <w:right w:w="108" w:type="dxa"/>
          </w:tblCellMar>
        </w:tblPrEx>
        <w:trPr>
          <w:cantSplit/>
          <w:jc w:val="center"/>
        </w:trPr>
        <w:tc>
          <w:tcPr>
            <w:tcW w:w="4535" w:type="dxa"/>
            <w:tcBorders>
              <w:top w:val="nil"/>
              <w:left w:val="nil"/>
              <w:bottom w:val="nil"/>
              <w:right w:val="nil"/>
            </w:tcBorders>
            <w:tcMar>
              <w:top w:w="90" w:type="dxa"/>
              <w:left w:w="90" w:type="dxa"/>
              <w:bottom w:w="90" w:type="dxa"/>
              <w:right w:w="90" w:type="dxa"/>
            </w:tcMar>
            <w:vAlign w:val="center"/>
          </w:tcPr>
          <w:p w14:paraId="4CE57E9D">
            <w:pPr>
              <w:snapToGrid w:val="0"/>
              <w:spacing w:before="60" w:after="60" w:line="264" w:lineRule="auto"/>
              <w:ind w:left="0" w:right="0" w:firstLine="0"/>
              <w:jc w:val="center"/>
            </w:pPr>
            <w:r>
              <w:rPr>
                <w:rFonts w:ascii="Times New Roman" w:hAnsi="Times New Roman" w:eastAsia="宋体" w:cs="Times New Roman"/>
                <w:b w:val="0"/>
                <w:color w:val="000000"/>
                <w:sz w:val="21"/>
              </w:rPr>
              <w:t>30.0000</w:t>
            </w:r>
          </w:p>
        </w:tc>
        <w:tc>
          <w:tcPr>
            <w:tcW w:w="4535" w:type="dxa"/>
            <w:tcBorders>
              <w:top w:val="nil"/>
              <w:left w:val="nil"/>
              <w:bottom w:val="nil"/>
              <w:right w:val="nil"/>
            </w:tcBorders>
            <w:tcMar>
              <w:top w:w="90" w:type="dxa"/>
              <w:left w:w="90" w:type="dxa"/>
              <w:bottom w:w="90" w:type="dxa"/>
              <w:right w:w="90" w:type="dxa"/>
            </w:tcMar>
            <w:vAlign w:val="center"/>
          </w:tcPr>
          <w:p w14:paraId="74A0FD21">
            <w:pPr>
              <w:snapToGrid w:val="0"/>
              <w:spacing w:before="60" w:after="60" w:line="264" w:lineRule="auto"/>
              <w:ind w:left="0" w:right="0" w:firstLine="0"/>
              <w:jc w:val="center"/>
            </w:pPr>
            <w:r>
              <w:rPr>
                <w:rFonts w:ascii="Times New Roman" w:hAnsi="Times New Roman" w:eastAsia="宋体" w:cs="Times New Roman"/>
                <w:b w:val="0"/>
                <w:color w:val="000000"/>
                <w:sz w:val="21"/>
              </w:rPr>
              <w:t>1.2010</w:t>
            </w:r>
          </w:p>
        </w:tc>
      </w:tr>
      <w:tr w14:paraId="337745F5">
        <w:tblPrEx>
          <w:tblCellMar>
            <w:top w:w="0" w:type="dxa"/>
            <w:left w:w="108" w:type="dxa"/>
            <w:bottom w:w="0" w:type="dxa"/>
            <w:right w:w="108" w:type="dxa"/>
          </w:tblCellMar>
        </w:tblPrEx>
        <w:trPr>
          <w:cantSplit/>
          <w:jc w:val="center"/>
        </w:trPr>
        <w:tc>
          <w:tcPr>
            <w:tcW w:w="4535" w:type="dxa"/>
            <w:tcBorders>
              <w:top w:val="nil"/>
              <w:left w:val="nil"/>
              <w:bottom w:val="nil"/>
              <w:right w:val="nil"/>
            </w:tcBorders>
            <w:tcMar>
              <w:top w:w="90" w:type="dxa"/>
              <w:left w:w="90" w:type="dxa"/>
              <w:bottom w:w="90" w:type="dxa"/>
              <w:right w:w="90" w:type="dxa"/>
            </w:tcMar>
            <w:vAlign w:val="center"/>
          </w:tcPr>
          <w:p w14:paraId="53B7C312">
            <w:pPr>
              <w:snapToGrid w:val="0"/>
              <w:spacing w:before="60" w:after="60" w:line="264" w:lineRule="auto"/>
              <w:ind w:left="0" w:right="0" w:firstLine="0"/>
              <w:jc w:val="center"/>
            </w:pPr>
            <w:r>
              <w:rPr>
                <w:rFonts w:ascii="Times New Roman" w:hAnsi="Times New Roman" w:eastAsia="宋体" w:cs="Times New Roman"/>
                <w:b w:val="0"/>
                <w:color w:val="000000"/>
                <w:sz w:val="21"/>
              </w:rPr>
              <w:t>36.0000</w:t>
            </w:r>
          </w:p>
        </w:tc>
        <w:tc>
          <w:tcPr>
            <w:tcW w:w="4535" w:type="dxa"/>
            <w:tcBorders>
              <w:top w:val="nil"/>
              <w:left w:val="nil"/>
              <w:bottom w:val="nil"/>
              <w:right w:val="nil"/>
            </w:tcBorders>
            <w:tcMar>
              <w:top w:w="90" w:type="dxa"/>
              <w:left w:w="90" w:type="dxa"/>
              <w:bottom w:w="90" w:type="dxa"/>
              <w:right w:w="90" w:type="dxa"/>
            </w:tcMar>
            <w:vAlign w:val="center"/>
          </w:tcPr>
          <w:p w14:paraId="1E65CC60">
            <w:pPr>
              <w:snapToGrid w:val="0"/>
              <w:spacing w:before="60" w:after="60" w:line="264" w:lineRule="auto"/>
              <w:ind w:left="0" w:right="0" w:firstLine="0"/>
              <w:jc w:val="center"/>
            </w:pPr>
            <w:r>
              <w:rPr>
                <w:rFonts w:ascii="Times New Roman" w:hAnsi="Times New Roman" w:eastAsia="宋体" w:cs="Times New Roman"/>
                <w:b w:val="0"/>
                <w:color w:val="000000"/>
                <w:sz w:val="21"/>
              </w:rPr>
              <w:t>1.2000</w:t>
            </w:r>
          </w:p>
        </w:tc>
      </w:tr>
      <w:tr w14:paraId="2A3F9647">
        <w:tblPrEx>
          <w:tblCellMar>
            <w:top w:w="0" w:type="dxa"/>
            <w:left w:w="108" w:type="dxa"/>
            <w:bottom w:w="0" w:type="dxa"/>
            <w:right w:w="108" w:type="dxa"/>
          </w:tblCellMar>
        </w:tblPrEx>
        <w:trPr>
          <w:cantSplit/>
          <w:jc w:val="center"/>
        </w:trPr>
        <w:tc>
          <w:tcPr>
            <w:tcW w:w="4535" w:type="dxa"/>
            <w:tcBorders>
              <w:top w:val="nil"/>
              <w:left w:val="nil"/>
              <w:bottom w:val="nil"/>
              <w:right w:val="nil"/>
            </w:tcBorders>
            <w:tcMar>
              <w:top w:w="90" w:type="dxa"/>
              <w:left w:w="90" w:type="dxa"/>
              <w:bottom w:w="90" w:type="dxa"/>
              <w:right w:w="90" w:type="dxa"/>
            </w:tcMar>
            <w:vAlign w:val="center"/>
          </w:tcPr>
          <w:p w14:paraId="686CC557">
            <w:pPr>
              <w:snapToGrid w:val="0"/>
              <w:spacing w:before="60" w:after="60" w:line="264" w:lineRule="auto"/>
              <w:ind w:left="0" w:right="0" w:firstLine="0"/>
              <w:jc w:val="center"/>
            </w:pPr>
            <w:r>
              <w:rPr>
                <w:rFonts w:ascii="Times New Roman" w:hAnsi="Times New Roman" w:eastAsia="宋体" w:cs="Times New Roman"/>
                <w:b w:val="0"/>
                <w:color w:val="000000"/>
                <w:sz w:val="21"/>
              </w:rPr>
              <w:t>42.0000</w:t>
            </w:r>
          </w:p>
        </w:tc>
        <w:tc>
          <w:tcPr>
            <w:tcW w:w="4535" w:type="dxa"/>
            <w:tcBorders>
              <w:top w:val="nil"/>
              <w:left w:val="nil"/>
              <w:bottom w:val="nil"/>
              <w:right w:val="nil"/>
            </w:tcBorders>
            <w:tcMar>
              <w:top w:w="90" w:type="dxa"/>
              <w:left w:w="90" w:type="dxa"/>
              <w:bottom w:w="90" w:type="dxa"/>
              <w:right w:w="90" w:type="dxa"/>
            </w:tcMar>
            <w:vAlign w:val="center"/>
          </w:tcPr>
          <w:p w14:paraId="64575CCD">
            <w:pPr>
              <w:snapToGrid w:val="0"/>
              <w:spacing w:before="60" w:after="60" w:line="264" w:lineRule="auto"/>
              <w:ind w:left="0" w:right="0" w:firstLine="0"/>
              <w:jc w:val="center"/>
            </w:pPr>
            <w:r>
              <w:rPr>
                <w:rFonts w:ascii="Times New Roman" w:hAnsi="Times New Roman" w:eastAsia="宋体" w:cs="Times New Roman"/>
                <w:b w:val="0"/>
                <w:color w:val="000000"/>
                <w:sz w:val="21"/>
              </w:rPr>
              <w:t>1.2000</w:t>
            </w:r>
          </w:p>
        </w:tc>
      </w:tr>
      <w:tr w14:paraId="3B2A8012">
        <w:tblPrEx>
          <w:tblCellMar>
            <w:top w:w="0" w:type="dxa"/>
            <w:left w:w="108" w:type="dxa"/>
            <w:bottom w:w="0" w:type="dxa"/>
            <w:right w:w="108" w:type="dxa"/>
          </w:tblCellMar>
        </w:tblPrEx>
        <w:trPr>
          <w:cantSplit/>
          <w:jc w:val="center"/>
        </w:trPr>
        <w:tc>
          <w:tcPr>
            <w:tcW w:w="4535" w:type="dxa"/>
            <w:tcBorders>
              <w:top w:val="nil"/>
              <w:left w:val="nil"/>
              <w:bottom w:val="nil"/>
              <w:right w:val="nil"/>
            </w:tcBorders>
            <w:tcMar>
              <w:top w:w="90" w:type="dxa"/>
              <w:left w:w="90" w:type="dxa"/>
              <w:bottom w:w="90" w:type="dxa"/>
              <w:right w:w="90" w:type="dxa"/>
            </w:tcMar>
            <w:vAlign w:val="center"/>
          </w:tcPr>
          <w:p w14:paraId="0AF5E686">
            <w:pPr>
              <w:snapToGrid w:val="0"/>
              <w:spacing w:before="60" w:after="60" w:line="264" w:lineRule="auto"/>
              <w:ind w:left="0" w:right="0" w:firstLine="0"/>
              <w:jc w:val="center"/>
            </w:pPr>
            <w:r>
              <w:rPr>
                <w:rFonts w:ascii="Times New Roman" w:hAnsi="Times New Roman" w:eastAsia="宋体" w:cs="Times New Roman"/>
                <w:b w:val="0"/>
                <w:color w:val="000000"/>
                <w:sz w:val="21"/>
              </w:rPr>
              <w:t>48.0000</w:t>
            </w:r>
          </w:p>
        </w:tc>
        <w:tc>
          <w:tcPr>
            <w:tcW w:w="4535" w:type="dxa"/>
            <w:tcBorders>
              <w:top w:val="nil"/>
              <w:left w:val="nil"/>
              <w:bottom w:val="nil"/>
              <w:right w:val="nil"/>
            </w:tcBorders>
            <w:tcMar>
              <w:top w:w="90" w:type="dxa"/>
              <w:left w:w="90" w:type="dxa"/>
              <w:bottom w:w="90" w:type="dxa"/>
              <w:right w:w="90" w:type="dxa"/>
            </w:tcMar>
            <w:vAlign w:val="center"/>
          </w:tcPr>
          <w:p w14:paraId="2F63D7F9">
            <w:pPr>
              <w:snapToGrid w:val="0"/>
              <w:spacing w:before="60" w:after="60" w:line="264" w:lineRule="auto"/>
              <w:ind w:left="0" w:right="0" w:firstLine="0"/>
              <w:jc w:val="center"/>
            </w:pPr>
            <w:r>
              <w:rPr>
                <w:rFonts w:ascii="Times New Roman" w:hAnsi="Times New Roman" w:eastAsia="宋体" w:cs="Times New Roman"/>
                <w:b w:val="0"/>
                <w:color w:val="000000"/>
                <w:sz w:val="21"/>
              </w:rPr>
              <w:t>1.2000</w:t>
            </w:r>
          </w:p>
        </w:tc>
      </w:tr>
      <w:tr w14:paraId="5FCA26EB">
        <w:tblPrEx>
          <w:tblCellMar>
            <w:top w:w="0" w:type="dxa"/>
            <w:left w:w="108" w:type="dxa"/>
            <w:bottom w:w="0" w:type="dxa"/>
            <w:right w:w="108" w:type="dxa"/>
          </w:tblCellMar>
        </w:tblPrEx>
        <w:trPr>
          <w:cantSplit/>
          <w:jc w:val="center"/>
        </w:trPr>
        <w:tc>
          <w:tcPr>
            <w:tcW w:w="4535" w:type="dxa"/>
            <w:tcBorders>
              <w:top w:val="nil"/>
              <w:left w:val="nil"/>
              <w:bottom w:val="single" w:color="auto" w:sz="8" w:space="0"/>
              <w:right w:val="nil"/>
            </w:tcBorders>
            <w:tcMar>
              <w:top w:w="90" w:type="dxa"/>
              <w:left w:w="90" w:type="dxa"/>
              <w:bottom w:w="90" w:type="dxa"/>
              <w:right w:w="90" w:type="dxa"/>
            </w:tcMar>
            <w:vAlign w:val="center"/>
          </w:tcPr>
          <w:p w14:paraId="2776F52B">
            <w:pPr>
              <w:snapToGrid w:val="0"/>
              <w:spacing w:before="60" w:after="60" w:line="264" w:lineRule="auto"/>
              <w:ind w:left="0" w:right="0" w:firstLine="0"/>
              <w:jc w:val="center"/>
            </w:pPr>
            <w:r>
              <w:rPr>
                <w:rFonts w:ascii="Times New Roman" w:hAnsi="Times New Roman" w:eastAsia="宋体" w:cs="Times New Roman"/>
                <w:b w:val="0"/>
                <w:color w:val="000000"/>
                <w:sz w:val="21"/>
              </w:rPr>
              <w:t>51.0906</w:t>
            </w:r>
          </w:p>
        </w:tc>
        <w:tc>
          <w:tcPr>
            <w:tcW w:w="4535" w:type="dxa"/>
            <w:tcBorders>
              <w:top w:val="nil"/>
              <w:left w:val="nil"/>
              <w:bottom w:val="single" w:color="auto" w:sz="8" w:space="0"/>
              <w:right w:val="nil"/>
            </w:tcBorders>
            <w:tcMar>
              <w:top w:w="90" w:type="dxa"/>
              <w:left w:w="90" w:type="dxa"/>
              <w:bottom w:w="90" w:type="dxa"/>
              <w:right w:w="90" w:type="dxa"/>
            </w:tcMar>
            <w:vAlign w:val="center"/>
          </w:tcPr>
          <w:p w14:paraId="76ECB097">
            <w:pPr>
              <w:snapToGrid w:val="0"/>
              <w:spacing w:before="60" w:after="60" w:line="264" w:lineRule="auto"/>
              <w:ind w:left="0" w:right="0" w:firstLine="0"/>
              <w:jc w:val="center"/>
            </w:pPr>
            <w:r>
              <w:rPr>
                <w:rFonts w:ascii="Times New Roman" w:hAnsi="Times New Roman" w:eastAsia="宋体" w:cs="Times New Roman"/>
                <w:b w:val="0"/>
                <w:color w:val="000000"/>
                <w:sz w:val="21"/>
              </w:rPr>
              <w:t>1.2000</w:t>
            </w:r>
          </w:p>
        </w:tc>
      </w:tr>
    </w:tbl>
    <w:p w14:paraId="592F3686">
      <w:pPr>
        <w:snapToGrid w:val="0"/>
      </w:pPr>
    </w:p>
    <w:p w14:paraId="3D8072BB">
      <w:pPr>
        <w:snapToGrid w:val="0"/>
        <w:spacing w:line="300" w:lineRule="auto"/>
        <w:ind w:firstLine="482"/>
        <w:jc w:val="both"/>
        <w:rPr>
          <w:rFonts w:ascii="Times New Roman" w:hAnsi="Times New Roman" w:eastAsia="宋体" w:cs="Times New Roman"/>
          <w:color w:val="000000"/>
          <w:sz w:val="24"/>
        </w:rPr>
      </w:pPr>
      <w:r>
        <w:rPr>
          <w:rFonts w:ascii="Times New Roman" w:hAnsi="Times New Roman" w:eastAsia="宋体" w:cs="Times New Roman"/>
          <w:color w:val="000000"/>
          <w:sz w:val="24"/>
        </w:rPr>
        <w:t xml:space="preserve">6 h时半径已收缩至1.3740 </w:t>
      </w:r>
      <w:r>
        <w:rPr>
          <w:rFonts w:ascii="Times New Roman" w:hAnsi="Times New Roman" w:eastAsia="宋体" w:cs="Times New Roman"/>
          <w:i w:val="0"/>
          <w:iCs w:val="0"/>
          <w:color w:val="000000"/>
          <w:sz w:val="24"/>
          <w:vertAlign w:val="baseline"/>
        </w:rPr>
        <w:t>cm</w:t>
      </w:r>
      <w:r>
        <w:rPr>
          <w:rFonts w:ascii="Times New Roman" w:hAnsi="Times New Roman" w:eastAsia="宋体" w:cs="Times New Roman"/>
          <w:color w:val="000000"/>
          <w:sz w:val="24"/>
        </w:rPr>
        <w:t xml:space="preserve">，因此1.5 </w:t>
      </w:r>
      <w:r>
        <w:rPr>
          <w:rFonts w:ascii="Times New Roman" w:hAnsi="Times New Roman" w:eastAsia="宋体" w:cs="Times New Roman"/>
          <w:i w:val="0"/>
          <w:iCs w:val="0"/>
          <w:color w:val="000000"/>
          <w:sz w:val="24"/>
          <w:vertAlign w:val="baseline"/>
        </w:rPr>
        <w:t>cm</w:t>
      </w:r>
      <w:r>
        <w:rPr>
          <w:rFonts w:ascii="Times New Roman" w:hAnsi="Times New Roman" w:eastAsia="宋体" w:cs="Times New Roman"/>
          <w:color w:val="000000"/>
          <w:sz w:val="24"/>
        </w:rPr>
        <w:t xml:space="preserve">和2 </w:t>
      </w:r>
      <w:r>
        <w:rPr>
          <w:rFonts w:ascii="Times New Roman" w:hAnsi="Times New Roman" w:eastAsia="宋体" w:cs="Times New Roman"/>
          <w:i w:val="0"/>
          <w:iCs w:val="0"/>
          <w:color w:val="000000"/>
          <w:sz w:val="24"/>
          <w:vertAlign w:val="baseline"/>
        </w:rPr>
        <w:t>cm</w:t>
      </w:r>
      <w:r>
        <w:rPr>
          <w:rFonts w:ascii="Times New Roman" w:hAnsi="Times New Roman" w:eastAsia="宋体" w:cs="Times New Roman"/>
          <w:color w:val="000000"/>
          <w:sz w:val="24"/>
        </w:rPr>
        <w:t xml:space="preserve">固定位置均位于域外；此时表面含水率为0.4207，中心仍为1.7196 </w:t>
      </w:r>
      <w:r>
        <w:rPr>
          <w:rFonts w:ascii="Times New Roman" w:hAnsi="Times New Roman" w:eastAsia="宋体" w:cs="Times New Roman"/>
          <w:i w:val="0"/>
          <w:iCs w:val="0"/>
          <w:color w:val="000000"/>
          <w:sz w:val="24"/>
          <w:vertAlign w:val="baseline"/>
        </w:rPr>
        <w:t>kg/kg</w:t>
      </w:r>
      <w:r>
        <w:rPr>
          <w:rFonts w:ascii="Times New Roman" w:hAnsi="Times New Roman" w:eastAsia="宋体" w:cs="Times New Roman"/>
          <w:color w:val="000000"/>
          <w:sz w:val="24"/>
        </w:rPr>
        <w:t>。至最终时刻，中心和表面分别显示0.1500与0.0526，仍有明显梯度。径向收缩减少了迁移距离，但不会消除由低含水率扩散变慢造成的后期阻力。</w:t>
      </w:r>
    </w:p>
    <w:p w14:paraId="003B1DC3">
      <w:pPr>
        <w:snapToGrid w:val="0"/>
        <w:spacing w:line="300" w:lineRule="auto"/>
        <w:ind w:firstLine="482"/>
        <w:jc w:val="center"/>
        <w:rPr>
          <w:rFonts w:hint="eastAsia" w:ascii="Times New Roman" w:hAnsi="Times New Roman" w:eastAsia="宋体" w:cs="Times New Roman"/>
          <w:color w:val="000000"/>
          <w:sz w:val="24"/>
          <w:lang w:eastAsia="zh-CN"/>
        </w:rPr>
      </w:pPr>
      <w:r>
        <w:rPr>
          <w:rFonts w:hint="eastAsia" w:ascii="Times New Roman" w:hAnsi="Times New Roman" w:eastAsia="宋体" w:cs="Times New Roman"/>
          <w:color w:val="000000"/>
          <w:sz w:val="24"/>
          <w:lang w:eastAsia="zh-CN"/>
        </w:rPr>
        <w:drawing>
          <wp:inline distT="0" distB="0" distL="114300" distR="114300">
            <wp:extent cx="4933950" cy="3152775"/>
            <wp:effectExtent l="0" t="0" r="10160" b="10160"/>
            <wp:docPr id="6" name="图片 6"/>
            <wp:cNvGraphicFramePr/>
            <a:graphic xmlns:a="http://schemas.openxmlformats.org/drawingml/2006/main">
              <a:graphicData uri="http://schemas.openxmlformats.org/drawingml/2006/picture">
                <pic:pic xmlns:pic="http://schemas.openxmlformats.org/drawingml/2006/picture">
                  <pic:nvPicPr>
                    <pic:cNvPr id="6" name="图片 6"/>
                    <pic:cNvPicPr/>
                  </pic:nvPicPr>
                  <pic:blipFill>
                    <a:blip r:embed="rId14">
                      <a:extLst>
                        <a:ext uri="{96DAC541-7B7A-43D3-8B79-37D633B846F1}">
                          <asvg:svgBlip xmlns:asvg="http://schemas.microsoft.com/office/drawing/2016/SVG/main" r:embed="rId15"/>
                        </a:ext>
                      </a:extLst>
                    </a:blip>
                  </pic:blipFill>
                  <pic:spPr>
                    <a:xfrm>
                      <a:off x="0" y="0"/>
                      <a:ext cx="4933950" cy="3152775"/>
                    </a:xfrm>
                    <a:prstGeom prst="rect">
                      <a:avLst/>
                    </a:prstGeom>
                  </pic:spPr>
                </pic:pic>
              </a:graphicData>
            </a:graphic>
          </wp:inline>
        </w:drawing>
      </w:r>
    </w:p>
    <w:p w14:paraId="4DDB0588">
      <w:pPr>
        <w:pStyle w:val="15"/>
        <w:bidi w:val="0"/>
        <w:rPr>
          <w:rFonts w:hint="eastAsia" w:ascii="宋体" w:hAnsi="宋体" w:eastAsia="宋体" w:cs="宋体"/>
          <w:color w:val="000000"/>
          <w:szCs w:val="21"/>
          <w:lang w:eastAsia="zh-CN"/>
        </w:rPr>
      </w:pPr>
      <w:r>
        <w:rPr>
          <w:rFonts w:hint="eastAsia"/>
          <w:lang w:eastAsia="zh-CN"/>
        </w:rPr>
        <w:t>图5</w:t>
      </w:r>
      <w:r>
        <w:rPr>
          <w:rFonts w:hint="eastAsia"/>
          <w:lang w:val="en-US" w:eastAsia="zh-CN"/>
        </w:rPr>
        <w:t xml:space="preserve"> </w:t>
      </w:r>
      <w:r>
        <w:rPr>
          <w:rFonts w:hint="eastAsia"/>
          <w:lang w:eastAsia="zh-CN"/>
        </w:rPr>
        <w:t>问题四径向收缩及含水率分布</w:t>
      </w:r>
    </w:p>
    <w:p w14:paraId="21C43169">
      <w:pPr>
        <w:pStyle w:val="14"/>
        <w:snapToGrid w:val="0"/>
        <w:ind w:firstLine="0"/>
      </w:pPr>
      <w:r>
        <w:t>5.4.5 模型检验或灵敏度分析</w:t>
      </w:r>
    </w:p>
    <w:p w14:paraId="6446750F">
      <w:pPr>
        <w:snapToGrid w:val="0"/>
        <w:spacing w:line="300" w:lineRule="auto"/>
        <w:ind w:firstLine="482"/>
        <w:jc w:val="both"/>
      </w:pPr>
      <w:r>
        <w:rPr>
          <w:rFonts w:ascii="Times New Roman" w:hAnsi="Times New Roman" w:eastAsia="宋体" w:cs="Times New Roman"/>
          <w:color w:val="000000"/>
          <w:sz w:val="24"/>
        </w:rPr>
        <w:t>问题三与四的报告时长相差约6.3818 h，但两问物性和几何同时变化，该差值不能全部归因于收缩。为分离几何影响，在相同附录4物性、边界和</w:t>
      </w:r>
      <w:r>
        <w:rPr>
          <w:rFonts w:ascii="Times New Roman" w:hAnsi="Times New Roman" w:eastAsia="宋体" w:cs="Times New Roman"/>
          <w:i/>
          <w:iCs/>
          <w:color w:val="000000"/>
          <w:sz w:val="24"/>
          <w:vertAlign w:val="baseline"/>
        </w:rPr>
        <w:t>N</w:t>
      </w:r>
      <w:r>
        <w:rPr>
          <w:rFonts w:ascii="Times New Roman" w:hAnsi="Times New Roman" w:eastAsia="宋体" w:cs="Times New Roman"/>
          <w:color w:val="000000"/>
          <w:sz w:val="24"/>
        </w:rPr>
        <w:t>200网格下，分别固定半径及采用给定收缩，得到129.8452 h与51.0910 h；在这个指定对照中，收缩情形时长减少约60.65%。这里的</w:t>
      </w:r>
      <w:r>
        <w:rPr>
          <w:rFonts w:ascii="Times New Roman" w:hAnsi="Times New Roman" w:eastAsia="宋体" w:cs="Times New Roman"/>
          <w:i/>
          <w:iCs/>
          <w:color w:val="000000"/>
          <w:sz w:val="24"/>
          <w:vertAlign w:val="baseline"/>
        </w:rPr>
        <w:t>N</w:t>
      </w:r>
      <w:r>
        <w:rPr>
          <w:rFonts w:ascii="Times New Roman" w:hAnsi="Times New Roman" w:eastAsia="宋体" w:cs="Times New Roman"/>
          <w:color w:val="000000"/>
          <w:sz w:val="24"/>
        </w:rPr>
        <w:t>200结果用于机理比较，不替代</w:t>
      </w:r>
      <w:r>
        <w:rPr>
          <w:rFonts w:ascii="Times New Roman" w:hAnsi="Times New Roman" w:eastAsia="宋体" w:cs="Times New Roman"/>
          <w:i/>
          <w:iCs/>
          <w:color w:val="000000"/>
          <w:sz w:val="24"/>
          <w:vertAlign w:val="baseline"/>
        </w:rPr>
        <w:t>N</w:t>
      </w:r>
      <w:r>
        <w:rPr>
          <w:rFonts w:ascii="Times New Roman" w:hAnsi="Times New Roman" w:eastAsia="宋体" w:cs="Times New Roman"/>
          <w:color w:val="000000"/>
          <w:sz w:val="24"/>
        </w:rPr>
        <w:t>6400正式报告。</w:t>
      </w:r>
    </w:p>
    <w:p w14:paraId="3A5D512E">
      <w:pPr>
        <w:snapToGrid w:val="0"/>
        <w:spacing w:line="300" w:lineRule="auto"/>
        <w:ind w:firstLine="482"/>
        <w:jc w:val="both"/>
      </w:pPr>
      <w:r>
        <w:rPr>
          <w:rFonts w:ascii="Times New Roman" w:hAnsi="Times New Roman" w:eastAsia="宋体" w:cs="Times New Roman"/>
          <w:color w:val="000000"/>
          <w:sz w:val="24"/>
        </w:rPr>
        <w:t>式(</w:t>
      </w:r>
      <w:r>
        <w:fldChar w:fldCharType="begin"/>
      </w:r>
      <w:r>
        <w:instrText xml:space="preserve"> REF eq_016 \h </w:instrText>
      </w:r>
      <w:r>
        <w:fldChar w:fldCharType="separate"/>
      </w:r>
      <w:r>
        <w:rPr>
          <w:rFonts w:ascii="Times New Roman" w:hAnsi="Times New Roman" w:eastAsia="宋体" w:cs="Times New Roman"/>
          <w:sz w:val="24"/>
        </w:rPr>
        <w:t>16</w:t>
      </w:r>
      <w:r>
        <w:rPr>
          <w:rFonts w:ascii="Times New Roman" w:hAnsi="Times New Roman" w:eastAsia="宋体" w:cs="Times New Roman"/>
          <w:sz w:val="24"/>
        </w:rPr>
        <w:fldChar w:fldCharType="end"/>
      </w:r>
      <w:r>
        <w:rPr>
          <w:rFonts w:ascii="Times New Roman" w:hAnsi="Times New Roman" w:eastAsia="宋体" w:cs="Times New Roman"/>
          <w:sz w:val="24"/>
        </w:rPr>
        <w:t>)直接显示收缩为何会加快内部传递：在相同局部物性下，径向扩散项随</w:t>
      </w:r>
      <w:r>
        <w:rPr>
          <w:rFonts w:ascii="Times New Roman" w:hAnsi="Times New Roman" w:eastAsia="宋体" w:cs="Times New Roman"/>
          <w:i/>
          <w:iCs/>
          <w:color w:val="000000"/>
          <w:sz w:val="24"/>
          <w:vertAlign w:val="baseline"/>
        </w:rPr>
        <w:t>R</w:t>
      </w:r>
      <w:r>
        <w:rPr>
          <w:rFonts w:ascii="Times New Roman" w:hAnsi="Times New Roman" w:eastAsia="宋体" w:cs="Times New Roman"/>
          <w:color w:val="000000"/>
          <w:sz w:val="24"/>
        </w:rPr>
        <w:t>⁻²增强；式(</w:t>
      </w:r>
      <w:r>
        <w:fldChar w:fldCharType="begin"/>
      </w:r>
      <w:r>
        <w:instrText xml:space="preserve"> REF eq_018 \h </w:instrText>
      </w:r>
      <w:r>
        <w:fldChar w:fldCharType="separate"/>
      </w:r>
      <w:r>
        <w:rPr>
          <w:rFonts w:ascii="Times New Roman" w:hAnsi="Times New Roman" w:eastAsia="宋体" w:cs="Times New Roman"/>
          <w:sz w:val="24"/>
        </w:rPr>
        <w:t>18</w:t>
      </w:r>
      <w:r>
        <w:rPr>
          <w:rFonts w:ascii="Times New Roman" w:hAnsi="Times New Roman" w:eastAsia="宋体" w:cs="Times New Roman"/>
          <w:sz w:val="24"/>
        </w:rPr>
        <w:fldChar w:fldCharType="end"/>
      </w:r>
      <w:r>
        <w:rPr>
          <w:rFonts w:ascii="Times New Roman" w:hAnsi="Times New Roman" w:eastAsia="宋体" w:cs="Times New Roman"/>
          <w:sz w:val="24"/>
        </w:rPr>
        <w:t>)又表明表面交换与内部传递的相对比例也在变化。</w:t>
      </w:r>
      <w:r>
        <w:rPr>
          <w:rFonts w:ascii="Times New Roman" w:hAnsi="Times New Roman" w:eastAsia="宋体" w:cs="Times New Roman"/>
          <w:i/>
          <w:iCs/>
          <w:color w:val="000000"/>
          <w:sz w:val="24"/>
          <w:vertAlign w:val="baseline"/>
        </w:rPr>
        <w:t>R</w:t>
      </w:r>
      <w:r>
        <w:rPr>
          <w:rFonts w:ascii="Times New Roman" w:hAnsi="Times New Roman" w:eastAsia="宋体" w:cs="Times New Roman"/>
          <w:color w:val="000000"/>
          <w:sz w:val="24"/>
        </w:rPr>
        <w:t>²时标换算与同物性定半径对照相差约1.37%，支持迁移路径缩短的尺度解释。由于换算积分使用了仿真事件作为上限，它是机理核对而非额外的独立解析时长。几何数据覆盖达标时刻，但环境数据没有：约92.17%的时长仍处于式(</w:t>
      </w:r>
      <w:r>
        <w:fldChar w:fldCharType="begin"/>
      </w:r>
      <w:r>
        <w:instrText xml:space="preserve"> REF eq_010 \h </w:instrText>
      </w:r>
      <w:r>
        <w:fldChar w:fldCharType="separate"/>
      </w:r>
      <w:r>
        <w:rPr>
          <w:rFonts w:ascii="Times New Roman" w:hAnsi="Times New Roman" w:eastAsia="宋体" w:cs="Times New Roman"/>
          <w:sz w:val="24"/>
        </w:rPr>
        <w:t>10</w:t>
      </w:r>
      <w:r>
        <w:rPr>
          <w:rFonts w:ascii="Times New Roman" w:hAnsi="Times New Roman" w:eastAsia="宋体" w:cs="Times New Roman"/>
          <w:sz w:val="24"/>
        </w:rPr>
        <w:fldChar w:fldCharType="end"/>
      </w:r>
      <w:r>
        <w:rPr>
          <w:rFonts w:ascii="Times New Roman" w:hAnsi="Times New Roman" w:eastAsia="宋体" w:cs="Times New Roman"/>
          <w:sz w:val="24"/>
        </w:rPr>
        <w:t>)的平台延拓中，两类观测范围必须分清。</w:t>
      </w:r>
    </w:p>
    <w:p w14:paraId="73C9FE56">
      <w:pPr>
        <w:pStyle w:val="14"/>
        <w:snapToGrid w:val="0"/>
        <w:ind w:firstLine="0"/>
      </w:pPr>
      <w:r>
        <w:t>5.4.6 边界阻力的补充修正</w:t>
      </w:r>
    </w:p>
    <w:p w14:paraId="2F3CD6CF">
      <w:pPr>
        <w:snapToGrid w:val="0"/>
        <w:spacing w:line="300" w:lineRule="auto"/>
        <w:ind w:firstLine="482"/>
        <w:jc w:val="both"/>
      </w:pPr>
      <w:r>
        <w:rPr>
          <w:rFonts w:ascii="Times New Roman" w:hAnsi="Times New Roman" w:eastAsia="宋体" w:cs="Times New Roman"/>
          <w:color w:val="000000"/>
          <w:sz w:val="24"/>
        </w:rPr>
        <w:t>为考察基线气固映射的不确定性，在保持主答案不变的前提下，构造受水活度启发的经验阻力族。令</w:t>
      </w:r>
      <w:r>
        <w:rPr>
          <w:rFonts w:ascii="Times New Roman" w:hAnsi="Times New Roman" w:eastAsia="宋体" w:cs="Times New Roman"/>
          <w:i/>
          <w:iCs/>
          <w:color w:val="000000"/>
          <w:sz w:val="24"/>
          <w:vertAlign w:val="baseline"/>
        </w:rPr>
        <w:t>C</w:t>
      </w:r>
      <w:r>
        <w:rPr>
          <w:rFonts w:ascii="Times New Roman" w:hAnsi="Times New Roman" w:eastAsia="宋体" w:cs="Times New Roman"/>
          <w:i w:val="0"/>
          <w:iCs w:val="0"/>
          <w:color w:val="000000"/>
          <w:sz w:val="24"/>
          <w:vertAlign w:val="subscript"/>
        </w:rPr>
        <w:t>ref</w:t>
      </w:r>
      <w:r>
        <w:rPr>
          <w:rFonts w:ascii="Times New Roman" w:hAnsi="Times New Roman" w:eastAsia="宋体" w:cs="Times New Roman"/>
          <w:color w:val="000000"/>
          <w:sz w:val="24"/>
        </w:rPr>
        <w:t>=0.05，</w:t>
      </w:r>
      <w:r>
        <w:rPr>
          <w:rFonts w:ascii="Times New Roman" w:hAnsi="Times New Roman" w:eastAsia="宋体" w:cs="Times New Roman"/>
          <w:i/>
          <w:iCs/>
          <w:color w:val="000000"/>
          <w:sz w:val="24"/>
          <w:vertAlign w:val="baseline"/>
        </w:rPr>
        <w:t>p</w:t>
      </w:r>
      <w:r>
        <w:rPr>
          <w:rFonts w:ascii="Times New Roman" w:hAnsi="Times New Roman" w:eastAsia="宋体" w:cs="Times New Roman"/>
          <w:color w:val="000000"/>
          <w:sz w:val="24"/>
        </w:rPr>
        <w:t>≥1，对表面通量增加因子</w:t>
      </w:r>
    </w:p>
    <w:p w14:paraId="72431602">
      <w:pPr>
        <w:tabs>
          <w:tab w:val="center" w:pos="4535"/>
          <w:tab w:val="right" w:pos="9071"/>
        </w:tabs>
        <w:snapToGrid w:val="0"/>
        <w:spacing w:before="80" w:after="120"/>
        <w:ind w:firstLine="0"/>
        <w:jc w:val="left"/>
      </w:pPr>
      <w:r>
        <w:tab/>
      </w:r>
      <m:oMath>
        <m:sSub>
          <m:sSubPr/>
          <m:e>
            <m:r>
              <m:rPr/>
              <w:rPr>
                <w:rFonts w:ascii="Times New Roman" w:hAnsi="Times New Roman" w:eastAsia="宋体" w:cs="Times New Roman"/>
              </w:rPr>
              <m:t>K</m:t>
            </m:r>
          </m:e>
          <m:sub>
            <m:r>
              <m:rPr/>
              <w:rPr>
                <w:rFonts w:ascii="Times New Roman" w:hAnsi="Times New Roman" w:eastAsia="宋体" w:cs="Times New Roman"/>
              </w:rPr>
              <m:t>p</m:t>
            </m:r>
          </m:sub>
        </m:sSub>
        <m:r>
          <m:rPr>
            <m:sty m:val="p"/>
          </m:rPr>
          <w:rPr>
            <w:rFonts w:ascii="Times New Roman" w:hAnsi="Times New Roman" w:eastAsia="宋体" w:cs="Times New Roman"/>
          </w:rPr>
          <m:t>(</m:t>
        </m:r>
        <m:sSub>
          <m:sSubPr/>
          <m:e>
            <m:r>
              <m:rPr/>
              <w:rPr>
                <w:rFonts w:ascii="Times New Roman" w:hAnsi="Times New Roman" w:eastAsia="宋体" w:cs="Times New Roman"/>
              </w:rPr>
              <m:t>C</m:t>
            </m:r>
          </m:e>
          <m:sub>
            <m:r>
              <m:rPr>
                <m:nor/>
                <m:sty m:val="p"/>
              </m:rPr>
              <w:rPr>
                <w:rFonts w:ascii="Times New Roman" w:hAnsi="Times New Roman" w:eastAsia="宋体" w:cs="Times New Roman"/>
                <w:b w:val="0"/>
                <w:i w:val="0"/>
                <w:iCs w:val="0"/>
              </w:rPr>
              <m:t>s</m:t>
            </m:r>
          </m:sub>
        </m:sSub>
        <m:r>
          <m:rPr>
            <m:sty m:val="p"/>
          </m:rPr>
          <w:rPr>
            <w:rFonts w:ascii="Times New Roman" w:hAnsi="Times New Roman" w:eastAsia="宋体" w:cs="Times New Roman"/>
          </w:rPr>
          <m:t>)=</m:t>
        </m:r>
        <m:f>
          <m:fPr/>
          <m:num>
            <m:r>
              <m:rPr>
                <m:sty m:val="p"/>
              </m:rPr>
              <w:rPr>
                <w:rFonts w:ascii="Times New Roman" w:hAnsi="Times New Roman" w:eastAsia="宋体" w:cs="Times New Roman"/>
              </w:rPr>
              <m:t>1−(</m:t>
            </m:r>
            <m:sSub>
              <m:sSubPr/>
              <m:e>
                <m:r>
                  <m:rPr/>
                  <w:rPr>
                    <w:rFonts w:ascii="Times New Roman" w:hAnsi="Times New Roman" w:eastAsia="宋体" w:cs="Times New Roman"/>
                  </w:rPr>
                  <m:t>C</m:t>
                </m:r>
              </m:e>
              <m:sub>
                <m:r>
                  <m:rPr>
                    <m:nor/>
                    <m:sty m:val="p"/>
                  </m:rPr>
                  <w:rPr>
                    <w:rFonts w:ascii="Times New Roman" w:hAnsi="Times New Roman" w:eastAsia="宋体" w:cs="Times New Roman"/>
                    <w:b w:val="0"/>
                    <w:i w:val="0"/>
                    <w:iCs w:val="0"/>
                  </w:rPr>
                  <m:t>ref</m:t>
                </m:r>
              </m:sub>
            </m:sSub>
            <m:r>
              <m:rPr>
                <m:sty m:val="p"/>
              </m:rPr>
              <w:rPr>
                <w:rFonts w:ascii="Times New Roman" w:hAnsi="Times New Roman" w:eastAsia="宋体" w:cs="Times New Roman"/>
              </w:rPr>
              <m:t>/</m:t>
            </m:r>
            <m:sSub>
              <m:sSubPr/>
              <m:e>
                <m:r>
                  <m:rPr/>
                  <w:rPr>
                    <w:rFonts w:ascii="Times New Roman" w:hAnsi="Times New Roman" w:eastAsia="宋体" w:cs="Times New Roman"/>
                  </w:rPr>
                  <m:t>C</m:t>
                </m:r>
              </m:e>
              <m:sub>
                <m:r>
                  <m:rPr>
                    <m:nor/>
                    <m:sty m:val="p"/>
                  </m:rPr>
                  <w:rPr>
                    <w:rFonts w:ascii="Times New Roman" w:hAnsi="Times New Roman" w:eastAsia="宋体" w:cs="Times New Roman"/>
                    <w:b w:val="0"/>
                    <w:i w:val="0"/>
                    <w:iCs w:val="0"/>
                  </w:rPr>
                  <m:t>s</m:t>
                </m:r>
              </m:sub>
            </m:sSub>
            <m:sSup>
              <m:sSupPr/>
              <m:e>
                <m:r>
                  <m:rPr>
                    <m:sty m:val="p"/>
                  </m:rPr>
                  <w:rPr>
                    <w:rFonts w:ascii="Times New Roman" w:hAnsi="Times New Roman" w:eastAsia="宋体" w:cs="Times New Roman"/>
                  </w:rPr>
                  <m:t>)</m:t>
                </m:r>
              </m:e>
              <m:sup>
                <m:r>
                  <m:rPr>
                    <m:sty m:val="p"/>
                  </m:rPr>
                  <w:rPr>
                    <w:rFonts w:ascii="Times New Roman" w:hAnsi="Times New Roman" w:eastAsia="宋体" w:cs="Times New Roman"/>
                  </w:rPr>
                  <m:t>1/</m:t>
                </m:r>
                <m:r>
                  <m:rPr/>
                  <w:rPr>
                    <w:rFonts w:ascii="Times New Roman" w:hAnsi="Times New Roman" w:eastAsia="宋体" w:cs="Times New Roman"/>
                  </w:rPr>
                  <m:t>p</m:t>
                </m:r>
              </m:sup>
            </m:sSup>
          </m:num>
          <m:den>
            <m:r>
              <m:rPr>
                <m:sty m:val="p"/>
              </m:rPr>
              <w:rPr>
                <w:rFonts w:ascii="Times New Roman" w:hAnsi="Times New Roman" w:eastAsia="宋体" w:cs="Times New Roman"/>
              </w:rPr>
              <m:t>1−</m:t>
            </m:r>
            <m:sSub>
              <m:sSubPr/>
              <m:e>
                <m:r>
                  <m:rPr/>
                  <w:rPr>
                    <w:rFonts w:ascii="Times New Roman" w:hAnsi="Times New Roman" w:eastAsia="宋体" w:cs="Times New Roman"/>
                  </w:rPr>
                  <m:t>C</m:t>
                </m:r>
              </m:e>
              <m:sub>
                <m:r>
                  <m:rPr>
                    <m:nor/>
                    <m:sty m:val="p"/>
                  </m:rPr>
                  <w:rPr>
                    <w:rFonts w:ascii="Times New Roman" w:hAnsi="Times New Roman" w:eastAsia="宋体" w:cs="Times New Roman"/>
                    <w:b w:val="0"/>
                    <w:i w:val="0"/>
                    <w:iCs w:val="0"/>
                  </w:rPr>
                  <m:t>ref</m:t>
                </m:r>
              </m:sub>
            </m:sSub>
            <m:r>
              <m:rPr>
                <m:sty m:val="p"/>
              </m:rPr>
              <w:rPr>
                <w:rFonts w:ascii="Times New Roman" w:hAnsi="Times New Roman" w:eastAsia="宋体" w:cs="Times New Roman"/>
              </w:rPr>
              <m:t>/</m:t>
            </m:r>
            <m:sSub>
              <m:sSubPr/>
              <m:e>
                <m:r>
                  <m:rPr/>
                  <w:rPr>
                    <w:rFonts w:ascii="Times New Roman" w:hAnsi="Times New Roman" w:eastAsia="宋体" w:cs="Times New Roman"/>
                  </w:rPr>
                  <m:t>C</m:t>
                </m:r>
              </m:e>
              <m:sub>
                <m:r>
                  <m:rPr>
                    <m:nor/>
                    <m:sty m:val="p"/>
                  </m:rPr>
                  <w:rPr>
                    <w:rFonts w:ascii="Times New Roman" w:hAnsi="Times New Roman" w:eastAsia="宋体" w:cs="Times New Roman"/>
                    <w:b w:val="0"/>
                    <w:i w:val="0"/>
                    <w:iCs w:val="0"/>
                  </w:rPr>
                  <m:t>s</m:t>
                </m:r>
              </m:sub>
            </m:sSub>
          </m:den>
        </m:f>
        <m:r>
          <m:rPr>
            <m:sty m:val="p"/>
          </m:rPr>
          <w:rPr>
            <w:rFonts w:ascii="Times New Roman" w:hAnsi="Times New Roman" w:eastAsia="宋体" w:cs="Times New Roman"/>
          </w:rPr>
          <m:t xml:space="preserve">, </m:t>
        </m:r>
        <m:sSub>
          <m:sSubPr/>
          <m:e>
            <m:r>
              <m:rPr/>
              <w:rPr>
                <w:rFonts w:ascii="Times New Roman" w:hAnsi="Times New Roman" w:eastAsia="宋体" w:cs="Times New Roman"/>
              </w:rPr>
              <m:t>j</m:t>
            </m:r>
          </m:e>
          <m:sub>
            <m:r>
              <m:rPr>
                <m:nor/>
                <m:sty m:val="p"/>
              </m:rPr>
              <w:rPr>
                <w:rFonts w:ascii="Times New Roman" w:hAnsi="Times New Roman" w:eastAsia="宋体" w:cs="Times New Roman"/>
                <w:b w:val="0"/>
                <w:i w:val="0"/>
                <w:iCs w:val="0"/>
              </w:rPr>
              <m:t>w</m:t>
            </m:r>
          </m:sub>
        </m:sSub>
        <m:r>
          <m:rPr>
            <m:sty m:val="p"/>
          </m:rPr>
          <w:rPr>
            <w:rFonts w:ascii="Times New Roman" w:hAnsi="Times New Roman" w:eastAsia="宋体" w:cs="Times New Roman"/>
          </w:rPr>
          <m:t>=</m:t>
        </m:r>
        <m:sSub>
          <m:sSubPr/>
          <m:e>
            <m:r>
              <m:rPr/>
              <w:rPr>
                <w:rFonts w:ascii="Times New Roman" w:hAnsi="Times New Roman" w:eastAsia="宋体" w:cs="Times New Roman"/>
              </w:rPr>
              <m:t>ρ</m:t>
            </m:r>
          </m:e>
          <m:sub>
            <m:r>
              <m:rPr>
                <m:nor/>
                <m:sty m:val="p"/>
              </m:rPr>
              <w:rPr>
                <w:rFonts w:ascii="Times New Roman" w:hAnsi="Times New Roman" w:eastAsia="宋体" w:cs="Times New Roman"/>
                <w:b w:val="0"/>
                <w:i w:val="0"/>
                <w:iCs w:val="0"/>
              </w:rPr>
              <m:t>d</m:t>
            </m:r>
          </m:sub>
        </m:sSub>
        <m:r>
          <m:rPr/>
          <w:rPr>
            <w:rFonts w:ascii="Times New Roman" w:hAnsi="Times New Roman" w:eastAsia="宋体" w:cs="Times New Roman"/>
          </w:rPr>
          <m:t>β</m:t>
        </m:r>
        <m:sSub>
          <m:sSubPr/>
          <m:e>
            <m:r>
              <m:rPr/>
              <w:rPr>
                <w:rFonts w:ascii="Times New Roman" w:hAnsi="Times New Roman" w:eastAsia="宋体" w:cs="Times New Roman"/>
              </w:rPr>
              <m:t>K</m:t>
            </m:r>
          </m:e>
          <m:sub>
            <m:r>
              <m:rPr/>
              <w:rPr>
                <w:rFonts w:ascii="Times New Roman" w:hAnsi="Times New Roman" w:eastAsia="宋体" w:cs="Times New Roman"/>
              </w:rPr>
              <m:t>p</m:t>
            </m:r>
          </m:sub>
        </m:sSub>
        <m:r>
          <m:rPr>
            <m:sty m:val="p"/>
          </m:rPr>
          <w:rPr>
            <w:rFonts w:ascii="Times New Roman" w:hAnsi="Times New Roman" w:eastAsia="宋体" w:cs="Times New Roman"/>
          </w:rPr>
          <m:t>(</m:t>
        </m:r>
        <m:sSub>
          <m:sSubPr/>
          <m:e>
            <m:r>
              <m:rPr/>
              <w:rPr>
                <w:rFonts w:ascii="Times New Roman" w:hAnsi="Times New Roman" w:eastAsia="宋体" w:cs="Times New Roman"/>
              </w:rPr>
              <m:t>C</m:t>
            </m:r>
          </m:e>
          <m:sub>
            <m:r>
              <m:rPr>
                <m:nor/>
                <m:sty m:val="p"/>
              </m:rPr>
              <w:rPr>
                <w:rFonts w:ascii="Times New Roman" w:hAnsi="Times New Roman" w:eastAsia="宋体" w:cs="Times New Roman"/>
                <w:b w:val="0"/>
                <w:i w:val="0"/>
                <w:iCs w:val="0"/>
              </w:rPr>
              <m:t>s</m:t>
            </m:r>
          </m:sub>
        </m:sSub>
        <m:r>
          <m:rPr>
            <m:sty m:val="p"/>
          </m:rPr>
          <w:rPr>
            <w:rFonts w:ascii="Times New Roman" w:hAnsi="Times New Roman" w:eastAsia="宋体" w:cs="Times New Roman"/>
          </w:rPr>
          <m:t>)(</m:t>
        </m:r>
        <m:sSub>
          <m:sSubPr/>
          <m:e>
            <m:r>
              <m:rPr/>
              <w:rPr>
                <w:rFonts w:ascii="Times New Roman" w:hAnsi="Times New Roman" w:eastAsia="宋体" w:cs="Times New Roman"/>
              </w:rPr>
              <m:t>C</m:t>
            </m:r>
          </m:e>
          <m:sub>
            <m:r>
              <m:rPr>
                <m:nor/>
                <m:sty m:val="p"/>
              </m:rPr>
              <w:rPr>
                <w:rFonts w:ascii="Times New Roman" w:hAnsi="Times New Roman" w:eastAsia="宋体" w:cs="Times New Roman"/>
                <w:b w:val="0"/>
                <w:i w:val="0"/>
                <w:iCs w:val="0"/>
              </w:rPr>
              <m:t>s</m:t>
            </m:r>
          </m:sub>
        </m:sSub>
        <m:r>
          <m:rPr>
            <m:sty m:val="p"/>
          </m:rPr>
          <w:rPr>
            <w:rFonts w:ascii="Times New Roman" w:hAnsi="Times New Roman" w:eastAsia="宋体" w:cs="Times New Roman"/>
          </w:rPr>
          <m:t>−</m:t>
        </m:r>
        <m:sSub>
          <m:sSubPr/>
          <m:e>
            <m:r>
              <m:rPr/>
              <w:rPr>
                <w:rFonts w:ascii="Times New Roman" w:hAnsi="Times New Roman" w:eastAsia="宋体" w:cs="Times New Roman"/>
              </w:rPr>
              <m:t>C</m:t>
            </m:r>
          </m:e>
          <m:sub>
            <m:r>
              <m:rPr>
                <m:nor/>
                <m:sty m:val="p"/>
              </m:rPr>
              <w:rPr>
                <w:rFonts w:ascii="Times New Roman" w:hAnsi="Times New Roman" w:eastAsia="宋体" w:cs="Times New Roman"/>
                <w:b w:val="0"/>
                <w:i w:val="0"/>
                <w:iCs w:val="0"/>
              </w:rPr>
              <m:t>eq</m:t>
            </m:r>
          </m:sub>
        </m:sSub>
        <m:r>
          <m:rPr>
            <m:sty m:val="p"/>
          </m:rPr>
          <w:rPr>
            <w:rFonts w:ascii="Times New Roman" w:hAnsi="Times New Roman" w:eastAsia="宋体" w:cs="Times New Roman"/>
          </w:rPr>
          <m:t>)</m:t>
        </m:r>
      </m:oMath>
      <w:r>
        <w:tab/>
      </w:r>
      <w:r>
        <w:t>(</w:t>
      </w:r>
      <w:bookmarkStart w:id="20" w:name="eq_021"/>
      <w:r>
        <w:fldChar w:fldCharType="begin"/>
      </w:r>
      <w:r>
        <w:instrText xml:space="preserve"> SEQ Equation \* ARABIC </w:instrText>
      </w:r>
      <w:r>
        <w:fldChar w:fldCharType="separate"/>
      </w:r>
      <w:r>
        <w:rPr>
          <w:rFonts w:ascii="Times New Roman" w:hAnsi="Times New Roman" w:eastAsia="宋体" w:cs="Times New Roman"/>
          <w:sz w:val="24"/>
        </w:rPr>
        <w:t>21</w:t>
      </w:r>
      <w:r>
        <w:rPr>
          <w:rFonts w:ascii="Times New Roman" w:hAnsi="Times New Roman" w:eastAsia="宋体" w:cs="Times New Roman"/>
          <w:sz w:val="24"/>
        </w:rPr>
        <w:fldChar w:fldCharType="end"/>
      </w:r>
      <w:bookmarkEnd w:id="20"/>
      <w:r>
        <w:t>)</w:t>
      </w:r>
    </w:p>
    <w:p w14:paraId="290473DD">
      <w:pPr>
        <w:snapToGrid w:val="0"/>
        <w:spacing w:line="300" w:lineRule="auto"/>
        <w:ind w:firstLine="482"/>
        <w:jc w:val="both"/>
        <w:rPr>
          <w:rFonts w:ascii="Times New Roman" w:hAnsi="Times New Roman" w:eastAsia="宋体" w:cs="Times New Roman"/>
          <w:color w:val="000000"/>
          <w:sz w:val="24"/>
        </w:rPr>
      </w:pPr>
      <w:r>
        <w:rPr>
          <w:rFonts w:ascii="Times New Roman" w:hAnsi="Times New Roman" w:eastAsia="宋体" w:cs="Times New Roman"/>
          <w:color w:val="000000"/>
          <w:sz w:val="24"/>
        </w:rPr>
        <w:t>当</w:t>
      </w:r>
      <w:r>
        <w:rPr>
          <w:rFonts w:ascii="Times New Roman" w:hAnsi="Times New Roman" w:eastAsia="宋体" w:cs="Times New Roman"/>
          <w:i/>
          <w:iCs/>
          <w:color w:val="000000"/>
          <w:sz w:val="24"/>
          <w:vertAlign w:val="baseline"/>
        </w:rPr>
        <w:t>C</w:t>
      </w:r>
      <w:r>
        <w:rPr>
          <w:rFonts w:ascii="Times New Roman" w:hAnsi="Times New Roman" w:eastAsia="宋体" w:cs="Times New Roman"/>
          <w:i w:val="0"/>
          <w:iCs w:val="0"/>
          <w:color w:val="000000"/>
          <w:sz w:val="24"/>
          <w:vertAlign w:val="subscript"/>
        </w:rPr>
        <w:t>s</w:t>
      </w:r>
      <w:r>
        <w:rPr>
          <w:rFonts w:ascii="Times New Roman" w:hAnsi="Times New Roman" w:eastAsia="宋体" w:cs="Times New Roman"/>
          <w:color w:val="000000"/>
          <w:sz w:val="24"/>
        </w:rPr>
        <w:t>趋于</w:t>
      </w:r>
      <w:r>
        <w:rPr>
          <w:rFonts w:ascii="Times New Roman" w:hAnsi="Times New Roman" w:eastAsia="宋体" w:cs="Times New Roman"/>
          <w:i/>
          <w:iCs/>
          <w:color w:val="000000"/>
          <w:sz w:val="24"/>
          <w:vertAlign w:val="baseline"/>
        </w:rPr>
        <w:t>C</w:t>
      </w:r>
      <w:r>
        <w:rPr>
          <w:rFonts w:ascii="Times New Roman" w:hAnsi="Times New Roman" w:eastAsia="宋体" w:cs="Times New Roman"/>
          <w:i w:val="0"/>
          <w:iCs w:val="0"/>
          <w:color w:val="000000"/>
          <w:sz w:val="24"/>
          <w:vertAlign w:val="subscript"/>
        </w:rPr>
        <w:t>ref</w:t>
      </w:r>
      <w:r>
        <w:rPr>
          <w:rFonts w:ascii="Times New Roman" w:hAnsi="Times New Roman" w:eastAsia="宋体" w:cs="Times New Roman"/>
          <w:color w:val="000000"/>
          <w:sz w:val="24"/>
        </w:rPr>
        <w:t>时取连续极限1/</w:t>
      </w:r>
      <w:r>
        <w:rPr>
          <w:rFonts w:ascii="Times New Roman" w:hAnsi="Times New Roman" w:eastAsia="宋体" w:cs="Times New Roman"/>
          <w:i/>
          <w:iCs/>
          <w:color w:val="000000"/>
          <w:sz w:val="24"/>
          <w:vertAlign w:val="baseline"/>
        </w:rPr>
        <w:t>p</w:t>
      </w:r>
      <w:r>
        <w:rPr>
          <w:rFonts w:ascii="Times New Roman" w:hAnsi="Times New Roman" w:eastAsia="宋体" w:cs="Times New Roman"/>
          <w:color w:val="000000"/>
          <w:sz w:val="24"/>
        </w:rPr>
        <w:t>；对</w:t>
      </w:r>
      <w:r>
        <w:rPr>
          <w:rFonts w:ascii="Times New Roman" w:hAnsi="Times New Roman" w:eastAsia="宋体" w:cs="Times New Roman"/>
          <w:i/>
          <w:iCs/>
          <w:color w:val="000000"/>
          <w:sz w:val="24"/>
          <w:vertAlign w:val="baseline"/>
        </w:rPr>
        <w:t>C</w:t>
      </w:r>
      <w:r>
        <w:rPr>
          <w:rFonts w:ascii="Times New Roman" w:hAnsi="Times New Roman" w:eastAsia="宋体" w:cs="Times New Roman"/>
          <w:i w:val="0"/>
          <w:iCs w:val="0"/>
          <w:color w:val="000000"/>
          <w:sz w:val="24"/>
          <w:vertAlign w:val="subscript"/>
        </w:rPr>
        <w:t>s</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C</w:t>
      </w:r>
      <w:r>
        <w:rPr>
          <w:rFonts w:ascii="Times New Roman" w:hAnsi="Times New Roman" w:eastAsia="宋体" w:cs="Times New Roman"/>
          <w:i w:val="0"/>
          <w:iCs w:val="0"/>
          <w:color w:val="000000"/>
          <w:sz w:val="24"/>
          <w:vertAlign w:val="subscript"/>
        </w:rPr>
        <w:t>ref</w:t>
      </w:r>
      <w:r>
        <w:rPr>
          <w:rFonts w:ascii="Times New Roman" w:hAnsi="Times New Roman" w:eastAsia="宋体" w:cs="Times New Roman"/>
          <w:color w:val="000000"/>
          <w:sz w:val="24"/>
        </w:rPr>
        <w:t>有1/</w:t>
      </w:r>
      <w:r>
        <w:rPr>
          <w:rFonts w:ascii="Times New Roman" w:hAnsi="Times New Roman" w:eastAsia="宋体" w:cs="Times New Roman"/>
          <w:i/>
          <w:iCs/>
          <w:color w:val="000000"/>
          <w:sz w:val="24"/>
          <w:vertAlign w:val="baseline"/>
        </w:rPr>
        <w:t>p</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K</w:t>
      </w:r>
      <w:r>
        <w:rPr>
          <w:rFonts w:ascii="Times New Roman" w:hAnsi="Times New Roman" w:eastAsia="宋体" w:cs="Times New Roman"/>
          <w:i w:val="0"/>
          <w:iCs w:val="0"/>
          <w:color w:val="000000"/>
          <w:sz w:val="24"/>
          <w:vertAlign w:val="subscript"/>
        </w:rPr>
        <w:t>p</w:t>
      </w:r>
      <w:r>
        <w:rPr>
          <w:rFonts w:ascii="Times New Roman" w:hAnsi="Times New Roman" w:eastAsia="宋体" w:cs="Times New Roman"/>
          <w:color w:val="000000"/>
          <w:sz w:val="24"/>
        </w:rPr>
        <w:t>≤1，</w:t>
      </w:r>
      <w:r>
        <w:rPr>
          <w:rFonts w:ascii="Times New Roman" w:hAnsi="Times New Roman" w:eastAsia="宋体" w:cs="Times New Roman"/>
          <w:i/>
          <w:iCs/>
          <w:color w:val="000000"/>
          <w:sz w:val="24"/>
          <w:vertAlign w:val="baseline"/>
        </w:rPr>
        <w:t>p</w:t>
      </w:r>
      <w:r>
        <w:rPr>
          <w:rFonts w:ascii="Times New Roman" w:hAnsi="Times New Roman" w:eastAsia="宋体" w:cs="Times New Roman"/>
          <w:color w:val="000000"/>
          <w:sz w:val="24"/>
        </w:rPr>
        <w:t>=1恢复基线。该构造通过指定参考点下的活动度差缩放获得启发，实际计算仍是一族经验边界阻力，尚未标定真实吸附等温线。历史</w:t>
      </w:r>
      <w:r>
        <w:rPr>
          <w:rFonts w:ascii="Times New Roman" w:hAnsi="Times New Roman" w:eastAsia="宋体" w:cs="Times New Roman"/>
          <w:i/>
          <w:iCs/>
          <w:color w:val="000000"/>
          <w:sz w:val="24"/>
          <w:vertAlign w:val="baseline"/>
        </w:rPr>
        <w:t>N</w:t>
      </w:r>
      <w:r>
        <w:rPr>
          <w:rFonts w:ascii="Times New Roman" w:hAnsi="Times New Roman" w:eastAsia="宋体" w:cs="Times New Roman"/>
          <w:color w:val="000000"/>
          <w:sz w:val="24"/>
        </w:rPr>
        <w:t>800情景下，</w:t>
      </w:r>
      <w:r>
        <w:rPr>
          <w:rFonts w:ascii="Times New Roman" w:hAnsi="Times New Roman" w:eastAsia="宋体" w:cs="Times New Roman"/>
          <w:i/>
          <w:iCs/>
          <w:color w:val="000000"/>
          <w:sz w:val="24"/>
          <w:vertAlign w:val="baseline"/>
        </w:rPr>
        <w:t>p</w:t>
      </w:r>
      <w:r>
        <w:rPr>
          <w:rFonts w:ascii="Times New Roman" w:hAnsi="Times New Roman" w:eastAsia="宋体" w:cs="Times New Roman"/>
          <w:color w:val="000000"/>
          <w:sz w:val="24"/>
        </w:rPr>
        <w:t>=2时问题二三的临界时长为59.6239 h，问题四为52.2283 h；</w:t>
      </w:r>
      <w:r>
        <w:rPr>
          <w:rFonts w:ascii="Times New Roman" w:hAnsi="Times New Roman" w:eastAsia="宋体" w:cs="Times New Roman"/>
          <w:i/>
          <w:iCs/>
          <w:color w:val="000000"/>
          <w:sz w:val="24"/>
          <w:vertAlign w:val="baseline"/>
        </w:rPr>
        <w:t>p</w:t>
      </w:r>
      <w:r>
        <w:rPr>
          <w:rFonts w:ascii="Times New Roman" w:hAnsi="Times New Roman" w:eastAsia="宋体" w:cs="Times New Roman"/>
          <w:color w:val="000000"/>
          <w:sz w:val="24"/>
        </w:rPr>
        <w:t>=4时分别为65.4447 h和55.3162 h。它们表明所选边界阻力会改变预测时长，不能据此推出真实过程必大于基线，亦不能证明所有</w:t>
      </w:r>
      <w:r>
        <w:rPr>
          <w:rFonts w:ascii="Times New Roman" w:hAnsi="Times New Roman" w:eastAsia="宋体" w:cs="Times New Roman"/>
          <w:i/>
          <w:iCs/>
          <w:color w:val="000000"/>
          <w:sz w:val="24"/>
          <w:vertAlign w:val="baseline"/>
        </w:rPr>
        <w:t>p</w:t>
      </w:r>
      <w:r>
        <w:rPr>
          <w:rFonts w:ascii="Times New Roman" w:hAnsi="Times New Roman" w:eastAsia="宋体" w:cs="Times New Roman"/>
          <w:color w:val="000000"/>
          <w:sz w:val="24"/>
        </w:rPr>
        <w:t>下的全局单调性。</w:t>
      </w:r>
    </w:p>
    <w:p w14:paraId="4ECDFB4A">
      <w:pPr>
        <w:snapToGrid w:val="0"/>
        <w:spacing w:line="300" w:lineRule="auto"/>
        <w:ind w:firstLine="482"/>
        <w:jc w:val="both"/>
        <w:rPr>
          <w:rFonts w:hint="eastAsia" w:ascii="Times New Roman" w:hAnsi="Times New Roman" w:eastAsia="宋体" w:cs="Times New Roman"/>
          <w:color w:val="000000"/>
          <w:sz w:val="24"/>
          <w:lang w:eastAsia="zh-CN"/>
        </w:rPr>
      </w:pPr>
      <w:r>
        <w:rPr>
          <w:rFonts w:hint="eastAsia" w:ascii="Times New Roman" w:hAnsi="Times New Roman" w:eastAsia="宋体" w:cs="Times New Roman"/>
          <w:color w:val="000000"/>
          <w:sz w:val="24"/>
          <w:lang w:eastAsia="zh-CN"/>
        </w:rPr>
        <w:drawing>
          <wp:inline distT="0" distB="0" distL="114300" distR="114300">
            <wp:extent cx="4933950" cy="3152775"/>
            <wp:effectExtent l="0" t="0" r="10160" b="10160"/>
            <wp:docPr id="7" name="图片 7"/>
            <wp:cNvGraphicFramePr/>
            <a:graphic xmlns:a="http://schemas.openxmlformats.org/drawingml/2006/main">
              <a:graphicData uri="http://schemas.openxmlformats.org/drawingml/2006/picture">
                <pic:pic xmlns:pic="http://schemas.openxmlformats.org/drawingml/2006/picture">
                  <pic:nvPicPr>
                    <pic:cNvPr id="7" name="图片 7"/>
                    <pic:cNvPicPr/>
                  </pic:nvPicPr>
                  <pic:blipFill>
                    <a:blip r:embed="rId16">
                      <a:extLst>
                        <a:ext uri="{96DAC541-7B7A-43D3-8B79-37D633B846F1}">
                          <asvg:svgBlip xmlns:asvg="http://schemas.microsoft.com/office/drawing/2016/SVG/main" r:embed="rId17"/>
                        </a:ext>
                      </a:extLst>
                    </a:blip>
                  </pic:blipFill>
                  <pic:spPr>
                    <a:xfrm>
                      <a:off x="0" y="0"/>
                      <a:ext cx="4933950" cy="3152775"/>
                    </a:xfrm>
                    <a:prstGeom prst="rect">
                      <a:avLst/>
                    </a:prstGeom>
                  </pic:spPr>
                </pic:pic>
              </a:graphicData>
            </a:graphic>
          </wp:inline>
        </w:drawing>
      </w:r>
    </w:p>
    <w:p w14:paraId="4641A520">
      <w:pPr>
        <w:pStyle w:val="15"/>
        <w:bidi w:val="0"/>
        <w:rPr>
          <w:rFonts w:hint="eastAsia"/>
          <w:lang w:eastAsia="zh-CN"/>
        </w:rPr>
      </w:pPr>
      <w:r>
        <w:rPr>
          <w:rFonts w:hint="eastAsia"/>
          <w:lang w:eastAsia="zh-CN"/>
        </w:rPr>
        <w:t>图6</w:t>
      </w:r>
      <w:r>
        <w:rPr>
          <w:rFonts w:hint="eastAsia"/>
          <w:lang w:val="en-US" w:eastAsia="zh-CN"/>
        </w:rPr>
        <w:t xml:space="preserve"> </w:t>
      </w:r>
      <w:r>
        <w:rPr>
          <w:rFonts w:hint="eastAsia"/>
          <w:lang w:eastAsia="zh-CN"/>
        </w:rPr>
        <w:t>边界阻力参数灵敏度分析</w:t>
      </w:r>
    </w:p>
    <w:p w14:paraId="25868430">
      <w:pPr>
        <w:snapToGrid w:val="0"/>
        <w:spacing w:line="300" w:lineRule="auto"/>
        <w:ind w:firstLine="482"/>
        <w:jc w:val="center"/>
        <w:rPr>
          <w:rFonts w:hint="eastAsia" w:ascii="Times New Roman" w:hAnsi="Times New Roman" w:eastAsia="宋体" w:cs="Times New Roman"/>
          <w:color w:val="000000"/>
          <w:sz w:val="21"/>
          <w:szCs w:val="21"/>
          <w:lang w:eastAsia="zh-CN"/>
        </w:rPr>
      </w:pPr>
    </w:p>
    <w:p w14:paraId="32CDD2D9">
      <w:pPr>
        <w:snapToGrid w:val="0"/>
        <w:spacing w:line="300" w:lineRule="auto"/>
        <w:ind w:left="0" w:leftChars="0" w:firstLine="0" w:firstLineChars="0"/>
        <w:jc w:val="both"/>
        <w:rPr>
          <w:rFonts w:hint="eastAsia" w:ascii="Times New Roman" w:hAnsi="Times New Roman" w:eastAsia="宋体" w:cs="Times New Roman"/>
          <w:color w:val="000000"/>
          <w:sz w:val="21"/>
          <w:szCs w:val="21"/>
          <w:lang w:eastAsia="zh-CN"/>
        </w:rPr>
      </w:pPr>
    </w:p>
    <w:p w14:paraId="53BB2ABB">
      <w:pPr>
        <w:pStyle w:val="12"/>
        <w:snapToGrid w:val="0"/>
        <w:ind w:firstLine="0"/>
        <w:jc w:val="center"/>
      </w:pPr>
      <w:r>
        <w:rPr>
          <w:rFonts w:hint="eastAsia"/>
          <w:lang w:val="en-US" w:eastAsia="zh-CN"/>
        </w:rPr>
        <w:t>六、</w:t>
      </w:r>
      <w:r>
        <w:t>模型检验与灵敏度分析</w:t>
      </w:r>
    </w:p>
    <w:p w14:paraId="1B213909">
      <w:pPr>
        <w:snapToGrid w:val="0"/>
        <w:spacing w:line="300" w:lineRule="auto"/>
        <w:ind w:firstLine="482"/>
        <w:jc w:val="both"/>
        <w:rPr>
          <w:rFonts w:ascii="Times New Roman" w:hAnsi="Times New Roman" w:eastAsia="宋体" w:cs="Times New Roman"/>
          <w:color w:val="000000"/>
          <w:sz w:val="24"/>
        </w:rPr>
      </w:pPr>
      <w:r>
        <w:rPr>
          <w:rFonts w:ascii="Times New Roman" w:hAnsi="Times New Roman" w:eastAsia="宋体" w:cs="Times New Roman"/>
          <w:color w:val="000000"/>
          <w:sz w:val="24"/>
        </w:rPr>
        <w:t>本题缺少药材内部温度与含水率实测值，因此检验重点是所建方程的数值实现及假设敏感性。解析级数、独立语言程序和不同积分器分别更换求解环节，仍共享题设参数与边界；各方法不能提供独立的物理预测准确率。表8差值均取未舍入结果，完整计算过程与采样范围见附录</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w:t>
      </w:r>
    </w:p>
    <w:p w14:paraId="160CCE52">
      <w:pPr>
        <w:snapToGrid w:val="0"/>
        <w:spacing w:line="300" w:lineRule="auto"/>
        <w:ind w:firstLine="482"/>
        <w:jc w:val="both"/>
        <w:rPr>
          <w:rFonts w:ascii="Times New Roman" w:hAnsi="Times New Roman" w:eastAsia="宋体" w:cs="Times New Roman"/>
          <w:color w:val="000000"/>
          <w:sz w:val="24"/>
        </w:rPr>
      </w:pPr>
    </w:p>
    <w:p w14:paraId="3371A908">
      <w:pPr>
        <w:snapToGrid w:val="0"/>
        <w:spacing w:line="300" w:lineRule="auto"/>
        <w:ind w:firstLine="482"/>
        <w:jc w:val="both"/>
        <w:rPr>
          <w:rFonts w:ascii="Times New Roman" w:hAnsi="Times New Roman" w:eastAsia="宋体" w:cs="Times New Roman"/>
          <w:color w:val="000000"/>
          <w:sz w:val="24"/>
        </w:rPr>
      </w:pPr>
    </w:p>
    <w:p w14:paraId="35FCE668">
      <w:pPr>
        <w:snapToGrid w:val="0"/>
        <w:spacing w:line="300" w:lineRule="auto"/>
        <w:ind w:firstLine="482"/>
        <w:jc w:val="both"/>
        <w:rPr>
          <w:rFonts w:ascii="Times New Roman" w:hAnsi="Times New Roman" w:eastAsia="宋体" w:cs="Times New Roman"/>
          <w:color w:val="000000"/>
          <w:sz w:val="24"/>
        </w:rPr>
      </w:pPr>
    </w:p>
    <w:p w14:paraId="7C5D972A">
      <w:pPr>
        <w:pStyle w:val="15"/>
        <w:bidi w:val="0"/>
      </w:pPr>
      <w:r>
        <w:rPr>
          <w:rFonts w:hint="eastAsia"/>
        </w:rPr>
        <w:t>表8 数值检验的对象、范围与结果</w:t>
      </w:r>
    </w:p>
    <w:tbl>
      <w:tblPr>
        <w:tblStyle w:val="7"/>
        <w:tblW w:w="0" w:type="auto"/>
        <w:jc w:val="center"/>
        <w:tblLayout w:type="fixed"/>
        <w:tblCellMar>
          <w:top w:w="0" w:type="dxa"/>
          <w:left w:w="108" w:type="dxa"/>
          <w:bottom w:w="0" w:type="dxa"/>
          <w:right w:w="108" w:type="dxa"/>
        </w:tblCellMar>
      </w:tblPr>
      <w:tblGrid>
        <w:gridCol w:w="2268"/>
        <w:gridCol w:w="2268"/>
        <w:gridCol w:w="2268"/>
        <w:gridCol w:w="2268"/>
      </w:tblGrid>
      <w:tr w14:paraId="0DE1741E">
        <w:tblPrEx>
          <w:tblCellMar>
            <w:top w:w="0" w:type="dxa"/>
            <w:left w:w="108" w:type="dxa"/>
            <w:bottom w:w="0" w:type="dxa"/>
            <w:right w:w="108" w:type="dxa"/>
          </w:tblCellMar>
        </w:tblPrEx>
        <w:trPr>
          <w:cantSplit/>
          <w:tblHeader/>
          <w:jc w:val="center"/>
        </w:trPr>
        <w:tc>
          <w:tcPr>
            <w:tcW w:w="2268" w:type="dxa"/>
            <w:tcBorders>
              <w:top w:val="single" w:color="auto" w:sz="8" w:space="0"/>
              <w:left w:val="nil"/>
              <w:bottom w:val="single" w:color="auto" w:sz="8" w:space="0"/>
              <w:right w:val="nil"/>
            </w:tcBorders>
            <w:tcMar>
              <w:top w:w="90" w:type="dxa"/>
              <w:left w:w="90" w:type="dxa"/>
              <w:bottom w:w="90" w:type="dxa"/>
              <w:right w:w="90" w:type="dxa"/>
            </w:tcMar>
            <w:vAlign w:val="center"/>
          </w:tcPr>
          <w:p w14:paraId="5F93F6F2">
            <w:pPr>
              <w:snapToGrid w:val="0"/>
              <w:spacing w:before="60" w:after="60" w:line="264" w:lineRule="auto"/>
              <w:ind w:left="0" w:right="0" w:firstLine="0"/>
              <w:jc w:val="center"/>
            </w:pPr>
            <w:r>
              <w:rPr>
                <w:rFonts w:ascii="Times New Roman" w:hAnsi="Times New Roman" w:eastAsia="宋体" w:cs="Times New Roman"/>
                <w:b/>
                <w:color w:val="000000"/>
                <w:sz w:val="21"/>
              </w:rPr>
              <w:t>检验对象</w:t>
            </w:r>
          </w:p>
        </w:tc>
        <w:tc>
          <w:tcPr>
            <w:tcW w:w="2268" w:type="dxa"/>
            <w:tcBorders>
              <w:top w:val="single" w:color="auto" w:sz="8" w:space="0"/>
              <w:left w:val="nil"/>
              <w:bottom w:val="single" w:color="auto" w:sz="8" w:space="0"/>
              <w:right w:val="nil"/>
            </w:tcBorders>
            <w:tcMar>
              <w:top w:w="90" w:type="dxa"/>
              <w:left w:w="90" w:type="dxa"/>
              <w:bottom w:w="90" w:type="dxa"/>
              <w:right w:w="90" w:type="dxa"/>
            </w:tcMar>
            <w:vAlign w:val="center"/>
          </w:tcPr>
          <w:p w14:paraId="7AB40270">
            <w:pPr>
              <w:snapToGrid w:val="0"/>
              <w:spacing w:before="60" w:after="60" w:line="264" w:lineRule="auto"/>
              <w:ind w:left="0" w:right="0" w:firstLine="0"/>
              <w:jc w:val="center"/>
            </w:pPr>
            <w:r>
              <w:rPr>
                <w:rFonts w:ascii="Times New Roman" w:hAnsi="Times New Roman" w:eastAsia="宋体" w:cs="Times New Roman"/>
                <w:b/>
                <w:color w:val="000000"/>
                <w:sz w:val="21"/>
              </w:rPr>
              <w:t>方法及范围</w:t>
            </w:r>
          </w:p>
        </w:tc>
        <w:tc>
          <w:tcPr>
            <w:tcW w:w="2268" w:type="dxa"/>
            <w:tcBorders>
              <w:top w:val="single" w:color="auto" w:sz="8" w:space="0"/>
              <w:left w:val="nil"/>
              <w:bottom w:val="single" w:color="auto" w:sz="8" w:space="0"/>
              <w:right w:val="nil"/>
            </w:tcBorders>
            <w:tcMar>
              <w:top w:w="90" w:type="dxa"/>
              <w:left w:w="90" w:type="dxa"/>
              <w:bottom w:w="90" w:type="dxa"/>
              <w:right w:w="90" w:type="dxa"/>
            </w:tcMar>
            <w:vAlign w:val="center"/>
          </w:tcPr>
          <w:p w14:paraId="14C371B5">
            <w:pPr>
              <w:snapToGrid w:val="0"/>
              <w:spacing w:before="60" w:after="60" w:line="264" w:lineRule="auto"/>
              <w:ind w:left="0" w:right="0" w:firstLine="0"/>
              <w:jc w:val="center"/>
            </w:pPr>
            <w:r>
              <w:rPr>
                <w:rFonts w:ascii="Times New Roman" w:hAnsi="Times New Roman" w:eastAsia="宋体" w:cs="Times New Roman"/>
                <w:b/>
                <w:color w:val="000000"/>
                <w:sz w:val="21"/>
              </w:rPr>
              <w:t>主要结果</w:t>
            </w:r>
          </w:p>
        </w:tc>
        <w:tc>
          <w:tcPr>
            <w:tcW w:w="2268" w:type="dxa"/>
            <w:tcBorders>
              <w:top w:val="single" w:color="auto" w:sz="8" w:space="0"/>
              <w:left w:val="nil"/>
              <w:bottom w:val="single" w:color="auto" w:sz="8" w:space="0"/>
              <w:right w:val="nil"/>
            </w:tcBorders>
            <w:tcMar>
              <w:top w:w="90" w:type="dxa"/>
              <w:left w:w="90" w:type="dxa"/>
              <w:bottom w:w="90" w:type="dxa"/>
              <w:right w:w="90" w:type="dxa"/>
            </w:tcMar>
            <w:vAlign w:val="center"/>
          </w:tcPr>
          <w:p w14:paraId="242780B5">
            <w:pPr>
              <w:snapToGrid w:val="0"/>
              <w:spacing w:before="60" w:after="60" w:line="264" w:lineRule="auto"/>
              <w:ind w:left="0" w:right="0" w:firstLine="0"/>
              <w:jc w:val="center"/>
            </w:pPr>
            <w:r>
              <w:rPr>
                <w:rFonts w:ascii="Times New Roman" w:hAnsi="Times New Roman" w:eastAsia="宋体" w:cs="Times New Roman"/>
                <w:b/>
                <w:color w:val="000000"/>
                <w:sz w:val="21"/>
              </w:rPr>
              <w:t>支持的结论</w:t>
            </w:r>
          </w:p>
        </w:tc>
      </w:tr>
      <w:tr w14:paraId="5F076EFA">
        <w:tblPrEx>
          <w:tblCellMar>
            <w:top w:w="0" w:type="dxa"/>
            <w:left w:w="108" w:type="dxa"/>
            <w:bottom w:w="0" w:type="dxa"/>
            <w:right w:w="108" w:type="dxa"/>
          </w:tblCellMar>
        </w:tblPrEx>
        <w:trPr>
          <w:cantSplit/>
          <w:jc w:val="center"/>
        </w:trPr>
        <w:tc>
          <w:tcPr>
            <w:tcW w:w="2268" w:type="dxa"/>
            <w:tcBorders>
              <w:top w:val="nil"/>
              <w:left w:val="nil"/>
              <w:bottom w:val="nil"/>
              <w:right w:val="nil"/>
            </w:tcBorders>
            <w:tcMar>
              <w:top w:w="90" w:type="dxa"/>
              <w:left w:w="90" w:type="dxa"/>
              <w:bottom w:w="90" w:type="dxa"/>
              <w:right w:w="90" w:type="dxa"/>
            </w:tcMar>
            <w:vAlign w:val="center"/>
          </w:tcPr>
          <w:p w14:paraId="46D21A49">
            <w:pPr>
              <w:snapToGrid w:val="0"/>
              <w:spacing w:before="60" w:after="60" w:line="264" w:lineRule="auto"/>
              <w:ind w:left="0" w:right="0" w:firstLine="0"/>
              <w:jc w:val="center"/>
            </w:pPr>
            <w:r>
              <w:rPr>
                <w:rFonts w:ascii="Times New Roman" w:hAnsi="Times New Roman" w:eastAsia="宋体" w:cs="Times New Roman"/>
                <w:b w:val="0"/>
                <w:color w:val="000000"/>
                <w:sz w:val="21"/>
              </w:rPr>
              <w:t>问题一热场</w:t>
            </w:r>
          </w:p>
        </w:tc>
        <w:tc>
          <w:tcPr>
            <w:tcW w:w="2268" w:type="dxa"/>
            <w:tcBorders>
              <w:top w:val="nil"/>
              <w:left w:val="nil"/>
              <w:bottom w:val="nil"/>
              <w:right w:val="nil"/>
            </w:tcBorders>
            <w:tcMar>
              <w:top w:w="90" w:type="dxa"/>
              <w:left w:w="90" w:type="dxa"/>
              <w:bottom w:w="90" w:type="dxa"/>
              <w:right w:w="90" w:type="dxa"/>
            </w:tcMar>
            <w:vAlign w:val="center"/>
          </w:tcPr>
          <w:p w14:paraId="52289D23">
            <w:pPr>
              <w:snapToGrid w:val="0"/>
              <w:spacing w:before="60" w:after="60" w:line="264" w:lineRule="auto"/>
              <w:ind w:left="0" w:right="0" w:firstLine="0"/>
              <w:jc w:val="left"/>
            </w:pPr>
            <w:r>
              <w:rPr>
                <w:rFonts w:ascii="Times New Roman" w:hAnsi="Times New Roman" w:eastAsia="宋体" w:cs="Times New Roman"/>
                <w:b w:val="0"/>
                <w:i/>
                <w:iCs/>
                <w:color w:val="000000"/>
                <w:sz w:val="21"/>
                <w:vertAlign w:val="baseline"/>
              </w:rPr>
              <w:t>N</w:t>
            </w:r>
            <w:r>
              <w:rPr>
                <w:rFonts w:ascii="Times New Roman" w:hAnsi="Times New Roman" w:eastAsia="宋体" w:cs="Times New Roman"/>
                <w:b w:val="0"/>
                <w:color w:val="000000"/>
                <w:sz w:val="21"/>
              </w:rPr>
              <w:t>3200，1801整数秒×21半径；有限体积与Robin–Bessel级数</w:t>
            </w:r>
          </w:p>
        </w:tc>
        <w:tc>
          <w:tcPr>
            <w:tcW w:w="2268" w:type="dxa"/>
            <w:tcBorders>
              <w:top w:val="nil"/>
              <w:left w:val="nil"/>
              <w:bottom w:val="nil"/>
              <w:right w:val="nil"/>
            </w:tcBorders>
            <w:tcMar>
              <w:top w:w="90" w:type="dxa"/>
              <w:left w:w="90" w:type="dxa"/>
              <w:bottom w:w="90" w:type="dxa"/>
              <w:right w:w="90" w:type="dxa"/>
            </w:tcMar>
            <w:vAlign w:val="center"/>
          </w:tcPr>
          <w:p w14:paraId="0E108553">
            <w:pPr>
              <w:snapToGrid w:val="0"/>
              <w:spacing w:before="60" w:after="60" w:line="264" w:lineRule="auto"/>
              <w:ind w:left="0" w:right="0" w:firstLine="0"/>
              <w:jc w:val="center"/>
            </w:pPr>
            <w:r>
              <w:rPr>
                <w:rFonts w:ascii="Times New Roman" w:hAnsi="Times New Roman" w:eastAsia="宋体" w:cs="Times New Roman"/>
                <w:b w:val="0"/>
                <w:color w:val="000000"/>
                <w:sz w:val="21"/>
              </w:rPr>
              <w:t>最大温差1.804×10⁻⁶ K</w:t>
            </w:r>
          </w:p>
        </w:tc>
        <w:tc>
          <w:tcPr>
            <w:tcW w:w="2268" w:type="dxa"/>
            <w:tcBorders>
              <w:top w:val="nil"/>
              <w:left w:val="nil"/>
              <w:bottom w:val="nil"/>
              <w:right w:val="nil"/>
            </w:tcBorders>
            <w:tcMar>
              <w:top w:w="90" w:type="dxa"/>
              <w:left w:w="90" w:type="dxa"/>
              <w:bottom w:w="90" w:type="dxa"/>
              <w:right w:w="90" w:type="dxa"/>
            </w:tcMar>
            <w:vAlign w:val="center"/>
          </w:tcPr>
          <w:p w14:paraId="0DCC8A62">
            <w:pPr>
              <w:snapToGrid w:val="0"/>
              <w:spacing w:before="60" w:after="60" w:line="264" w:lineRule="auto"/>
              <w:ind w:left="0" w:right="0" w:firstLine="0"/>
              <w:jc w:val="center"/>
            </w:pPr>
            <w:r>
              <w:rPr>
                <w:rFonts w:ascii="Times New Roman" w:hAnsi="Times New Roman" w:eastAsia="宋体" w:cs="Times New Roman"/>
                <w:b w:val="0"/>
                <w:color w:val="000000"/>
                <w:sz w:val="21"/>
              </w:rPr>
              <w:t>常热物性热方程的数值一致性</w:t>
            </w:r>
          </w:p>
        </w:tc>
      </w:tr>
      <w:tr w14:paraId="42668325">
        <w:tblPrEx>
          <w:tblCellMar>
            <w:top w:w="0" w:type="dxa"/>
            <w:left w:w="108" w:type="dxa"/>
            <w:bottom w:w="0" w:type="dxa"/>
            <w:right w:w="108" w:type="dxa"/>
          </w:tblCellMar>
        </w:tblPrEx>
        <w:trPr>
          <w:cantSplit/>
          <w:jc w:val="center"/>
        </w:trPr>
        <w:tc>
          <w:tcPr>
            <w:tcW w:w="2268" w:type="dxa"/>
            <w:tcBorders>
              <w:top w:val="nil"/>
              <w:left w:val="nil"/>
              <w:bottom w:val="nil"/>
              <w:right w:val="nil"/>
            </w:tcBorders>
            <w:tcMar>
              <w:top w:w="90" w:type="dxa"/>
              <w:left w:w="90" w:type="dxa"/>
              <w:bottom w:w="90" w:type="dxa"/>
              <w:right w:w="90" w:type="dxa"/>
            </w:tcMar>
            <w:vAlign w:val="center"/>
          </w:tcPr>
          <w:p w14:paraId="53DA8775">
            <w:pPr>
              <w:snapToGrid w:val="0"/>
              <w:spacing w:before="60" w:after="60" w:line="264" w:lineRule="auto"/>
              <w:ind w:left="0" w:right="0" w:firstLine="0"/>
              <w:jc w:val="center"/>
            </w:pPr>
            <w:r>
              <w:rPr>
                <w:rFonts w:ascii="Times New Roman" w:hAnsi="Times New Roman" w:eastAsia="宋体" w:cs="Times New Roman"/>
                <w:b w:val="0"/>
                <w:color w:val="000000"/>
                <w:sz w:val="21"/>
              </w:rPr>
              <w:t>三条计算轨迹</w:t>
            </w:r>
          </w:p>
        </w:tc>
        <w:tc>
          <w:tcPr>
            <w:tcW w:w="2268" w:type="dxa"/>
            <w:tcBorders>
              <w:top w:val="nil"/>
              <w:left w:val="nil"/>
              <w:bottom w:val="nil"/>
              <w:right w:val="nil"/>
            </w:tcBorders>
            <w:tcMar>
              <w:top w:w="90" w:type="dxa"/>
              <w:left w:w="90" w:type="dxa"/>
              <w:bottom w:w="90" w:type="dxa"/>
              <w:right w:w="90" w:type="dxa"/>
            </w:tcMar>
            <w:vAlign w:val="center"/>
          </w:tcPr>
          <w:p w14:paraId="6F092A04">
            <w:pPr>
              <w:snapToGrid w:val="0"/>
              <w:spacing w:before="60" w:after="60" w:line="264" w:lineRule="auto"/>
              <w:ind w:left="0" w:right="0" w:firstLine="0"/>
              <w:jc w:val="left"/>
            </w:pPr>
            <w:r>
              <w:rPr>
                <w:rFonts w:ascii="Times New Roman" w:hAnsi="Times New Roman" w:eastAsia="宋体" w:cs="Times New Roman"/>
                <w:b w:val="0"/>
                <w:i/>
                <w:iCs/>
                <w:color w:val="000000"/>
                <w:sz w:val="21"/>
                <w:vertAlign w:val="baseline"/>
              </w:rPr>
              <w:t>N</w:t>
            </w:r>
            <w:r>
              <w:rPr>
                <w:rFonts w:ascii="Times New Roman" w:hAnsi="Times New Roman" w:eastAsia="宋体" w:cs="Times New Roman"/>
                <w:b w:val="0"/>
                <w:color w:val="000000"/>
                <w:sz w:val="21"/>
              </w:rPr>
              <w:t>40；Python与MATLAB，100场值及2事件</w:t>
            </w:r>
          </w:p>
        </w:tc>
        <w:tc>
          <w:tcPr>
            <w:tcW w:w="2268" w:type="dxa"/>
            <w:tcBorders>
              <w:top w:val="nil"/>
              <w:left w:val="nil"/>
              <w:bottom w:val="nil"/>
              <w:right w:val="nil"/>
            </w:tcBorders>
            <w:tcMar>
              <w:top w:w="90" w:type="dxa"/>
              <w:left w:w="90" w:type="dxa"/>
              <w:bottom w:w="90" w:type="dxa"/>
              <w:right w:w="90" w:type="dxa"/>
            </w:tcMar>
            <w:vAlign w:val="center"/>
          </w:tcPr>
          <w:p w14:paraId="4E4E1BD3">
            <w:pPr>
              <w:snapToGrid w:val="0"/>
              <w:spacing w:before="60" w:after="60" w:line="264" w:lineRule="auto"/>
              <w:ind w:left="0" w:right="0" w:firstLine="0"/>
              <w:jc w:val="left"/>
            </w:pPr>
            <w:r>
              <w:rPr>
                <w:rFonts w:ascii="Times New Roman" w:hAnsi="Times New Roman" w:eastAsia="宋体" w:cs="Times New Roman"/>
                <w:b w:val="0"/>
                <w:color w:val="000000"/>
                <w:sz w:val="21"/>
              </w:rPr>
              <w:t xml:space="preserve">温差≤2.375×10⁻⁷ K，水分差≤5.851×10⁻¹⁰ </w:t>
            </w:r>
            <w:r>
              <w:rPr>
                <w:rFonts w:ascii="Times New Roman" w:hAnsi="Times New Roman" w:eastAsia="宋体" w:cs="Times New Roman"/>
                <w:b w:val="0"/>
                <w:i w:val="0"/>
                <w:iCs w:val="0"/>
                <w:color w:val="000000"/>
                <w:sz w:val="21"/>
                <w:vertAlign w:val="baseline"/>
              </w:rPr>
              <w:t>kg/kg</w:t>
            </w:r>
            <w:r>
              <w:rPr>
                <w:rFonts w:ascii="Times New Roman" w:hAnsi="Times New Roman" w:eastAsia="宋体" w:cs="Times New Roman"/>
                <w:b w:val="0"/>
                <w:color w:val="000000"/>
                <w:sz w:val="21"/>
              </w:rPr>
              <w:t>，事件差≤2.297×10⁻⁴ s</w:t>
            </w:r>
          </w:p>
        </w:tc>
        <w:tc>
          <w:tcPr>
            <w:tcW w:w="2268" w:type="dxa"/>
            <w:tcBorders>
              <w:top w:val="nil"/>
              <w:left w:val="nil"/>
              <w:bottom w:val="nil"/>
              <w:right w:val="nil"/>
            </w:tcBorders>
            <w:tcMar>
              <w:top w:w="90" w:type="dxa"/>
              <w:left w:w="90" w:type="dxa"/>
              <w:bottom w:w="90" w:type="dxa"/>
              <w:right w:w="90" w:type="dxa"/>
            </w:tcMar>
            <w:vAlign w:val="center"/>
          </w:tcPr>
          <w:p w14:paraId="4242EB84">
            <w:pPr>
              <w:snapToGrid w:val="0"/>
              <w:spacing w:before="60" w:after="60" w:line="264" w:lineRule="auto"/>
              <w:ind w:left="0" w:right="0" w:firstLine="0"/>
              <w:jc w:val="center"/>
            </w:pPr>
            <w:r>
              <w:rPr>
                <w:rFonts w:ascii="Times New Roman" w:hAnsi="Times New Roman" w:eastAsia="宋体" w:cs="Times New Roman"/>
                <w:b w:val="0"/>
                <w:color w:val="000000"/>
                <w:sz w:val="21"/>
              </w:rPr>
              <w:t>共同采样点的跨实现一致性</w:t>
            </w:r>
          </w:p>
        </w:tc>
      </w:tr>
      <w:tr w14:paraId="292EBE52">
        <w:tblPrEx>
          <w:tblCellMar>
            <w:top w:w="0" w:type="dxa"/>
            <w:left w:w="108" w:type="dxa"/>
            <w:bottom w:w="0" w:type="dxa"/>
            <w:right w:w="108" w:type="dxa"/>
          </w:tblCellMar>
        </w:tblPrEx>
        <w:trPr>
          <w:cantSplit/>
          <w:jc w:val="center"/>
        </w:trPr>
        <w:tc>
          <w:tcPr>
            <w:tcW w:w="2268" w:type="dxa"/>
            <w:tcBorders>
              <w:top w:val="nil"/>
              <w:left w:val="nil"/>
              <w:bottom w:val="nil"/>
              <w:right w:val="nil"/>
            </w:tcBorders>
            <w:tcMar>
              <w:top w:w="90" w:type="dxa"/>
              <w:left w:w="90" w:type="dxa"/>
              <w:bottom w:w="90" w:type="dxa"/>
              <w:right w:w="90" w:type="dxa"/>
            </w:tcMar>
            <w:vAlign w:val="center"/>
          </w:tcPr>
          <w:p w14:paraId="2AF91FEC">
            <w:pPr>
              <w:snapToGrid w:val="0"/>
              <w:spacing w:before="60" w:after="60" w:line="264" w:lineRule="auto"/>
              <w:ind w:left="0" w:right="0" w:firstLine="0"/>
              <w:jc w:val="center"/>
            </w:pPr>
            <w:r>
              <w:rPr>
                <w:rFonts w:ascii="Times New Roman" w:hAnsi="Times New Roman" w:eastAsia="宋体" w:cs="Times New Roman"/>
                <w:b w:val="0"/>
                <w:color w:val="000000"/>
                <w:sz w:val="21"/>
              </w:rPr>
              <w:t>问题三、四临界时间</w:t>
            </w:r>
          </w:p>
        </w:tc>
        <w:tc>
          <w:tcPr>
            <w:tcW w:w="2268" w:type="dxa"/>
            <w:tcBorders>
              <w:top w:val="nil"/>
              <w:left w:val="nil"/>
              <w:bottom w:val="nil"/>
              <w:right w:val="nil"/>
            </w:tcBorders>
            <w:tcMar>
              <w:top w:w="90" w:type="dxa"/>
              <w:left w:w="90" w:type="dxa"/>
              <w:bottom w:w="90" w:type="dxa"/>
              <w:right w:w="90" w:type="dxa"/>
            </w:tcMar>
            <w:vAlign w:val="center"/>
          </w:tcPr>
          <w:p w14:paraId="73BB1647">
            <w:pPr>
              <w:snapToGrid w:val="0"/>
              <w:spacing w:before="60" w:after="60" w:line="264" w:lineRule="auto"/>
              <w:ind w:left="0" w:right="0" w:firstLine="0"/>
              <w:jc w:val="left"/>
            </w:pPr>
            <w:r>
              <w:rPr>
                <w:rFonts w:ascii="Times New Roman" w:hAnsi="Times New Roman" w:eastAsia="宋体" w:cs="Times New Roman"/>
                <w:b w:val="0"/>
                <w:i/>
                <w:iCs/>
                <w:color w:val="000000"/>
                <w:sz w:val="21"/>
                <w:vertAlign w:val="baseline"/>
              </w:rPr>
              <w:t>N</w:t>
            </w:r>
            <w:r>
              <w:rPr>
                <w:rFonts w:ascii="Times New Roman" w:hAnsi="Times New Roman" w:eastAsia="宋体" w:cs="Times New Roman"/>
                <w:b w:val="0"/>
                <w:color w:val="000000"/>
                <w:sz w:val="21"/>
              </w:rPr>
              <w:t>800、</w:t>
            </w:r>
            <w:r>
              <w:rPr>
                <w:rFonts w:ascii="Times New Roman" w:hAnsi="Times New Roman" w:eastAsia="宋体" w:cs="Times New Roman"/>
                <w:b w:val="0"/>
                <w:i/>
                <w:iCs/>
                <w:color w:val="000000"/>
                <w:sz w:val="21"/>
                <w:vertAlign w:val="baseline"/>
              </w:rPr>
              <w:t>N</w:t>
            </w:r>
            <w:r>
              <w:rPr>
                <w:rFonts w:ascii="Times New Roman" w:hAnsi="Times New Roman" w:eastAsia="宋体" w:cs="Times New Roman"/>
                <w:b w:val="0"/>
                <w:color w:val="000000"/>
                <w:sz w:val="21"/>
              </w:rPr>
              <w:t>1600；BDF与Radau</w:t>
            </w:r>
          </w:p>
        </w:tc>
        <w:tc>
          <w:tcPr>
            <w:tcW w:w="2268" w:type="dxa"/>
            <w:tcBorders>
              <w:top w:val="nil"/>
              <w:left w:val="nil"/>
              <w:bottom w:val="nil"/>
              <w:right w:val="nil"/>
            </w:tcBorders>
            <w:tcMar>
              <w:top w:w="90" w:type="dxa"/>
              <w:left w:w="90" w:type="dxa"/>
              <w:bottom w:w="90" w:type="dxa"/>
              <w:right w:w="90" w:type="dxa"/>
            </w:tcMar>
            <w:vAlign w:val="center"/>
          </w:tcPr>
          <w:p w14:paraId="2D4A7992">
            <w:pPr>
              <w:snapToGrid w:val="0"/>
              <w:spacing w:before="60" w:after="60" w:line="264" w:lineRule="auto"/>
              <w:ind w:left="0" w:right="0" w:firstLine="0"/>
              <w:jc w:val="center"/>
            </w:pPr>
            <w:r>
              <w:rPr>
                <w:rFonts w:ascii="Times New Roman" w:hAnsi="Times New Roman" w:eastAsia="宋体" w:cs="Times New Roman"/>
                <w:b w:val="0"/>
                <w:color w:val="000000"/>
                <w:sz w:val="21"/>
              </w:rPr>
              <w:t>最大事件差约3.2×10⁻⁶ s</w:t>
            </w:r>
          </w:p>
        </w:tc>
        <w:tc>
          <w:tcPr>
            <w:tcW w:w="2268" w:type="dxa"/>
            <w:tcBorders>
              <w:top w:val="nil"/>
              <w:left w:val="nil"/>
              <w:bottom w:val="nil"/>
              <w:right w:val="nil"/>
            </w:tcBorders>
            <w:tcMar>
              <w:top w:w="90" w:type="dxa"/>
              <w:left w:w="90" w:type="dxa"/>
              <w:bottom w:w="90" w:type="dxa"/>
              <w:right w:w="90" w:type="dxa"/>
            </w:tcMar>
            <w:vAlign w:val="center"/>
          </w:tcPr>
          <w:p w14:paraId="6A4FFBDD">
            <w:pPr>
              <w:snapToGrid w:val="0"/>
              <w:spacing w:before="60" w:after="60" w:line="264" w:lineRule="auto"/>
              <w:ind w:left="0" w:right="0" w:firstLine="0"/>
              <w:jc w:val="center"/>
            </w:pPr>
            <w:r>
              <w:rPr>
                <w:rFonts w:ascii="Times New Roman" w:hAnsi="Times New Roman" w:eastAsia="宋体" w:cs="Times New Roman"/>
                <w:b w:val="0"/>
                <w:color w:val="000000"/>
                <w:sz w:val="21"/>
              </w:rPr>
              <w:t>同一空间离散的积分器一致性</w:t>
            </w:r>
          </w:p>
        </w:tc>
      </w:tr>
      <w:tr w14:paraId="68E1DEAC">
        <w:tblPrEx>
          <w:tblCellMar>
            <w:top w:w="0" w:type="dxa"/>
            <w:left w:w="108" w:type="dxa"/>
            <w:bottom w:w="0" w:type="dxa"/>
            <w:right w:w="108" w:type="dxa"/>
          </w:tblCellMar>
        </w:tblPrEx>
        <w:trPr>
          <w:cantSplit/>
          <w:jc w:val="center"/>
        </w:trPr>
        <w:tc>
          <w:tcPr>
            <w:tcW w:w="2268" w:type="dxa"/>
            <w:tcBorders>
              <w:top w:val="nil"/>
              <w:left w:val="nil"/>
              <w:bottom w:val="single" w:color="auto" w:sz="8" w:space="0"/>
              <w:right w:val="nil"/>
            </w:tcBorders>
            <w:tcMar>
              <w:top w:w="90" w:type="dxa"/>
              <w:left w:w="90" w:type="dxa"/>
              <w:bottom w:w="90" w:type="dxa"/>
              <w:right w:w="90" w:type="dxa"/>
            </w:tcMar>
            <w:vAlign w:val="center"/>
          </w:tcPr>
          <w:p w14:paraId="1F6E2047">
            <w:pPr>
              <w:snapToGrid w:val="0"/>
              <w:spacing w:before="60" w:after="60" w:line="264" w:lineRule="auto"/>
              <w:ind w:left="0" w:right="0" w:firstLine="0"/>
              <w:jc w:val="center"/>
            </w:pPr>
            <w:r>
              <w:rPr>
                <w:rFonts w:ascii="Times New Roman" w:hAnsi="Times New Roman" w:eastAsia="宋体" w:cs="Times New Roman"/>
                <w:b w:val="0"/>
                <w:color w:val="000000"/>
                <w:sz w:val="21"/>
              </w:rPr>
              <w:t>场值分辨率</w:t>
            </w:r>
          </w:p>
        </w:tc>
        <w:tc>
          <w:tcPr>
            <w:tcW w:w="2268" w:type="dxa"/>
            <w:tcBorders>
              <w:top w:val="nil"/>
              <w:left w:val="nil"/>
              <w:bottom w:val="single" w:color="auto" w:sz="8" w:space="0"/>
              <w:right w:val="nil"/>
            </w:tcBorders>
            <w:tcMar>
              <w:top w:w="90" w:type="dxa"/>
              <w:left w:w="90" w:type="dxa"/>
              <w:bottom w:w="90" w:type="dxa"/>
              <w:right w:w="90" w:type="dxa"/>
            </w:tcMar>
            <w:vAlign w:val="center"/>
          </w:tcPr>
          <w:p w14:paraId="2E1F63D3">
            <w:pPr>
              <w:snapToGrid w:val="0"/>
              <w:spacing w:before="60" w:after="60" w:line="264" w:lineRule="auto"/>
              <w:ind w:left="0" w:right="0" w:firstLine="0"/>
              <w:jc w:val="left"/>
            </w:pPr>
            <w:r>
              <w:rPr>
                <w:rFonts w:ascii="Times New Roman" w:hAnsi="Times New Roman" w:eastAsia="宋体" w:cs="Times New Roman"/>
                <w:b w:val="0"/>
                <w:color w:val="000000"/>
                <w:sz w:val="21"/>
              </w:rPr>
              <w:t>最细相邻网格；同</w:t>
            </w:r>
            <w:r>
              <w:rPr>
                <w:rFonts w:ascii="Times New Roman" w:hAnsi="Times New Roman" w:eastAsia="宋体" w:cs="Times New Roman"/>
                <w:b w:val="0"/>
                <w:i/>
                <w:iCs/>
                <w:color w:val="000000"/>
                <w:sz w:val="21"/>
                <w:vertAlign w:val="baseline"/>
              </w:rPr>
              <w:t>N</w:t>
            </w:r>
            <w:r>
              <w:rPr>
                <w:rFonts w:ascii="Times New Roman" w:hAnsi="Times New Roman" w:eastAsia="宋体" w:cs="Times New Roman"/>
                <w:b w:val="0"/>
                <w:color w:val="000000"/>
                <w:sz w:val="21"/>
              </w:rPr>
              <w:t>收紧容差与步长，公共有效域</w:t>
            </w:r>
          </w:p>
        </w:tc>
        <w:tc>
          <w:tcPr>
            <w:tcW w:w="2268" w:type="dxa"/>
            <w:tcBorders>
              <w:top w:val="nil"/>
              <w:left w:val="nil"/>
              <w:bottom w:val="single" w:color="auto" w:sz="8" w:space="0"/>
              <w:right w:val="nil"/>
            </w:tcBorders>
            <w:tcMar>
              <w:top w:w="90" w:type="dxa"/>
              <w:left w:w="90" w:type="dxa"/>
              <w:bottom w:w="90" w:type="dxa"/>
              <w:right w:w="90" w:type="dxa"/>
            </w:tcMar>
            <w:vAlign w:val="center"/>
          </w:tcPr>
          <w:p w14:paraId="4E527E0A">
            <w:pPr>
              <w:snapToGrid w:val="0"/>
              <w:spacing w:before="60" w:after="60" w:line="264" w:lineRule="auto"/>
              <w:ind w:left="0" w:right="0" w:firstLine="0"/>
              <w:jc w:val="left"/>
            </w:pPr>
            <w:r>
              <w:rPr>
                <w:rFonts w:ascii="Times New Roman" w:hAnsi="Times New Roman" w:eastAsia="宋体" w:cs="Times New Roman"/>
                <w:b w:val="0"/>
                <w:color w:val="000000"/>
                <w:sz w:val="21"/>
              </w:rPr>
              <w:t xml:space="preserve">最大水分差分别≤4.70×10⁻⁵、≤9.95×10⁻⁹ </w:t>
            </w:r>
            <w:r>
              <w:rPr>
                <w:rFonts w:ascii="Times New Roman" w:hAnsi="Times New Roman" w:eastAsia="宋体" w:cs="Times New Roman"/>
                <w:b w:val="0"/>
                <w:i w:val="0"/>
                <w:iCs w:val="0"/>
                <w:color w:val="000000"/>
                <w:sz w:val="21"/>
                <w:vertAlign w:val="baseline"/>
              </w:rPr>
              <w:t>kg/kg</w:t>
            </w:r>
          </w:p>
        </w:tc>
        <w:tc>
          <w:tcPr>
            <w:tcW w:w="2268" w:type="dxa"/>
            <w:tcBorders>
              <w:top w:val="nil"/>
              <w:left w:val="nil"/>
              <w:bottom w:val="single" w:color="auto" w:sz="8" w:space="0"/>
              <w:right w:val="nil"/>
            </w:tcBorders>
            <w:tcMar>
              <w:top w:w="90" w:type="dxa"/>
              <w:left w:w="90" w:type="dxa"/>
              <w:bottom w:w="90" w:type="dxa"/>
              <w:right w:w="90" w:type="dxa"/>
            </w:tcMar>
            <w:vAlign w:val="center"/>
          </w:tcPr>
          <w:p w14:paraId="4DCA445F">
            <w:pPr>
              <w:snapToGrid w:val="0"/>
              <w:spacing w:before="60" w:after="60" w:line="264" w:lineRule="auto"/>
              <w:ind w:left="0" w:right="0" w:firstLine="0"/>
              <w:jc w:val="center"/>
            </w:pPr>
            <w:r>
              <w:rPr>
                <w:rFonts w:ascii="Times New Roman" w:hAnsi="Times New Roman" w:eastAsia="宋体" w:cs="Times New Roman"/>
                <w:b w:val="0"/>
                <w:color w:val="000000"/>
                <w:sz w:val="21"/>
              </w:rPr>
              <w:t>检验范围内的离散敏感性</w:t>
            </w:r>
          </w:p>
        </w:tc>
      </w:tr>
    </w:tbl>
    <w:p w14:paraId="678A307D">
      <w:pPr>
        <w:snapToGrid w:val="0"/>
      </w:pPr>
    </w:p>
    <w:p w14:paraId="31419974">
      <w:pPr>
        <w:snapToGrid w:val="0"/>
        <w:spacing w:line="300" w:lineRule="auto"/>
        <w:ind w:firstLine="482"/>
        <w:jc w:val="both"/>
      </w:pPr>
      <w:r>
        <w:rPr>
          <w:rFonts w:ascii="Times New Roman" w:hAnsi="Times New Roman" w:eastAsia="宋体" w:cs="Times New Roman"/>
          <w:color w:val="000000"/>
          <w:sz w:val="24"/>
        </w:rPr>
        <w:t>空间检查分别采用问题一、二三的</w:t>
      </w:r>
      <w:r>
        <w:rPr>
          <w:rFonts w:ascii="Times New Roman" w:hAnsi="Times New Roman" w:eastAsia="宋体" w:cs="Times New Roman"/>
          <w:i/>
          <w:iCs/>
          <w:color w:val="000000"/>
          <w:sz w:val="24"/>
          <w:vertAlign w:val="baseline"/>
        </w:rPr>
        <w:t>N</w:t>
      </w:r>
      <w:r>
        <w:rPr>
          <w:rFonts w:ascii="Times New Roman" w:hAnsi="Times New Roman" w:eastAsia="宋体" w:cs="Times New Roman"/>
          <w:color w:val="000000"/>
          <w:sz w:val="24"/>
        </w:rPr>
        <w:t>1600与</w:t>
      </w:r>
      <w:r>
        <w:rPr>
          <w:rFonts w:ascii="Times New Roman" w:hAnsi="Times New Roman" w:eastAsia="宋体" w:cs="Times New Roman"/>
          <w:i/>
          <w:iCs/>
          <w:color w:val="000000"/>
          <w:sz w:val="24"/>
          <w:vertAlign w:val="baseline"/>
        </w:rPr>
        <w:t>N</w:t>
      </w:r>
      <w:r>
        <w:rPr>
          <w:rFonts w:ascii="Times New Roman" w:hAnsi="Times New Roman" w:eastAsia="宋体" w:cs="Times New Roman"/>
          <w:color w:val="000000"/>
          <w:sz w:val="24"/>
        </w:rPr>
        <w:t>3200，以及问题四的</w:t>
      </w:r>
      <w:r>
        <w:rPr>
          <w:rFonts w:ascii="Times New Roman" w:hAnsi="Times New Roman" w:eastAsia="宋体" w:cs="Times New Roman"/>
          <w:i/>
          <w:iCs/>
          <w:color w:val="000000"/>
          <w:sz w:val="24"/>
          <w:vertAlign w:val="baseline"/>
        </w:rPr>
        <w:t>N</w:t>
      </w:r>
      <w:r>
        <w:rPr>
          <w:rFonts w:ascii="Times New Roman" w:hAnsi="Times New Roman" w:eastAsia="宋体" w:cs="Times New Roman"/>
          <w:color w:val="000000"/>
          <w:sz w:val="24"/>
        </w:rPr>
        <w:t>3200与</w:t>
      </w:r>
      <w:r>
        <w:rPr>
          <w:rFonts w:ascii="Times New Roman" w:hAnsi="Times New Roman" w:eastAsia="宋体" w:cs="Times New Roman"/>
          <w:i/>
          <w:iCs/>
          <w:color w:val="000000"/>
          <w:sz w:val="24"/>
          <w:vertAlign w:val="baseline"/>
        </w:rPr>
        <w:t>N</w:t>
      </w:r>
      <w:r>
        <w:rPr>
          <w:rFonts w:ascii="Times New Roman" w:hAnsi="Times New Roman" w:eastAsia="宋体" w:cs="Times New Roman"/>
          <w:color w:val="000000"/>
          <w:sz w:val="24"/>
        </w:rPr>
        <w:t xml:space="preserve">6400；时间检查固定最细网格。比较覆盖全整数秒及21个有效物理半径点，问题四排除域外位置，真实表面另作核对。网格差不是连续解的严格误差界，四位输出也不保证全部末位稳定。水分平均值与累计流出量的残差约为10⁻¹⁴ </w:t>
      </w:r>
      <w:r>
        <w:rPr>
          <w:rFonts w:ascii="Times New Roman" w:hAnsi="Times New Roman" w:eastAsia="宋体" w:cs="Times New Roman"/>
          <w:i w:val="0"/>
          <w:iCs w:val="0"/>
          <w:color w:val="000000"/>
          <w:sz w:val="24"/>
          <w:vertAlign w:val="baseline"/>
        </w:rPr>
        <w:t>kg/kg</w:t>
      </w:r>
      <w:r>
        <w:rPr>
          <w:rFonts w:ascii="Times New Roman" w:hAnsi="Times New Roman" w:eastAsia="宋体" w:cs="Times New Roman"/>
          <w:color w:val="000000"/>
          <w:sz w:val="24"/>
        </w:rPr>
        <w:t>，说明共享通量记账自洽；热侧验证的是瞬时加权温度变化与边界通量相符，不能扩大为完整热力学能量守恒。</w:t>
      </w:r>
    </w:p>
    <w:p w14:paraId="692C5857">
      <w:pPr>
        <w:snapToGrid w:val="0"/>
        <w:spacing w:line="300" w:lineRule="auto"/>
        <w:ind w:firstLine="482"/>
        <w:jc w:val="both"/>
      </w:pPr>
      <w:r>
        <w:rPr>
          <w:rFonts w:ascii="Times New Roman" w:hAnsi="Times New Roman" w:eastAsia="宋体" w:cs="Times New Roman"/>
          <w:color w:val="000000"/>
          <w:sz w:val="24"/>
        </w:rPr>
        <w:t xml:space="preserve">达标时间由全域最大含水率事件确定，并在 </w:t>
      </w:r>
      <m:oMath>
        <m:r>
          <m:rPr/>
          <w:rPr>
            <w:rFonts w:ascii="Times New Roman" w:hAnsi="Times New Roman" w:eastAsia="宋体" w:cs="Times New Roman"/>
          </w:rPr>
          <m:t>N</m:t>
        </m:r>
        <m:r>
          <m:rPr>
            <m:sty m:val="p"/>
          </m:rPr>
          <w:rPr>
            <w:rFonts w:ascii="Times New Roman" w:hAnsi="Times New Roman" w:eastAsia="宋体" w:cs="Times New Roman"/>
          </w:rPr>
          <m:t>=800</m:t>
        </m:r>
      </m:oMath>
      <w:r>
        <w:rPr>
          <w:rFonts w:ascii="Times New Roman" w:hAnsi="Times New Roman" w:eastAsia="宋体" w:cs="Times New Roman"/>
          <w:color w:val="000000"/>
          <w:sz w:val="24"/>
        </w:rPr>
        <w:t xml:space="preserve"> 的验证轨迹上用独立二分法复核事件定位。最终烘干时刻按式(</w:t>
      </w:r>
      <w:r>
        <w:fldChar w:fldCharType="begin"/>
      </w:r>
      <w:r>
        <w:instrText xml:space="preserve"> REF eq_014 \h </w:instrText>
      </w:r>
      <w:r>
        <w:fldChar w:fldCharType="separate"/>
      </w:r>
      <w:r>
        <w:rPr>
          <w:rFonts w:ascii="Times New Roman" w:hAnsi="Times New Roman" w:eastAsia="宋体" w:cs="Times New Roman"/>
          <w:sz w:val="24"/>
        </w:rPr>
        <w:t>14</w:t>
      </w:r>
      <w:r>
        <w:rPr>
          <w:rFonts w:ascii="Times New Roman" w:hAnsi="Times New Roman" w:eastAsia="宋体" w:cs="Times New Roman"/>
          <w:sz w:val="24"/>
        </w:rPr>
        <w:fldChar w:fldCharType="end"/>
      </w:r>
      <w:r>
        <w:rPr>
          <w:rFonts w:ascii="Times New Roman" w:hAnsi="Times New Roman" w:eastAsia="宋体" w:cs="Times New Roman"/>
          <w:sz w:val="24"/>
        </w:rPr>
        <w:t>)确定，其可行性由未舍入的最大含水率核验；两种定位方法的比较见附录</w:t>
      </w:r>
      <w:r>
        <w:rPr>
          <w:rFonts w:ascii="Times New Roman" w:hAnsi="Times New Roman" w:eastAsia="宋体" w:cs="Times New Roman"/>
          <w:i/>
          <w:iCs/>
          <w:sz w:val="24"/>
          <w:vertAlign w:val="baseline"/>
        </w:rPr>
        <w:t>C</w:t>
      </w:r>
      <w:r>
        <w:rPr>
          <w:rFonts w:ascii="Times New Roman" w:hAnsi="Times New Roman" w:eastAsia="宋体" w:cs="Times New Roman"/>
          <w:sz w:val="24"/>
        </w:rPr>
        <w:t>.4。</w:t>
      </w:r>
    </w:p>
    <w:p w14:paraId="7F9A102F">
      <w:pPr>
        <w:snapToGrid w:val="0"/>
        <w:spacing w:line="300" w:lineRule="auto"/>
        <w:ind w:firstLine="482"/>
        <w:jc w:val="both"/>
      </w:pPr>
      <w:r>
        <w:rPr>
          <w:rFonts w:ascii="Times New Roman" w:hAnsi="Times New Roman" w:eastAsia="宋体" w:cs="Times New Roman"/>
          <w:color w:val="000000"/>
          <w:sz w:val="24"/>
        </w:rPr>
        <w:t>在</w:t>
      </w:r>
      <w:r>
        <w:rPr>
          <w:rFonts w:ascii="Times New Roman" w:hAnsi="Times New Roman" w:eastAsia="宋体" w:cs="Times New Roman"/>
          <w:i/>
          <w:iCs/>
          <w:color w:val="000000"/>
          <w:sz w:val="24"/>
          <w:vertAlign w:val="baseline"/>
        </w:rPr>
        <w:t>N</w:t>
      </w:r>
      <w:r>
        <w:rPr>
          <w:rFonts w:ascii="Times New Roman" w:hAnsi="Times New Roman" w:eastAsia="宋体" w:cs="Times New Roman"/>
          <w:color w:val="000000"/>
          <w:sz w:val="24"/>
        </w:rPr>
        <w:t>200单参数情景中，扩散前因子倍率由0.7增至1.4时，问题三时长由79.4187 h降至43.0796 h，问题四由70.4059 h降至38.3160 h；导热系数在±15%内变化，两问时长跨度均小于0.011%。这支持所选工况下时长对扩散参数更敏感，不能据此认为潜热或气固边界不重要。</w:t>
      </w:r>
    </w:p>
    <w:p w14:paraId="07CDB9E1">
      <w:pPr>
        <w:snapToGrid w:val="0"/>
        <w:spacing w:line="300" w:lineRule="auto"/>
        <w:ind w:firstLine="482"/>
        <w:jc w:val="both"/>
      </w:pPr>
      <w:r>
        <w:rPr>
          <w:rFonts w:ascii="Times New Roman" w:hAnsi="Times New Roman" w:eastAsia="宋体" w:cs="Times New Roman"/>
          <w:color w:val="000000"/>
          <w:sz w:val="24"/>
        </w:rPr>
        <w:t>边界阻力族采用</w:t>
      </w:r>
      <w:r>
        <w:rPr>
          <w:rFonts w:ascii="Times New Roman" w:hAnsi="Times New Roman" w:eastAsia="宋体" w:cs="Times New Roman"/>
          <w:i/>
          <w:iCs/>
          <w:color w:val="000000"/>
          <w:sz w:val="24"/>
          <w:vertAlign w:val="baseline"/>
        </w:rPr>
        <w:t>p</w:t>
      </w:r>
      <w:r>
        <w:rPr>
          <w:rFonts w:ascii="Times New Roman" w:hAnsi="Times New Roman" w:eastAsia="宋体" w:cs="Times New Roman"/>
          <w:color w:val="000000"/>
          <w:sz w:val="24"/>
        </w:rPr>
        <w:t>=1、2、4时，已计算的临界时间随所选参数点增大。</w:t>
      </w:r>
      <w:r>
        <w:rPr>
          <w:rFonts w:ascii="Times New Roman" w:hAnsi="Times New Roman" w:eastAsia="宋体" w:cs="Times New Roman"/>
          <w:i/>
          <w:iCs/>
          <w:color w:val="000000"/>
          <w:sz w:val="24"/>
          <w:vertAlign w:val="baseline"/>
        </w:rPr>
        <w:t>p</w:t>
      </w:r>
      <w:r>
        <w:rPr>
          <w:rFonts w:ascii="Times New Roman" w:hAnsi="Times New Roman" w:eastAsia="宋体" w:cs="Times New Roman"/>
          <w:color w:val="000000"/>
          <w:sz w:val="24"/>
        </w:rPr>
        <w:t>=4相对同</w:t>
      </w:r>
      <w:r>
        <w:rPr>
          <w:rFonts w:ascii="Times New Roman" w:hAnsi="Times New Roman" w:eastAsia="宋体" w:cs="Times New Roman"/>
          <w:i/>
          <w:iCs/>
          <w:color w:val="000000"/>
          <w:sz w:val="24"/>
          <w:vertAlign w:val="baseline"/>
        </w:rPr>
        <w:t>N</w:t>
      </w:r>
      <w:r>
        <w:rPr>
          <w:rFonts w:ascii="Times New Roman" w:hAnsi="Times New Roman" w:eastAsia="宋体" w:cs="Times New Roman"/>
          <w:color w:val="000000"/>
          <w:sz w:val="24"/>
        </w:rPr>
        <w:t>基线使问题三、四分别延长约13.87%和8.27%；这批结果只完成事件积分，不替代正式严格报告值。其用途是展示未标定边界关系的影响，不能据此推出真实时长下界或参数全域单调性。</w:t>
      </w:r>
    </w:p>
    <w:p w14:paraId="06B4ABD5">
      <w:pPr>
        <w:pStyle w:val="12"/>
        <w:snapToGrid w:val="0"/>
        <w:ind w:firstLine="0"/>
        <w:jc w:val="center"/>
      </w:pPr>
      <w:r>
        <w:rPr>
          <w:rFonts w:hint="eastAsia"/>
          <w:lang w:val="en-US" w:eastAsia="zh-CN"/>
        </w:rPr>
        <w:t>七、</w:t>
      </w:r>
      <w:r>
        <w:t>模型评价与推广</w:t>
      </w:r>
    </w:p>
    <w:p w14:paraId="12B3FB59">
      <w:pPr>
        <w:pStyle w:val="13"/>
        <w:snapToGrid w:val="0"/>
        <w:ind w:firstLine="0"/>
      </w:pPr>
      <w:r>
        <w:t>7.1 模型优点</w:t>
      </w:r>
    </w:p>
    <w:p w14:paraId="22A564B1">
      <w:pPr>
        <w:snapToGrid w:val="0"/>
        <w:spacing w:line="300" w:lineRule="auto"/>
        <w:ind w:firstLine="482"/>
        <w:jc w:val="both"/>
      </w:pPr>
      <w:r>
        <w:rPr>
          <w:rFonts w:ascii="Times New Roman" w:hAnsi="Times New Roman" w:eastAsia="宋体" w:cs="Times New Roman"/>
          <w:color w:val="000000"/>
          <w:sz w:val="24"/>
        </w:rPr>
        <w:t>模型结构统一：四个问题的解决用同一套守恒框架，只是物性、几何与判据的切换，逻辑一致、便于对比。</w:t>
      </w:r>
    </w:p>
    <w:p w14:paraId="3E9A5664">
      <w:pPr>
        <w:snapToGrid w:val="0"/>
        <w:spacing w:line="300" w:lineRule="auto"/>
        <w:ind w:firstLine="482"/>
        <w:jc w:val="both"/>
      </w:pPr>
      <w:r>
        <w:rPr>
          <w:rFonts w:ascii="Times New Roman" w:hAnsi="Times New Roman" w:eastAsia="宋体" w:cs="Times New Roman"/>
          <w:color w:val="000000"/>
          <w:sz w:val="24"/>
        </w:rPr>
        <w:t>针对扩散系数随含水率显著变化的特点，采用Kirchhoff变换构造水分扩散的界面通量；针对径向收缩引起的区域变化，采用材料坐标将移动区域映射到固定区间。空间离散后，使用隐式BDF进行时间积分，并提供解析构造的稀疏雅可比矩阵，以处理细网格离散和热湿耦合形成的刚性方程组。</w:t>
      </w:r>
    </w:p>
    <w:p w14:paraId="1EC9031A">
      <w:pPr>
        <w:snapToGrid w:val="0"/>
        <w:spacing w:line="300" w:lineRule="auto"/>
        <w:ind w:firstLine="482"/>
        <w:jc w:val="both"/>
      </w:pPr>
      <w:r>
        <w:rPr>
          <w:rFonts w:ascii="Times New Roman" w:hAnsi="Times New Roman" w:eastAsia="宋体" w:cs="Times New Roman"/>
          <w:color w:val="000000"/>
          <w:sz w:val="24"/>
        </w:rPr>
        <w:t>检验分层且可追溯：解析基准、离散守恒、空间/时间收敛、跨语言交叉核验四类证据分开报告，且明确各自的适用范围。</w:t>
      </w:r>
    </w:p>
    <w:p w14:paraId="52DEF917">
      <w:pPr>
        <w:snapToGrid w:val="0"/>
        <w:spacing w:line="300" w:lineRule="auto"/>
        <w:ind w:firstLine="482"/>
        <w:jc w:val="both"/>
      </w:pPr>
      <w:r>
        <w:rPr>
          <w:rFonts w:ascii="Times New Roman" w:hAnsi="Times New Roman" w:eastAsia="宋体" w:cs="Times New Roman"/>
          <w:color w:val="000000"/>
          <w:sz w:val="24"/>
        </w:rPr>
        <w:t>本文将四问置于同一守恒框架内，并明确区分各问的物性、几何和输出任务。问题二与三共享全过程轨迹，使状态表与达标时刻具有共同来源；问题四从组分守恒推导材料坐标，避免重复加入网格速度或把干基浓度误当体积浓度。节点包括中心与真实表面，因此中心对称、表面对流和移动域输出能够一致处理。</w:t>
      </w:r>
    </w:p>
    <w:p w14:paraId="7E7A9163">
      <w:pPr>
        <w:snapToGrid w:val="0"/>
        <w:spacing w:line="300" w:lineRule="auto"/>
        <w:ind w:firstLine="482"/>
        <w:jc w:val="both"/>
      </w:pPr>
      <w:r>
        <w:rPr>
          <w:rFonts w:ascii="Times New Roman" w:hAnsi="Times New Roman" w:eastAsia="宋体" w:cs="Times New Roman"/>
          <w:color w:val="000000"/>
          <w:sz w:val="24"/>
        </w:rPr>
        <w:t>圆柱控制体统一处理轴心、内部界面和表面收支；磁盘连续输出降低高网格轨迹的内存占用。解析基准、网格加密、时间设置和独立实现分别检查不同求解环节，为结果一致性提供相互补充的证据。</w:t>
      </w:r>
    </w:p>
    <w:p w14:paraId="32B6EEAC">
      <w:pPr>
        <w:pStyle w:val="13"/>
        <w:snapToGrid w:val="0"/>
        <w:ind w:firstLine="0"/>
      </w:pPr>
      <w:r>
        <w:t>7.2 模型不足</w:t>
      </w:r>
    </w:p>
    <w:p w14:paraId="74E221BB">
      <w:pPr>
        <w:snapToGrid w:val="0"/>
        <w:spacing w:line="300" w:lineRule="auto"/>
        <w:ind w:firstLine="482"/>
        <w:jc w:val="both"/>
      </w:pPr>
      <w:r>
        <w:rPr>
          <w:rFonts w:ascii="Times New Roman" w:hAnsi="Times New Roman" w:eastAsia="宋体" w:cs="Times New Roman"/>
          <w:color w:val="000000"/>
          <w:sz w:val="24"/>
        </w:rPr>
        <w:t>模型的主要限制来自气固平衡映射、有效显热容量和内部同比收缩等假设；这些关系仍需相应实验进一步验证。</w:t>
      </w:r>
    </w:p>
    <w:p w14:paraId="120638DF">
      <w:pPr>
        <w:snapToGrid w:val="0"/>
        <w:spacing w:line="300" w:lineRule="auto"/>
        <w:ind w:firstLine="482"/>
        <w:jc w:val="both"/>
      </w:pPr>
      <w:r>
        <w:rPr>
          <w:rFonts w:ascii="Times New Roman" w:hAnsi="Times New Roman" w:eastAsia="宋体" w:cs="Times New Roman"/>
          <w:color w:val="000000"/>
          <w:sz w:val="24"/>
        </w:rPr>
        <w:t>计算设置稳定之后，主要不确定性仍来自模型输入的解释。没有内部温湿度或称重曲线，就无法用观测残差评价预测准确性；4 h之后没有环境记录，就必须依赖长期工况假设；没有药材等温线，就无法从空气指标唯一确定材料平衡状态。此外，半径观测只约束表面，不能单独证明内部同比收缩或轴向长度恒定。这些条件与数值网格差属于不同来源，需要在未来实验中分别识别。</w:t>
      </w:r>
    </w:p>
    <w:p w14:paraId="14E0EEC5">
      <w:pPr>
        <w:snapToGrid w:val="0"/>
        <w:spacing w:line="300" w:lineRule="auto"/>
        <w:ind w:firstLine="482"/>
        <w:jc w:val="both"/>
      </w:pPr>
      <w:r>
        <w:rPr>
          <w:rFonts w:ascii="Times New Roman" w:hAnsi="Times New Roman" w:eastAsia="宋体" w:cs="Times New Roman"/>
          <w:color w:val="000000"/>
          <w:sz w:val="24"/>
        </w:rPr>
        <w:t>基线采用有效显热容量，没有同时求解完整相变、迁移携焓及收缩功；一维模型忽略端面与轴向差异，也未描述品质损伤或有效成分变化。因此温湿预测不能直接推出最低能耗、最佳药效或最优设备参数。表面潜热负荷和经验阻力只提供指定情景下的响应，尚不构成真实过程的上下界。</w:t>
      </w:r>
    </w:p>
    <w:p w14:paraId="0A3E8665">
      <w:pPr>
        <w:pStyle w:val="13"/>
        <w:snapToGrid w:val="0"/>
        <w:ind w:firstLine="0"/>
      </w:pPr>
      <w:r>
        <w:t>7.3 改进方向与适用范围</w:t>
      </w:r>
    </w:p>
    <w:p w14:paraId="4051DA03">
      <w:pPr>
        <w:snapToGrid w:val="0"/>
        <w:spacing w:line="300" w:lineRule="auto"/>
        <w:ind w:firstLine="482"/>
        <w:jc w:val="both"/>
      </w:pPr>
      <w:r>
        <w:rPr>
          <w:rFonts w:ascii="Times New Roman" w:hAnsi="Times New Roman" w:eastAsia="宋体" w:cs="Times New Roman"/>
          <w:color w:val="000000"/>
          <w:sz w:val="24"/>
        </w:rPr>
        <w:t>走向工艺优化：将模型作为约束条件接入优化框架，在品质约束下以能耗或时长为目标，利用参数扫描或启发式算法寻优。</w:t>
      </w:r>
    </w:p>
    <w:p w14:paraId="1C344FC2">
      <w:pPr>
        <w:snapToGrid w:val="0"/>
        <w:spacing w:line="300" w:lineRule="auto"/>
        <w:ind w:firstLine="482"/>
        <w:jc w:val="both"/>
      </w:pPr>
      <w:r>
        <w:rPr>
          <w:rFonts w:ascii="Times New Roman" w:hAnsi="Times New Roman" w:eastAsia="宋体" w:cs="Times New Roman"/>
          <w:color w:val="000000"/>
          <w:sz w:val="24"/>
        </w:rPr>
        <w:t>维度扩展：针对长径比较小、端面影响不可忽略的物料，可将一维径向扩展为二维轴对称模型，显式处理端面传热传质。</w:t>
      </w:r>
    </w:p>
    <w:p w14:paraId="265A7992">
      <w:pPr>
        <w:snapToGrid w:val="0"/>
        <w:spacing w:line="300" w:lineRule="auto"/>
        <w:ind w:firstLine="482"/>
        <w:jc w:val="both"/>
      </w:pPr>
      <w:r>
        <w:rPr>
          <w:rFonts w:ascii="Times New Roman" w:hAnsi="Times New Roman" w:eastAsia="宋体" w:cs="Times New Roman"/>
          <w:color w:val="000000"/>
          <w:sz w:val="24"/>
        </w:rPr>
        <w:t>后续可补充不同温度下的药材吸附、解吸等温线，结合质量变化及内部测温数据标定气固边界和有效扩散参数，并留出独立工况检验。若观察到显著轴向温差、长度变化或非均匀收缩，应扩展为二维轴对称模型，重新建立材料运动和质量守恒。完整能量模型还需蒸发位置、潜热及相关传质参数支持。</w:t>
      </w:r>
    </w:p>
    <w:p w14:paraId="2428D228">
      <w:pPr>
        <w:snapToGrid w:val="0"/>
        <w:spacing w:line="300" w:lineRule="auto"/>
        <w:ind w:firstLine="482"/>
        <w:jc w:val="both"/>
        <w:rPr>
          <w:rFonts w:ascii="Times New Roman" w:hAnsi="Times New Roman" w:eastAsia="宋体" w:cs="Times New Roman"/>
          <w:color w:val="000000"/>
          <w:sz w:val="24"/>
        </w:rPr>
      </w:pPr>
      <w:r>
        <w:rPr>
          <w:rFonts w:ascii="Times New Roman" w:hAnsi="Times New Roman" w:eastAsia="宋体" w:cs="Times New Roman"/>
          <w:color w:val="000000"/>
          <w:sz w:val="24"/>
        </w:rPr>
        <w:t>现有框架适用于几何可近似圆柱、径向传递占主导且物性形式已给定的条件计算。迁移到其他药材时，应重新确定物性、平衡关系和收缩轨迹，而非直接沿用本文系数。在本文约定条件下，四问结果分别给出了预热分布、全过程耦合变化、固定半径达标时长及收缩修正后的时长，可作为后续实验和工况比较的量化依据。</w:t>
      </w:r>
    </w:p>
    <w:p w14:paraId="2E26405F">
      <w:pPr>
        <w:pStyle w:val="12"/>
        <w:snapToGrid w:val="0"/>
        <w:ind w:firstLine="0"/>
        <w:jc w:val="center"/>
      </w:pPr>
      <w:r>
        <w:rPr>
          <w:rFonts w:hint="eastAsia"/>
          <w:lang w:val="en-US" w:eastAsia="zh-CN"/>
        </w:rPr>
        <w:t>八、</w:t>
      </w:r>
      <w:r>
        <w:t>AI工具使用声明</w:t>
      </w:r>
    </w:p>
    <w:p w14:paraId="15835098">
      <w:pPr>
        <w:snapToGrid w:val="0"/>
        <w:spacing w:line="300" w:lineRule="auto"/>
        <w:ind w:firstLine="482"/>
        <w:jc w:val="both"/>
      </w:pPr>
      <w:r>
        <w:rPr>
          <w:rFonts w:ascii="Times New Roman" w:hAnsi="Times New Roman" w:eastAsia="宋体" w:cs="Times New Roman"/>
          <w:color w:val="000000"/>
          <w:sz w:val="24"/>
        </w:rPr>
        <w:t>本参赛队在竞赛过程中使用了AI工具，主要用于资料检索、模型推导辅助、程序调试、数值结果核对及文字整理，详细使用情况见支撑材料。</w:t>
      </w:r>
    </w:p>
    <w:p w14:paraId="051F1265">
      <w:pPr>
        <w:snapToGrid w:val="0"/>
        <w:spacing w:line="300" w:lineRule="auto"/>
        <w:ind w:firstLine="482"/>
        <w:jc w:val="both"/>
        <w:rPr>
          <w:rFonts w:ascii="Times New Roman" w:hAnsi="Times New Roman" w:eastAsia="宋体" w:cs="Times New Roman"/>
          <w:color w:val="000000"/>
          <w:sz w:val="24"/>
        </w:rPr>
      </w:pPr>
      <w:r>
        <w:rPr>
          <w:rFonts w:ascii="Times New Roman" w:hAnsi="Times New Roman" w:eastAsia="宋体" w:cs="Times New Roman"/>
          <w:color w:val="000000"/>
          <w:sz w:val="24"/>
        </w:rPr>
        <w:t>AI参与内容包括文献检索与真实性核查、模型推导辅助、程序调试、计算结果核对、公式与引用整理。本稿中的数值对照用于说明所列计算条件下的一致性。参赛队对采用的模型、源码、引用和结论承担核实责任；核心代码及最终稿的团队人工审查另行记录。</w:t>
      </w:r>
    </w:p>
    <w:p w14:paraId="2B7CF550">
      <w:pPr>
        <w:snapToGrid w:val="0"/>
        <w:spacing w:line="300" w:lineRule="auto"/>
        <w:ind w:firstLine="482"/>
        <w:jc w:val="both"/>
        <w:rPr>
          <w:rFonts w:ascii="Times New Roman" w:hAnsi="Times New Roman" w:eastAsia="宋体" w:cs="Times New Roman"/>
          <w:color w:val="000000"/>
          <w:sz w:val="24"/>
        </w:rPr>
      </w:pPr>
    </w:p>
    <w:p w14:paraId="00FE0158">
      <w:pPr>
        <w:snapToGrid w:val="0"/>
        <w:spacing w:line="300" w:lineRule="auto"/>
        <w:ind w:firstLine="482"/>
        <w:jc w:val="both"/>
        <w:rPr>
          <w:rFonts w:ascii="Times New Roman" w:hAnsi="Times New Roman" w:eastAsia="宋体" w:cs="Times New Roman"/>
          <w:color w:val="000000"/>
          <w:sz w:val="24"/>
        </w:rPr>
      </w:pPr>
    </w:p>
    <w:p w14:paraId="40422863">
      <w:pPr>
        <w:pStyle w:val="12"/>
        <w:pageBreakBefore/>
        <w:snapToGrid w:val="0"/>
        <w:ind w:firstLine="0"/>
        <w:jc w:val="center"/>
      </w:pPr>
      <w:r>
        <w:t>参考文献</w:t>
      </w:r>
    </w:p>
    <w:p w14:paraId="0736F6E0">
      <w:pPr>
        <w:keepLines/>
        <w:snapToGrid w:val="0"/>
        <w:spacing w:after="100" w:line="276" w:lineRule="auto"/>
        <w:ind w:firstLine="0"/>
        <w:jc w:val="left"/>
        <w:rPr>
          <w:rFonts w:ascii="Times New Roman" w:hAnsi="Times New Roman" w:eastAsia="宋体"/>
        </w:rPr>
      </w:pPr>
      <w:r>
        <w:rPr>
          <w:rFonts w:ascii="Times New Roman" w:hAnsi="Times New Roman" w:eastAsia="宋体"/>
          <w:sz w:val="21"/>
        </w:rPr>
        <w:t>[</w:t>
      </w:r>
      <w:bookmarkStart w:id="21" w:name="bib_001"/>
      <w:r>
        <w:rPr>
          <w:rFonts w:ascii="Times New Roman" w:hAnsi="Times New Roman" w:eastAsia="宋体"/>
        </w:rPr>
        <w:fldChar w:fldCharType="begin"/>
      </w:r>
      <w:r>
        <w:rPr>
          <w:rFonts w:ascii="Times New Roman" w:hAnsi="Times New Roman" w:eastAsia="宋体"/>
        </w:rPr>
        <w:instrText xml:space="preserve"> SEQ Bibliography \* ARABIC </w:instrText>
      </w:r>
      <w:r>
        <w:rPr>
          <w:rFonts w:ascii="Times New Roman" w:hAnsi="Times New Roman" w:eastAsia="宋体"/>
        </w:rPr>
        <w:fldChar w:fldCharType="separate"/>
      </w:r>
      <w:r>
        <w:rPr>
          <w:rFonts w:ascii="Times New Roman" w:hAnsi="Times New Roman" w:eastAsia="宋体" w:cs="Times New Roman"/>
          <w:sz w:val="24"/>
        </w:rPr>
        <w:t>1</w:t>
      </w:r>
      <w:r>
        <w:rPr>
          <w:rFonts w:ascii="Times New Roman" w:hAnsi="Times New Roman" w:eastAsia="宋体" w:cs="Times New Roman"/>
          <w:sz w:val="24"/>
        </w:rPr>
        <w:fldChar w:fldCharType="end"/>
      </w:r>
      <w:bookmarkEnd w:id="21"/>
      <w:r>
        <w:rPr>
          <w:rFonts w:ascii="Times New Roman" w:hAnsi="Times New Roman" w:eastAsia="宋体"/>
          <w:sz w:val="21"/>
        </w:rPr>
        <w:t>] 王乐意, 李长河, 刘明政, 等. 中药材干燥技术与装备研究现状[J]. 农业工程学报, 2024, 40(2): 1-28. DOI: 10.11975/j.issn.1002-6819.202306104.</w:t>
      </w:r>
    </w:p>
    <w:p w14:paraId="024F46E9">
      <w:pPr>
        <w:keepLines/>
        <w:snapToGrid w:val="0"/>
        <w:spacing w:after="100" w:line="276" w:lineRule="auto"/>
        <w:ind w:firstLine="0"/>
        <w:jc w:val="left"/>
        <w:rPr>
          <w:rFonts w:ascii="Times New Roman" w:hAnsi="Times New Roman" w:eastAsia="宋体"/>
        </w:rPr>
      </w:pPr>
      <w:r>
        <w:rPr>
          <w:rFonts w:ascii="Times New Roman" w:hAnsi="Times New Roman" w:eastAsia="宋体"/>
          <w:sz w:val="21"/>
        </w:rPr>
        <w:t>[</w:t>
      </w:r>
      <w:bookmarkStart w:id="22" w:name="bib_002"/>
      <w:r>
        <w:rPr>
          <w:rFonts w:ascii="Times New Roman" w:hAnsi="Times New Roman" w:eastAsia="宋体"/>
        </w:rPr>
        <w:fldChar w:fldCharType="begin"/>
      </w:r>
      <w:r>
        <w:rPr>
          <w:rFonts w:ascii="Times New Roman" w:hAnsi="Times New Roman" w:eastAsia="宋体"/>
        </w:rPr>
        <w:instrText xml:space="preserve"> SEQ Bibliography \* ARABIC </w:instrText>
      </w:r>
      <w:r>
        <w:rPr>
          <w:rFonts w:ascii="Times New Roman" w:hAnsi="Times New Roman" w:eastAsia="宋体"/>
        </w:rPr>
        <w:fldChar w:fldCharType="separate"/>
      </w:r>
      <w:r>
        <w:rPr>
          <w:rFonts w:ascii="Times New Roman" w:hAnsi="Times New Roman" w:eastAsia="宋体" w:cs="Times New Roman"/>
          <w:sz w:val="24"/>
        </w:rPr>
        <w:t>2</w:t>
      </w:r>
      <w:r>
        <w:rPr>
          <w:rFonts w:ascii="Times New Roman" w:hAnsi="Times New Roman" w:eastAsia="宋体" w:cs="Times New Roman"/>
          <w:sz w:val="24"/>
        </w:rPr>
        <w:fldChar w:fldCharType="end"/>
      </w:r>
      <w:bookmarkEnd w:id="22"/>
      <w:r>
        <w:rPr>
          <w:rFonts w:ascii="Times New Roman" w:hAnsi="Times New Roman" w:eastAsia="宋体"/>
          <w:sz w:val="21"/>
        </w:rPr>
        <w:t>] 王晓辉, 王学成, 唐培渝, 等. 数值模拟仿真研究现状及其在中药干燥领域应用展望[J]. 中国中药杂志, 2023, 48(13): 3440-3447. DOI: 10.19540/j.cnki.cjcmm.20230331.301.</w:t>
      </w:r>
    </w:p>
    <w:p w14:paraId="4013C279">
      <w:pPr>
        <w:keepLines/>
        <w:snapToGrid w:val="0"/>
        <w:spacing w:after="100" w:line="276" w:lineRule="auto"/>
        <w:ind w:firstLine="0"/>
        <w:jc w:val="left"/>
        <w:rPr>
          <w:rFonts w:ascii="Times New Roman" w:hAnsi="Times New Roman" w:eastAsia="宋体"/>
        </w:rPr>
      </w:pPr>
      <w:r>
        <w:rPr>
          <w:rFonts w:ascii="Times New Roman" w:hAnsi="Times New Roman" w:eastAsia="宋体"/>
          <w:sz w:val="21"/>
        </w:rPr>
        <w:t>[</w:t>
      </w:r>
      <w:bookmarkStart w:id="23" w:name="bib_003"/>
      <w:r>
        <w:rPr>
          <w:rFonts w:ascii="Times New Roman" w:hAnsi="Times New Roman" w:eastAsia="宋体"/>
        </w:rPr>
        <w:fldChar w:fldCharType="begin"/>
      </w:r>
      <w:r>
        <w:rPr>
          <w:rFonts w:ascii="Times New Roman" w:hAnsi="Times New Roman" w:eastAsia="宋体"/>
        </w:rPr>
        <w:instrText xml:space="preserve"> SEQ Bibliography \* ARABIC </w:instrText>
      </w:r>
      <w:r>
        <w:rPr>
          <w:rFonts w:ascii="Times New Roman" w:hAnsi="Times New Roman" w:eastAsia="宋体"/>
        </w:rPr>
        <w:fldChar w:fldCharType="separate"/>
      </w:r>
      <w:r>
        <w:rPr>
          <w:rFonts w:ascii="Times New Roman" w:hAnsi="Times New Roman" w:eastAsia="宋体" w:cs="Times New Roman"/>
          <w:sz w:val="24"/>
        </w:rPr>
        <w:t>3</w:t>
      </w:r>
      <w:r>
        <w:rPr>
          <w:rFonts w:ascii="Times New Roman" w:hAnsi="Times New Roman" w:eastAsia="宋体" w:cs="Times New Roman"/>
          <w:sz w:val="24"/>
        </w:rPr>
        <w:fldChar w:fldCharType="end"/>
      </w:r>
      <w:bookmarkEnd w:id="23"/>
      <w:r>
        <w:rPr>
          <w:rFonts w:ascii="Times New Roman" w:hAnsi="Times New Roman" w:eastAsia="宋体"/>
          <w:sz w:val="21"/>
        </w:rPr>
        <w:t>] MUJUMDAR A S, ed. Handbook of industrial drying[M]. 4th ed. Boca Raton: CRC Press, 2014. DOI: 10.1201/b17208.</w:t>
      </w:r>
    </w:p>
    <w:p w14:paraId="2AC5FC12">
      <w:pPr>
        <w:keepLines/>
        <w:snapToGrid w:val="0"/>
        <w:spacing w:after="100" w:line="276" w:lineRule="auto"/>
        <w:ind w:firstLine="0"/>
        <w:jc w:val="left"/>
        <w:rPr>
          <w:rFonts w:ascii="Times New Roman" w:hAnsi="Times New Roman" w:eastAsia="宋体"/>
        </w:rPr>
      </w:pPr>
      <w:r>
        <w:rPr>
          <w:rFonts w:ascii="Times New Roman" w:hAnsi="Times New Roman" w:eastAsia="宋体"/>
          <w:sz w:val="21"/>
        </w:rPr>
        <w:t>[</w:t>
      </w:r>
      <w:bookmarkStart w:id="24" w:name="bib_004"/>
      <w:r>
        <w:rPr>
          <w:rFonts w:ascii="Times New Roman" w:hAnsi="Times New Roman" w:eastAsia="宋体"/>
        </w:rPr>
        <w:fldChar w:fldCharType="begin"/>
      </w:r>
      <w:r>
        <w:rPr>
          <w:rFonts w:ascii="Times New Roman" w:hAnsi="Times New Roman" w:eastAsia="宋体"/>
        </w:rPr>
        <w:instrText xml:space="preserve"> SEQ Bibliography \* ARABIC </w:instrText>
      </w:r>
      <w:r>
        <w:rPr>
          <w:rFonts w:ascii="Times New Roman" w:hAnsi="Times New Roman" w:eastAsia="宋体"/>
        </w:rPr>
        <w:fldChar w:fldCharType="separate"/>
      </w:r>
      <w:r>
        <w:rPr>
          <w:rFonts w:ascii="Times New Roman" w:hAnsi="Times New Roman" w:eastAsia="宋体" w:cs="Times New Roman"/>
          <w:sz w:val="24"/>
        </w:rPr>
        <w:t>4</w:t>
      </w:r>
      <w:r>
        <w:rPr>
          <w:rFonts w:ascii="Times New Roman" w:hAnsi="Times New Roman" w:eastAsia="宋体" w:cs="Times New Roman"/>
          <w:sz w:val="24"/>
        </w:rPr>
        <w:fldChar w:fldCharType="end"/>
      </w:r>
      <w:bookmarkEnd w:id="24"/>
      <w:r>
        <w:rPr>
          <w:rFonts w:ascii="Times New Roman" w:hAnsi="Times New Roman" w:eastAsia="宋体"/>
          <w:sz w:val="21"/>
        </w:rPr>
        <w:t>] CRANK J. The mathematics of diffusion[M]. 2nd ed. Oxford: Clarendon Press, 1975.</w:t>
      </w:r>
    </w:p>
    <w:p w14:paraId="4DD4C44C">
      <w:pPr>
        <w:keepLines/>
        <w:snapToGrid w:val="0"/>
        <w:spacing w:after="100" w:line="276" w:lineRule="auto"/>
        <w:ind w:firstLine="0"/>
        <w:jc w:val="left"/>
        <w:rPr>
          <w:rFonts w:ascii="Times New Roman" w:hAnsi="Times New Roman" w:eastAsia="宋体"/>
        </w:rPr>
      </w:pPr>
      <w:r>
        <w:rPr>
          <w:rFonts w:ascii="Times New Roman" w:hAnsi="Times New Roman" w:eastAsia="宋体"/>
          <w:sz w:val="21"/>
        </w:rPr>
        <w:t>[</w:t>
      </w:r>
      <w:bookmarkStart w:id="25" w:name="bib_005"/>
      <w:r>
        <w:rPr>
          <w:rFonts w:ascii="Times New Roman" w:hAnsi="Times New Roman" w:eastAsia="宋体"/>
        </w:rPr>
        <w:fldChar w:fldCharType="begin"/>
      </w:r>
      <w:r>
        <w:rPr>
          <w:rFonts w:ascii="Times New Roman" w:hAnsi="Times New Roman" w:eastAsia="宋体"/>
        </w:rPr>
        <w:instrText xml:space="preserve"> SEQ Bibliography \* ARABIC </w:instrText>
      </w:r>
      <w:r>
        <w:rPr>
          <w:rFonts w:ascii="Times New Roman" w:hAnsi="Times New Roman" w:eastAsia="宋体"/>
        </w:rPr>
        <w:fldChar w:fldCharType="separate"/>
      </w:r>
      <w:r>
        <w:rPr>
          <w:rFonts w:ascii="Times New Roman" w:hAnsi="Times New Roman" w:eastAsia="宋体" w:cs="Times New Roman"/>
          <w:sz w:val="24"/>
        </w:rPr>
        <w:t>5</w:t>
      </w:r>
      <w:r>
        <w:rPr>
          <w:rFonts w:ascii="Times New Roman" w:hAnsi="Times New Roman" w:eastAsia="宋体" w:cs="Times New Roman"/>
          <w:sz w:val="24"/>
        </w:rPr>
        <w:fldChar w:fldCharType="end"/>
      </w:r>
      <w:bookmarkEnd w:id="25"/>
      <w:r>
        <w:rPr>
          <w:rFonts w:ascii="Times New Roman" w:hAnsi="Times New Roman" w:eastAsia="宋体"/>
          <w:sz w:val="21"/>
        </w:rPr>
        <w:t>] EYMARD R, GALLOUËT T, HERBIN R. Finite volume methods[M]//CIARLET P G, LIONS J L, eds. Handbook of numerical analysis. Vol. 7. Amsterdam: North-Holland, 2000: 713-1018. DOI: 10.1016/S1570-8659(00)07005-8.</w:t>
      </w:r>
    </w:p>
    <w:p w14:paraId="2CE17461">
      <w:pPr>
        <w:keepLines/>
        <w:snapToGrid w:val="0"/>
        <w:spacing w:after="100" w:line="276" w:lineRule="auto"/>
        <w:ind w:firstLine="0"/>
        <w:jc w:val="left"/>
        <w:rPr>
          <w:rFonts w:ascii="Times New Roman" w:hAnsi="Times New Roman" w:eastAsia="宋体"/>
        </w:rPr>
      </w:pPr>
      <w:r>
        <w:rPr>
          <w:rFonts w:ascii="Times New Roman" w:hAnsi="Times New Roman" w:eastAsia="宋体"/>
          <w:sz w:val="21"/>
        </w:rPr>
        <w:t>[</w:t>
      </w:r>
      <w:bookmarkStart w:id="26" w:name="bib_006"/>
      <w:r>
        <w:rPr>
          <w:rFonts w:ascii="Times New Roman" w:hAnsi="Times New Roman" w:eastAsia="宋体"/>
        </w:rPr>
        <w:fldChar w:fldCharType="begin"/>
      </w:r>
      <w:r>
        <w:rPr>
          <w:rFonts w:ascii="Times New Roman" w:hAnsi="Times New Roman" w:eastAsia="宋体"/>
        </w:rPr>
        <w:instrText xml:space="preserve"> SEQ Bibliography \* ARABIC </w:instrText>
      </w:r>
      <w:r>
        <w:rPr>
          <w:rFonts w:ascii="Times New Roman" w:hAnsi="Times New Roman" w:eastAsia="宋体"/>
        </w:rPr>
        <w:fldChar w:fldCharType="separate"/>
      </w:r>
      <w:r>
        <w:rPr>
          <w:rFonts w:ascii="Times New Roman" w:hAnsi="Times New Roman" w:eastAsia="宋体" w:cs="Times New Roman"/>
          <w:sz w:val="24"/>
        </w:rPr>
        <w:t>6</w:t>
      </w:r>
      <w:r>
        <w:rPr>
          <w:rFonts w:ascii="Times New Roman" w:hAnsi="Times New Roman" w:eastAsia="宋体" w:cs="Times New Roman"/>
          <w:sz w:val="24"/>
        </w:rPr>
        <w:fldChar w:fldCharType="end"/>
      </w:r>
      <w:bookmarkEnd w:id="26"/>
      <w:r>
        <w:rPr>
          <w:rFonts w:ascii="Times New Roman" w:hAnsi="Times New Roman" w:eastAsia="宋体"/>
          <w:sz w:val="21"/>
        </w:rPr>
        <w:t>] BYRNE G D, HINDMARSH A C. A polyalgorithm for the numerical solution of ordinary differential equations[J]. ACM Transactions on Mathematical Software, 1975, 1(1): 71-96. DOI: 10.1145/355626.355636.</w:t>
      </w:r>
    </w:p>
    <w:p w14:paraId="0E4CD6D8">
      <w:pPr>
        <w:keepLines/>
        <w:snapToGrid w:val="0"/>
        <w:spacing w:after="100" w:line="276" w:lineRule="auto"/>
        <w:ind w:firstLine="0"/>
        <w:jc w:val="left"/>
        <w:rPr>
          <w:rFonts w:ascii="Times New Roman" w:hAnsi="Times New Roman" w:eastAsia="宋体"/>
        </w:rPr>
      </w:pPr>
      <w:r>
        <w:rPr>
          <w:rFonts w:ascii="Times New Roman" w:hAnsi="Times New Roman" w:eastAsia="宋体"/>
          <w:sz w:val="21"/>
        </w:rPr>
        <w:t>[</w:t>
      </w:r>
      <w:bookmarkStart w:id="27" w:name="bib_007"/>
      <w:r>
        <w:rPr>
          <w:rFonts w:ascii="Times New Roman" w:hAnsi="Times New Roman" w:eastAsia="宋体"/>
        </w:rPr>
        <w:fldChar w:fldCharType="begin"/>
      </w:r>
      <w:r>
        <w:rPr>
          <w:rFonts w:ascii="Times New Roman" w:hAnsi="Times New Roman" w:eastAsia="宋体"/>
        </w:rPr>
        <w:instrText xml:space="preserve"> SEQ Bibliography \* ARABIC </w:instrText>
      </w:r>
      <w:r>
        <w:rPr>
          <w:rFonts w:ascii="Times New Roman" w:hAnsi="Times New Roman" w:eastAsia="宋体"/>
        </w:rPr>
        <w:fldChar w:fldCharType="separate"/>
      </w:r>
      <w:r>
        <w:rPr>
          <w:rFonts w:ascii="Times New Roman" w:hAnsi="Times New Roman" w:eastAsia="宋体" w:cs="Times New Roman"/>
          <w:sz w:val="24"/>
        </w:rPr>
        <w:t>7</w:t>
      </w:r>
      <w:r>
        <w:rPr>
          <w:rFonts w:ascii="Times New Roman" w:hAnsi="Times New Roman" w:eastAsia="宋体" w:cs="Times New Roman"/>
          <w:sz w:val="24"/>
        </w:rPr>
        <w:fldChar w:fldCharType="end"/>
      </w:r>
      <w:bookmarkEnd w:id="27"/>
      <w:r>
        <w:rPr>
          <w:rFonts w:ascii="Times New Roman" w:hAnsi="Times New Roman" w:eastAsia="宋体"/>
          <w:sz w:val="21"/>
        </w:rPr>
        <w:t>] THE SCIPY COMMUNITY. scipy.integrate.BDF[EB/OL]. [2026-09-12]. https://docs.scipy.org/doc/scipy/reference/generated/scipy.integrate.BDF.html.</w:t>
      </w:r>
    </w:p>
    <w:p w14:paraId="31FDE653">
      <w:pPr>
        <w:pStyle w:val="12"/>
        <w:keepNext/>
        <w:pageBreakBefore/>
        <w:numPr>
          <w:ilvl w:val="0"/>
          <w:numId w:val="0"/>
        </w:numPr>
        <w:snapToGrid w:val="0"/>
        <w:jc w:val="center"/>
        <w:rPr>
          <w:rFonts w:ascii="Calibri" w:hAnsi="Calibri" w:eastAsia="宋体" w:cs="Times New Roman"/>
          <w:b/>
          <w:bCs/>
          <w:color w:val="000000"/>
          <w:sz w:val="30"/>
          <w:szCs w:val="30"/>
          <w:lang w:val="en-US" w:eastAsia="en-US" w:bidi="ar-SA"/>
        </w:rPr>
      </w:pPr>
      <w:r>
        <w:rPr>
          <w:rFonts w:hint="eastAsia"/>
          <w:sz w:val="30"/>
          <w:szCs w:val="30"/>
          <w:lang w:val="en-US" w:eastAsia="zh-CN"/>
        </w:rPr>
        <w:t>九、</w:t>
      </w:r>
      <w:r>
        <w:rPr>
          <w:sz w:val="30"/>
          <w:szCs w:val="30"/>
        </w:rPr>
        <w:t>附录</w:t>
      </w:r>
      <w:bookmarkStart w:id="28" w:name="HEAD_001"/>
      <w:bookmarkEnd w:id="28"/>
    </w:p>
    <w:p w14:paraId="20CCF095">
      <w:pPr>
        <w:pStyle w:val="6"/>
        <w:jc w:val="both"/>
        <w:rPr>
          <w:rFonts w:hint="eastAsia" w:ascii="黑体" w:hAnsi="黑体" w:eastAsia="黑体" w:cs="黑体"/>
          <w:sz w:val="28"/>
          <w:szCs w:val="28"/>
        </w:rPr>
      </w:pPr>
      <w:r>
        <w:rPr>
          <w:rFonts w:hint="eastAsia" w:ascii="黑体" w:hAnsi="黑体" w:eastAsia="黑体" w:cs="黑体"/>
          <w:b/>
          <w:color w:val="000000"/>
          <w:sz w:val="28"/>
          <w:szCs w:val="28"/>
          <w:lang w:val="en-US" w:eastAsia="zh-CN"/>
        </w:rPr>
        <w:t xml:space="preserve">9.0 </w:t>
      </w:r>
      <w:r>
        <w:rPr>
          <w:rFonts w:hint="eastAsia" w:ascii="黑体" w:hAnsi="黑体" w:eastAsia="黑体" w:cs="黑体"/>
          <w:b/>
          <w:color w:val="000000"/>
          <w:sz w:val="28"/>
          <w:szCs w:val="28"/>
        </w:rPr>
        <w:t>支撑材料文件列表</w:t>
      </w:r>
    </w:p>
    <w:p w14:paraId="2C1E613C">
      <w:pPr>
        <w:rPr>
          <w:sz w:val="24"/>
          <w:szCs w:val="24"/>
        </w:rPr>
      </w:pPr>
      <w:r>
        <w:rPr>
          <w:rFonts w:ascii="Times New Roman" w:hAnsi="Times New Roman" w:eastAsia="宋体"/>
          <w:b w:val="0"/>
          <w:color w:val="000000"/>
          <w:sz w:val="24"/>
          <w:szCs w:val="24"/>
        </w:rPr>
        <w:t>支撑材料共137个文件。下表覆盖题面与数据、参考资料、生产程序、结果表格、数值检验、绘图资料和AI工具使用详情。</w:t>
      </w:r>
    </w:p>
    <w:p w14:paraId="0A4A9B11">
      <w:pPr>
        <w:jc w:val="center"/>
      </w:pPr>
      <w:r>
        <w:rPr>
          <w:rFonts w:ascii="Times New Roman" w:hAnsi="Times New Roman" w:eastAsia="宋体"/>
          <w:b/>
          <w:color w:val="000000"/>
          <w:sz w:val="22"/>
        </w:rPr>
        <w:t>表1 支撑材料分类汇总</w:t>
      </w:r>
    </w:p>
    <w:tbl>
      <w:tblPr>
        <w:tblStyle w:val="7"/>
        <w:tblW w:w="0" w:type="auto"/>
        <w:jc w:val="center"/>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Layout w:type="fixed"/>
        <w:tblCellMar>
          <w:top w:w="0" w:type="dxa"/>
          <w:left w:w="108" w:type="dxa"/>
          <w:bottom w:w="0" w:type="dxa"/>
          <w:right w:w="108" w:type="dxa"/>
        </w:tblCellMar>
      </w:tblPr>
      <w:tblGrid>
        <w:gridCol w:w="7483"/>
        <w:gridCol w:w="1587"/>
      </w:tblGrid>
      <w:tr w14:paraId="03FDF99B">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tblHeader/>
          <w:jc w:val="center"/>
        </w:trPr>
        <w:tc>
          <w:tcPr>
            <w:tcW w:w="7483" w:type="dxa"/>
            <w:tcBorders>
              <w:bottom w:val="single" w:color="auto" w:sz="4" w:space="0"/>
            </w:tcBorders>
            <w:tcMar>
              <w:top w:w="65" w:type="dxa"/>
              <w:left w:w="70" w:type="dxa"/>
              <w:bottom w:w="65" w:type="dxa"/>
              <w:right w:w="70" w:type="dxa"/>
            </w:tcMar>
            <w:vAlign w:val="center"/>
          </w:tcPr>
          <w:p w14:paraId="637780EE">
            <w:pPr>
              <w:spacing w:before="0" w:after="0" w:line="240" w:lineRule="auto"/>
              <w:jc w:val="center"/>
            </w:pPr>
            <w:r>
              <w:rPr>
                <w:rFonts w:ascii="Times New Roman" w:hAnsi="Times New Roman" w:eastAsia="宋体"/>
                <w:b/>
                <w:color w:val="000000"/>
                <w:sz w:val="21"/>
              </w:rPr>
              <w:t>目录</w:t>
            </w:r>
          </w:p>
        </w:tc>
        <w:tc>
          <w:tcPr>
            <w:tcW w:w="1587" w:type="dxa"/>
            <w:tcBorders>
              <w:bottom w:val="single" w:color="auto" w:sz="4" w:space="0"/>
            </w:tcBorders>
            <w:tcMar>
              <w:top w:w="65" w:type="dxa"/>
              <w:left w:w="70" w:type="dxa"/>
              <w:bottom w:w="65" w:type="dxa"/>
              <w:right w:w="70" w:type="dxa"/>
            </w:tcMar>
            <w:vAlign w:val="center"/>
          </w:tcPr>
          <w:p w14:paraId="6461B68D">
            <w:pPr>
              <w:spacing w:before="0" w:after="0" w:line="240" w:lineRule="auto"/>
            </w:pPr>
            <w:r>
              <w:rPr>
                <w:rFonts w:ascii="Times New Roman" w:hAnsi="Times New Roman" w:eastAsia="宋体"/>
                <w:b/>
                <w:color w:val="000000"/>
                <w:sz w:val="21"/>
              </w:rPr>
              <w:t>文件数</w:t>
            </w:r>
          </w:p>
        </w:tc>
      </w:tr>
      <w:tr w14:paraId="239A2885">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7483" w:type="dxa"/>
            <w:tcMar>
              <w:top w:w="65" w:type="dxa"/>
              <w:left w:w="70" w:type="dxa"/>
              <w:bottom w:w="65" w:type="dxa"/>
              <w:right w:w="70" w:type="dxa"/>
            </w:tcMar>
            <w:vAlign w:val="center"/>
          </w:tcPr>
          <w:p w14:paraId="548463F9">
            <w:pPr>
              <w:spacing w:before="0" w:after="0" w:line="240" w:lineRule="auto"/>
              <w:jc w:val="center"/>
            </w:pPr>
            <w:r>
              <w:rPr>
                <w:rFonts w:ascii="Times New Roman" w:hAnsi="Times New Roman" w:eastAsia="宋体"/>
                <w:b w:val="0"/>
                <w:color w:val="000000"/>
                <w:sz w:val="21"/>
              </w:rPr>
              <w:t>根目录</w:t>
            </w:r>
          </w:p>
        </w:tc>
        <w:tc>
          <w:tcPr>
            <w:tcW w:w="1587" w:type="dxa"/>
            <w:tcMar>
              <w:top w:w="65" w:type="dxa"/>
              <w:left w:w="70" w:type="dxa"/>
              <w:bottom w:w="65" w:type="dxa"/>
              <w:right w:w="70" w:type="dxa"/>
            </w:tcMar>
            <w:vAlign w:val="center"/>
          </w:tcPr>
          <w:p w14:paraId="3A2E714A">
            <w:pPr>
              <w:spacing w:before="0" w:after="0" w:line="240" w:lineRule="auto"/>
            </w:pPr>
            <w:r>
              <w:rPr>
                <w:rFonts w:ascii="Times New Roman" w:hAnsi="Times New Roman" w:eastAsia="宋体"/>
                <w:b w:val="0"/>
                <w:color w:val="000000"/>
                <w:sz w:val="21"/>
              </w:rPr>
              <w:t>7</w:t>
            </w:r>
          </w:p>
        </w:tc>
      </w:tr>
      <w:tr w14:paraId="1E5FB3E0">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7483" w:type="dxa"/>
            <w:tcMar>
              <w:top w:w="65" w:type="dxa"/>
              <w:left w:w="70" w:type="dxa"/>
              <w:bottom w:w="65" w:type="dxa"/>
              <w:right w:w="70" w:type="dxa"/>
            </w:tcMar>
            <w:vAlign w:val="center"/>
          </w:tcPr>
          <w:p w14:paraId="261F064E">
            <w:pPr>
              <w:spacing w:before="0" w:after="0" w:line="240" w:lineRule="auto"/>
              <w:jc w:val="center"/>
            </w:pPr>
            <w:r>
              <w:rPr>
                <w:rFonts w:ascii="Times New Roman" w:hAnsi="Times New Roman" w:eastAsia="宋体"/>
                <w:b w:val="0"/>
                <w:color w:val="000000"/>
                <w:sz w:val="21"/>
              </w:rPr>
              <w:t>01_赛题与原始数据</w:t>
            </w:r>
          </w:p>
        </w:tc>
        <w:tc>
          <w:tcPr>
            <w:tcW w:w="1587" w:type="dxa"/>
            <w:tcMar>
              <w:top w:w="65" w:type="dxa"/>
              <w:left w:w="70" w:type="dxa"/>
              <w:bottom w:w="65" w:type="dxa"/>
              <w:right w:w="70" w:type="dxa"/>
            </w:tcMar>
            <w:vAlign w:val="center"/>
          </w:tcPr>
          <w:p w14:paraId="58941971">
            <w:pPr>
              <w:spacing w:before="0" w:after="0" w:line="240" w:lineRule="auto"/>
            </w:pPr>
            <w:r>
              <w:rPr>
                <w:rFonts w:ascii="Times New Roman" w:hAnsi="Times New Roman" w:eastAsia="宋体"/>
                <w:b w:val="0"/>
                <w:color w:val="000000"/>
                <w:sz w:val="21"/>
              </w:rPr>
              <w:t>10</w:t>
            </w:r>
          </w:p>
        </w:tc>
      </w:tr>
      <w:tr w14:paraId="13482064">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7483" w:type="dxa"/>
            <w:tcMar>
              <w:top w:w="65" w:type="dxa"/>
              <w:left w:w="70" w:type="dxa"/>
              <w:bottom w:w="65" w:type="dxa"/>
              <w:right w:w="70" w:type="dxa"/>
            </w:tcMar>
            <w:vAlign w:val="center"/>
          </w:tcPr>
          <w:p w14:paraId="5CCC6557">
            <w:pPr>
              <w:spacing w:before="0" w:after="0" w:line="240" w:lineRule="auto"/>
              <w:jc w:val="center"/>
            </w:pPr>
            <w:r>
              <w:rPr>
                <w:rFonts w:ascii="Times New Roman" w:hAnsi="Times New Roman" w:eastAsia="宋体"/>
                <w:b w:val="0"/>
                <w:color w:val="000000"/>
                <w:sz w:val="21"/>
              </w:rPr>
              <w:t>02_参考文献与网络资料</w:t>
            </w:r>
          </w:p>
        </w:tc>
        <w:tc>
          <w:tcPr>
            <w:tcW w:w="1587" w:type="dxa"/>
            <w:tcMar>
              <w:top w:w="65" w:type="dxa"/>
              <w:left w:w="70" w:type="dxa"/>
              <w:bottom w:w="65" w:type="dxa"/>
              <w:right w:w="70" w:type="dxa"/>
            </w:tcMar>
            <w:vAlign w:val="center"/>
          </w:tcPr>
          <w:p w14:paraId="78A82896">
            <w:pPr>
              <w:spacing w:before="0" w:after="0" w:line="240" w:lineRule="auto"/>
            </w:pPr>
            <w:r>
              <w:rPr>
                <w:rFonts w:ascii="Times New Roman" w:hAnsi="Times New Roman" w:eastAsia="宋体"/>
                <w:b w:val="0"/>
                <w:color w:val="000000"/>
                <w:sz w:val="21"/>
              </w:rPr>
              <w:t>11</w:t>
            </w:r>
          </w:p>
        </w:tc>
      </w:tr>
      <w:tr w14:paraId="4897D2DA">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7483" w:type="dxa"/>
            <w:tcMar>
              <w:top w:w="65" w:type="dxa"/>
              <w:left w:w="70" w:type="dxa"/>
              <w:bottom w:w="65" w:type="dxa"/>
              <w:right w:w="70" w:type="dxa"/>
            </w:tcMar>
            <w:vAlign w:val="center"/>
          </w:tcPr>
          <w:p w14:paraId="2A28216D">
            <w:pPr>
              <w:spacing w:before="0" w:after="0" w:line="240" w:lineRule="auto"/>
              <w:jc w:val="center"/>
            </w:pPr>
            <w:r>
              <w:rPr>
                <w:rFonts w:ascii="Times New Roman" w:hAnsi="Times New Roman" w:eastAsia="宋体"/>
                <w:b w:val="0"/>
                <w:color w:val="000000"/>
                <w:sz w:val="21"/>
              </w:rPr>
              <w:t>03_程序代码</w:t>
            </w:r>
          </w:p>
        </w:tc>
        <w:tc>
          <w:tcPr>
            <w:tcW w:w="1587" w:type="dxa"/>
            <w:tcMar>
              <w:top w:w="65" w:type="dxa"/>
              <w:left w:w="70" w:type="dxa"/>
              <w:bottom w:w="65" w:type="dxa"/>
              <w:right w:w="70" w:type="dxa"/>
            </w:tcMar>
            <w:vAlign w:val="center"/>
          </w:tcPr>
          <w:p w14:paraId="7341E05F">
            <w:pPr>
              <w:spacing w:before="0" w:after="0" w:line="240" w:lineRule="auto"/>
            </w:pPr>
            <w:r>
              <w:rPr>
                <w:rFonts w:ascii="Times New Roman" w:hAnsi="Times New Roman" w:eastAsia="宋体"/>
                <w:b w:val="0"/>
                <w:color w:val="000000"/>
                <w:sz w:val="21"/>
              </w:rPr>
              <w:t>30</w:t>
            </w:r>
          </w:p>
        </w:tc>
      </w:tr>
      <w:tr w14:paraId="46FACB91">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7483" w:type="dxa"/>
            <w:tcMar>
              <w:top w:w="65" w:type="dxa"/>
              <w:left w:w="70" w:type="dxa"/>
              <w:bottom w:w="65" w:type="dxa"/>
              <w:right w:w="70" w:type="dxa"/>
            </w:tcMar>
            <w:vAlign w:val="center"/>
          </w:tcPr>
          <w:p w14:paraId="0ECF7685">
            <w:pPr>
              <w:spacing w:before="0" w:after="0" w:line="240" w:lineRule="auto"/>
              <w:jc w:val="center"/>
            </w:pPr>
            <w:r>
              <w:rPr>
                <w:rFonts w:ascii="Times New Roman" w:hAnsi="Times New Roman" w:eastAsia="宋体"/>
                <w:b w:val="0"/>
                <w:color w:val="000000"/>
                <w:sz w:val="21"/>
              </w:rPr>
              <w:t>04_结果表格</w:t>
            </w:r>
          </w:p>
        </w:tc>
        <w:tc>
          <w:tcPr>
            <w:tcW w:w="1587" w:type="dxa"/>
            <w:tcMar>
              <w:top w:w="65" w:type="dxa"/>
              <w:left w:w="70" w:type="dxa"/>
              <w:bottom w:w="65" w:type="dxa"/>
              <w:right w:w="70" w:type="dxa"/>
            </w:tcMar>
            <w:vAlign w:val="center"/>
          </w:tcPr>
          <w:p w14:paraId="0E58DDF6">
            <w:pPr>
              <w:spacing w:before="0" w:after="0" w:line="240" w:lineRule="auto"/>
            </w:pPr>
            <w:r>
              <w:rPr>
                <w:rFonts w:ascii="Times New Roman" w:hAnsi="Times New Roman" w:eastAsia="宋体"/>
                <w:b w:val="0"/>
                <w:color w:val="000000"/>
                <w:sz w:val="21"/>
              </w:rPr>
              <w:t>12</w:t>
            </w:r>
          </w:p>
        </w:tc>
      </w:tr>
      <w:tr w14:paraId="2AECC0E6">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7483" w:type="dxa"/>
            <w:tcMar>
              <w:top w:w="65" w:type="dxa"/>
              <w:left w:w="70" w:type="dxa"/>
              <w:bottom w:w="65" w:type="dxa"/>
              <w:right w:w="70" w:type="dxa"/>
            </w:tcMar>
            <w:vAlign w:val="center"/>
          </w:tcPr>
          <w:p w14:paraId="75269C31">
            <w:pPr>
              <w:spacing w:before="0" w:after="0" w:line="240" w:lineRule="auto"/>
              <w:jc w:val="center"/>
            </w:pPr>
            <w:r>
              <w:rPr>
                <w:rFonts w:ascii="Times New Roman" w:hAnsi="Times New Roman" w:eastAsia="宋体"/>
                <w:b w:val="0"/>
                <w:color w:val="000000"/>
                <w:sz w:val="21"/>
              </w:rPr>
              <w:t>05_数值检验与实验</w:t>
            </w:r>
          </w:p>
        </w:tc>
        <w:tc>
          <w:tcPr>
            <w:tcW w:w="1587" w:type="dxa"/>
            <w:tcMar>
              <w:top w:w="65" w:type="dxa"/>
              <w:left w:w="70" w:type="dxa"/>
              <w:bottom w:w="65" w:type="dxa"/>
              <w:right w:w="70" w:type="dxa"/>
            </w:tcMar>
            <w:vAlign w:val="center"/>
          </w:tcPr>
          <w:p w14:paraId="6B30D832">
            <w:pPr>
              <w:spacing w:before="0" w:after="0" w:line="240" w:lineRule="auto"/>
            </w:pPr>
            <w:r>
              <w:rPr>
                <w:rFonts w:ascii="Times New Roman" w:hAnsi="Times New Roman" w:eastAsia="宋体"/>
                <w:b w:val="0"/>
                <w:color w:val="000000"/>
                <w:sz w:val="21"/>
              </w:rPr>
              <w:t>43</w:t>
            </w:r>
          </w:p>
        </w:tc>
      </w:tr>
      <w:tr w14:paraId="43A5A058">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7483" w:type="dxa"/>
            <w:tcMar>
              <w:top w:w="65" w:type="dxa"/>
              <w:left w:w="70" w:type="dxa"/>
              <w:bottom w:w="65" w:type="dxa"/>
              <w:right w:w="70" w:type="dxa"/>
            </w:tcMar>
            <w:vAlign w:val="center"/>
          </w:tcPr>
          <w:p w14:paraId="73DF3484">
            <w:pPr>
              <w:spacing w:before="0" w:after="0" w:line="240" w:lineRule="auto"/>
              <w:jc w:val="center"/>
            </w:pPr>
            <w:r>
              <w:rPr>
                <w:rFonts w:ascii="Times New Roman" w:hAnsi="Times New Roman" w:eastAsia="宋体"/>
                <w:b w:val="0"/>
                <w:color w:val="000000"/>
                <w:sz w:val="21"/>
              </w:rPr>
              <w:t>06_绘图程序与数据</w:t>
            </w:r>
          </w:p>
        </w:tc>
        <w:tc>
          <w:tcPr>
            <w:tcW w:w="1587" w:type="dxa"/>
            <w:tcMar>
              <w:top w:w="65" w:type="dxa"/>
              <w:left w:w="70" w:type="dxa"/>
              <w:bottom w:w="65" w:type="dxa"/>
              <w:right w:w="70" w:type="dxa"/>
            </w:tcMar>
            <w:vAlign w:val="center"/>
          </w:tcPr>
          <w:p w14:paraId="3525FDFC">
            <w:pPr>
              <w:spacing w:before="0" w:after="0" w:line="240" w:lineRule="auto"/>
            </w:pPr>
            <w:r>
              <w:rPr>
                <w:rFonts w:ascii="Times New Roman" w:hAnsi="Times New Roman" w:eastAsia="宋体"/>
                <w:b w:val="0"/>
                <w:color w:val="000000"/>
                <w:sz w:val="21"/>
              </w:rPr>
              <w:t>24</w:t>
            </w:r>
          </w:p>
        </w:tc>
      </w:tr>
    </w:tbl>
    <w:p w14:paraId="16A05D78">
      <w:pPr>
        <w:spacing w:after="20"/>
      </w:pPr>
    </w:p>
    <w:p w14:paraId="6EF70006">
      <w:pPr>
        <w:keepNext/>
        <w:spacing w:before="140" w:after="80"/>
        <w:jc w:val="center"/>
      </w:pPr>
      <w:r>
        <w:rPr>
          <w:rFonts w:ascii="Times New Roman" w:hAnsi="Times New Roman" w:eastAsia="宋体"/>
          <w:b/>
          <w:color w:val="000000"/>
          <w:sz w:val="21"/>
        </w:rPr>
        <w:t>表2 根目录</w:t>
      </w:r>
    </w:p>
    <w:tbl>
      <w:tblPr>
        <w:tblStyle w:val="7"/>
        <w:tblW w:w="0" w:type="auto"/>
        <w:jc w:val="center"/>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Layout w:type="fixed"/>
        <w:tblCellMar>
          <w:top w:w="0" w:type="dxa"/>
          <w:left w:w="108" w:type="dxa"/>
          <w:bottom w:w="0" w:type="dxa"/>
          <w:right w:w="108" w:type="dxa"/>
        </w:tblCellMar>
      </w:tblPr>
      <w:tblGrid>
        <w:gridCol w:w="1183"/>
        <w:gridCol w:w="4033"/>
        <w:gridCol w:w="3855"/>
      </w:tblGrid>
      <w:tr w14:paraId="0D168965">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PrEx>
        <w:trPr>
          <w:cantSplit/>
          <w:tblHeader/>
          <w:jc w:val="center"/>
        </w:trPr>
        <w:tc>
          <w:tcPr>
            <w:tcW w:w="1183" w:type="dxa"/>
            <w:tcBorders>
              <w:bottom w:val="single" w:color="auto" w:sz="4" w:space="0"/>
            </w:tcBorders>
            <w:tcMar>
              <w:top w:w="65" w:type="dxa"/>
              <w:left w:w="70" w:type="dxa"/>
              <w:bottom w:w="65" w:type="dxa"/>
              <w:right w:w="70" w:type="dxa"/>
            </w:tcMar>
            <w:vAlign w:val="center"/>
          </w:tcPr>
          <w:p w14:paraId="136090EA">
            <w:pPr>
              <w:spacing w:before="0" w:after="0" w:line="240" w:lineRule="auto"/>
              <w:jc w:val="center"/>
            </w:pPr>
            <w:r>
              <w:rPr>
                <w:rFonts w:ascii="Times New Roman" w:hAnsi="Times New Roman" w:eastAsia="宋体"/>
                <w:b/>
                <w:color w:val="000000"/>
                <w:sz w:val="21"/>
              </w:rPr>
              <w:t>序号</w:t>
            </w:r>
          </w:p>
        </w:tc>
        <w:tc>
          <w:tcPr>
            <w:tcW w:w="4033" w:type="dxa"/>
            <w:tcBorders>
              <w:bottom w:val="single" w:color="auto" w:sz="4" w:space="0"/>
            </w:tcBorders>
            <w:tcMar>
              <w:top w:w="65" w:type="dxa"/>
              <w:left w:w="70" w:type="dxa"/>
              <w:bottom w:w="65" w:type="dxa"/>
              <w:right w:w="70" w:type="dxa"/>
            </w:tcMar>
            <w:vAlign w:val="center"/>
          </w:tcPr>
          <w:p w14:paraId="01EC1A03">
            <w:pPr>
              <w:spacing w:before="0" w:after="0" w:line="240" w:lineRule="auto"/>
            </w:pPr>
            <w:r>
              <w:rPr>
                <w:rFonts w:ascii="Times New Roman" w:hAnsi="Times New Roman" w:eastAsia="宋体"/>
                <w:b/>
                <w:color w:val="000000"/>
                <w:sz w:val="21"/>
              </w:rPr>
              <w:t>文件名</w:t>
            </w:r>
          </w:p>
        </w:tc>
        <w:tc>
          <w:tcPr>
            <w:tcW w:w="3855" w:type="dxa"/>
            <w:tcBorders>
              <w:bottom w:val="single" w:color="auto" w:sz="4" w:space="0"/>
            </w:tcBorders>
            <w:tcMar>
              <w:top w:w="65" w:type="dxa"/>
              <w:left w:w="70" w:type="dxa"/>
              <w:bottom w:w="65" w:type="dxa"/>
              <w:right w:w="70" w:type="dxa"/>
            </w:tcMar>
            <w:vAlign w:val="center"/>
          </w:tcPr>
          <w:p w14:paraId="07E0E37A">
            <w:pPr>
              <w:spacing w:before="0" w:after="0" w:line="240" w:lineRule="auto"/>
            </w:pPr>
            <w:r>
              <w:rPr>
                <w:rFonts w:ascii="Times New Roman" w:hAnsi="Times New Roman" w:eastAsia="宋体"/>
                <w:b/>
                <w:color w:val="000000"/>
                <w:sz w:val="21"/>
              </w:rPr>
              <w:t>用途</w:t>
            </w:r>
          </w:p>
        </w:tc>
      </w:tr>
      <w:tr w14:paraId="1F1418C4">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1183" w:type="dxa"/>
            <w:tcMar>
              <w:top w:w="65" w:type="dxa"/>
              <w:left w:w="70" w:type="dxa"/>
              <w:bottom w:w="65" w:type="dxa"/>
              <w:right w:w="70" w:type="dxa"/>
            </w:tcMar>
            <w:vAlign w:val="center"/>
          </w:tcPr>
          <w:p w14:paraId="11FD0E71">
            <w:pPr>
              <w:spacing w:before="0" w:after="0" w:line="240" w:lineRule="auto"/>
              <w:jc w:val="center"/>
            </w:pPr>
            <w:r>
              <w:rPr>
                <w:rFonts w:ascii="Times New Roman" w:hAnsi="Times New Roman" w:eastAsia="宋体"/>
                <w:b w:val="0"/>
                <w:color w:val="000000"/>
                <w:sz w:val="21"/>
              </w:rPr>
              <w:t>1</w:t>
            </w:r>
          </w:p>
        </w:tc>
        <w:tc>
          <w:tcPr>
            <w:tcW w:w="4033" w:type="dxa"/>
            <w:tcMar>
              <w:top w:w="65" w:type="dxa"/>
              <w:left w:w="70" w:type="dxa"/>
              <w:bottom w:w="65" w:type="dxa"/>
              <w:right w:w="70" w:type="dxa"/>
            </w:tcMar>
            <w:vAlign w:val="center"/>
          </w:tcPr>
          <w:p w14:paraId="300DCF29">
            <w:pPr>
              <w:spacing w:before="0" w:after="0" w:line="240" w:lineRule="auto"/>
            </w:pPr>
            <w:r>
              <w:rPr>
                <w:rFonts w:ascii="Times New Roman" w:hAnsi="Times New Roman" w:eastAsia="宋体"/>
                <w:b w:val="0"/>
                <w:color w:val="000000"/>
                <w:sz w:val="21"/>
              </w:rPr>
              <w:t>00_可用于论文附录的支撑清单.txt</w:t>
            </w:r>
          </w:p>
        </w:tc>
        <w:tc>
          <w:tcPr>
            <w:tcW w:w="3855" w:type="dxa"/>
            <w:tcMar>
              <w:top w:w="65" w:type="dxa"/>
              <w:left w:w="70" w:type="dxa"/>
              <w:bottom w:w="65" w:type="dxa"/>
              <w:right w:w="70" w:type="dxa"/>
            </w:tcMar>
            <w:vAlign w:val="center"/>
          </w:tcPr>
          <w:p w14:paraId="1A1B785D">
            <w:pPr>
              <w:spacing w:before="0" w:after="0" w:line="240" w:lineRule="auto"/>
            </w:pPr>
            <w:r>
              <w:rPr>
                <w:rFonts w:ascii="Times New Roman" w:hAnsi="Times New Roman" w:eastAsia="宋体"/>
                <w:b w:val="0"/>
                <w:color w:val="000000"/>
                <w:sz w:val="21"/>
              </w:rPr>
              <w:t>含简短用途的完整文件清单</w:t>
            </w:r>
          </w:p>
        </w:tc>
      </w:tr>
      <w:tr w14:paraId="72B65B7D">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1183" w:type="dxa"/>
            <w:tcMar>
              <w:top w:w="65" w:type="dxa"/>
              <w:left w:w="70" w:type="dxa"/>
              <w:bottom w:w="65" w:type="dxa"/>
              <w:right w:w="70" w:type="dxa"/>
            </w:tcMar>
            <w:vAlign w:val="center"/>
          </w:tcPr>
          <w:p w14:paraId="52649659">
            <w:pPr>
              <w:spacing w:before="0" w:after="0" w:line="240" w:lineRule="auto"/>
              <w:jc w:val="center"/>
            </w:pPr>
            <w:r>
              <w:rPr>
                <w:rFonts w:ascii="Times New Roman" w:hAnsi="Times New Roman" w:eastAsia="宋体"/>
                <w:b w:val="0"/>
                <w:color w:val="000000"/>
                <w:sz w:val="21"/>
              </w:rPr>
              <w:t>2</w:t>
            </w:r>
          </w:p>
        </w:tc>
        <w:tc>
          <w:tcPr>
            <w:tcW w:w="4033" w:type="dxa"/>
            <w:tcMar>
              <w:top w:w="65" w:type="dxa"/>
              <w:left w:w="70" w:type="dxa"/>
              <w:bottom w:w="65" w:type="dxa"/>
              <w:right w:w="70" w:type="dxa"/>
            </w:tcMar>
            <w:vAlign w:val="center"/>
          </w:tcPr>
          <w:p w14:paraId="18DC7D0C">
            <w:pPr>
              <w:spacing w:before="0" w:after="0" w:line="240" w:lineRule="auto"/>
            </w:pPr>
            <w:r>
              <w:rPr>
                <w:rFonts w:ascii="Times New Roman" w:hAnsi="Times New Roman" w:eastAsia="宋体"/>
                <w:b w:val="0"/>
                <w:color w:val="000000"/>
                <w:sz w:val="21"/>
              </w:rPr>
              <w:t>00_支撑材料总说明.txt</w:t>
            </w:r>
          </w:p>
        </w:tc>
        <w:tc>
          <w:tcPr>
            <w:tcW w:w="3855" w:type="dxa"/>
            <w:tcMar>
              <w:top w:w="65" w:type="dxa"/>
              <w:left w:w="70" w:type="dxa"/>
              <w:bottom w:w="65" w:type="dxa"/>
              <w:right w:w="70" w:type="dxa"/>
            </w:tcMar>
            <w:vAlign w:val="center"/>
          </w:tcPr>
          <w:p w14:paraId="34791D3F">
            <w:pPr>
              <w:spacing w:before="0" w:after="0" w:line="240" w:lineRule="auto"/>
            </w:pPr>
            <w:r>
              <w:rPr>
                <w:rFonts w:ascii="Times New Roman" w:hAnsi="Times New Roman" w:eastAsia="宋体"/>
                <w:b w:val="0"/>
                <w:color w:val="000000"/>
                <w:sz w:val="21"/>
              </w:rPr>
              <w:t>材料组织与复现入口说明</w:t>
            </w:r>
          </w:p>
        </w:tc>
      </w:tr>
      <w:tr w14:paraId="1D91DB3C">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1183" w:type="dxa"/>
            <w:tcMar>
              <w:top w:w="65" w:type="dxa"/>
              <w:left w:w="70" w:type="dxa"/>
              <w:bottom w:w="65" w:type="dxa"/>
              <w:right w:w="70" w:type="dxa"/>
            </w:tcMar>
            <w:vAlign w:val="center"/>
          </w:tcPr>
          <w:p w14:paraId="4B315DEB">
            <w:pPr>
              <w:spacing w:before="0" w:after="0" w:line="240" w:lineRule="auto"/>
              <w:jc w:val="center"/>
            </w:pPr>
            <w:r>
              <w:rPr>
                <w:rFonts w:ascii="Times New Roman" w:hAnsi="Times New Roman" w:eastAsia="宋体"/>
                <w:b w:val="0"/>
                <w:color w:val="000000"/>
                <w:sz w:val="21"/>
              </w:rPr>
              <w:t>3</w:t>
            </w:r>
          </w:p>
        </w:tc>
        <w:tc>
          <w:tcPr>
            <w:tcW w:w="4033" w:type="dxa"/>
            <w:tcMar>
              <w:top w:w="65" w:type="dxa"/>
              <w:left w:w="70" w:type="dxa"/>
              <w:bottom w:w="65" w:type="dxa"/>
              <w:right w:w="70" w:type="dxa"/>
            </w:tcMar>
            <w:vAlign w:val="center"/>
          </w:tcPr>
          <w:p w14:paraId="7D92C8DF">
            <w:pPr>
              <w:spacing w:before="0" w:after="0" w:line="240" w:lineRule="auto"/>
            </w:pPr>
            <w:r>
              <w:rPr>
                <w:rFonts w:ascii="Times New Roman" w:hAnsi="Times New Roman" w:eastAsia="宋体"/>
                <w:b w:val="0"/>
                <w:color w:val="000000"/>
                <w:sz w:val="21"/>
              </w:rPr>
              <w:t>00_整理验收说明.txt</w:t>
            </w:r>
          </w:p>
        </w:tc>
        <w:tc>
          <w:tcPr>
            <w:tcW w:w="3855" w:type="dxa"/>
            <w:tcMar>
              <w:top w:w="65" w:type="dxa"/>
              <w:left w:w="70" w:type="dxa"/>
              <w:bottom w:w="65" w:type="dxa"/>
              <w:right w:w="70" w:type="dxa"/>
            </w:tcMar>
            <w:vAlign w:val="center"/>
          </w:tcPr>
          <w:p w14:paraId="3E089F7A">
            <w:pPr>
              <w:spacing w:before="0" w:after="0" w:line="240" w:lineRule="auto"/>
            </w:pPr>
            <w:r>
              <w:rPr>
                <w:rFonts w:ascii="Times New Roman" w:hAnsi="Times New Roman" w:eastAsia="宋体"/>
                <w:b w:val="0"/>
                <w:color w:val="000000"/>
                <w:sz w:val="21"/>
              </w:rPr>
              <w:t>材料整理与真实核查范围</w:t>
            </w:r>
          </w:p>
        </w:tc>
      </w:tr>
      <w:tr w14:paraId="1AA1686E">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1183" w:type="dxa"/>
            <w:tcMar>
              <w:top w:w="65" w:type="dxa"/>
              <w:left w:w="70" w:type="dxa"/>
              <w:bottom w:w="65" w:type="dxa"/>
              <w:right w:w="70" w:type="dxa"/>
            </w:tcMar>
            <w:vAlign w:val="center"/>
          </w:tcPr>
          <w:p w14:paraId="44824101">
            <w:pPr>
              <w:spacing w:before="0" w:after="0" w:line="240" w:lineRule="auto"/>
              <w:jc w:val="center"/>
            </w:pPr>
            <w:r>
              <w:rPr>
                <w:rFonts w:ascii="Times New Roman" w:hAnsi="Times New Roman" w:eastAsia="宋体"/>
                <w:b w:val="0"/>
                <w:color w:val="000000"/>
                <w:sz w:val="21"/>
              </w:rPr>
              <w:t>4</w:t>
            </w:r>
          </w:p>
        </w:tc>
        <w:tc>
          <w:tcPr>
            <w:tcW w:w="4033" w:type="dxa"/>
            <w:tcMar>
              <w:top w:w="65" w:type="dxa"/>
              <w:left w:w="70" w:type="dxa"/>
              <w:bottom w:w="65" w:type="dxa"/>
              <w:right w:w="70" w:type="dxa"/>
            </w:tcMar>
            <w:vAlign w:val="center"/>
          </w:tcPr>
          <w:p w14:paraId="4E2FE254">
            <w:pPr>
              <w:spacing w:before="0" w:after="0" w:line="240" w:lineRule="auto"/>
            </w:pPr>
            <w:r>
              <w:rPr>
                <w:rFonts w:ascii="Times New Roman" w:hAnsi="Times New Roman" w:eastAsia="宋体"/>
                <w:b w:val="0"/>
                <w:color w:val="000000"/>
                <w:sz w:val="21"/>
              </w:rPr>
              <w:t>00_文件清单.txt</w:t>
            </w:r>
          </w:p>
        </w:tc>
        <w:tc>
          <w:tcPr>
            <w:tcW w:w="3855" w:type="dxa"/>
            <w:tcMar>
              <w:top w:w="65" w:type="dxa"/>
              <w:left w:w="70" w:type="dxa"/>
              <w:bottom w:w="65" w:type="dxa"/>
              <w:right w:w="70" w:type="dxa"/>
            </w:tcMar>
            <w:vAlign w:val="center"/>
          </w:tcPr>
          <w:p w14:paraId="5E9C0410">
            <w:pPr>
              <w:spacing w:before="0" w:after="0" w:line="240" w:lineRule="auto"/>
            </w:pPr>
            <w:r>
              <w:rPr>
                <w:rFonts w:ascii="Times New Roman" w:hAnsi="Times New Roman" w:eastAsia="宋体"/>
                <w:b w:val="0"/>
                <w:color w:val="000000"/>
                <w:sz w:val="21"/>
              </w:rPr>
              <w:t>全部文件的相对路径清单</w:t>
            </w:r>
          </w:p>
        </w:tc>
      </w:tr>
      <w:tr w14:paraId="149CF33B">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1183" w:type="dxa"/>
            <w:tcMar>
              <w:top w:w="65" w:type="dxa"/>
              <w:left w:w="70" w:type="dxa"/>
              <w:bottom w:w="65" w:type="dxa"/>
              <w:right w:w="70" w:type="dxa"/>
            </w:tcMar>
            <w:vAlign w:val="center"/>
          </w:tcPr>
          <w:p w14:paraId="2334C3AC">
            <w:pPr>
              <w:spacing w:before="0" w:after="0" w:line="240" w:lineRule="auto"/>
              <w:jc w:val="center"/>
            </w:pPr>
            <w:r>
              <w:rPr>
                <w:rFonts w:ascii="Times New Roman" w:hAnsi="Times New Roman" w:eastAsia="宋体"/>
                <w:b w:val="0"/>
                <w:color w:val="000000"/>
                <w:sz w:val="21"/>
              </w:rPr>
              <w:t>5</w:t>
            </w:r>
          </w:p>
        </w:tc>
        <w:tc>
          <w:tcPr>
            <w:tcW w:w="4033" w:type="dxa"/>
            <w:tcMar>
              <w:top w:w="65" w:type="dxa"/>
              <w:left w:w="70" w:type="dxa"/>
              <w:bottom w:w="65" w:type="dxa"/>
              <w:right w:w="70" w:type="dxa"/>
            </w:tcMar>
            <w:vAlign w:val="center"/>
          </w:tcPr>
          <w:p w14:paraId="53363C7F">
            <w:pPr>
              <w:spacing w:before="0" w:after="0" w:line="240" w:lineRule="auto"/>
            </w:pPr>
            <w:r>
              <w:rPr>
                <w:rFonts w:ascii="Times New Roman" w:hAnsi="Times New Roman" w:eastAsia="宋体"/>
                <w:b w:val="0"/>
                <w:color w:val="000000"/>
                <w:sz w:val="21"/>
              </w:rPr>
              <w:t>00_材料来源说明.txt</w:t>
            </w:r>
          </w:p>
        </w:tc>
        <w:tc>
          <w:tcPr>
            <w:tcW w:w="3855" w:type="dxa"/>
            <w:tcMar>
              <w:top w:w="65" w:type="dxa"/>
              <w:left w:w="70" w:type="dxa"/>
              <w:bottom w:w="65" w:type="dxa"/>
              <w:right w:w="70" w:type="dxa"/>
            </w:tcMar>
            <w:vAlign w:val="center"/>
          </w:tcPr>
          <w:p w14:paraId="5E9C33A4">
            <w:pPr>
              <w:spacing w:before="0" w:after="0" w:line="240" w:lineRule="auto"/>
            </w:pPr>
            <w:r>
              <w:rPr>
                <w:rFonts w:ascii="Times New Roman" w:hAnsi="Times New Roman" w:eastAsia="宋体"/>
                <w:b w:val="0"/>
                <w:color w:val="000000"/>
                <w:sz w:val="21"/>
              </w:rPr>
              <w:t>数据 程序 文献及图表来源</w:t>
            </w:r>
          </w:p>
        </w:tc>
      </w:tr>
      <w:tr w14:paraId="2AD988E3">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1183" w:type="dxa"/>
            <w:tcMar>
              <w:top w:w="65" w:type="dxa"/>
              <w:left w:w="70" w:type="dxa"/>
              <w:bottom w:w="65" w:type="dxa"/>
              <w:right w:w="70" w:type="dxa"/>
            </w:tcMar>
            <w:vAlign w:val="center"/>
          </w:tcPr>
          <w:p w14:paraId="660299CB">
            <w:pPr>
              <w:spacing w:before="0" w:after="0" w:line="240" w:lineRule="auto"/>
              <w:jc w:val="center"/>
            </w:pPr>
            <w:r>
              <w:rPr>
                <w:rFonts w:ascii="Times New Roman" w:hAnsi="Times New Roman" w:eastAsia="宋体"/>
                <w:b w:val="0"/>
                <w:color w:val="000000"/>
                <w:sz w:val="21"/>
              </w:rPr>
              <w:t>6</w:t>
            </w:r>
          </w:p>
        </w:tc>
        <w:tc>
          <w:tcPr>
            <w:tcW w:w="4033" w:type="dxa"/>
            <w:tcMar>
              <w:top w:w="65" w:type="dxa"/>
              <w:left w:w="70" w:type="dxa"/>
              <w:bottom w:w="65" w:type="dxa"/>
              <w:right w:w="70" w:type="dxa"/>
            </w:tcMar>
            <w:vAlign w:val="center"/>
          </w:tcPr>
          <w:p w14:paraId="23323CF2">
            <w:pPr>
              <w:spacing w:before="0" w:after="0" w:line="240" w:lineRule="auto"/>
            </w:pPr>
            <w:r>
              <w:rPr>
                <w:rFonts w:ascii="Times New Roman" w:hAnsi="Times New Roman" w:eastAsia="宋体"/>
                <w:b w:val="0"/>
                <w:color w:val="000000"/>
                <w:sz w:val="21"/>
              </w:rPr>
              <w:t>AI工具使用详情.docx</w:t>
            </w:r>
          </w:p>
        </w:tc>
        <w:tc>
          <w:tcPr>
            <w:tcW w:w="3855" w:type="dxa"/>
            <w:tcMar>
              <w:top w:w="65" w:type="dxa"/>
              <w:left w:w="70" w:type="dxa"/>
              <w:bottom w:w="65" w:type="dxa"/>
              <w:right w:w="70" w:type="dxa"/>
            </w:tcMar>
            <w:vAlign w:val="center"/>
          </w:tcPr>
          <w:p w14:paraId="3DFB59C6">
            <w:pPr>
              <w:spacing w:before="0" w:after="0" w:line="240" w:lineRule="auto"/>
            </w:pPr>
            <w:r>
              <w:rPr>
                <w:rFonts w:ascii="Times New Roman" w:hAnsi="Times New Roman" w:eastAsia="宋体"/>
                <w:b w:val="0"/>
                <w:color w:val="000000"/>
                <w:sz w:val="21"/>
              </w:rPr>
              <w:t xml:space="preserve">AI工具与使用环节记录 </w:t>
            </w:r>
          </w:p>
        </w:tc>
      </w:tr>
      <w:tr w14:paraId="6906454D">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1183" w:type="dxa"/>
            <w:tcMar>
              <w:top w:w="65" w:type="dxa"/>
              <w:left w:w="70" w:type="dxa"/>
              <w:bottom w:w="65" w:type="dxa"/>
              <w:right w:w="70" w:type="dxa"/>
            </w:tcMar>
            <w:vAlign w:val="center"/>
          </w:tcPr>
          <w:p w14:paraId="72ED8F12">
            <w:pPr>
              <w:spacing w:before="0" w:after="0" w:line="240" w:lineRule="auto"/>
              <w:jc w:val="center"/>
            </w:pPr>
            <w:r>
              <w:rPr>
                <w:rFonts w:ascii="Times New Roman" w:hAnsi="Times New Roman" w:eastAsia="宋体"/>
                <w:b w:val="0"/>
                <w:color w:val="000000"/>
                <w:sz w:val="21"/>
              </w:rPr>
              <w:t>7</w:t>
            </w:r>
          </w:p>
        </w:tc>
        <w:tc>
          <w:tcPr>
            <w:tcW w:w="4033" w:type="dxa"/>
            <w:tcMar>
              <w:top w:w="65" w:type="dxa"/>
              <w:left w:w="70" w:type="dxa"/>
              <w:bottom w:w="65" w:type="dxa"/>
              <w:right w:w="70" w:type="dxa"/>
            </w:tcMar>
            <w:vAlign w:val="center"/>
          </w:tcPr>
          <w:p w14:paraId="72EEAC0E">
            <w:pPr>
              <w:spacing w:before="0" w:after="0" w:line="240" w:lineRule="auto"/>
            </w:pPr>
            <w:r>
              <w:rPr>
                <w:rFonts w:ascii="Times New Roman" w:hAnsi="Times New Roman" w:eastAsia="宋体"/>
                <w:b w:val="0"/>
                <w:color w:val="000000"/>
                <w:sz w:val="21"/>
              </w:rPr>
              <w:t>源码去注释与沙盒核查.txt</w:t>
            </w:r>
          </w:p>
        </w:tc>
        <w:tc>
          <w:tcPr>
            <w:tcW w:w="3855" w:type="dxa"/>
            <w:tcMar>
              <w:top w:w="65" w:type="dxa"/>
              <w:left w:w="70" w:type="dxa"/>
              <w:bottom w:w="65" w:type="dxa"/>
              <w:right w:w="70" w:type="dxa"/>
            </w:tcMar>
            <w:vAlign w:val="center"/>
          </w:tcPr>
          <w:p w14:paraId="71A27BF2">
            <w:pPr>
              <w:spacing w:before="0" w:after="0" w:line="240" w:lineRule="auto"/>
            </w:pPr>
            <w:r>
              <w:rPr>
                <w:rFonts w:ascii="Times New Roman" w:hAnsi="Times New Roman" w:eastAsia="宋体"/>
                <w:b w:val="0"/>
                <w:color w:val="000000"/>
                <w:sz w:val="21"/>
              </w:rPr>
              <w:t>既有去注释与独立沙盒核查范围</w:t>
            </w:r>
          </w:p>
        </w:tc>
      </w:tr>
    </w:tbl>
    <w:p w14:paraId="03D849BC">
      <w:pPr>
        <w:spacing w:after="20"/>
      </w:pPr>
    </w:p>
    <w:p w14:paraId="604440DA">
      <w:pPr>
        <w:keepNext/>
        <w:spacing w:before="140" w:after="80"/>
        <w:jc w:val="center"/>
      </w:pPr>
      <w:r>
        <w:rPr>
          <w:rFonts w:ascii="Times New Roman" w:hAnsi="Times New Roman" w:eastAsia="宋体"/>
          <w:b/>
          <w:color w:val="000000"/>
          <w:sz w:val="21"/>
        </w:rPr>
        <w:t>表3 01_赛题与原始数据</w:t>
      </w:r>
    </w:p>
    <w:tbl>
      <w:tblPr>
        <w:tblStyle w:val="7"/>
        <w:tblW w:w="0" w:type="auto"/>
        <w:jc w:val="center"/>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Layout w:type="fixed"/>
        <w:tblCellMar>
          <w:top w:w="0" w:type="dxa"/>
          <w:left w:w="108" w:type="dxa"/>
          <w:bottom w:w="0" w:type="dxa"/>
          <w:right w:w="108" w:type="dxa"/>
        </w:tblCellMar>
      </w:tblPr>
      <w:tblGrid>
        <w:gridCol w:w="1211"/>
        <w:gridCol w:w="4005"/>
        <w:gridCol w:w="3855"/>
      </w:tblGrid>
      <w:tr w14:paraId="3324DFE9">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tblHeader/>
          <w:jc w:val="center"/>
        </w:trPr>
        <w:tc>
          <w:tcPr>
            <w:tcW w:w="1211" w:type="dxa"/>
            <w:tcBorders>
              <w:bottom w:val="single" w:color="auto" w:sz="4" w:space="0"/>
            </w:tcBorders>
            <w:tcMar>
              <w:top w:w="65" w:type="dxa"/>
              <w:left w:w="70" w:type="dxa"/>
              <w:bottom w:w="65" w:type="dxa"/>
              <w:right w:w="70" w:type="dxa"/>
            </w:tcMar>
            <w:vAlign w:val="center"/>
          </w:tcPr>
          <w:p w14:paraId="3886595F">
            <w:pPr>
              <w:spacing w:before="0" w:after="0" w:line="240" w:lineRule="auto"/>
              <w:jc w:val="center"/>
            </w:pPr>
            <w:r>
              <w:rPr>
                <w:rFonts w:ascii="Times New Roman" w:hAnsi="Times New Roman" w:eastAsia="宋体"/>
                <w:b/>
                <w:color w:val="000000"/>
                <w:sz w:val="21"/>
              </w:rPr>
              <w:t>序号</w:t>
            </w:r>
          </w:p>
        </w:tc>
        <w:tc>
          <w:tcPr>
            <w:tcW w:w="4005" w:type="dxa"/>
            <w:tcBorders>
              <w:bottom w:val="single" w:color="auto" w:sz="4" w:space="0"/>
            </w:tcBorders>
            <w:tcMar>
              <w:top w:w="65" w:type="dxa"/>
              <w:left w:w="70" w:type="dxa"/>
              <w:bottom w:w="65" w:type="dxa"/>
              <w:right w:w="70" w:type="dxa"/>
            </w:tcMar>
            <w:vAlign w:val="center"/>
          </w:tcPr>
          <w:p w14:paraId="3FD0B78F">
            <w:pPr>
              <w:spacing w:before="0" w:after="0" w:line="240" w:lineRule="auto"/>
            </w:pPr>
            <w:r>
              <w:rPr>
                <w:rFonts w:ascii="Times New Roman" w:hAnsi="Times New Roman" w:eastAsia="宋体"/>
                <w:b/>
                <w:color w:val="000000"/>
                <w:sz w:val="21"/>
              </w:rPr>
              <w:t>文件名</w:t>
            </w:r>
          </w:p>
        </w:tc>
        <w:tc>
          <w:tcPr>
            <w:tcW w:w="3855" w:type="dxa"/>
            <w:tcBorders>
              <w:bottom w:val="single" w:color="auto" w:sz="4" w:space="0"/>
            </w:tcBorders>
            <w:tcMar>
              <w:top w:w="65" w:type="dxa"/>
              <w:left w:w="70" w:type="dxa"/>
              <w:bottom w:w="65" w:type="dxa"/>
              <w:right w:w="70" w:type="dxa"/>
            </w:tcMar>
            <w:vAlign w:val="center"/>
          </w:tcPr>
          <w:p w14:paraId="7BE9B90E">
            <w:pPr>
              <w:spacing w:before="0" w:after="0" w:line="240" w:lineRule="auto"/>
            </w:pPr>
            <w:r>
              <w:rPr>
                <w:rFonts w:ascii="Times New Roman" w:hAnsi="Times New Roman" w:eastAsia="宋体"/>
                <w:b/>
                <w:color w:val="000000"/>
                <w:sz w:val="21"/>
              </w:rPr>
              <w:t>用途</w:t>
            </w:r>
          </w:p>
        </w:tc>
      </w:tr>
      <w:tr w14:paraId="601E238E">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1211" w:type="dxa"/>
            <w:tcMar>
              <w:top w:w="65" w:type="dxa"/>
              <w:left w:w="70" w:type="dxa"/>
              <w:bottom w:w="65" w:type="dxa"/>
              <w:right w:w="70" w:type="dxa"/>
            </w:tcMar>
            <w:vAlign w:val="center"/>
          </w:tcPr>
          <w:p w14:paraId="6DE41A53">
            <w:pPr>
              <w:spacing w:before="0" w:after="0" w:line="240" w:lineRule="auto"/>
              <w:jc w:val="center"/>
            </w:pPr>
            <w:r>
              <w:rPr>
                <w:rFonts w:ascii="Times New Roman" w:hAnsi="Times New Roman" w:eastAsia="宋体"/>
                <w:b w:val="0"/>
                <w:color w:val="000000"/>
                <w:sz w:val="21"/>
              </w:rPr>
              <w:t>8</w:t>
            </w:r>
          </w:p>
        </w:tc>
        <w:tc>
          <w:tcPr>
            <w:tcW w:w="4005" w:type="dxa"/>
            <w:tcMar>
              <w:top w:w="65" w:type="dxa"/>
              <w:left w:w="70" w:type="dxa"/>
              <w:bottom w:w="65" w:type="dxa"/>
              <w:right w:w="70" w:type="dxa"/>
            </w:tcMar>
            <w:vAlign w:val="center"/>
          </w:tcPr>
          <w:p w14:paraId="121F4986">
            <w:pPr>
              <w:spacing w:before="0" w:after="0" w:line="240" w:lineRule="auto"/>
            </w:pPr>
            <w:r>
              <w:rPr>
                <w:rFonts w:ascii="Times New Roman" w:hAnsi="Times New Roman" w:eastAsia="宋体"/>
                <w:b w:val="0"/>
                <w:color w:val="000000"/>
                <w:sz w:val="21"/>
              </w:rPr>
              <w:t>A题.pdf</w:t>
            </w:r>
          </w:p>
        </w:tc>
        <w:tc>
          <w:tcPr>
            <w:tcW w:w="3855" w:type="dxa"/>
            <w:tcMar>
              <w:top w:w="65" w:type="dxa"/>
              <w:left w:w="70" w:type="dxa"/>
              <w:bottom w:w="65" w:type="dxa"/>
              <w:right w:w="70" w:type="dxa"/>
            </w:tcMar>
            <w:vAlign w:val="center"/>
          </w:tcPr>
          <w:p w14:paraId="1716A705">
            <w:pPr>
              <w:spacing w:before="0" w:after="0" w:line="240" w:lineRule="auto"/>
            </w:pPr>
            <w:r>
              <w:rPr>
                <w:rFonts w:ascii="Times New Roman" w:hAnsi="Times New Roman" w:eastAsia="宋体"/>
                <w:b w:val="0"/>
                <w:color w:val="000000"/>
                <w:sz w:val="21"/>
              </w:rPr>
              <w:t>A题题面及参数和结果要求</w:t>
            </w:r>
          </w:p>
        </w:tc>
      </w:tr>
      <w:tr w14:paraId="10A4BE71">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1211" w:type="dxa"/>
            <w:tcMar>
              <w:top w:w="65" w:type="dxa"/>
              <w:left w:w="70" w:type="dxa"/>
              <w:bottom w:w="65" w:type="dxa"/>
              <w:right w:w="70" w:type="dxa"/>
            </w:tcMar>
            <w:vAlign w:val="center"/>
          </w:tcPr>
          <w:p w14:paraId="425A3DFC">
            <w:pPr>
              <w:spacing w:before="0" w:after="0" w:line="240" w:lineRule="auto"/>
              <w:jc w:val="center"/>
            </w:pPr>
            <w:r>
              <w:rPr>
                <w:rFonts w:ascii="Times New Roman" w:hAnsi="Times New Roman" w:eastAsia="宋体"/>
                <w:b w:val="0"/>
                <w:color w:val="000000"/>
                <w:sz w:val="21"/>
              </w:rPr>
              <w:t>9</w:t>
            </w:r>
          </w:p>
        </w:tc>
        <w:tc>
          <w:tcPr>
            <w:tcW w:w="4005" w:type="dxa"/>
            <w:tcMar>
              <w:top w:w="65" w:type="dxa"/>
              <w:left w:w="70" w:type="dxa"/>
              <w:bottom w:w="65" w:type="dxa"/>
              <w:right w:w="70" w:type="dxa"/>
            </w:tcMar>
            <w:vAlign w:val="center"/>
          </w:tcPr>
          <w:p w14:paraId="2BB36BD3">
            <w:pPr>
              <w:spacing w:before="0" w:after="0" w:line="240" w:lineRule="auto"/>
            </w:pPr>
            <w:r>
              <w:rPr>
                <w:rFonts w:ascii="Times New Roman" w:hAnsi="Times New Roman" w:eastAsia="宋体"/>
                <w:b w:val="0"/>
                <w:color w:val="000000"/>
                <w:sz w:val="21"/>
              </w:rPr>
              <w:t>数据说明.txt</w:t>
            </w:r>
          </w:p>
        </w:tc>
        <w:tc>
          <w:tcPr>
            <w:tcW w:w="3855" w:type="dxa"/>
            <w:tcMar>
              <w:top w:w="65" w:type="dxa"/>
              <w:left w:w="70" w:type="dxa"/>
              <w:bottom w:w="65" w:type="dxa"/>
              <w:right w:w="70" w:type="dxa"/>
            </w:tcMar>
            <w:vAlign w:val="center"/>
          </w:tcPr>
          <w:p w14:paraId="6DABB6B7">
            <w:pPr>
              <w:spacing w:before="0" w:after="0" w:line="240" w:lineRule="auto"/>
            </w:pPr>
            <w:r>
              <w:rPr>
                <w:rFonts w:ascii="Times New Roman" w:hAnsi="Times New Roman" w:eastAsia="宋体"/>
                <w:b w:val="0"/>
                <w:color w:val="000000"/>
                <w:sz w:val="21"/>
              </w:rPr>
              <w:t>原始数据与清洗字段说明</w:t>
            </w:r>
          </w:p>
        </w:tc>
      </w:tr>
    </w:tbl>
    <w:p w14:paraId="11C4C419">
      <w:pPr>
        <w:spacing w:after="20"/>
      </w:pPr>
    </w:p>
    <w:p w14:paraId="5ED30454">
      <w:pPr>
        <w:keepNext/>
        <w:spacing w:before="140" w:after="80"/>
        <w:jc w:val="center"/>
      </w:pPr>
      <w:r>
        <w:rPr>
          <w:rFonts w:ascii="Times New Roman" w:hAnsi="Times New Roman" w:eastAsia="宋体"/>
          <w:b/>
          <w:color w:val="000000"/>
          <w:sz w:val="21"/>
        </w:rPr>
        <w:t>表4 01_赛题与原始数据/清洗后数据</w:t>
      </w:r>
    </w:p>
    <w:tbl>
      <w:tblPr>
        <w:tblStyle w:val="7"/>
        <w:tblW w:w="0" w:type="auto"/>
        <w:jc w:val="center"/>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Layout w:type="fixed"/>
        <w:tblCellMar>
          <w:top w:w="0" w:type="dxa"/>
          <w:left w:w="108" w:type="dxa"/>
          <w:bottom w:w="0" w:type="dxa"/>
          <w:right w:w="108" w:type="dxa"/>
        </w:tblCellMar>
      </w:tblPr>
      <w:tblGrid>
        <w:gridCol w:w="1146"/>
        <w:gridCol w:w="4070"/>
        <w:gridCol w:w="3855"/>
      </w:tblGrid>
      <w:tr w14:paraId="3120FBAE">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tblHeader/>
          <w:jc w:val="center"/>
        </w:trPr>
        <w:tc>
          <w:tcPr>
            <w:tcW w:w="1146" w:type="dxa"/>
            <w:tcBorders>
              <w:bottom w:val="single" w:color="auto" w:sz="4" w:space="0"/>
            </w:tcBorders>
            <w:tcMar>
              <w:top w:w="65" w:type="dxa"/>
              <w:left w:w="70" w:type="dxa"/>
              <w:bottom w:w="65" w:type="dxa"/>
              <w:right w:w="70" w:type="dxa"/>
            </w:tcMar>
            <w:vAlign w:val="center"/>
          </w:tcPr>
          <w:p w14:paraId="52C3F215">
            <w:pPr>
              <w:spacing w:before="0" w:after="0" w:line="240" w:lineRule="auto"/>
              <w:jc w:val="center"/>
            </w:pPr>
            <w:r>
              <w:rPr>
                <w:rFonts w:ascii="Times New Roman" w:hAnsi="Times New Roman" w:eastAsia="宋体"/>
                <w:b/>
                <w:color w:val="000000"/>
                <w:sz w:val="21"/>
              </w:rPr>
              <w:t>序号</w:t>
            </w:r>
          </w:p>
        </w:tc>
        <w:tc>
          <w:tcPr>
            <w:tcW w:w="4070" w:type="dxa"/>
            <w:tcBorders>
              <w:bottom w:val="single" w:color="auto" w:sz="4" w:space="0"/>
            </w:tcBorders>
            <w:tcMar>
              <w:top w:w="65" w:type="dxa"/>
              <w:left w:w="70" w:type="dxa"/>
              <w:bottom w:w="65" w:type="dxa"/>
              <w:right w:w="70" w:type="dxa"/>
            </w:tcMar>
            <w:vAlign w:val="center"/>
          </w:tcPr>
          <w:p w14:paraId="0D5DEBAE">
            <w:pPr>
              <w:spacing w:before="0" w:after="0" w:line="240" w:lineRule="auto"/>
            </w:pPr>
            <w:r>
              <w:rPr>
                <w:rFonts w:ascii="Times New Roman" w:hAnsi="Times New Roman" w:eastAsia="宋体"/>
                <w:b/>
                <w:color w:val="000000"/>
                <w:sz w:val="21"/>
              </w:rPr>
              <w:t>文件名</w:t>
            </w:r>
          </w:p>
        </w:tc>
        <w:tc>
          <w:tcPr>
            <w:tcW w:w="3855" w:type="dxa"/>
            <w:tcBorders>
              <w:bottom w:val="single" w:color="auto" w:sz="4" w:space="0"/>
            </w:tcBorders>
            <w:tcMar>
              <w:top w:w="65" w:type="dxa"/>
              <w:left w:w="70" w:type="dxa"/>
              <w:bottom w:w="65" w:type="dxa"/>
              <w:right w:w="70" w:type="dxa"/>
            </w:tcMar>
            <w:vAlign w:val="center"/>
          </w:tcPr>
          <w:p w14:paraId="59E232E4">
            <w:pPr>
              <w:spacing w:before="0" w:after="0" w:line="240" w:lineRule="auto"/>
            </w:pPr>
            <w:r>
              <w:rPr>
                <w:rFonts w:ascii="Times New Roman" w:hAnsi="Times New Roman" w:eastAsia="宋体"/>
                <w:b/>
                <w:color w:val="000000"/>
                <w:sz w:val="21"/>
              </w:rPr>
              <w:t>用途</w:t>
            </w:r>
          </w:p>
        </w:tc>
      </w:tr>
      <w:tr w14:paraId="39BBB39B">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1146" w:type="dxa"/>
            <w:tcMar>
              <w:top w:w="65" w:type="dxa"/>
              <w:left w:w="70" w:type="dxa"/>
              <w:bottom w:w="65" w:type="dxa"/>
              <w:right w:w="70" w:type="dxa"/>
            </w:tcMar>
            <w:vAlign w:val="center"/>
          </w:tcPr>
          <w:p w14:paraId="20117537">
            <w:pPr>
              <w:spacing w:before="0" w:after="0" w:line="240" w:lineRule="auto"/>
              <w:jc w:val="center"/>
            </w:pPr>
            <w:r>
              <w:rPr>
                <w:rFonts w:ascii="Times New Roman" w:hAnsi="Times New Roman" w:eastAsia="宋体"/>
                <w:b w:val="0"/>
                <w:color w:val="000000"/>
                <w:sz w:val="21"/>
              </w:rPr>
              <w:t>10</w:t>
            </w:r>
          </w:p>
        </w:tc>
        <w:tc>
          <w:tcPr>
            <w:tcW w:w="4070" w:type="dxa"/>
            <w:tcMar>
              <w:top w:w="65" w:type="dxa"/>
              <w:left w:w="70" w:type="dxa"/>
              <w:bottom w:w="65" w:type="dxa"/>
              <w:right w:w="70" w:type="dxa"/>
            </w:tcMar>
            <w:vAlign w:val="center"/>
          </w:tcPr>
          <w:p w14:paraId="7E8EFE33">
            <w:pPr>
              <w:spacing w:before="0" w:after="0" w:line="240" w:lineRule="auto"/>
            </w:pPr>
            <w:r>
              <w:rPr>
                <w:rFonts w:ascii="Times New Roman" w:hAnsi="Times New Roman" w:eastAsia="宋体"/>
                <w:b w:val="0"/>
                <w:color w:val="000000"/>
                <w:sz w:val="21"/>
              </w:rPr>
              <w:t>A_environment_observed.csv</w:t>
            </w:r>
          </w:p>
        </w:tc>
        <w:tc>
          <w:tcPr>
            <w:tcW w:w="3855" w:type="dxa"/>
            <w:tcMar>
              <w:top w:w="65" w:type="dxa"/>
              <w:left w:w="70" w:type="dxa"/>
              <w:bottom w:w="65" w:type="dxa"/>
              <w:right w:w="70" w:type="dxa"/>
            </w:tcMar>
            <w:vAlign w:val="center"/>
          </w:tcPr>
          <w:p w14:paraId="5DC4D1B2">
            <w:pPr>
              <w:spacing w:before="0" w:after="0" w:line="240" w:lineRule="auto"/>
            </w:pPr>
            <w:r>
              <w:rPr>
                <w:rFonts w:ascii="Times New Roman" w:hAnsi="Times New Roman" w:eastAsia="宋体"/>
                <w:b w:val="0"/>
                <w:color w:val="000000"/>
                <w:sz w:val="21"/>
              </w:rPr>
              <w:t>环境观测数据 时间 温度和湿度</w:t>
            </w:r>
          </w:p>
        </w:tc>
      </w:tr>
      <w:tr w14:paraId="0DE879B1">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1146" w:type="dxa"/>
            <w:tcMar>
              <w:top w:w="65" w:type="dxa"/>
              <w:left w:w="70" w:type="dxa"/>
              <w:bottom w:w="65" w:type="dxa"/>
              <w:right w:w="70" w:type="dxa"/>
            </w:tcMar>
            <w:vAlign w:val="center"/>
          </w:tcPr>
          <w:p w14:paraId="77722C4A">
            <w:pPr>
              <w:spacing w:before="0" w:after="0" w:line="240" w:lineRule="auto"/>
              <w:jc w:val="center"/>
            </w:pPr>
            <w:r>
              <w:rPr>
                <w:rFonts w:ascii="Times New Roman" w:hAnsi="Times New Roman" w:eastAsia="宋体"/>
                <w:b w:val="0"/>
                <w:color w:val="000000"/>
                <w:sz w:val="21"/>
              </w:rPr>
              <w:t>11</w:t>
            </w:r>
          </w:p>
        </w:tc>
        <w:tc>
          <w:tcPr>
            <w:tcW w:w="4070" w:type="dxa"/>
            <w:tcMar>
              <w:top w:w="65" w:type="dxa"/>
              <w:left w:w="70" w:type="dxa"/>
              <w:bottom w:w="65" w:type="dxa"/>
              <w:right w:w="70" w:type="dxa"/>
            </w:tcMar>
            <w:vAlign w:val="center"/>
          </w:tcPr>
          <w:p w14:paraId="47E659A1">
            <w:pPr>
              <w:spacing w:before="0" w:after="0" w:line="240" w:lineRule="auto"/>
            </w:pPr>
            <w:r>
              <w:rPr>
                <w:rFonts w:ascii="Times New Roman" w:hAnsi="Times New Roman" w:eastAsia="宋体"/>
                <w:b w:val="0"/>
                <w:color w:val="000000"/>
                <w:sz w:val="21"/>
              </w:rPr>
              <w:t>A_radius_observed.csv</w:t>
            </w:r>
          </w:p>
        </w:tc>
        <w:tc>
          <w:tcPr>
            <w:tcW w:w="3855" w:type="dxa"/>
            <w:tcMar>
              <w:top w:w="65" w:type="dxa"/>
              <w:left w:w="70" w:type="dxa"/>
              <w:bottom w:w="65" w:type="dxa"/>
              <w:right w:w="70" w:type="dxa"/>
            </w:tcMar>
            <w:vAlign w:val="center"/>
          </w:tcPr>
          <w:p w14:paraId="38E08991">
            <w:pPr>
              <w:spacing w:before="0" w:after="0" w:line="240" w:lineRule="auto"/>
            </w:pPr>
            <w:r>
              <w:rPr>
                <w:rFonts w:ascii="Times New Roman" w:hAnsi="Times New Roman" w:eastAsia="宋体"/>
                <w:b w:val="0"/>
                <w:color w:val="000000"/>
                <w:sz w:val="21"/>
              </w:rPr>
              <w:t>药材半径观测数据</w:t>
            </w:r>
          </w:p>
        </w:tc>
      </w:tr>
    </w:tbl>
    <w:p w14:paraId="43CB2BFB">
      <w:pPr>
        <w:spacing w:after="20"/>
      </w:pPr>
    </w:p>
    <w:p w14:paraId="700A79AE">
      <w:pPr>
        <w:keepNext/>
        <w:spacing w:before="140" w:after="80"/>
        <w:jc w:val="center"/>
      </w:pPr>
      <w:r>
        <w:rPr>
          <w:rFonts w:ascii="Times New Roman" w:hAnsi="Times New Roman" w:eastAsia="宋体"/>
          <w:b/>
          <w:color w:val="000000"/>
          <w:sz w:val="21"/>
        </w:rPr>
        <w:t>表5 01_赛题与原始数据/附件</w:t>
      </w:r>
    </w:p>
    <w:tbl>
      <w:tblPr>
        <w:tblStyle w:val="7"/>
        <w:tblW w:w="0" w:type="auto"/>
        <w:jc w:val="center"/>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Layout w:type="fixed"/>
        <w:tblCellMar>
          <w:top w:w="0" w:type="dxa"/>
          <w:left w:w="108" w:type="dxa"/>
          <w:bottom w:w="0" w:type="dxa"/>
          <w:right w:w="108" w:type="dxa"/>
        </w:tblCellMar>
      </w:tblPr>
      <w:tblGrid>
        <w:gridCol w:w="1108"/>
        <w:gridCol w:w="4108"/>
        <w:gridCol w:w="3855"/>
      </w:tblGrid>
      <w:tr w14:paraId="67107F1A">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tblHeader/>
          <w:jc w:val="center"/>
        </w:trPr>
        <w:tc>
          <w:tcPr>
            <w:tcW w:w="1108" w:type="dxa"/>
            <w:tcBorders>
              <w:bottom w:val="single" w:color="auto" w:sz="4" w:space="0"/>
            </w:tcBorders>
            <w:tcMar>
              <w:top w:w="65" w:type="dxa"/>
              <w:left w:w="70" w:type="dxa"/>
              <w:bottom w:w="65" w:type="dxa"/>
              <w:right w:w="70" w:type="dxa"/>
            </w:tcMar>
            <w:vAlign w:val="center"/>
          </w:tcPr>
          <w:p w14:paraId="2232ED89">
            <w:pPr>
              <w:spacing w:before="0" w:after="0" w:line="240" w:lineRule="auto"/>
              <w:jc w:val="center"/>
            </w:pPr>
            <w:r>
              <w:rPr>
                <w:rFonts w:ascii="Times New Roman" w:hAnsi="Times New Roman" w:eastAsia="宋体"/>
                <w:b/>
                <w:color w:val="000000"/>
                <w:sz w:val="21"/>
              </w:rPr>
              <w:t>序号</w:t>
            </w:r>
          </w:p>
        </w:tc>
        <w:tc>
          <w:tcPr>
            <w:tcW w:w="4108" w:type="dxa"/>
            <w:tcBorders>
              <w:bottom w:val="single" w:color="auto" w:sz="4" w:space="0"/>
            </w:tcBorders>
            <w:tcMar>
              <w:top w:w="65" w:type="dxa"/>
              <w:left w:w="70" w:type="dxa"/>
              <w:bottom w:w="65" w:type="dxa"/>
              <w:right w:w="70" w:type="dxa"/>
            </w:tcMar>
            <w:vAlign w:val="center"/>
          </w:tcPr>
          <w:p w14:paraId="4FFA8D86">
            <w:pPr>
              <w:spacing w:before="0" w:after="0" w:line="240" w:lineRule="auto"/>
            </w:pPr>
            <w:r>
              <w:rPr>
                <w:rFonts w:ascii="Times New Roman" w:hAnsi="Times New Roman" w:eastAsia="宋体"/>
                <w:b/>
                <w:color w:val="000000"/>
                <w:sz w:val="21"/>
              </w:rPr>
              <w:t>文件名</w:t>
            </w:r>
          </w:p>
        </w:tc>
        <w:tc>
          <w:tcPr>
            <w:tcW w:w="3855" w:type="dxa"/>
            <w:tcBorders>
              <w:bottom w:val="single" w:color="auto" w:sz="4" w:space="0"/>
            </w:tcBorders>
            <w:tcMar>
              <w:top w:w="65" w:type="dxa"/>
              <w:left w:w="70" w:type="dxa"/>
              <w:bottom w:w="65" w:type="dxa"/>
              <w:right w:w="70" w:type="dxa"/>
            </w:tcMar>
            <w:vAlign w:val="center"/>
          </w:tcPr>
          <w:p w14:paraId="034A71A5">
            <w:pPr>
              <w:spacing w:before="0" w:after="0" w:line="240" w:lineRule="auto"/>
            </w:pPr>
            <w:r>
              <w:rPr>
                <w:rFonts w:ascii="Times New Roman" w:hAnsi="Times New Roman" w:eastAsia="宋体"/>
                <w:b/>
                <w:color w:val="000000"/>
                <w:sz w:val="21"/>
              </w:rPr>
              <w:t>用途</w:t>
            </w:r>
          </w:p>
        </w:tc>
      </w:tr>
      <w:tr w14:paraId="13255EF4">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1108" w:type="dxa"/>
            <w:tcMar>
              <w:top w:w="65" w:type="dxa"/>
              <w:left w:w="70" w:type="dxa"/>
              <w:bottom w:w="65" w:type="dxa"/>
              <w:right w:w="70" w:type="dxa"/>
            </w:tcMar>
            <w:vAlign w:val="center"/>
          </w:tcPr>
          <w:p w14:paraId="14DDCA78">
            <w:pPr>
              <w:spacing w:before="0" w:after="0" w:line="240" w:lineRule="auto"/>
              <w:jc w:val="center"/>
            </w:pPr>
            <w:r>
              <w:rPr>
                <w:rFonts w:ascii="Times New Roman" w:hAnsi="Times New Roman" w:eastAsia="宋体"/>
                <w:b w:val="0"/>
                <w:color w:val="000000"/>
                <w:sz w:val="21"/>
              </w:rPr>
              <w:t>12</w:t>
            </w:r>
          </w:p>
        </w:tc>
        <w:tc>
          <w:tcPr>
            <w:tcW w:w="4108" w:type="dxa"/>
            <w:tcMar>
              <w:top w:w="65" w:type="dxa"/>
              <w:left w:w="70" w:type="dxa"/>
              <w:bottom w:w="65" w:type="dxa"/>
              <w:right w:w="70" w:type="dxa"/>
            </w:tcMar>
            <w:vAlign w:val="center"/>
          </w:tcPr>
          <w:p w14:paraId="51CC6A4E">
            <w:pPr>
              <w:spacing w:before="0" w:after="0" w:line="240" w:lineRule="auto"/>
            </w:pPr>
            <w:r>
              <w:rPr>
                <w:rFonts w:ascii="Times New Roman" w:hAnsi="Times New Roman" w:eastAsia="宋体"/>
                <w:b w:val="0"/>
                <w:color w:val="000000"/>
                <w:sz w:val="21"/>
              </w:rPr>
              <w:t>附件1.xlsx</w:t>
            </w:r>
          </w:p>
        </w:tc>
        <w:tc>
          <w:tcPr>
            <w:tcW w:w="3855" w:type="dxa"/>
            <w:tcMar>
              <w:top w:w="65" w:type="dxa"/>
              <w:left w:w="70" w:type="dxa"/>
              <w:bottom w:w="65" w:type="dxa"/>
              <w:right w:w="70" w:type="dxa"/>
            </w:tcMar>
            <w:vAlign w:val="center"/>
          </w:tcPr>
          <w:p w14:paraId="2EA6A986">
            <w:pPr>
              <w:spacing w:before="0" w:after="0" w:line="240" w:lineRule="auto"/>
            </w:pPr>
            <w:r>
              <w:rPr>
                <w:rFonts w:ascii="Times New Roman" w:hAnsi="Times New Roman" w:eastAsia="宋体"/>
                <w:b w:val="0"/>
                <w:color w:val="000000"/>
                <w:sz w:val="21"/>
              </w:rPr>
              <w:t>原始环境温湿度观测数据</w:t>
            </w:r>
          </w:p>
        </w:tc>
      </w:tr>
      <w:tr w14:paraId="5654E792">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1108" w:type="dxa"/>
            <w:tcMar>
              <w:top w:w="65" w:type="dxa"/>
              <w:left w:w="70" w:type="dxa"/>
              <w:bottom w:w="65" w:type="dxa"/>
              <w:right w:w="70" w:type="dxa"/>
            </w:tcMar>
            <w:vAlign w:val="center"/>
          </w:tcPr>
          <w:p w14:paraId="66E7F381">
            <w:pPr>
              <w:spacing w:before="0" w:after="0" w:line="240" w:lineRule="auto"/>
              <w:jc w:val="center"/>
            </w:pPr>
            <w:r>
              <w:rPr>
                <w:rFonts w:ascii="Times New Roman" w:hAnsi="Times New Roman" w:eastAsia="宋体"/>
                <w:b w:val="0"/>
                <w:color w:val="000000"/>
                <w:sz w:val="21"/>
              </w:rPr>
              <w:t>13</w:t>
            </w:r>
          </w:p>
        </w:tc>
        <w:tc>
          <w:tcPr>
            <w:tcW w:w="4108" w:type="dxa"/>
            <w:tcMar>
              <w:top w:w="65" w:type="dxa"/>
              <w:left w:w="70" w:type="dxa"/>
              <w:bottom w:w="65" w:type="dxa"/>
              <w:right w:w="70" w:type="dxa"/>
            </w:tcMar>
            <w:vAlign w:val="center"/>
          </w:tcPr>
          <w:p w14:paraId="3A7D9004">
            <w:pPr>
              <w:spacing w:before="0" w:after="0" w:line="240" w:lineRule="auto"/>
            </w:pPr>
            <w:r>
              <w:rPr>
                <w:rFonts w:ascii="Times New Roman" w:hAnsi="Times New Roman" w:eastAsia="宋体"/>
                <w:b w:val="0"/>
                <w:color w:val="000000"/>
                <w:sz w:val="21"/>
              </w:rPr>
              <w:t>附件2.xlsx</w:t>
            </w:r>
          </w:p>
        </w:tc>
        <w:tc>
          <w:tcPr>
            <w:tcW w:w="3855" w:type="dxa"/>
            <w:tcMar>
              <w:top w:w="65" w:type="dxa"/>
              <w:left w:w="70" w:type="dxa"/>
              <w:bottom w:w="65" w:type="dxa"/>
              <w:right w:w="70" w:type="dxa"/>
            </w:tcMar>
            <w:vAlign w:val="center"/>
          </w:tcPr>
          <w:p w14:paraId="3B80BF81">
            <w:pPr>
              <w:spacing w:before="0" w:after="0" w:line="240" w:lineRule="auto"/>
            </w:pPr>
            <w:r>
              <w:rPr>
                <w:rFonts w:ascii="Times New Roman" w:hAnsi="Times New Roman" w:eastAsia="宋体"/>
                <w:b w:val="0"/>
                <w:color w:val="000000"/>
                <w:sz w:val="21"/>
              </w:rPr>
              <w:t>原始药材半径观测数据</w:t>
            </w:r>
          </w:p>
        </w:tc>
      </w:tr>
    </w:tbl>
    <w:p w14:paraId="3700D1A9">
      <w:pPr>
        <w:spacing w:after="20"/>
      </w:pPr>
    </w:p>
    <w:p w14:paraId="53334EBB">
      <w:pPr>
        <w:keepNext/>
        <w:spacing w:before="140" w:after="80"/>
        <w:jc w:val="center"/>
      </w:pPr>
      <w:r>
        <w:rPr>
          <w:rFonts w:ascii="Times New Roman" w:hAnsi="Times New Roman" w:eastAsia="宋体"/>
          <w:b/>
          <w:color w:val="000000"/>
          <w:sz w:val="21"/>
        </w:rPr>
        <w:t>表6 01_赛题与原始数据/附件/附件3</w:t>
      </w:r>
    </w:p>
    <w:tbl>
      <w:tblPr>
        <w:tblStyle w:val="7"/>
        <w:tblW w:w="0" w:type="auto"/>
        <w:jc w:val="center"/>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Layout w:type="fixed"/>
        <w:tblCellMar>
          <w:top w:w="0" w:type="dxa"/>
          <w:left w:w="108" w:type="dxa"/>
          <w:bottom w:w="0" w:type="dxa"/>
          <w:right w:w="108" w:type="dxa"/>
        </w:tblCellMar>
      </w:tblPr>
      <w:tblGrid>
        <w:gridCol w:w="1382"/>
        <w:gridCol w:w="3834"/>
        <w:gridCol w:w="3855"/>
      </w:tblGrid>
      <w:tr w14:paraId="5CA59382">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tblHeader/>
          <w:jc w:val="center"/>
        </w:trPr>
        <w:tc>
          <w:tcPr>
            <w:tcW w:w="1382" w:type="dxa"/>
            <w:tcBorders>
              <w:bottom w:val="single" w:color="auto" w:sz="4" w:space="0"/>
            </w:tcBorders>
            <w:tcMar>
              <w:top w:w="65" w:type="dxa"/>
              <w:left w:w="70" w:type="dxa"/>
              <w:bottom w:w="65" w:type="dxa"/>
              <w:right w:w="70" w:type="dxa"/>
            </w:tcMar>
            <w:vAlign w:val="center"/>
          </w:tcPr>
          <w:p w14:paraId="14565094">
            <w:pPr>
              <w:spacing w:before="0" w:after="0" w:line="240" w:lineRule="auto"/>
              <w:jc w:val="center"/>
            </w:pPr>
            <w:r>
              <w:rPr>
                <w:rFonts w:ascii="Times New Roman" w:hAnsi="Times New Roman" w:eastAsia="宋体"/>
                <w:b/>
                <w:color w:val="000000"/>
                <w:sz w:val="21"/>
              </w:rPr>
              <w:t>序号</w:t>
            </w:r>
          </w:p>
        </w:tc>
        <w:tc>
          <w:tcPr>
            <w:tcW w:w="3834" w:type="dxa"/>
            <w:tcBorders>
              <w:bottom w:val="single" w:color="auto" w:sz="4" w:space="0"/>
            </w:tcBorders>
            <w:tcMar>
              <w:top w:w="65" w:type="dxa"/>
              <w:left w:w="70" w:type="dxa"/>
              <w:bottom w:w="65" w:type="dxa"/>
              <w:right w:w="70" w:type="dxa"/>
            </w:tcMar>
            <w:vAlign w:val="center"/>
          </w:tcPr>
          <w:p w14:paraId="4B7EBDCA">
            <w:pPr>
              <w:spacing w:before="0" w:after="0" w:line="240" w:lineRule="auto"/>
            </w:pPr>
            <w:r>
              <w:rPr>
                <w:rFonts w:ascii="Times New Roman" w:hAnsi="Times New Roman" w:eastAsia="宋体"/>
                <w:b/>
                <w:color w:val="000000"/>
                <w:sz w:val="21"/>
              </w:rPr>
              <w:t>文件名</w:t>
            </w:r>
          </w:p>
        </w:tc>
        <w:tc>
          <w:tcPr>
            <w:tcW w:w="3855" w:type="dxa"/>
            <w:tcBorders>
              <w:bottom w:val="single" w:color="auto" w:sz="4" w:space="0"/>
            </w:tcBorders>
            <w:tcMar>
              <w:top w:w="65" w:type="dxa"/>
              <w:left w:w="70" w:type="dxa"/>
              <w:bottom w:w="65" w:type="dxa"/>
              <w:right w:w="70" w:type="dxa"/>
            </w:tcMar>
            <w:vAlign w:val="center"/>
          </w:tcPr>
          <w:p w14:paraId="038E41B9">
            <w:pPr>
              <w:spacing w:before="0" w:after="0" w:line="240" w:lineRule="auto"/>
            </w:pPr>
            <w:r>
              <w:rPr>
                <w:rFonts w:ascii="Times New Roman" w:hAnsi="Times New Roman" w:eastAsia="宋体"/>
                <w:b/>
                <w:color w:val="000000"/>
                <w:sz w:val="21"/>
              </w:rPr>
              <w:t>用途</w:t>
            </w:r>
          </w:p>
        </w:tc>
      </w:tr>
      <w:tr w14:paraId="6A008923">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1382" w:type="dxa"/>
            <w:tcMar>
              <w:top w:w="65" w:type="dxa"/>
              <w:left w:w="70" w:type="dxa"/>
              <w:bottom w:w="65" w:type="dxa"/>
              <w:right w:w="70" w:type="dxa"/>
            </w:tcMar>
            <w:vAlign w:val="center"/>
          </w:tcPr>
          <w:p w14:paraId="74A43E7D">
            <w:pPr>
              <w:spacing w:before="0" w:after="0" w:line="240" w:lineRule="auto"/>
              <w:jc w:val="center"/>
            </w:pPr>
            <w:r>
              <w:rPr>
                <w:rFonts w:ascii="Times New Roman" w:hAnsi="Times New Roman" w:eastAsia="宋体"/>
                <w:b w:val="0"/>
                <w:color w:val="000000"/>
                <w:sz w:val="21"/>
              </w:rPr>
              <w:t>14</w:t>
            </w:r>
          </w:p>
        </w:tc>
        <w:tc>
          <w:tcPr>
            <w:tcW w:w="3834" w:type="dxa"/>
            <w:tcMar>
              <w:top w:w="65" w:type="dxa"/>
              <w:left w:w="70" w:type="dxa"/>
              <w:bottom w:w="65" w:type="dxa"/>
              <w:right w:w="70" w:type="dxa"/>
            </w:tcMar>
            <w:vAlign w:val="center"/>
          </w:tcPr>
          <w:p w14:paraId="61A1DE0F">
            <w:pPr>
              <w:spacing w:before="0" w:after="0" w:line="240" w:lineRule="auto"/>
            </w:pPr>
            <w:r>
              <w:rPr>
                <w:rFonts w:ascii="Times New Roman" w:hAnsi="Times New Roman" w:eastAsia="宋体"/>
                <w:b w:val="0"/>
                <w:color w:val="000000"/>
                <w:sz w:val="21"/>
              </w:rPr>
              <w:t>result1.xlsx</w:t>
            </w:r>
          </w:p>
        </w:tc>
        <w:tc>
          <w:tcPr>
            <w:tcW w:w="3855" w:type="dxa"/>
            <w:tcMar>
              <w:top w:w="65" w:type="dxa"/>
              <w:left w:w="70" w:type="dxa"/>
              <w:bottom w:w="65" w:type="dxa"/>
              <w:right w:w="70" w:type="dxa"/>
            </w:tcMar>
            <w:vAlign w:val="center"/>
          </w:tcPr>
          <w:p w14:paraId="0DCD1E16">
            <w:pPr>
              <w:spacing w:before="0" w:after="0" w:line="240" w:lineRule="auto"/>
            </w:pPr>
            <w:r>
              <w:rPr>
                <w:rFonts w:ascii="Times New Roman" w:hAnsi="Times New Roman" w:eastAsia="宋体"/>
                <w:b w:val="0"/>
                <w:color w:val="000000"/>
                <w:sz w:val="21"/>
              </w:rPr>
              <w:t>问题1空白结果模板</w:t>
            </w:r>
          </w:p>
        </w:tc>
      </w:tr>
      <w:tr w14:paraId="1BCEF56E">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1382" w:type="dxa"/>
            <w:tcMar>
              <w:top w:w="65" w:type="dxa"/>
              <w:left w:w="70" w:type="dxa"/>
              <w:bottom w:w="65" w:type="dxa"/>
              <w:right w:w="70" w:type="dxa"/>
            </w:tcMar>
            <w:vAlign w:val="center"/>
          </w:tcPr>
          <w:p w14:paraId="796C036F">
            <w:pPr>
              <w:spacing w:before="0" w:after="0" w:line="240" w:lineRule="auto"/>
              <w:jc w:val="center"/>
            </w:pPr>
            <w:r>
              <w:rPr>
                <w:rFonts w:ascii="Times New Roman" w:hAnsi="Times New Roman" w:eastAsia="宋体"/>
                <w:b w:val="0"/>
                <w:color w:val="000000"/>
                <w:sz w:val="21"/>
              </w:rPr>
              <w:t>15</w:t>
            </w:r>
          </w:p>
        </w:tc>
        <w:tc>
          <w:tcPr>
            <w:tcW w:w="3834" w:type="dxa"/>
            <w:tcMar>
              <w:top w:w="65" w:type="dxa"/>
              <w:left w:w="70" w:type="dxa"/>
              <w:bottom w:w="65" w:type="dxa"/>
              <w:right w:w="70" w:type="dxa"/>
            </w:tcMar>
            <w:vAlign w:val="center"/>
          </w:tcPr>
          <w:p w14:paraId="56CF062C">
            <w:pPr>
              <w:spacing w:before="0" w:after="0" w:line="240" w:lineRule="auto"/>
            </w:pPr>
            <w:r>
              <w:rPr>
                <w:rFonts w:ascii="Times New Roman" w:hAnsi="Times New Roman" w:eastAsia="宋体"/>
                <w:b w:val="0"/>
                <w:color w:val="000000"/>
                <w:sz w:val="21"/>
              </w:rPr>
              <w:t>result2.xlsx</w:t>
            </w:r>
          </w:p>
        </w:tc>
        <w:tc>
          <w:tcPr>
            <w:tcW w:w="3855" w:type="dxa"/>
            <w:tcMar>
              <w:top w:w="65" w:type="dxa"/>
              <w:left w:w="70" w:type="dxa"/>
              <w:bottom w:w="65" w:type="dxa"/>
              <w:right w:w="70" w:type="dxa"/>
            </w:tcMar>
            <w:vAlign w:val="center"/>
          </w:tcPr>
          <w:p w14:paraId="6FD0B112">
            <w:pPr>
              <w:spacing w:before="0" w:after="0" w:line="240" w:lineRule="auto"/>
            </w:pPr>
            <w:r>
              <w:rPr>
                <w:rFonts w:ascii="Times New Roman" w:hAnsi="Times New Roman" w:eastAsia="宋体"/>
                <w:b w:val="0"/>
                <w:color w:val="000000"/>
                <w:sz w:val="21"/>
              </w:rPr>
              <w:t>问题2空白结果模板</w:t>
            </w:r>
          </w:p>
        </w:tc>
      </w:tr>
      <w:tr w14:paraId="255E59A2">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1382" w:type="dxa"/>
            <w:tcMar>
              <w:top w:w="65" w:type="dxa"/>
              <w:left w:w="70" w:type="dxa"/>
              <w:bottom w:w="65" w:type="dxa"/>
              <w:right w:w="70" w:type="dxa"/>
            </w:tcMar>
            <w:vAlign w:val="center"/>
          </w:tcPr>
          <w:p w14:paraId="7B1BE0D0">
            <w:pPr>
              <w:spacing w:before="0" w:after="0" w:line="240" w:lineRule="auto"/>
              <w:jc w:val="center"/>
            </w:pPr>
            <w:r>
              <w:rPr>
                <w:rFonts w:ascii="Times New Roman" w:hAnsi="Times New Roman" w:eastAsia="宋体"/>
                <w:b w:val="0"/>
                <w:color w:val="000000"/>
                <w:sz w:val="21"/>
              </w:rPr>
              <w:t>16</w:t>
            </w:r>
          </w:p>
        </w:tc>
        <w:tc>
          <w:tcPr>
            <w:tcW w:w="3834" w:type="dxa"/>
            <w:tcMar>
              <w:top w:w="65" w:type="dxa"/>
              <w:left w:w="70" w:type="dxa"/>
              <w:bottom w:w="65" w:type="dxa"/>
              <w:right w:w="70" w:type="dxa"/>
            </w:tcMar>
            <w:vAlign w:val="center"/>
          </w:tcPr>
          <w:p w14:paraId="4C995315">
            <w:pPr>
              <w:spacing w:before="0" w:after="0" w:line="240" w:lineRule="auto"/>
            </w:pPr>
            <w:r>
              <w:rPr>
                <w:rFonts w:ascii="Times New Roman" w:hAnsi="Times New Roman" w:eastAsia="宋体"/>
                <w:b w:val="0"/>
                <w:color w:val="000000"/>
                <w:sz w:val="21"/>
              </w:rPr>
              <w:t>result3.xlsx</w:t>
            </w:r>
          </w:p>
        </w:tc>
        <w:tc>
          <w:tcPr>
            <w:tcW w:w="3855" w:type="dxa"/>
            <w:tcMar>
              <w:top w:w="65" w:type="dxa"/>
              <w:left w:w="70" w:type="dxa"/>
              <w:bottom w:w="65" w:type="dxa"/>
              <w:right w:w="70" w:type="dxa"/>
            </w:tcMar>
            <w:vAlign w:val="center"/>
          </w:tcPr>
          <w:p w14:paraId="66309093">
            <w:pPr>
              <w:spacing w:before="0" w:after="0" w:line="240" w:lineRule="auto"/>
            </w:pPr>
            <w:r>
              <w:rPr>
                <w:rFonts w:ascii="Times New Roman" w:hAnsi="Times New Roman" w:eastAsia="宋体"/>
                <w:b w:val="0"/>
                <w:color w:val="000000"/>
                <w:sz w:val="21"/>
              </w:rPr>
              <w:t>问题3空白结果模板</w:t>
            </w:r>
          </w:p>
        </w:tc>
      </w:tr>
      <w:tr w14:paraId="66F09BCB">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1382" w:type="dxa"/>
            <w:tcMar>
              <w:top w:w="65" w:type="dxa"/>
              <w:left w:w="70" w:type="dxa"/>
              <w:bottom w:w="65" w:type="dxa"/>
              <w:right w:w="70" w:type="dxa"/>
            </w:tcMar>
            <w:vAlign w:val="center"/>
          </w:tcPr>
          <w:p w14:paraId="38364589">
            <w:pPr>
              <w:spacing w:before="0" w:after="0" w:line="240" w:lineRule="auto"/>
              <w:jc w:val="center"/>
            </w:pPr>
            <w:r>
              <w:rPr>
                <w:rFonts w:ascii="Times New Roman" w:hAnsi="Times New Roman" w:eastAsia="宋体"/>
                <w:b w:val="0"/>
                <w:color w:val="000000"/>
                <w:sz w:val="21"/>
              </w:rPr>
              <w:t>17</w:t>
            </w:r>
          </w:p>
        </w:tc>
        <w:tc>
          <w:tcPr>
            <w:tcW w:w="3834" w:type="dxa"/>
            <w:tcMar>
              <w:top w:w="65" w:type="dxa"/>
              <w:left w:w="70" w:type="dxa"/>
              <w:bottom w:w="65" w:type="dxa"/>
              <w:right w:w="70" w:type="dxa"/>
            </w:tcMar>
            <w:vAlign w:val="center"/>
          </w:tcPr>
          <w:p w14:paraId="7A670F86">
            <w:pPr>
              <w:spacing w:before="0" w:after="0" w:line="240" w:lineRule="auto"/>
            </w:pPr>
            <w:r>
              <w:rPr>
                <w:rFonts w:ascii="Times New Roman" w:hAnsi="Times New Roman" w:eastAsia="宋体"/>
                <w:b w:val="0"/>
                <w:color w:val="000000"/>
                <w:sz w:val="21"/>
              </w:rPr>
              <w:t>result4.xlsx</w:t>
            </w:r>
          </w:p>
        </w:tc>
        <w:tc>
          <w:tcPr>
            <w:tcW w:w="3855" w:type="dxa"/>
            <w:tcMar>
              <w:top w:w="65" w:type="dxa"/>
              <w:left w:w="70" w:type="dxa"/>
              <w:bottom w:w="65" w:type="dxa"/>
              <w:right w:w="70" w:type="dxa"/>
            </w:tcMar>
            <w:vAlign w:val="center"/>
          </w:tcPr>
          <w:p w14:paraId="267C7C37">
            <w:pPr>
              <w:spacing w:before="0" w:after="0" w:line="240" w:lineRule="auto"/>
            </w:pPr>
            <w:r>
              <w:rPr>
                <w:rFonts w:ascii="Times New Roman" w:hAnsi="Times New Roman" w:eastAsia="宋体"/>
                <w:b w:val="0"/>
                <w:color w:val="000000"/>
                <w:sz w:val="21"/>
              </w:rPr>
              <w:t>问题4空白结果模板</w:t>
            </w:r>
          </w:p>
        </w:tc>
      </w:tr>
    </w:tbl>
    <w:p w14:paraId="29EE60E3">
      <w:pPr>
        <w:spacing w:after="20"/>
      </w:pPr>
    </w:p>
    <w:p w14:paraId="7EE787D8">
      <w:pPr>
        <w:keepNext/>
        <w:spacing w:before="140" w:after="80"/>
        <w:jc w:val="center"/>
      </w:pPr>
      <w:r>
        <w:rPr>
          <w:rFonts w:ascii="Times New Roman" w:hAnsi="Times New Roman" w:eastAsia="宋体"/>
          <w:b/>
          <w:color w:val="000000"/>
          <w:sz w:val="21"/>
        </w:rPr>
        <w:t>表7 02_参考文献与网络资料</w:t>
      </w:r>
    </w:p>
    <w:tbl>
      <w:tblPr>
        <w:tblStyle w:val="7"/>
        <w:tblW w:w="0" w:type="auto"/>
        <w:jc w:val="center"/>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Layout w:type="fixed"/>
        <w:tblCellMar>
          <w:top w:w="0" w:type="dxa"/>
          <w:left w:w="108" w:type="dxa"/>
          <w:bottom w:w="0" w:type="dxa"/>
          <w:right w:w="108" w:type="dxa"/>
        </w:tblCellMar>
      </w:tblPr>
      <w:tblGrid>
        <w:gridCol w:w="1080"/>
        <w:gridCol w:w="4136"/>
        <w:gridCol w:w="3855"/>
      </w:tblGrid>
      <w:tr w14:paraId="29F19A10">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tblHeader/>
          <w:jc w:val="center"/>
        </w:trPr>
        <w:tc>
          <w:tcPr>
            <w:tcW w:w="1080" w:type="dxa"/>
            <w:tcBorders>
              <w:bottom w:val="single" w:color="auto" w:sz="4" w:space="0"/>
            </w:tcBorders>
            <w:tcMar>
              <w:top w:w="65" w:type="dxa"/>
              <w:left w:w="70" w:type="dxa"/>
              <w:bottom w:w="65" w:type="dxa"/>
              <w:right w:w="70" w:type="dxa"/>
            </w:tcMar>
            <w:vAlign w:val="center"/>
          </w:tcPr>
          <w:p w14:paraId="0CABA372">
            <w:pPr>
              <w:spacing w:before="0" w:after="0" w:line="240" w:lineRule="auto"/>
              <w:jc w:val="center"/>
            </w:pPr>
            <w:r>
              <w:rPr>
                <w:rFonts w:ascii="Times New Roman" w:hAnsi="Times New Roman" w:eastAsia="宋体"/>
                <w:b/>
                <w:color w:val="000000"/>
                <w:sz w:val="21"/>
              </w:rPr>
              <w:t>序号</w:t>
            </w:r>
          </w:p>
        </w:tc>
        <w:tc>
          <w:tcPr>
            <w:tcW w:w="4136" w:type="dxa"/>
            <w:tcBorders>
              <w:bottom w:val="single" w:color="auto" w:sz="4" w:space="0"/>
            </w:tcBorders>
            <w:tcMar>
              <w:top w:w="65" w:type="dxa"/>
              <w:left w:w="70" w:type="dxa"/>
              <w:bottom w:w="65" w:type="dxa"/>
              <w:right w:w="70" w:type="dxa"/>
            </w:tcMar>
            <w:vAlign w:val="center"/>
          </w:tcPr>
          <w:p w14:paraId="3B290118">
            <w:pPr>
              <w:spacing w:before="0" w:after="0" w:line="240" w:lineRule="auto"/>
            </w:pPr>
            <w:r>
              <w:rPr>
                <w:rFonts w:ascii="Times New Roman" w:hAnsi="Times New Roman" w:eastAsia="宋体"/>
                <w:b/>
                <w:color w:val="000000"/>
                <w:sz w:val="21"/>
              </w:rPr>
              <w:t>文件名</w:t>
            </w:r>
          </w:p>
        </w:tc>
        <w:tc>
          <w:tcPr>
            <w:tcW w:w="3855" w:type="dxa"/>
            <w:tcBorders>
              <w:bottom w:val="single" w:color="auto" w:sz="4" w:space="0"/>
            </w:tcBorders>
            <w:tcMar>
              <w:top w:w="65" w:type="dxa"/>
              <w:left w:w="70" w:type="dxa"/>
              <w:bottom w:w="65" w:type="dxa"/>
              <w:right w:w="70" w:type="dxa"/>
            </w:tcMar>
            <w:vAlign w:val="center"/>
          </w:tcPr>
          <w:p w14:paraId="594F1880">
            <w:pPr>
              <w:spacing w:before="0" w:after="0" w:line="240" w:lineRule="auto"/>
            </w:pPr>
            <w:r>
              <w:rPr>
                <w:rFonts w:ascii="Times New Roman" w:hAnsi="Times New Roman" w:eastAsia="宋体"/>
                <w:b/>
                <w:color w:val="000000"/>
                <w:sz w:val="21"/>
              </w:rPr>
              <w:t>用途</w:t>
            </w:r>
          </w:p>
        </w:tc>
      </w:tr>
      <w:tr w14:paraId="46B52C2B">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1080" w:type="dxa"/>
            <w:tcMar>
              <w:top w:w="65" w:type="dxa"/>
              <w:left w:w="70" w:type="dxa"/>
              <w:bottom w:w="65" w:type="dxa"/>
              <w:right w:w="70" w:type="dxa"/>
            </w:tcMar>
            <w:vAlign w:val="center"/>
          </w:tcPr>
          <w:p w14:paraId="36B515FB">
            <w:pPr>
              <w:spacing w:before="0" w:after="0" w:line="240" w:lineRule="auto"/>
              <w:jc w:val="center"/>
            </w:pPr>
            <w:r>
              <w:rPr>
                <w:rFonts w:ascii="Times New Roman" w:hAnsi="Times New Roman" w:eastAsia="宋体"/>
                <w:b w:val="0"/>
                <w:color w:val="000000"/>
                <w:sz w:val="21"/>
              </w:rPr>
              <w:t>18</w:t>
            </w:r>
          </w:p>
        </w:tc>
        <w:tc>
          <w:tcPr>
            <w:tcW w:w="4136" w:type="dxa"/>
            <w:tcMar>
              <w:top w:w="65" w:type="dxa"/>
              <w:left w:w="70" w:type="dxa"/>
              <w:bottom w:w="65" w:type="dxa"/>
              <w:right w:w="70" w:type="dxa"/>
            </w:tcMar>
            <w:vAlign w:val="center"/>
          </w:tcPr>
          <w:p w14:paraId="130A1A4C">
            <w:pPr>
              <w:spacing w:before="0" w:after="0" w:line="240" w:lineRule="auto"/>
            </w:pPr>
            <w:r>
              <w:rPr>
                <w:rFonts w:ascii="Times New Roman" w:hAnsi="Times New Roman" w:eastAsia="宋体"/>
                <w:b w:val="0"/>
                <w:color w:val="000000"/>
                <w:sz w:val="21"/>
              </w:rPr>
              <w:t>Handbook of Industrial Drying.pdf</w:t>
            </w:r>
          </w:p>
        </w:tc>
        <w:tc>
          <w:tcPr>
            <w:tcW w:w="3855" w:type="dxa"/>
            <w:tcMar>
              <w:top w:w="65" w:type="dxa"/>
              <w:left w:w="70" w:type="dxa"/>
              <w:bottom w:w="65" w:type="dxa"/>
              <w:right w:w="70" w:type="dxa"/>
            </w:tcMar>
            <w:vAlign w:val="center"/>
          </w:tcPr>
          <w:p w14:paraId="4558631F">
            <w:pPr>
              <w:spacing w:before="0" w:after="0" w:line="240" w:lineRule="auto"/>
            </w:pPr>
            <w:r>
              <w:rPr>
                <w:rFonts w:ascii="Times New Roman" w:hAnsi="Times New Roman" w:eastAsia="宋体"/>
                <w:b w:val="0"/>
                <w:color w:val="000000"/>
                <w:sz w:val="21"/>
              </w:rPr>
              <w:t>工业干燥手册第4版5页节选</w:t>
            </w:r>
          </w:p>
        </w:tc>
      </w:tr>
      <w:tr w14:paraId="5CC9D8B8">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1080" w:type="dxa"/>
            <w:tcMar>
              <w:top w:w="65" w:type="dxa"/>
              <w:left w:w="70" w:type="dxa"/>
              <w:bottom w:w="65" w:type="dxa"/>
              <w:right w:w="70" w:type="dxa"/>
            </w:tcMar>
            <w:vAlign w:val="center"/>
          </w:tcPr>
          <w:p w14:paraId="0F2C8501">
            <w:pPr>
              <w:spacing w:before="0" w:after="0" w:line="240" w:lineRule="auto"/>
              <w:jc w:val="center"/>
            </w:pPr>
            <w:r>
              <w:rPr>
                <w:rFonts w:ascii="Times New Roman" w:hAnsi="Times New Roman" w:eastAsia="宋体"/>
                <w:b w:val="0"/>
                <w:color w:val="000000"/>
                <w:sz w:val="21"/>
              </w:rPr>
              <w:t>19</w:t>
            </w:r>
          </w:p>
        </w:tc>
        <w:tc>
          <w:tcPr>
            <w:tcW w:w="4136" w:type="dxa"/>
            <w:tcMar>
              <w:top w:w="65" w:type="dxa"/>
              <w:left w:w="70" w:type="dxa"/>
              <w:bottom w:w="65" w:type="dxa"/>
              <w:right w:w="70" w:type="dxa"/>
            </w:tcMar>
            <w:vAlign w:val="center"/>
          </w:tcPr>
          <w:p w14:paraId="6183CAAB">
            <w:pPr>
              <w:spacing w:before="0" w:after="0" w:line="240" w:lineRule="auto"/>
            </w:pPr>
            <w:r>
              <w:rPr>
                <w:rFonts w:ascii="Times New Roman" w:hAnsi="Times New Roman" w:eastAsia="宋体"/>
                <w:b w:val="0"/>
                <w:color w:val="000000"/>
                <w:sz w:val="21"/>
              </w:rPr>
              <w:t>Handbook of numerical analysis.pdf</w:t>
            </w:r>
          </w:p>
        </w:tc>
        <w:tc>
          <w:tcPr>
            <w:tcW w:w="3855" w:type="dxa"/>
            <w:tcMar>
              <w:top w:w="65" w:type="dxa"/>
              <w:left w:w="70" w:type="dxa"/>
              <w:bottom w:w="65" w:type="dxa"/>
              <w:right w:w="70" w:type="dxa"/>
            </w:tcMar>
            <w:vAlign w:val="center"/>
          </w:tcPr>
          <w:p w14:paraId="7ED05517">
            <w:pPr>
              <w:spacing w:before="0" w:after="0" w:line="240" w:lineRule="auto"/>
            </w:pPr>
            <w:r>
              <w:rPr>
                <w:rFonts w:ascii="Times New Roman" w:hAnsi="Times New Roman" w:eastAsia="宋体"/>
                <w:b w:val="0"/>
                <w:color w:val="000000"/>
                <w:sz w:val="21"/>
              </w:rPr>
              <w:t>有限体积法</w:t>
            </w:r>
            <w:r>
              <w:rPr>
                <w:rFonts w:hint="eastAsia" w:ascii="Times New Roman" w:hAnsi="Times New Roman" w:eastAsia="宋体"/>
                <w:b w:val="0"/>
                <w:color w:val="000000"/>
                <w:sz w:val="21"/>
                <w:lang w:val="en-US" w:eastAsia="zh-CN"/>
              </w:rPr>
              <w:t xml:space="preserve"> 共</w:t>
            </w:r>
            <w:r>
              <w:rPr>
                <w:rFonts w:ascii="Times New Roman" w:hAnsi="Times New Roman" w:eastAsia="宋体"/>
                <w:b w:val="0"/>
                <w:color w:val="000000"/>
                <w:sz w:val="21"/>
              </w:rPr>
              <w:t>254页</w:t>
            </w:r>
          </w:p>
        </w:tc>
      </w:tr>
      <w:tr w14:paraId="70B818E0">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1080" w:type="dxa"/>
            <w:tcMar>
              <w:top w:w="65" w:type="dxa"/>
              <w:left w:w="70" w:type="dxa"/>
              <w:bottom w:w="65" w:type="dxa"/>
              <w:right w:w="70" w:type="dxa"/>
            </w:tcMar>
            <w:vAlign w:val="center"/>
          </w:tcPr>
          <w:p w14:paraId="62568D2E">
            <w:pPr>
              <w:spacing w:before="0" w:after="0" w:line="240" w:lineRule="auto"/>
              <w:jc w:val="center"/>
            </w:pPr>
            <w:r>
              <w:rPr>
                <w:rFonts w:ascii="Times New Roman" w:hAnsi="Times New Roman" w:eastAsia="宋体"/>
                <w:b w:val="0"/>
                <w:color w:val="000000"/>
                <w:sz w:val="21"/>
              </w:rPr>
              <w:t>20</w:t>
            </w:r>
          </w:p>
        </w:tc>
        <w:tc>
          <w:tcPr>
            <w:tcW w:w="4136" w:type="dxa"/>
            <w:tcMar>
              <w:top w:w="65" w:type="dxa"/>
              <w:left w:w="70" w:type="dxa"/>
              <w:bottom w:w="65" w:type="dxa"/>
              <w:right w:w="70" w:type="dxa"/>
            </w:tcMar>
            <w:vAlign w:val="center"/>
          </w:tcPr>
          <w:p w14:paraId="35BC5CA8">
            <w:pPr>
              <w:spacing w:before="0" w:after="0" w:line="240" w:lineRule="auto"/>
            </w:pPr>
            <w:r>
              <w:rPr>
                <w:rFonts w:ascii="Times New Roman" w:hAnsi="Times New Roman" w:eastAsia="宋体"/>
                <w:b w:val="0"/>
                <w:color w:val="000000"/>
                <w:sz w:val="21"/>
              </w:rPr>
              <w:t>中药材干燥技术与装备研究现状.pdf</w:t>
            </w:r>
          </w:p>
        </w:tc>
        <w:tc>
          <w:tcPr>
            <w:tcW w:w="3855" w:type="dxa"/>
            <w:tcMar>
              <w:top w:w="65" w:type="dxa"/>
              <w:left w:w="70" w:type="dxa"/>
              <w:bottom w:w="65" w:type="dxa"/>
              <w:right w:w="70" w:type="dxa"/>
            </w:tcMar>
            <w:vAlign w:val="center"/>
          </w:tcPr>
          <w:p w14:paraId="3061F6A3">
            <w:pPr>
              <w:spacing w:before="0" w:after="0" w:line="240" w:lineRule="auto"/>
            </w:pPr>
            <w:r>
              <w:rPr>
                <w:rFonts w:ascii="Times New Roman" w:hAnsi="Times New Roman" w:eastAsia="宋体"/>
                <w:b w:val="0"/>
                <w:color w:val="000000"/>
                <w:sz w:val="21"/>
              </w:rPr>
              <w:t>王乐意等 2024年综述全文28页</w:t>
            </w:r>
          </w:p>
        </w:tc>
      </w:tr>
      <w:tr w14:paraId="58728041">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1080" w:type="dxa"/>
            <w:tcMar>
              <w:top w:w="65" w:type="dxa"/>
              <w:left w:w="70" w:type="dxa"/>
              <w:bottom w:w="65" w:type="dxa"/>
              <w:right w:w="70" w:type="dxa"/>
            </w:tcMar>
            <w:vAlign w:val="center"/>
          </w:tcPr>
          <w:p w14:paraId="52A4B559">
            <w:pPr>
              <w:spacing w:before="0" w:after="0" w:line="240" w:lineRule="auto"/>
              <w:jc w:val="center"/>
            </w:pPr>
            <w:r>
              <w:rPr>
                <w:rFonts w:ascii="Times New Roman" w:hAnsi="Times New Roman" w:eastAsia="宋体"/>
                <w:b w:val="0"/>
                <w:color w:val="000000"/>
                <w:sz w:val="21"/>
              </w:rPr>
              <w:t>21</w:t>
            </w:r>
          </w:p>
        </w:tc>
        <w:tc>
          <w:tcPr>
            <w:tcW w:w="4136" w:type="dxa"/>
            <w:tcMar>
              <w:top w:w="65" w:type="dxa"/>
              <w:left w:w="70" w:type="dxa"/>
              <w:bottom w:w="65" w:type="dxa"/>
              <w:right w:w="70" w:type="dxa"/>
            </w:tcMar>
            <w:vAlign w:val="center"/>
          </w:tcPr>
          <w:p w14:paraId="35E9252D">
            <w:pPr>
              <w:spacing w:before="0" w:after="0" w:line="240" w:lineRule="auto"/>
            </w:pPr>
            <w:r>
              <w:rPr>
                <w:rFonts w:ascii="Times New Roman" w:hAnsi="Times New Roman" w:eastAsia="宋体"/>
                <w:b w:val="0"/>
                <w:color w:val="000000"/>
                <w:sz w:val="21"/>
              </w:rPr>
              <w:t>参考文献文件说明.txt</w:t>
            </w:r>
          </w:p>
        </w:tc>
        <w:tc>
          <w:tcPr>
            <w:tcW w:w="3855" w:type="dxa"/>
            <w:tcMar>
              <w:top w:w="65" w:type="dxa"/>
              <w:left w:w="70" w:type="dxa"/>
              <w:bottom w:w="65" w:type="dxa"/>
              <w:right w:w="70" w:type="dxa"/>
            </w:tcMar>
            <w:vAlign w:val="center"/>
          </w:tcPr>
          <w:p w14:paraId="6FBA155D">
            <w:pPr>
              <w:spacing w:before="0" w:after="0" w:line="240" w:lineRule="auto"/>
            </w:pPr>
            <w:r>
              <w:rPr>
                <w:rFonts w:ascii="Times New Roman" w:hAnsi="Times New Roman" w:eastAsia="宋体"/>
                <w:b w:val="0"/>
                <w:color w:val="000000"/>
                <w:sz w:val="21"/>
              </w:rPr>
              <w:t>参考文献版本及实际阅读范围</w:t>
            </w:r>
          </w:p>
        </w:tc>
      </w:tr>
      <w:tr w14:paraId="003A2369">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1080" w:type="dxa"/>
            <w:tcMar>
              <w:top w:w="65" w:type="dxa"/>
              <w:left w:w="70" w:type="dxa"/>
              <w:bottom w:w="65" w:type="dxa"/>
              <w:right w:w="70" w:type="dxa"/>
            </w:tcMar>
            <w:vAlign w:val="center"/>
          </w:tcPr>
          <w:p w14:paraId="366AC89B">
            <w:pPr>
              <w:spacing w:before="0" w:after="0" w:line="240" w:lineRule="auto"/>
              <w:jc w:val="center"/>
            </w:pPr>
            <w:r>
              <w:rPr>
                <w:rFonts w:ascii="Times New Roman" w:hAnsi="Times New Roman" w:eastAsia="宋体"/>
                <w:b w:val="0"/>
                <w:color w:val="000000"/>
                <w:sz w:val="21"/>
              </w:rPr>
              <w:t>22</w:t>
            </w:r>
          </w:p>
        </w:tc>
        <w:tc>
          <w:tcPr>
            <w:tcW w:w="4136" w:type="dxa"/>
            <w:tcMar>
              <w:top w:w="65" w:type="dxa"/>
              <w:left w:w="70" w:type="dxa"/>
              <w:bottom w:w="65" w:type="dxa"/>
              <w:right w:w="70" w:type="dxa"/>
            </w:tcMar>
            <w:vAlign w:val="center"/>
          </w:tcPr>
          <w:p w14:paraId="754CDA76">
            <w:pPr>
              <w:spacing w:before="0" w:after="0" w:line="240" w:lineRule="auto"/>
            </w:pPr>
            <w:r>
              <w:rPr>
                <w:rFonts w:ascii="Times New Roman" w:hAnsi="Times New Roman" w:eastAsia="宋体"/>
                <w:b w:val="0"/>
                <w:color w:val="000000"/>
                <w:sz w:val="21"/>
              </w:rPr>
              <w:t>数值模拟仿真研究现状及其在中药干燥领域应用展望_王晓辉.pdf</w:t>
            </w:r>
          </w:p>
        </w:tc>
        <w:tc>
          <w:tcPr>
            <w:tcW w:w="3855" w:type="dxa"/>
            <w:tcMar>
              <w:top w:w="65" w:type="dxa"/>
              <w:left w:w="70" w:type="dxa"/>
              <w:bottom w:w="65" w:type="dxa"/>
              <w:right w:w="70" w:type="dxa"/>
            </w:tcMar>
            <w:vAlign w:val="center"/>
          </w:tcPr>
          <w:p w14:paraId="2C0CA8CC">
            <w:pPr>
              <w:spacing w:before="0" w:after="0" w:line="240" w:lineRule="auto"/>
            </w:pPr>
            <w:r>
              <w:rPr>
                <w:rFonts w:ascii="Times New Roman" w:hAnsi="Times New Roman" w:eastAsia="宋体"/>
                <w:b w:val="0"/>
                <w:color w:val="000000"/>
                <w:sz w:val="21"/>
              </w:rPr>
              <w:t>王晓辉等 2023年综述全文8页</w:t>
            </w:r>
          </w:p>
        </w:tc>
      </w:tr>
    </w:tbl>
    <w:p w14:paraId="7A66F2E1">
      <w:pPr>
        <w:spacing w:after="20"/>
      </w:pPr>
    </w:p>
    <w:p w14:paraId="7520B2F5">
      <w:pPr>
        <w:keepNext/>
        <w:spacing w:before="140" w:after="80"/>
        <w:jc w:val="center"/>
      </w:pPr>
      <w:r>
        <w:rPr>
          <w:rFonts w:ascii="Times New Roman" w:hAnsi="Times New Roman" w:eastAsia="宋体"/>
          <w:b/>
          <w:color w:val="000000"/>
          <w:sz w:val="21"/>
        </w:rPr>
        <w:t>表8 02_参考文献与网络资料/补充网络资料</w:t>
      </w:r>
    </w:p>
    <w:tbl>
      <w:tblPr>
        <w:tblStyle w:val="7"/>
        <w:tblW w:w="0" w:type="auto"/>
        <w:jc w:val="center"/>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Layout w:type="fixed"/>
        <w:tblCellMar>
          <w:top w:w="0" w:type="dxa"/>
          <w:left w:w="108" w:type="dxa"/>
          <w:bottom w:w="0" w:type="dxa"/>
          <w:right w:w="108" w:type="dxa"/>
        </w:tblCellMar>
      </w:tblPr>
      <w:tblGrid>
        <w:gridCol w:w="1221"/>
        <w:gridCol w:w="3995"/>
        <w:gridCol w:w="3855"/>
      </w:tblGrid>
      <w:tr w14:paraId="0D44D5EA">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tblHeader/>
          <w:jc w:val="center"/>
        </w:trPr>
        <w:tc>
          <w:tcPr>
            <w:tcW w:w="1221" w:type="dxa"/>
            <w:tcBorders>
              <w:bottom w:val="single" w:color="auto" w:sz="4" w:space="0"/>
            </w:tcBorders>
            <w:tcMar>
              <w:top w:w="65" w:type="dxa"/>
              <w:left w:w="70" w:type="dxa"/>
              <w:bottom w:w="65" w:type="dxa"/>
              <w:right w:w="70" w:type="dxa"/>
            </w:tcMar>
            <w:vAlign w:val="center"/>
          </w:tcPr>
          <w:p w14:paraId="74D5B77F">
            <w:pPr>
              <w:spacing w:before="0" w:after="0" w:line="240" w:lineRule="auto"/>
              <w:jc w:val="center"/>
            </w:pPr>
            <w:r>
              <w:rPr>
                <w:rFonts w:ascii="Times New Roman" w:hAnsi="Times New Roman" w:eastAsia="宋体"/>
                <w:b/>
                <w:color w:val="000000"/>
                <w:sz w:val="21"/>
              </w:rPr>
              <w:t>序号</w:t>
            </w:r>
          </w:p>
        </w:tc>
        <w:tc>
          <w:tcPr>
            <w:tcW w:w="3995" w:type="dxa"/>
            <w:tcBorders>
              <w:bottom w:val="single" w:color="auto" w:sz="4" w:space="0"/>
            </w:tcBorders>
            <w:tcMar>
              <w:top w:w="65" w:type="dxa"/>
              <w:left w:w="70" w:type="dxa"/>
              <w:bottom w:w="65" w:type="dxa"/>
              <w:right w:w="70" w:type="dxa"/>
            </w:tcMar>
            <w:vAlign w:val="center"/>
          </w:tcPr>
          <w:p w14:paraId="1685C4E6">
            <w:pPr>
              <w:spacing w:before="0" w:after="0" w:line="240" w:lineRule="auto"/>
            </w:pPr>
            <w:r>
              <w:rPr>
                <w:rFonts w:ascii="Times New Roman" w:hAnsi="Times New Roman" w:eastAsia="宋体"/>
                <w:b/>
                <w:color w:val="000000"/>
                <w:sz w:val="21"/>
              </w:rPr>
              <w:t>文件名</w:t>
            </w:r>
          </w:p>
        </w:tc>
        <w:tc>
          <w:tcPr>
            <w:tcW w:w="3855" w:type="dxa"/>
            <w:tcBorders>
              <w:bottom w:val="single" w:color="auto" w:sz="4" w:space="0"/>
            </w:tcBorders>
            <w:tcMar>
              <w:top w:w="65" w:type="dxa"/>
              <w:left w:w="70" w:type="dxa"/>
              <w:bottom w:w="65" w:type="dxa"/>
              <w:right w:w="70" w:type="dxa"/>
            </w:tcMar>
            <w:vAlign w:val="center"/>
          </w:tcPr>
          <w:p w14:paraId="1DCB068D">
            <w:pPr>
              <w:spacing w:before="0" w:after="0" w:line="240" w:lineRule="auto"/>
            </w:pPr>
            <w:r>
              <w:rPr>
                <w:rFonts w:ascii="Times New Roman" w:hAnsi="Times New Roman" w:eastAsia="宋体"/>
                <w:b/>
                <w:color w:val="000000"/>
                <w:sz w:val="21"/>
              </w:rPr>
              <w:t>用途</w:t>
            </w:r>
          </w:p>
        </w:tc>
      </w:tr>
      <w:tr w14:paraId="65B4AA41">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1221" w:type="dxa"/>
            <w:tcMar>
              <w:top w:w="65" w:type="dxa"/>
              <w:left w:w="70" w:type="dxa"/>
              <w:bottom w:w="65" w:type="dxa"/>
              <w:right w:w="70" w:type="dxa"/>
            </w:tcMar>
            <w:vAlign w:val="center"/>
          </w:tcPr>
          <w:p w14:paraId="42320DCE">
            <w:pPr>
              <w:spacing w:before="0" w:after="0" w:line="240" w:lineRule="auto"/>
              <w:jc w:val="center"/>
            </w:pPr>
            <w:r>
              <w:rPr>
                <w:rFonts w:ascii="Times New Roman" w:hAnsi="Times New Roman" w:eastAsia="宋体"/>
                <w:b w:val="0"/>
                <w:color w:val="000000"/>
                <w:sz w:val="21"/>
              </w:rPr>
              <w:t>23</w:t>
            </w:r>
          </w:p>
        </w:tc>
        <w:tc>
          <w:tcPr>
            <w:tcW w:w="3995" w:type="dxa"/>
            <w:tcMar>
              <w:top w:w="65" w:type="dxa"/>
              <w:left w:w="70" w:type="dxa"/>
              <w:bottom w:w="65" w:type="dxa"/>
              <w:right w:w="70" w:type="dxa"/>
            </w:tcMar>
            <w:vAlign w:val="center"/>
          </w:tcPr>
          <w:p w14:paraId="15C80A15">
            <w:pPr>
              <w:spacing w:before="0" w:after="0" w:line="240" w:lineRule="auto"/>
            </w:pPr>
            <w:r>
              <w:rPr>
                <w:rFonts w:ascii="Times New Roman" w:hAnsi="Times New Roman" w:eastAsia="宋体"/>
                <w:b w:val="0"/>
                <w:color w:val="000000"/>
                <w:sz w:val="21"/>
              </w:rPr>
              <w:t>FAO_干燥原理_官方网页.html</w:t>
            </w:r>
          </w:p>
        </w:tc>
        <w:tc>
          <w:tcPr>
            <w:tcW w:w="3855" w:type="dxa"/>
            <w:tcMar>
              <w:top w:w="65" w:type="dxa"/>
              <w:left w:w="70" w:type="dxa"/>
              <w:bottom w:w="65" w:type="dxa"/>
              <w:right w:w="70" w:type="dxa"/>
            </w:tcMar>
            <w:vAlign w:val="center"/>
          </w:tcPr>
          <w:p w14:paraId="7C6F80C6">
            <w:pPr>
              <w:spacing w:before="0" w:after="0" w:line="240" w:lineRule="auto"/>
            </w:pPr>
            <w:r>
              <w:rPr>
                <w:rFonts w:ascii="Times New Roman" w:hAnsi="Times New Roman" w:eastAsia="宋体"/>
                <w:b w:val="0"/>
                <w:color w:val="000000"/>
                <w:sz w:val="21"/>
              </w:rPr>
              <w:t>FAO干燥原理网页存档</w:t>
            </w:r>
          </w:p>
        </w:tc>
      </w:tr>
      <w:tr w14:paraId="550AFCB0">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1221" w:type="dxa"/>
            <w:tcMar>
              <w:top w:w="65" w:type="dxa"/>
              <w:left w:w="70" w:type="dxa"/>
              <w:bottom w:w="65" w:type="dxa"/>
              <w:right w:w="70" w:type="dxa"/>
            </w:tcMar>
            <w:vAlign w:val="center"/>
          </w:tcPr>
          <w:p w14:paraId="6FA79959">
            <w:pPr>
              <w:spacing w:before="0" w:after="0" w:line="240" w:lineRule="auto"/>
              <w:jc w:val="center"/>
            </w:pPr>
            <w:r>
              <w:rPr>
                <w:rFonts w:ascii="Times New Roman" w:hAnsi="Times New Roman" w:eastAsia="宋体"/>
                <w:b w:val="0"/>
                <w:color w:val="000000"/>
                <w:sz w:val="21"/>
              </w:rPr>
              <w:t>24</w:t>
            </w:r>
          </w:p>
        </w:tc>
        <w:tc>
          <w:tcPr>
            <w:tcW w:w="3995" w:type="dxa"/>
            <w:tcMar>
              <w:top w:w="65" w:type="dxa"/>
              <w:left w:w="70" w:type="dxa"/>
              <w:bottom w:w="65" w:type="dxa"/>
              <w:right w:w="70" w:type="dxa"/>
            </w:tcMar>
            <w:vAlign w:val="center"/>
          </w:tcPr>
          <w:p w14:paraId="42C84AE2">
            <w:pPr>
              <w:spacing w:before="0" w:after="0" w:line="240" w:lineRule="auto"/>
            </w:pPr>
            <w:r>
              <w:rPr>
                <w:rFonts w:ascii="Times New Roman" w:hAnsi="Times New Roman" w:eastAsia="宋体"/>
                <w:b w:val="0"/>
                <w:color w:val="000000"/>
                <w:sz w:val="21"/>
              </w:rPr>
              <w:t>FAO_干燥原理_官方网页_离线文本.html</w:t>
            </w:r>
          </w:p>
        </w:tc>
        <w:tc>
          <w:tcPr>
            <w:tcW w:w="3855" w:type="dxa"/>
            <w:tcMar>
              <w:top w:w="65" w:type="dxa"/>
              <w:left w:w="70" w:type="dxa"/>
              <w:bottom w:w="65" w:type="dxa"/>
              <w:right w:w="70" w:type="dxa"/>
            </w:tcMar>
            <w:vAlign w:val="center"/>
          </w:tcPr>
          <w:p w14:paraId="7DCAB5BE">
            <w:pPr>
              <w:spacing w:before="0" w:after="0" w:line="240" w:lineRule="auto"/>
            </w:pPr>
            <w:r>
              <w:rPr>
                <w:rFonts w:ascii="Times New Roman" w:hAnsi="Times New Roman" w:eastAsia="宋体"/>
                <w:b w:val="0"/>
                <w:color w:val="000000"/>
                <w:sz w:val="21"/>
              </w:rPr>
              <w:t>FAO干燥原理可离线阅读文本</w:t>
            </w:r>
          </w:p>
        </w:tc>
      </w:tr>
      <w:tr w14:paraId="51060595">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1221" w:type="dxa"/>
            <w:tcMar>
              <w:top w:w="65" w:type="dxa"/>
              <w:left w:w="70" w:type="dxa"/>
              <w:bottom w:w="65" w:type="dxa"/>
              <w:right w:w="70" w:type="dxa"/>
            </w:tcMar>
            <w:vAlign w:val="center"/>
          </w:tcPr>
          <w:p w14:paraId="3983E096">
            <w:pPr>
              <w:spacing w:before="0" w:after="0" w:line="240" w:lineRule="auto"/>
              <w:jc w:val="center"/>
            </w:pPr>
            <w:r>
              <w:rPr>
                <w:rFonts w:ascii="Times New Roman" w:hAnsi="Times New Roman" w:eastAsia="宋体"/>
                <w:b w:val="0"/>
                <w:color w:val="000000"/>
                <w:sz w:val="21"/>
              </w:rPr>
              <w:t>25</w:t>
            </w:r>
          </w:p>
        </w:tc>
        <w:tc>
          <w:tcPr>
            <w:tcW w:w="3995" w:type="dxa"/>
            <w:tcMar>
              <w:top w:w="65" w:type="dxa"/>
              <w:left w:w="70" w:type="dxa"/>
              <w:bottom w:w="65" w:type="dxa"/>
              <w:right w:w="70" w:type="dxa"/>
            </w:tcMar>
            <w:vAlign w:val="center"/>
          </w:tcPr>
          <w:p w14:paraId="00A17C51">
            <w:pPr>
              <w:spacing w:before="0" w:after="0" w:line="240" w:lineRule="auto"/>
            </w:pPr>
            <w:r>
              <w:rPr>
                <w:rFonts w:ascii="Times New Roman" w:hAnsi="Times New Roman" w:eastAsia="宋体"/>
                <w:b w:val="0"/>
                <w:color w:val="000000"/>
                <w:sz w:val="21"/>
              </w:rPr>
              <w:t>SciPy_solve_ivp_官方API网页.html</w:t>
            </w:r>
          </w:p>
        </w:tc>
        <w:tc>
          <w:tcPr>
            <w:tcW w:w="3855" w:type="dxa"/>
            <w:tcMar>
              <w:top w:w="65" w:type="dxa"/>
              <w:left w:w="70" w:type="dxa"/>
              <w:bottom w:w="65" w:type="dxa"/>
              <w:right w:w="70" w:type="dxa"/>
            </w:tcMar>
            <w:vAlign w:val="center"/>
          </w:tcPr>
          <w:p w14:paraId="3AC858E4">
            <w:pPr>
              <w:spacing w:before="0" w:after="0" w:line="240" w:lineRule="auto"/>
            </w:pPr>
            <w:r>
              <w:rPr>
                <w:rFonts w:ascii="Times New Roman" w:hAnsi="Times New Roman" w:eastAsia="宋体"/>
                <w:b w:val="0"/>
                <w:color w:val="000000"/>
                <w:sz w:val="21"/>
              </w:rPr>
              <w:t>SciPy积分接口网页存档</w:t>
            </w:r>
          </w:p>
        </w:tc>
      </w:tr>
      <w:tr w14:paraId="69F23CF2">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1221" w:type="dxa"/>
            <w:tcMar>
              <w:top w:w="65" w:type="dxa"/>
              <w:left w:w="70" w:type="dxa"/>
              <w:bottom w:w="65" w:type="dxa"/>
              <w:right w:w="70" w:type="dxa"/>
            </w:tcMar>
            <w:vAlign w:val="center"/>
          </w:tcPr>
          <w:p w14:paraId="77FBB540">
            <w:pPr>
              <w:spacing w:before="0" w:after="0" w:line="240" w:lineRule="auto"/>
              <w:jc w:val="center"/>
            </w:pPr>
            <w:r>
              <w:rPr>
                <w:rFonts w:ascii="Times New Roman" w:hAnsi="Times New Roman" w:eastAsia="宋体"/>
                <w:b w:val="0"/>
                <w:color w:val="000000"/>
                <w:sz w:val="21"/>
              </w:rPr>
              <w:t>26</w:t>
            </w:r>
          </w:p>
        </w:tc>
        <w:tc>
          <w:tcPr>
            <w:tcW w:w="3995" w:type="dxa"/>
            <w:tcMar>
              <w:top w:w="65" w:type="dxa"/>
              <w:left w:w="70" w:type="dxa"/>
              <w:bottom w:w="65" w:type="dxa"/>
              <w:right w:w="70" w:type="dxa"/>
            </w:tcMar>
            <w:vAlign w:val="center"/>
          </w:tcPr>
          <w:p w14:paraId="61FB19F9">
            <w:pPr>
              <w:spacing w:before="0" w:after="0" w:line="240" w:lineRule="auto"/>
            </w:pPr>
            <w:r>
              <w:rPr>
                <w:rFonts w:ascii="Times New Roman" w:hAnsi="Times New Roman" w:eastAsia="宋体"/>
                <w:b w:val="0"/>
                <w:color w:val="000000"/>
                <w:sz w:val="21"/>
              </w:rPr>
              <w:t>SciPy_solve_ivp_官方API网页_离线文本.html</w:t>
            </w:r>
          </w:p>
        </w:tc>
        <w:tc>
          <w:tcPr>
            <w:tcW w:w="3855" w:type="dxa"/>
            <w:tcMar>
              <w:top w:w="65" w:type="dxa"/>
              <w:left w:w="70" w:type="dxa"/>
              <w:bottom w:w="65" w:type="dxa"/>
              <w:right w:w="70" w:type="dxa"/>
            </w:tcMar>
            <w:vAlign w:val="center"/>
          </w:tcPr>
          <w:p w14:paraId="168D5E15">
            <w:pPr>
              <w:spacing w:before="0" w:after="0" w:line="240" w:lineRule="auto"/>
            </w:pPr>
            <w:r>
              <w:rPr>
                <w:rFonts w:ascii="Times New Roman" w:hAnsi="Times New Roman" w:eastAsia="宋体"/>
                <w:b w:val="0"/>
                <w:color w:val="000000"/>
                <w:sz w:val="21"/>
              </w:rPr>
              <w:t>SciPy积分接口可离线阅读文本</w:t>
            </w:r>
          </w:p>
        </w:tc>
      </w:tr>
      <w:tr w14:paraId="474427C6">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1221" w:type="dxa"/>
            <w:tcMar>
              <w:top w:w="65" w:type="dxa"/>
              <w:left w:w="70" w:type="dxa"/>
              <w:bottom w:w="65" w:type="dxa"/>
              <w:right w:w="70" w:type="dxa"/>
            </w:tcMar>
            <w:vAlign w:val="center"/>
          </w:tcPr>
          <w:p w14:paraId="1F43FA67">
            <w:pPr>
              <w:spacing w:before="0" w:after="0" w:line="240" w:lineRule="auto"/>
              <w:jc w:val="center"/>
            </w:pPr>
            <w:r>
              <w:rPr>
                <w:rFonts w:ascii="Times New Roman" w:hAnsi="Times New Roman" w:eastAsia="宋体"/>
                <w:b w:val="0"/>
                <w:color w:val="000000"/>
                <w:sz w:val="21"/>
              </w:rPr>
              <w:t>27</w:t>
            </w:r>
          </w:p>
        </w:tc>
        <w:tc>
          <w:tcPr>
            <w:tcW w:w="3995" w:type="dxa"/>
            <w:tcMar>
              <w:top w:w="65" w:type="dxa"/>
              <w:left w:w="70" w:type="dxa"/>
              <w:bottom w:w="65" w:type="dxa"/>
              <w:right w:w="70" w:type="dxa"/>
            </w:tcMar>
            <w:vAlign w:val="center"/>
          </w:tcPr>
          <w:p w14:paraId="1FC63137">
            <w:pPr>
              <w:spacing w:before="0" w:after="0" w:line="240" w:lineRule="auto"/>
            </w:pPr>
            <w:r>
              <w:rPr>
                <w:rFonts w:ascii="Times New Roman" w:hAnsi="Times New Roman" w:eastAsia="宋体"/>
                <w:b w:val="0"/>
                <w:color w:val="000000"/>
                <w:sz w:val="21"/>
              </w:rPr>
              <w:t>Shampine1997_BYU原始扫描_35页.pdf</w:t>
            </w:r>
          </w:p>
        </w:tc>
        <w:tc>
          <w:tcPr>
            <w:tcW w:w="3855" w:type="dxa"/>
            <w:tcMar>
              <w:top w:w="65" w:type="dxa"/>
              <w:left w:w="70" w:type="dxa"/>
              <w:bottom w:w="65" w:type="dxa"/>
              <w:right w:w="70" w:type="dxa"/>
            </w:tcMar>
            <w:vAlign w:val="center"/>
          </w:tcPr>
          <w:p w14:paraId="3964A554">
            <w:pPr>
              <w:spacing w:before="0" w:after="0" w:line="240" w:lineRule="auto"/>
            </w:pPr>
            <w:r>
              <w:rPr>
                <w:rFonts w:ascii="Times New Roman" w:hAnsi="Times New Roman" w:eastAsia="宋体"/>
                <w:b w:val="0"/>
                <w:color w:val="000000"/>
                <w:sz w:val="21"/>
              </w:rPr>
              <w:t>常微分方程求解补充资料35页扫描</w:t>
            </w:r>
          </w:p>
        </w:tc>
      </w:tr>
      <w:tr w14:paraId="1BC6DEF7">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1221" w:type="dxa"/>
            <w:tcMar>
              <w:top w:w="65" w:type="dxa"/>
              <w:left w:w="70" w:type="dxa"/>
              <w:bottom w:w="65" w:type="dxa"/>
              <w:right w:w="70" w:type="dxa"/>
            </w:tcMar>
            <w:vAlign w:val="center"/>
          </w:tcPr>
          <w:p w14:paraId="21C55931">
            <w:pPr>
              <w:spacing w:before="0" w:after="0" w:line="240" w:lineRule="auto"/>
              <w:jc w:val="center"/>
            </w:pPr>
            <w:r>
              <w:rPr>
                <w:rFonts w:ascii="Times New Roman" w:hAnsi="Times New Roman" w:eastAsia="宋体"/>
                <w:b w:val="0"/>
                <w:color w:val="000000"/>
                <w:sz w:val="21"/>
              </w:rPr>
              <w:t>28</w:t>
            </w:r>
          </w:p>
        </w:tc>
        <w:tc>
          <w:tcPr>
            <w:tcW w:w="3995" w:type="dxa"/>
            <w:tcMar>
              <w:top w:w="65" w:type="dxa"/>
              <w:left w:w="70" w:type="dxa"/>
              <w:bottom w:w="65" w:type="dxa"/>
              <w:right w:w="70" w:type="dxa"/>
            </w:tcMar>
            <w:vAlign w:val="center"/>
          </w:tcPr>
          <w:p w14:paraId="28F050B5">
            <w:pPr>
              <w:spacing w:before="0" w:after="0" w:line="240" w:lineRule="auto"/>
            </w:pPr>
            <w:r>
              <w:rPr>
                <w:rFonts w:ascii="Times New Roman" w:hAnsi="Times New Roman" w:eastAsia="宋体"/>
                <w:b w:val="0"/>
                <w:color w:val="000000"/>
                <w:sz w:val="21"/>
              </w:rPr>
              <w:t>补充资料说明.txt</w:t>
            </w:r>
          </w:p>
        </w:tc>
        <w:tc>
          <w:tcPr>
            <w:tcW w:w="3855" w:type="dxa"/>
            <w:tcMar>
              <w:top w:w="65" w:type="dxa"/>
              <w:left w:w="70" w:type="dxa"/>
              <w:bottom w:w="65" w:type="dxa"/>
              <w:right w:w="70" w:type="dxa"/>
            </w:tcMar>
            <w:vAlign w:val="center"/>
          </w:tcPr>
          <w:p w14:paraId="67AA7FF3">
            <w:pPr>
              <w:spacing w:before="0" w:after="0" w:line="240" w:lineRule="auto"/>
            </w:pPr>
            <w:r>
              <w:rPr>
                <w:rFonts w:ascii="Times New Roman" w:hAnsi="Times New Roman" w:eastAsia="宋体"/>
                <w:b w:val="0"/>
                <w:color w:val="000000"/>
                <w:sz w:val="21"/>
              </w:rPr>
              <w:t>补充文献和网页资料来源</w:t>
            </w:r>
          </w:p>
        </w:tc>
      </w:tr>
    </w:tbl>
    <w:p w14:paraId="002AD618">
      <w:pPr>
        <w:spacing w:after="20"/>
      </w:pPr>
    </w:p>
    <w:p w14:paraId="15CE5336">
      <w:pPr>
        <w:keepNext/>
        <w:spacing w:before="140" w:after="80"/>
        <w:jc w:val="center"/>
      </w:pPr>
      <w:r>
        <w:rPr>
          <w:rFonts w:ascii="Times New Roman" w:hAnsi="Times New Roman" w:eastAsia="宋体"/>
          <w:b/>
          <w:color w:val="000000"/>
          <w:sz w:val="21"/>
        </w:rPr>
        <w:t>表9 03_程序代码</w:t>
      </w:r>
    </w:p>
    <w:tbl>
      <w:tblPr>
        <w:tblStyle w:val="7"/>
        <w:tblW w:w="0" w:type="auto"/>
        <w:jc w:val="center"/>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Layout w:type="fixed"/>
        <w:tblCellMar>
          <w:top w:w="0" w:type="dxa"/>
          <w:left w:w="108" w:type="dxa"/>
          <w:bottom w:w="0" w:type="dxa"/>
          <w:right w:w="108" w:type="dxa"/>
        </w:tblCellMar>
      </w:tblPr>
      <w:tblGrid>
        <w:gridCol w:w="1183"/>
        <w:gridCol w:w="4033"/>
        <w:gridCol w:w="3855"/>
      </w:tblGrid>
      <w:tr w14:paraId="534D242E">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tblHeader/>
          <w:jc w:val="center"/>
        </w:trPr>
        <w:tc>
          <w:tcPr>
            <w:tcW w:w="1183" w:type="dxa"/>
            <w:tcBorders>
              <w:bottom w:val="single" w:color="auto" w:sz="4" w:space="0"/>
            </w:tcBorders>
            <w:tcMar>
              <w:top w:w="65" w:type="dxa"/>
              <w:left w:w="70" w:type="dxa"/>
              <w:bottom w:w="65" w:type="dxa"/>
              <w:right w:w="70" w:type="dxa"/>
            </w:tcMar>
            <w:vAlign w:val="center"/>
          </w:tcPr>
          <w:p w14:paraId="0851F2D1">
            <w:pPr>
              <w:spacing w:before="0" w:after="0" w:line="240" w:lineRule="auto"/>
              <w:jc w:val="center"/>
            </w:pPr>
            <w:r>
              <w:rPr>
                <w:rFonts w:ascii="Times New Roman" w:hAnsi="Times New Roman" w:eastAsia="宋体"/>
                <w:b/>
                <w:color w:val="000000"/>
                <w:sz w:val="21"/>
              </w:rPr>
              <w:t>序号</w:t>
            </w:r>
          </w:p>
        </w:tc>
        <w:tc>
          <w:tcPr>
            <w:tcW w:w="4033" w:type="dxa"/>
            <w:tcBorders>
              <w:bottom w:val="single" w:color="auto" w:sz="4" w:space="0"/>
            </w:tcBorders>
            <w:tcMar>
              <w:top w:w="65" w:type="dxa"/>
              <w:left w:w="70" w:type="dxa"/>
              <w:bottom w:w="65" w:type="dxa"/>
              <w:right w:w="70" w:type="dxa"/>
            </w:tcMar>
            <w:vAlign w:val="center"/>
          </w:tcPr>
          <w:p w14:paraId="012F5735">
            <w:pPr>
              <w:spacing w:before="0" w:after="0" w:line="240" w:lineRule="auto"/>
            </w:pPr>
            <w:r>
              <w:rPr>
                <w:rFonts w:ascii="Times New Roman" w:hAnsi="Times New Roman" w:eastAsia="宋体"/>
                <w:b/>
                <w:color w:val="000000"/>
                <w:sz w:val="21"/>
              </w:rPr>
              <w:t>文件名</w:t>
            </w:r>
          </w:p>
        </w:tc>
        <w:tc>
          <w:tcPr>
            <w:tcW w:w="3855" w:type="dxa"/>
            <w:tcBorders>
              <w:bottom w:val="single" w:color="auto" w:sz="4" w:space="0"/>
            </w:tcBorders>
            <w:tcMar>
              <w:top w:w="65" w:type="dxa"/>
              <w:left w:w="70" w:type="dxa"/>
              <w:bottom w:w="65" w:type="dxa"/>
              <w:right w:w="70" w:type="dxa"/>
            </w:tcMar>
            <w:vAlign w:val="center"/>
          </w:tcPr>
          <w:p w14:paraId="02246BA6">
            <w:pPr>
              <w:spacing w:before="0" w:after="0" w:line="240" w:lineRule="auto"/>
            </w:pPr>
            <w:r>
              <w:rPr>
                <w:rFonts w:ascii="Times New Roman" w:hAnsi="Times New Roman" w:eastAsia="宋体"/>
                <w:b/>
                <w:color w:val="000000"/>
                <w:sz w:val="21"/>
              </w:rPr>
              <w:t>用途</w:t>
            </w:r>
          </w:p>
        </w:tc>
      </w:tr>
      <w:tr w14:paraId="6FFC0DF9">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1183" w:type="dxa"/>
            <w:tcMar>
              <w:top w:w="65" w:type="dxa"/>
              <w:left w:w="70" w:type="dxa"/>
              <w:bottom w:w="65" w:type="dxa"/>
              <w:right w:w="70" w:type="dxa"/>
            </w:tcMar>
            <w:vAlign w:val="center"/>
          </w:tcPr>
          <w:p w14:paraId="6AE825C3">
            <w:pPr>
              <w:spacing w:before="0" w:after="0" w:line="240" w:lineRule="auto"/>
              <w:jc w:val="center"/>
            </w:pPr>
            <w:r>
              <w:rPr>
                <w:rFonts w:ascii="Times New Roman" w:hAnsi="Times New Roman" w:eastAsia="宋体"/>
                <w:b w:val="0"/>
                <w:color w:val="000000"/>
                <w:sz w:val="21"/>
              </w:rPr>
              <w:t>29</w:t>
            </w:r>
          </w:p>
        </w:tc>
        <w:tc>
          <w:tcPr>
            <w:tcW w:w="4033" w:type="dxa"/>
            <w:tcMar>
              <w:top w:w="65" w:type="dxa"/>
              <w:left w:w="70" w:type="dxa"/>
              <w:bottom w:w="65" w:type="dxa"/>
              <w:right w:w="70" w:type="dxa"/>
            </w:tcMar>
            <w:vAlign w:val="center"/>
          </w:tcPr>
          <w:p w14:paraId="2B6DC141">
            <w:pPr>
              <w:spacing w:before="0" w:after="0" w:line="240" w:lineRule="auto"/>
            </w:pPr>
            <w:r>
              <w:rPr>
                <w:rFonts w:ascii="Times New Roman" w:hAnsi="Times New Roman" w:eastAsia="宋体"/>
                <w:b w:val="0"/>
                <w:color w:val="000000"/>
                <w:sz w:val="21"/>
              </w:rPr>
              <w:t>A_CodeReview.pyproj</w:t>
            </w:r>
          </w:p>
        </w:tc>
        <w:tc>
          <w:tcPr>
            <w:tcW w:w="3855" w:type="dxa"/>
            <w:tcMar>
              <w:top w:w="65" w:type="dxa"/>
              <w:left w:w="70" w:type="dxa"/>
              <w:bottom w:w="65" w:type="dxa"/>
              <w:right w:w="70" w:type="dxa"/>
            </w:tcMar>
            <w:vAlign w:val="center"/>
          </w:tcPr>
          <w:p w14:paraId="63B92C07">
            <w:pPr>
              <w:spacing w:before="0" w:after="0" w:line="240" w:lineRule="auto"/>
            </w:pPr>
            <w:r>
              <w:rPr>
                <w:rFonts w:ascii="Times New Roman" w:hAnsi="Times New Roman" w:eastAsia="宋体"/>
                <w:b w:val="0"/>
                <w:color w:val="000000"/>
                <w:sz w:val="21"/>
              </w:rPr>
              <w:t>Visual Studio Python工程配置</w:t>
            </w:r>
          </w:p>
        </w:tc>
      </w:tr>
      <w:tr w14:paraId="508B49C7">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1183" w:type="dxa"/>
            <w:tcMar>
              <w:top w:w="65" w:type="dxa"/>
              <w:left w:w="70" w:type="dxa"/>
              <w:bottom w:w="65" w:type="dxa"/>
              <w:right w:w="70" w:type="dxa"/>
            </w:tcMar>
            <w:vAlign w:val="center"/>
          </w:tcPr>
          <w:p w14:paraId="0F54617F">
            <w:pPr>
              <w:spacing w:before="0" w:after="0" w:line="240" w:lineRule="auto"/>
              <w:jc w:val="center"/>
            </w:pPr>
            <w:r>
              <w:rPr>
                <w:rFonts w:ascii="Times New Roman" w:hAnsi="Times New Roman" w:eastAsia="宋体"/>
                <w:b w:val="0"/>
                <w:color w:val="000000"/>
                <w:sz w:val="21"/>
              </w:rPr>
              <w:t>30</w:t>
            </w:r>
          </w:p>
        </w:tc>
        <w:tc>
          <w:tcPr>
            <w:tcW w:w="4033" w:type="dxa"/>
            <w:tcMar>
              <w:top w:w="65" w:type="dxa"/>
              <w:left w:w="70" w:type="dxa"/>
              <w:bottom w:w="65" w:type="dxa"/>
              <w:right w:w="70" w:type="dxa"/>
            </w:tcMar>
            <w:vAlign w:val="center"/>
          </w:tcPr>
          <w:p w14:paraId="4D841545">
            <w:pPr>
              <w:spacing w:before="0" w:after="0" w:line="240" w:lineRule="auto"/>
            </w:pPr>
            <w:r>
              <w:rPr>
                <w:rFonts w:ascii="Times New Roman" w:hAnsi="Times New Roman" w:eastAsia="宋体"/>
                <w:b w:val="0"/>
                <w:color w:val="000000"/>
                <w:sz w:val="21"/>
              </w:rPr>
              <w:t>A_CodeReview.sln</w:t>
            </w:r>
          </w:p>
        </w:tc>
        <w:tc>
          <w:tcPr>
            <w:tcW w:w="3855" w:type="dxa"/>
            <w:tcMar>
              <w:top w:w="65" w:type="dxa"/>
              <w:left w:w="70" w:type="dxa"/>
              <w:bottom w:w="65" w:type="dxa"/>
              <w:right w:w="70" w:type="dxa"/>
            </w:tcMar>
            <w:vAlign w:val="center"/>
          </w:tcPr>
          <w:p w14:paraId="10878027">
            <w:pPr>
              <w:spacing w:before="0" w:after="0" w:line="240" w:lineRule="auto"/>
            </w:pPr>
            <w:r>
              <w:rPr>
                <w:rFonts w:ascii="Times New Roman" w:hAnsi="Times New Roman" w:eastAsia="宋体"/>
                <w:b w:val="0"/>
                <w:color w:val="000000"/>
                <w:sz w:val="21"/>
              </w:rPr>
              <w:t>Visual Studio方案入口</w:t>
            </w:r>
          </w:p>
        </w:tc>
      </w:tr>
      <w:tr w14:paraId="6E4D6351">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1183" w:type="dxa"/>
            <w:tcMar>
              <w:top w:w="65" w:type="dxa"/>
              <w:left w:w="70" w:type="dxa"/>
              <w:bottom w:w="65" w:type="dxa"/>
              <w:right w:w="70" w:type="dxa"/>
            </w:tcMar>
            <w:vAlign w:val="center"/>
          </w:tcPr>
          <w:p w14:paraId="2E83E453">
            <w:pPr>
              <w:spacing w:before="0" w:after="0" w:line="240" w:lineRule="auto"/>
              <w:jc w:val="center"/>
            </w:pPr>
            <w:r>
              <w:rPr>
                <w:rFonts w:ascii="Times New Roman" w:hAnsi="Times New Roman" w:eastAsia="宋体"/>
                <w:b w:val="0"/>
                <w:color w:val="000000"/>
                <w:sz w:val="21"/>
              </w:rPr>
              <w:t>31</w:t>
            </w:r>
          </w:p>
        </w:tc>
        <w:tc>
          <w:tcPr>
            <w:tcW w:w="4033" w:type="dxa"/>
            <w:tcMar>
              <w:top w:w="65" w:type="dxa"/>
              <w:left w:w="70" w:type="dxa"/>
              <w:bottom w:w="65" w:type="dxa"/>
              <w:right w:w="70" w:type="dxa"/>
            </w:tcMar>
            <w:vAlign w:val="center"/>
          </w:tcPr>
          <w:p w14:paraId="288718B6">
            <w:pPr>
              <w:spacing w:before="0" w:after="0" w:line="240" w:lineRule="auto"/>
            </w:pPr>
            <w:r>
              <w:rPr>
                <w:rFonts w:ascii="Times New Roman" w:hAnsi="Times New Roman" w:eastAsia="宋体"/>
                <w:b w:val="0"/>
                <w:color w:val="000000"/>
                <w:sz w:val="21"/>
              </w:rPr>
              <w:t>analyticJacobian.py</w:t>
            </w:r>
          </w:p>
        </w:tc>
        <w:tc>
          <w:tcPr>
            <w:tcW w:w="3855" w:type="dxa"/>
            <w:tcMar>
              <w:top w:w="65" w:type="dxa"/>
              <w:left w:w="70" w:type="dxa"/>
              <w:bottom w:w="65" w:type="dxa"/>
              <w:right w:w="70" w:type="dxa"/>
            </w:tcMar>
            <w:vAlign w:val="center"/>
          </w:tcPr>
          <w:p w14:paraId="1D999763">
            <w:pPr>
              <w:spacing w:before="0" w:after="0" w:line="240" w:lineRule="auto"/>
            </w:pPr>
            <w:r>
              <w:rPr>
                <w:rFonts w:ascii="Times New Roman" w:hAnsi="Times New Roman" w:eastAsia="宋体"/>
                <w:b w:val="0"/>
                <w:color w:val="000000"/>
                <w:sz w:val="21"/>
              </w:rPr>
              <w:t>正式模型解析稀疏Jacobian</w:t>
            </w:r>
          </w:p>
        </w:tc>
      </w:tr>
      <w:tr w14:paraId="72043061">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1183" w:type="dxa"/>
            <w:tcMar>
              <w:top w:w="65" w:type="dxa"/>
              <w:left w:w="70" w:type="dxa"/>
              <w:bottom w:w="65" w:type="dxa"/>
              <w:right w:w="70" w:type="dxa"/>
            </w:tcMar>
            <w:vAlign w:val="center"/>
          </w:tcPr>
          <w:p w14:paraId="49B2369C">
            <w:pPr>
              <w:spacing w:before="0" w:after="0" w:line="240" w:lineRule="auto"/>
              <w:jc w:val="center"/>
            </w:pPr>
            <w:r>
              <w:rPr>
                <w:rFonts w:ascii="Times New Roman" w:hAnsi="Times New Roman" w:eastAsia="宋体"/>
                <w:b w:val="0"/>
                <w:color w:val="000000"/>
                <w:sz w:val="21"/>
              </w:rPr>
              <w:t>32</w:t>
            </w:r>
          </w:p>
        </w:tc>
        <w:tc>
          <w:tcPr>
            <w:tcW w:w="4033" w:type="dxa"/>
            <w:tcMar>
              <w:top w:w="65" w:type="dxa"/>
              <w:left w:w="70" w:type="dxa"/>
              <w:bottom w:w="65" w:type="dxa"/>
              <w:right w:w="70" w:type="dxa"/>
            </w:tcMar>
            <w:vAlign w:val="center"/>
          </w:tcPr>
          <w:p w14:paraId="3FA21B1C">
            <w:pPr>
              <w:spacing w:before="0" w:after="0" w:line="240" w:lineRule="auto"/>
            </w:pPr>
            <w:r>
              <w:rPr>
                <w:rFonts w:ascii="Times New Roman" w:hAnsi="Times New Roman" w:eastAsia="宋体"/>
                <w:b w:val="0"/>
                <w:color w:val="000000"/>
                <w:sz w:val="21"/>
              </w:rPr>
              <w:t>diskDense.py</w:t>
            </w:r>
          </w:p>
        </w:tc>
        <w:tc>
          <w:tcPr>
            <w:tcW w:w="3855" w:type="dxa"/>
            <w:tcMar>
              <w:top w:w="65" w:type="dxa"/>
              <w:left w:w="70" w:type="dxa"/>
              <w:bottom w:w="65" w:type="dxa"/>
              <w:right w:w="70" w:type="dxa"/>
            </w:tcMar>
            <w:vAlign w:val="center"/>
          </w:tcPr>
          <w:p w14:paraId="2C6F3448">
            <w:pPr>
              <w:spacing w:before="0" w:after="0" w:line="240" w:lineRule="auto"/>
            </w:pPr>
            <w:r>
              <w:rPr>
                <w:rFonts w:ascii="Times New Roman" w:hAnsi="Times New Roman" w:eastAsia="宋体"/>
                <w:b w:val="0"/>
                <w:color w:val="000000"/>
                <w:sz w:val="21"/>
              </w:rPr>
              <w:t>BDF连续输出多项式存储</w:t>
            </w:r>
          </w:p>
        </w:tc>
      </w:tr>
      <w:tr w14:paraId="02DBBFB5">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1183" w:type="dxa"/>
            <w:tcMar>
              <w:top w:w="65" w:type="dxa"/>
              <w:left w:w="70" w:type="dxa"/>
              <w:bottom w:w="65" w:type="dxa"/>
              <w:right w:w="70" w:type="dxa"/>
            </w:tcMar>
            <w:vAlign w:val="center"/>
          </w:tcPr>
          <w:p w14:paraId="3B186DA1">
            <w:pPr>
              <w:spacing w:before="0" w:after="0" w:line="240" w:lineRule="auto"/>
              <w:jc w:val="center"/>
            </w:pPr>
            <w:r>
              <w:rPr>
                <w:rFonts w:ascii="Times New Roman" w:hAnsi="Times New Roman" w:eastAsia="宋体"/>
                <w:b w:val="0"/>
                <w:color w:val="000000"/>
                <w:sz w:val="21"/>
              </w:rPr>
              <w:t>33</w:t>
            </w:r>
          </w:p>
        </w:tc>
        <w:tc>
          <w:tcPr>
            <w:tcW w:w="4033" w:type="dxa"/>
            <w:tcMar>
              <w:top w:w="65" w:type="dxa"/>
              <w:left w:w="70" w:type="dxa"/>
              <w:bottom w:w="65" w:type="dxa"/>
              <w:right w:w="70" w:type="dxa"/>
            </w:tcMar>
            <w:vAlign w:val="center"/>
          </w:tcPr>
          <w:p w14:paraId="09DA134A">
            <w:pPr>
              <w:spacing w:before="0" w:after="0" w:line="240" w:lineRule="auto"/>
            </w:pPr>
            <w:r>
              <w:rPr>
                <w:rFonts w:ascii="Times New Roman" w:hAnsi="Times New Roman" w:eastAsia="宋体"/>
                <w:b w:val="0"/>
                <w:color w:val="000000"/>
                <w:sz w:val="21"/>
              </w:rPr>
              <w:t>dryingCore.py</w:t>
            </w:r>
          </w:p>
        </w:tc>
        <w:tc>
          <w:tcPr>
            <w:tcW w:w="3855" w:type="dxa"/>
            <w:tcMar>
              <w:top w:w="65" w:type="dxa"/>
              <w:left w:w="70" w:type="dxa"/>
              <w:bottom w:w="65" w:type="dxa"/>
              <w:right w:w="70" w:type="dxa"/>
            </w:tcMar>
            <w:vAlign w:val="center"/>
          </w:tcPr>
          <w:p w14:paraId="3ECFF2E7">
            <w:pPr>
              <w:spacing w:before="0" w:after="0" w:line="240" w:lineRule="auto"/>
            </w:pPr>
            <w:r>
              <w:rPr>
                <w:rFonts w:ascii="Times New Roman" w:hAnsi="Times New Roman" w:eastAsia="宋体"/>
                <w:b w:val="0"/>
                <w:color w:val="000000"/>
                <w:sz w:val="21"/>
              </w:rPr>
              <w:t>热湿耦合方程离散与BDF求解</w:t>
            </w:r>
          </w:p>
        </w:tc>
      </w:tr>
      <w:tr w14:paraId="023FB316">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1183" w:type="dxa"/>
            <w:tcMar>
              <w:top w:w="65" w:type="dxa"/>
              <w:left w:w="70" w:type="dxa"/>
              <w:bottom w:w="65" w:type="dxa"/>
              <w:right w:w="70" w:type="dxa"/>
            </w:tcMar>
            <w:vAlign w:val="center"/>
          </w:tcPr>
          <w:p w14:paraId="49441E52">
            <w:pPr>
              <w:spacing w:before="0" w:after="0" w:line="240" w:lineRule="auto"/>
              <w:jc w:val="center"/>
            </w:pPr>
            <w:r>
              <w:rPr>
                <w:rFonts w:ascii="Times New Roman" w:hAnsi="Times New Roman" w:eastAsia="宋体"/>
                <w:b w:val="0"/>
                <w:color w:val="000000"/>
                <w:sz w:val="21"/>
              </w:rPr>
              <w:t>34</w:t>
            </w:r>
          </w:p>
        </w:tc>
        <w:tc>
          <w:tcPr>
            <w:tcW w:w="4033" w:type="dxa"/>
            <w:tcMar>
              <w:top w:w="65" w:type="dxa"/>
              <w:left w:w="70" w:type="dxa"/>
              <w:bottom w:w="65" w:type="dxa"/>
              <w:right w:w="70" w:type="dxa"/>
            </w:tcMar>
            <w:vAlign w:val="center"/>
          </w:tcPr>
          <w:p w14:paraId="7698ED0F">
            <w:pPr>
              <w:spacing w:before="0" w:after="0" w:line="240" w:lineRule="auto"/>
            </w:pPr>
            <w:r>
              <w:rPr>
                <w:rFonts w:ascii="Times New Roman" w:hAnsi="Times New Roman" w:eastAsia="宋体"/>
                <w:b w:val="0"/>
                <w:color w:val="000000"/>
                <w:sz w:val="21"/>
              </w:rPr>
              <w:t>exportOutputs.py</w:t>
            </w:r>
          </w:p>
        </w:tc>
        <w:tc>
          <w:tcPr>
            <w:tcW w:w="3855" w:type="dxa"/>
            <w:tcMar>
              <w:top w:w="65" w:type="dxa"/>
              <w:left w:w="70" w:type="dxa"/>
              <w:bottom w:w="65" w:type="dxa"/>
              <w:right w:w="70" w:type="dxa"/>
            </w:tcMar>
            <w:vAlign w:val="center"/>
          </w:tcPr>
          <w:p w14:paraId="43E1BEB3">
            <w:pPr>
              <w:spacing w:before="0" w:after="0" w:line="240" w:lineRule="auto"/>
            </w:pPr>
            <w:r>
              <w:rPr>
                <w:rFonts w:ascii="Times New Roman" w:hAnsi="Times New Roman" w:eastAsia="宋体"/>
                <w:b w:val="0"/>
                <w:color w:val="000000"/>
                <w:sz w:val="21"/>
              </w:rPr>
              <w:t>四份结果工作簿导出与回读</w:t>
            </w:r>
          </w:p>
        </w:tc>
      </w:tr>
      <w:tr w14:paraId="053AE58E">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1183" w:type="dxa"/>
            <w:tcMar>
              <w:top w:w="65" w:type="dxa"/>
              <w:left w:w="70" w:type="dxa"/>
              <w:bottom w:w="65" w:type="dxa"/>
              <w:right w:w="70" w:type="dxa"/>
            </w:tcMar>
            <w:vAlign w:val="center"/>
          </w:tcPr>
          <w:p w14:paraId="059F644F">
            <w:pPr>
              <w:spacing w:before="0" w:after="0" w:line="240" w:lineRule="auto"/>
              <w:jc w:val="center"/>
            </w:pPr>
            <w:r>
              <w:rPr>
                <w:rFonts w:ascii="Times New Roman" w:hAnsi="Times New Roman" w:eastAsia="宋体"/>
                <w:b w:val="0"/>
                <w:color w:val="000000"/>
                <w:sz w:val="21"/>
              </w:rPr>
              <w:t>35</w:t>
            </w:r>
          </w:p>
        </w:tc>
        <w:tc>
          <w:tcPr>
            <w:tcW w:w="4033" w:type="dxa"/>
            <w:tcMar>
              <w:top w:w="65" w:type="dxa"/>
              <w:left w:w="70" w:type="dxa"/>
              <w:bottom w:w="65" w:type="dxa"/>
              <w:right w:w="70" w:type="dxa"/>
            </w:tcMar>
            <w:vAlign w:val="center"/>
          </w:tcPr>
          <w:p w14:paraId="6BE2787D">
            <w:pPr>
              <w:spacing w:before="0" w:after="0" w:line="240" w:lineRule="auto"/>
            </w:pPr>
            <w:r>
              <w:rPr>
                <w:rFonts w:ascii="Times New Roman" w:hAnsi="Times New Roman" w:eastAsia="宋体"/>
                <w:b w:val="0"/>
                <w:color w:val="000000"/>
                <w:sz w:val="21"/>
              </w:rPr>
              <w:t>input_manifest.csv</w:t>
            </w:r>
          </w:p>
        </w:tc>
        <w:tc>
          <w:tcPr>
            <w:tcW w:w="3855" w:type="dxa"/>
            <w:tcMar>
              <w:top w:w="65" w:type="dxa"/>
              <w:left w:w="70" w:type="dxa"/>
              <w:bottom w:w="65" w:type="dxa"/>
              <w:right w:w="70" w:type="dxa"/>
            </w:tcMar>
            <w:vAlign w:val="center"/>
          </w:tcPr>
          <w:p w14:paraId="032E281F">
            <w:pPr>
              <w:spacing w:before="0" w:after="0" w:line="240" w:lineRule="auto"/>
            </w:pPr>
            <w:r>
              <w:rPr>
                <w:rFonts w:ascii="Times New Roman" w:hAnsi="Times New Roman" w:eastAsia="宋体"/>
                <w:b w:val="0"/>
                <w:color w:val="000000"/>
                <w:sz w:val="21"/>
              </w:rPr>
              <w:t>正式输入 模板和参照校验清单</w:t>
            </w:r>
          </w:p>
        </w:tc>
      </w:tr>
      <w:tr w14:paraId="021216DA">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1183" w:type="dxa"/>
            <w:tcMar>
              <w:top w:w="65" w:type="dxa"/>
              <w:left w:w="70" w:type="dxa"/>
              <w:bottom w:w="65" w:type="dxa"/>
              <w:right w:w="70" w:type="dxa"/>
            </w:tcMar>
            <w:vAlign w:val="center"/>
          </w:tcPr>
          <w:p w14:paraId="51E9A8CF">
            <w:pPr>
              <w:spacing w:before="0" w:after="0" w:line="240" w:lineRule="auto"/>
              <w:jc w:val="center"/>
            </w:pPr>
            <w:r>
              <w:rPr>
                <w:rFonts w:ascii="Times New Roman" w:hAnsi="Times New Roman" w:eastAsia="宋体"/>
                <w:b w:val="0"/>
                <w:color w:val="000000"/>
                <w:sz w:val="21"/>
              </w:rPr>
              <w:t>36</w:t>
            </w:r>
          </w:p>
        </w:tc>
        <w:tc>
          <w:tcPr>
            <w:tcW w:w="4033" w:type="dxa"/>
            <w:tcMar>
              <w:top w:w="65" w:type="dxa"/>
              <w:left w:w="70" w:type="dxa"/>
              <w:bottom w:w="65" w:type="dxa"/>
              <w:right w:w="70" w:type="dxa"/>
            </w:tcMar>
            <w:vAlign w:val="center"/>
          </w:tcPr>
          <w:p w14:paraId="4FE6C6CC">
            <w:pPr>
              <w:spacing w:before="0" w:after="0" w:line="240" w:lineRule="auto"/>
            </w:pPr>
            <w:r>
              <w:rPr>
                <w:rFonts w:ascii="Times New Roman" w:hAnsi="Times New Roman" w:eastAsia="宋体"/>
                <w:b w:val="0"/>
                <w:color w:val="000000"/>
                <w:sz w:val="21"/>
              </w:rPr>
              <w:t>numerical_design.txt</w:t>
            </w:r>
          </w:p>
        </w:tc>
        <w:tc>
          <w:tcPr>
            <w:tcW w:w="3855" w:type="dxa"/>
            <w:tcMar>
              <w:top w:w="65" w:type="dxa"/>
              <w:left w:w="70" w:type="dxa"/>
              <w:bottom w:w="65" w:type="dxa"/>
              <w:right w:w="70" w:type="dxa"/>
            </w:tcMar>
            <w:vAlign w:val="center"/>
          </w:tcPr>
          <w:p w14:paraId="1296EAC6">
            <w:pPr>
              <w:spacing w:before="0" w:after="0" w:line="240" w:lineRule="auto"/>
            </w:pPr>
            <w:r>
              <w:rPr>
                <w:rFonts w:ascii="Times New Roman" w:hAnsi="Times New Roman" w:eastAsia="宋体"/>
                <w:b w:val="0"/>
                <w:color w:val="000000"/>
                <w:sz w:val="21"/>
              </w:rPr>
              <w:t>离散方程与阈值事件说明</w:t>
            </w:r>
          </w:p>
        </w:tc>
      </w:tr>
      <w:tr w14:paraId="3E3B9A3C">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1183" w:type="dxa"/>
            <w:tcMar>
              <w:top w:w="65" w:type="dxa"/>
              <w:left w:w="70" w:type="dxa"/>
              <w:bottom w:w="65" w:type="dxa"/>
              <w:right w:w="70" w:type="dxa"/>
            </w:tcMar>
            <w:vAlign w:val="center"/>
          </w:tcPr>
          <w:p w14:paraId="2A2DCD94">
            <w:pPr>
              <w:spacing w:before="0" w:after="0" w:line="240" w:lineRule="auto"/>
              <w:jc w:val="center"/>
            </w:pPr>
            <w:r>
              <w:rPr>
                <w:rFonts w:ascii="Times New Roman" w:hAnsi="Times New Roman" w:eastAsia="宋体"/>
                <w:b w:val="0"/>
                <w:color w:val="000000"/>
                <w:sz w:val="21"/>
              </w:rPr>
              <w:t>37</w:t>
            </w:r>
          </w:p>
        </w:tc>
        <w:tc>
          <w:tcPr>
            <w:tcW w:w="4033" w:type="dxa"/>
            <w:tcMar>
              <w:top w:w="65" w:type="dxa"/>
              <w:left w:w="70" w:type="dxa"/>
              <w:bottom w:w="65" w:type="dxa"/>
              <w:right w:w="70" w:type="dxa"/>
            </w:tcMar>
            <w:vAlign w:val="center"/>
          </w:tcPr>
          <w:p w14:paraId="17E526FB">
            <w:pPr>
              <w:spacing w:before="0" w:after="0" w:line="240" w:lineRule="auto"/>
            </w:pPr>
            <w:r>
              <w:rPr>
                <w:rFonts w:ascii="Times New Roman" w:hAnsi="Times New Roman" w:eastAsia="宋体"/>
                <w:b w:val="0"/>
                <w:color w:val="000000"/>
                <w:sz w:val="21"/>
              </w:rPr>
              <w:t>q1Model.py</w:t>
            </w:r>
          </w:p>
        </w:tc>
        <w:tc>
          <w:tcPr>
            <w:tcW w:w="3855" w:type="dxa"/>
            <w:tcMar>
              <w:top w:w="65" w:type="dxa"/>
              <w:left w:w="70" w:type="dxa"/>
              <w:bottom w:w="65" w:type="dxa"/>
              <w:right w:w="70" w:type="dxa"/>
            </w:tcMar>
            <w:vAlign w:val="center"/>
          </w:tcPr>
          <w:p w14:paraId="06EA65E0">
            <w:pPr>
              <w:spacing w:before="0" w:after="0" w:line="240" w:lineRule="auto"/>
            </w:pPr>
            <w:r>
              <w:rPr>
                <w:rFonts w:ascii="Times New Roman" w:hAnsi="Times New Roman" w:eastAsia="宋体"/>
                <w:b w:val="0"/>
                <w:color w:val="000000"/>
                <w:sz w:val="21"/>
              </w:rPr>
              <w:t>问题一模型配置</w:t>
            </w:r>
          </w:p>
        </w:tc>
      </w:tr>
      <w:tr w14:paraId="6D52ECFA">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1183" w:type="dxa"/>
            <w:tcMar>
              <w:top w:w="65" w:type="dxa"/>
              <w:left w:w="70" w:type="dxa"/>
              <w:bottom w:w="65" w:type="dxa"/>
              <w:right w:w="70" w:type="dxa"/>
            </w:tcMar>
            <w:vAlign w:val="center"/>
          </w:tcPr>
          <w:p w14:paraId="13E50E89">
            <w:pPr>
              <w:spacing w:before="0" w:after="0" w:line="240" w:lineRule="auto"/>
              <w:jc w:val="center"/>
            </w:pPr>
            <w:r>
              <w:rPr>
                <w:rFonts w:ascii="Times New Roman" w:hAnsi="Times New Roman" w:eastAsia="宋体"/>
                <w:b w:val="0"/>
                <w:color w:val="000000"/>
                <w:sz w:val="21"/>
              </w:rPr>
              <w:t>38</w:t>
            </w:r>
          </w:p>
        </w:tc>
        <w:tc>
          <w:tcPr>
            <w:tcW w:w="4033" w:type="dxa"/>
            <w:tcMar>
              <w:top w:w="65" w:type="dxa"/>
              <w:left w:w="70" w:type="dxa"/>
              <w:bottom w:w="65" w:type="dxa"/>
              <w:right w:w="70" w:type="dxa"/>
            </w:tcMar>
            <w:vAlign w:val="center"/>
          </w:tcPr>
          <w:p w14:paraId="0786416E">
            <w:pPr>
              <w:spacing w:before="0" w:after="0" w:line="240" w:lineRule="auto"/>
            </w:pPr>
            <w:r>
              <w:rPr>
                <w:rFonts w:ascii="Times New Roman" w:hAnsi="Times New Roman" w:eastAsia="宋体"/>
                <w:b w:val="0"/>
                <w:color w:val="000000"/>
                <w:sz w:val="21"/>
              </w:rPr>
              <w:t>q2Model.py</w:t>
            </w:r>
          </w:p>
        </w:tc>
        <w:tc>
          <w:tcPr>
            <w:tcW w:w="3855" w:type="dxa"/>
            <w:tcMar>
              <w:top w:w="65" w:type="dxa"/>
              <w:left w:w="70" w:type="dxa"/>
              <w:bottom w:w="65" w:type="dxa"/>
              <w:right w:w="70" w:type="dxa"/>
            </w:tcMar>
            <w:vAlign w:val="center"/>
          </w:tcPr>
          <w:p w14:paraId="2D70996B">
            <w:pPr>
              <w:spacing w:before="0" w:after="0" w:line="240" w:lineRule="auto"/>
            </w:pPr>
            <w:r>
              <w:rPr>
                <w:rFonts w:ascii="Times New Roman" w:hAnsi="Times New Roman" w:eastAsia="宋体"/>
                <w:b w:val="0"/>
                <w:color w:val="000000"/>
                <w:sz w:val="21"/>
              </w:rPr>
              <w:t>问题二与三共同轨迹配置</w:t>
            </w:r>
          </w:p>
        </w:tc>
      </w:tr>
      <w:tr w14:paraId="72F0AAA4">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1183" w:type="dxa"/>
            <w:tcMar>
              <w:top w:w="65" w:type="dxa"/>
              <w:left w:w="70" w:type="dxa"/>
              <w:bottom w:w="65" w:type="dxa"/>
              <w:right w:w="70" w:type="dxa"/>
            </w:tcMar>
            <w:vAlign w:val="center"/>
          </w:tcPr>
          <w:p w14:paraId="07F3FF79">
            <w:pPr>
              <w:spacing w:before="0" w:after="0" w:line="240" w:lineRule="auto"/>
              <w:jc w:val="center"/>
            </w:pPr>
            <w:r>
              <w:rPr>
                <w:rFonts w:ascii="Times New Roman" w:hAnsi="Times New Roman" w:eastAsia="宋体"/>
                <w:b w:val="0"/>
                <w:color w:val="000000"/>
                <w:sz w:val="21"/>
              </w:rPr>
              <w:t>39</w:t>
            </w:r>
          </w:p>
        </w:tc>
        <w:tc>
          <w:tcPr>
            <w:tcW w:w="4033" w:type="dxa"/>
            <w:tcMar>
              <w:top w:w="65" w:type="dxa"/>
              <w:left w:w="70" w:type="dxa"/>
              <w:bottom w:w="65" w:type="dxa"/>
              <w:right w:w="70" w:type="dxa"/>
            </w:tcMar>
            <w:vAlign w:val="center"/>
          </w:tcPr>
          <w:p w14:paraId="4E207A66">
            <w:pPr>
              <w:spacing w:before="0" w:after="0" w:line="240" w:lineRule="auto"/>
            </w:pPr>
            <w:r>
              <w:rPr>
                <w:rFonts w:ascii="Times New Roman" w:hAnsi="Times New Roman" w:eastAsia="宋体"/>
                <w:b w:val="0"/>
                <w:color w:val="000000"/>
                <w:sz w:val="21"/>
              </w:rPr>
              <w:t>q3Model.py</w:t>
            </w:r>
          </w:p>
        </w:tc>
        <w:tc>
          <w:tcPr>
            <w:tcW w:w="3855" w:type="dxa"/>
            <w:tcMar>
              <w:top w:w="65" w:type="dxa"/>
              <w:left w:w="70" w:type="dxa"/>
              <w:bottom w:w="65" w:type="dxa"/>
              <w:right w:w="70" w:type="dxa"/>
            </w:tcMar>
            <w:vAlign w:val="center"/>
          </w:tcPr>
          <w:p w14:paraId="47AF90F3">
            <w:pPr>
              <w:spacing w:before="0" w:after="0" w:line="240" w:lineRule="auto"/>
            </w:pPr>
            <w:r>
              <w:rPr>
                <w:rFonts w:ascii="Times New Roman" w:hAnsi="Times New Roman" w:eastAsia="宋体"/>
                <w:b w:val="0"/>
                <w:color w:val="000000"/>
                <w:sz w:val="21"/>
              </w:rPr>
              <w:t>问题三严格达标时刻判定</w:t>
            </w:r>
          </w:p>
        </w:tc>
      </w:tr>
      <w:tr w14:paraId="669C9056">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1183" w:type="dxa"/>
            <w:tcMar>
              <w:top w:w="65" w:type="dxa"/>
              <w:left w:w="70" w:type="dxa"/>
              <w:bottom w:w="65" w:type="dxa"/>
              <w:right w:w="70" w:type="dxa"/>
            </w:tcMar>
            <w:vAlign w:val="center"/>
          </w:tcPr>
          <w:p w14:paraId="3FFC550F">
            <w:pPr>
              <w:spacing w:before="0" w:after="0" w:line="240" w:lineRule="auto"/>
              <w:jc w:val="center"/>
            </w:pPr>
            <w:r>
              <w:rPr>
                <w:rFonts w:ascii="Times New Roman" w:hAnsi="Times New Roman" w:eastAsia="宋体"/>
                <w:b w:val="0"/>
                <w:color w:val="000000"/>
                <w:sz w:val="21"/>
              </w:rPr>
              <w:t>40</w:t>
            </w:r>
          </w:p>
        </w:tc>
        <w:tc>
          <w:tcPr>
            <w:tcW w:w="4033" w:type="dxa"/>
            <w:tcMar>
              <w:top w:w="65" w:type="dxa"/>
              <w:left w:w="70" w:type="dxa"/>
              <w:bottom w:w="65" w:type="dxa"/>
              <w:right w:w="70" w:type="dxa"/>
            </w:tcMar>
            <w:vAlign w:val="center"/>
          </w:tcPr>
          <w:p w14:paraId="06EC1E83">
            <w:pPr>
              <w:spacing w:before="0" w:after="0" w:line="240" w:lineRule="auto"/>
            </w:pPr>
            <w:r>
              <w:rPr>
                <w:rFonts w:ascii="Times New Roman" w:hAnsi="Times New Roman" w:eastAsia="宋体"/>
                <w:b w:val="0"/>
                <w:color w:val="000000"/>
                <w:sz w:val="21"/>
              </w:rPr>
              <w:t>q4Model.py</w:t>
            </w:r>
          </w:p>
        </w:tc>
        <w:tc>
          <w:tcPr>
            <w:tcW w:w="3855" w:type="dxa"/>
            <w:tcMar>
              <w:top w:w="65" w:type="dxa"/>
              <w:left w:w="70" w:type="dxa"/>
              <w:bottom w:w="65" w:type="dxa"/>
              <w:right w:w="70" w:type="dxa"/>
            </w:tcMar>
            <w:vAlign w:val="center"/>
          </w:tcPr>
          <w:p w14:paraId="56C5BD08">
            <w:pPr>
              <w:spacing w:before="0" w:after="0" w:line="240" w:lineRule="auto"/>
            </w:pPr>
            <w:r>
              <w:rPr>
                <w:rFonts w:ascii="Times New Roman" w:hAnsi="Times New Roman" w:eastAsia="宋体"/>
                <w:b w:val="0"/>
                <w:color w:val="000000"/>
                <w:sz w:val="21"/>
              </w:rPr>
              <w:t>问题四收缩模型配置</w:t>
            </w:r>
          </w:p>
        </w:tc>
      </w:tr>
      <w:tr w14:paraId="17FDB10E">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1183" w:type="dxa"/>
            <w:tcMar>
              <w:top w:w="65" w:type="dxa"/>
              <w:left w:w="70" w:type="dxa"/>
              <w:bottom w:w="65" w:type="dxa"/>
              <w:right w:w="70" w:type="dxa"/>
            </w:tcMar>
            <w:vAlign w:val="center"/>
          </w:tcPr>
          <w:p w14:paraId="198502DC">
            <w:pPr>
              <w:spacing w:before="0" w:after="0" w:line="240" w:lineRule="auto"/>
              <w:jc w:val="center"/>
            </w:pPr>
            <w:r>
              <w:rPr>
                <w:rFonts w:ascii="Times New Roman" w:hAnsi="Times New Roman" w:eastAsia="宋体"/>
                <w:b w:val="0"/>
                <w:color w:val="000000"/>
                <w:sz w:val="21"/>
              </w:rPr>
              <w:t>41</w:t>
            </w:r>
          </w:p>
        </w:tc>
        <w:tc>
          <w:tcPr>
            <w:tcW w:w="4033" w:type="dxa"/>
            <w:tcMar>
              <w:top w:w="65" w:type="dxa"/>
              <w:left w:w="70" w:type="dxa"/>
              <w:bottom w:w="65" w:type="dxa"/>
              <w:right w:w="70" w:type="dxa"/>
            </w:tcMar>
            <w:vAlign w:val="center"/>
          </w:tcPr>
          <w:p w14:paraId="169F3676">
            <w:pPr>
              <w:spacing w:before="0" w:after="0" w:line="240" w:lineRule="auto"/>
            </w:pPr>
            <w:r>
              <w:rPr>
                <w:rFonts w:ascii="Times New Roman" w:hAnsi="Times New Roman" w:eastAsia="宋体"/>
                <w:b w:val="0"/>
                <w:color w:val="000000"/>
                <w:sz w:val="21"/>
              </w:rPr>
              <w:t>README.txt</w:t>
            </w:r>
          </w:p>
        </w:tc>
        <w:tc>
          <w:tcPr>
            <w:tcW w:w="3855" w:type="dxa"/>
            <w:tcMar>
              <w:top w:w="65" w:type="dxa"/>
              <w:left w:w="70" w:type="dxa"/>
              <w:bottom w:w="65" w:type="dxa"/>
              <w:right w:w="70" w:type="dxa"/>
            </w:tcMar>
            <w:vAlign w:val="center"/>
          </w:tcPr>
          <w:p w14:paraId="4C323F50">
            <w:pPr>
              <w:spacing w:before="0" w:after="0" w:line="240" w:lineRule="auto"/>
            </w:pPr>
            <w:r>
              <w:rPr>
                <w:rFonts w:ascii="Times New Roman" w:hAnsi="Times New Roman" w:eastAsia="宋体"/>
                <w:b w:val="0"/>
                <w:color w:val="000000"/>
                <w:sz w:val="21"/>
              </w:rPr>
              <w:t>目录运行与依赖说明</w:t>
            </w:r>
          </w:p>
        </w:tc>
      </w:tr>
      <w:tr w14:paraId="45C60975">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1183" w:type="dxa"/>
            <w:tcMar>
              <w:top w:w="65" w:type="dxa"/>
              <w:left w:w="70" w:type="dxa"/>
              <w:bottom w:w="65" w:type="dxa"/>
              <w:right w:w="70" w:type="dxa"/>
            </w:tcMar>
            <w:vAlign w:val="center"/>
          </w:tcPr>
          <w:p w14:paraId="192549BA">
            <w:pPr>
              <w:spacing w:before="0" w:after="0" w:line="240" w:lineRule="auto"/>
              <w:jc w:val="center"/>
            </w:pPr>
            <w:r>
              <w:rPr>
                <w:rFonts w:ascii="Times New Roman" w:hAnsi="Times New Roman" w:eastAsia="宋体"/>
                <w:b w:val="0"/>
                <w:color w:val="000000"/>
                <w:sz w:val="21"/>
              </w:rPr>
              <w:t>42</w:t>
            </w:r>
          </w:p>
        </w:tc>
        <w:tc>
          <w:tcPr>
            <w:tcW w:w="4033" w:type="dxa"/>
            <w:tcMar>
              <w:top w:w="65" w:type="dxa"/>
              <w:left w:w="70" w:type="dxa"/>
              <w:bottom w:w="65" w:type="dxa"/>
              <w:right w:w="70" w:type="dxa"/>
            </w:tcMar>
            <w:vAlign w:val="center"/>
          </w:tcPr>
          <w:p w14:paraId="5FC93702">
            <w:pPr>
              <w:spacing w:before="0" w:after="0" w:line="240" w:lineRule="auto"/>
            </w:pPr>
            <w:r>
              <w:rPr>
                <w:rFonts w:ascii="Times New Roman" w:hAnsi="Times New Roman" w:eastAsia="宋体"/>
                <w:b w:val="0"/>
                <w:color w:val="000000"/>
                <w:sz w:val="21"/>
              </w:rPr>
              <w:t>requirements.txt</w:t>
            </w:r>
          </w:p>
        </w:tc>
        <w:tc>
          <w:tcPr>
            <w:tcW w:w="3855" w:type="dxa"/>
            <w:tcMar>
              <w:top w:w="65" w:type="dxa"/>
              <w:left w:w="70" w:type="dxa"/>
              <w:bottom w:w="65" w:type="dxa"/>
              <w:right w:w="70" w:type="dxa"/>
            </w:tcMar>
            <w:vAlign w:val="center"/>
          </w:tcPr>
          <w:p w14:paraId="503EB982">
            <w:pPr>
              <w:spacing w:before="0" w:after="0" w:line="240" w:lineRule="auto"/>
            </w:pPr>
            <w:r>
              <w:rPr>
                <w:rFonts w:ascii="Times New Roman" w:hAnsi="Times New Roman" w:eastAsia="宋体"/>
                <w:b w:val="0"/>
                <w:color w:val="000000"/>
                <w:sz w:val="21"/>
              </w:rPr>
              <w:t>Python依赖及固定版本</w:t>
            </w:r>
          </w:p>
        </w:tc>
      </w:tr>
      <w:tr w14:paraId="342DFEB9">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1183" w:type="dxa"/>
            <w:tcMar>
              <w:top w:w="65" w:type="dxa"/>
              <w:left w:w="70" w:type="dxa"/>
              <w:bottom w:w="65" w:type="dxa"/>
              <w:right w:w="70" w:type="dxa"/>
            </w:tcMar>
            <w:vAlign w:val="center"/>
          </w:tcPr>
          <w:p w14:paraId="53732744">
            <w:pPr>
              <w:spacing w:before="0" w:after="0" w:line="240" w:lineRule="auto"/>
              <w:jc w:val="center"/>
            </w:pPr>
            <w:r>
              <w:rPr>
                <w:rFonts w:ascii="Times New Roman" w:hAnsi="Times New Roman" w:eastAsia="宋体"/>
                <w:b w:val="0"/>
                <w:color w:val="000000"/>
                <w:sz w:val="21"/>
              </w:rPr>
              <w:t>43</w:t>
            </w:r>
          </w:p>
        </w:tc>
        <w:tc>
          <w:tcPr>
            <w:tcW w:w="4033" w:type="dxa"/>
            <w:tcMar>
              <w:top w:w="65" w:type="dxa"/>
              <w:left w:w="70" w:type="dxa"/>
              <w:bottom w:w="65" w:type="dxa"/>
              <w:right w:w="70" w:type="dxa"/>
            </w:tcMar>
            <w:vAlign w:val="center"/>
          </w:tcPr>
          <w:p w14:paraId="58189B81">
            <w:pPr>
              <w:spacing w:before="0" w:after="0" w:line="240" w:lineRule="auto"/>
            </w:pPr>
            <w:r>
              <w:rPr>
                <w:rFonts w:ascii="Times New Roman" w:hAnsi="Times New Roman" w:eastAsia="宋体"/>
                <w:b w:val="0"/>
                <w:color w:val="000000"/>
                <w:sz w:val="21"/>
              </w:rPr>
              <w:t>runDelivery.py</w:t>
            </w:r>
          </w:p>
        </w:tc>
        <w:tc>
          <w:tcPr>
            <w:tcW w:w="3855" w:type="dxa"/>
            <w:tcMar>
              <w:top w:w="65" w:type="dxa"/>
              <w:left w:w="70" w:type="dxa"/>
              <w:bottom w:w="65" w:type="dxa"/>
              <w:right w:w="70" w:type="dxa"/>
            </w:tcMar>
            <w:vAlign w:val="center"/>
          </w:tcPr>
          <w:p w14:paraId="72874CC2">
            <w:pPr>
              <w:spacing w:before="0" w:after="0" w:line="240" w:lineRule="auto"/>
            </w:pPr>
            <w:r>
              <w:rPr>
                <w:rFonts w:ascii="Times New Roman" w:hAnsi="Times New Roman" w:eastAsia="宋体"/>
                <w:b w:val="0"/>
                <w:color w:val="000000"/>
                <w:sz w:val="21"/>
              </w:rPr>
              <w:t>四问生产计算与输入预检入口</w:t>
            </w:r>
          </w:p>
        </w:tc>
      </w:tr>
      <w:tr w14:paraId="2E2ADD7E">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1183" w:type="dxa"/>
            <w:tcMar>
              <w:top w:w="65" w:type="dxa"/>
              <w:left w:w="70" w:type="dxa"/>
              <w:bottom w:w="65" w:type="dxa"/>
              <w:right w:w="70" w:type="dxa"/>
            </w:tcMar>
            <w:vAlign w:val="center"/>
          </w:tcPr>
          <w:p w14:paraId="4528CDB3">
            <w:pPr>
              <w:spacing w:before="0" w:after="0" w:line="240" w:lineRule="auto"/>
              <w:jc w:val="center"/>
            </w:pPr>
            <w:r>
              <w:rPr>
                <w:rFonts w:ascii="Times New Roman" w:hAnsi="Times New Roman" w:eastAsia="宋体"/>
                <w:b w:val="0"/>
                <w:color w:val="000000"/>
                <w:sz w:val="21"/>
              </w:rPr>
              <w:t>44</w:t>
            </w:r>
          </w:p>
        </w:tc>
        <w:tc>
          <w:tcPr>
            <w:tcW w:w="4033" w:type="dxa"/>
            <w:tcMar>
              <w:top w:w="65" w:type="dxa"/>
              <w:left w:w="70" w:type="dxa"/>
              <w:bottom w:w="65" w:type="dxa"/>
              <w:right w:w="70" w:type="dxa"/>
            </w:tcMar>
            <w:vAlign w:val="center"/>
          </w:tcPr>
          <w:p w14:paraId="5325C7F8">
            <w:pPr>
              <w:spacing w:before="0" w:after="0" w:line="240" w:lineRule="auto"/>
            </w:pPr>
            <w:r>
              <w:rPr>
                <w:rFonts w:ascii="Times New Roman" w:hAnsi="Times New Roman" w:eastAsia="宋体"/>
                <w:b w:val="0"/>
                <w:color w:val="000000"/>
                <w:sz w:val="21"/>
              </w:rPr>
              <w:t>runLogged.ps1</w:t>
            </w:r>
          </w:p>
        </w:tc>
        <w:tc>
          <w:tcPr>
            <w:tcW w:w="3855" w:type="dxa"/>
            <w:tcMar>
              <w:top w:w="65" w:type="dxa"/>
              <w:left w:w="70" w:type="dxa"/>
              <w:bottom w:w="65" w:type="dxa"/>
              <w:right w:w="70" w:type="dxa"/>
            </w:tcMar>
            <w:vAlign w:val="center"/>
          </w:tcPr>
          <w:p w14:paraId="41A66F25">
            <w:pPr>
              <w:spacing w:before="0" w:after="0" w:line="240" w:lineRule="auto"/>
            </w:pPr>
            <w:r>
              <w:rPr>
                <w:rFonts w:ascii="Times New Roman" w:hAnsi="Times New Roman" w:eastAsia="宋体"/>
                <w:b w:val="0"/>
                <w:color w:val="000000"/>
                <w:sz w:val="21"/>
              </w:rPr>
              <w:t>生产运行监督与退出码记录</w:t>
            </w:r>
          </w:p>
        </w:tc>
      </w:tr>
    </w:tbl>
    <w:p w14:paraId="297BFFED">
      <w:pPr>
        <w:spacing w:after="20"/>
      </w:pPr>
    </w:p>
    <w:p w14:paraId="23D23691">
      <w:pPr>
        <w:keepNext/>
        <w:spacing w:before="140" w:after="80"/>
        <w:jc w:val="center"/>
      </w:pPr>
      <w:r>
        <w:rPr>
          <w:rFonts w:ascii="Times New Roman" w:hAnsi="Times New Roman" w:eastAsia="宋体"/>
          <w:b/>
          <w:color w:val="000000"/>
          <w:sz w:val="21"/>
        </w:rPr>
        <w:t>表10 03_程序代码/docs</w:t>
      </w:r>
    </w:p>
    <w:tbl>
      <w:tblPr>
        <w:tblStyle w:val="7"/>
        <w:tblW w:w="0" w:type="auto"/>
        <w:jc w:val="center"/>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Layout w:type="fixed"/>
        <w:tblCellMar>
          <w:top w:w="0" w:type="dxa"/>
          <w:left w:w="108" w:type="dxa"/>
          <w:bottom w:w="0" w:type="dxa"/>
          <w:right w:w="108" w:type="dxa"/>
        </w:tblCellMar>
      </w:tblPr>
      <w:tblGrid>
        <w:gridCol w:w="1164"/>
        <w:gridCol w:w="4052"/>
        <w:gridCol w:w="3855"/>
      </w:tblGrid>
      <w:tr w14:paraId="114B4F1B">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tblHeader/>
          <w:jc w:val="center"/>
        </w:trPr>
        <w:tc>
          <w:tcPr>
            <w:tcW w:w="1164" w:type="dxa"/>
            <w:tcBorders>
              <w:bottom w:val="single" w:color="auto" w:sz="4" w:space="0"/>
            </w:tcBorders>
            <w:tcMar>
              <w:top w:w="65" w:type="dxa"/>
              <w:left w:w="70" w:type="dxa"/>
              <w:bottom w:w="65" w:type="dxa"/>
              <w:right w:w="70" w:type="dxa"/>
            </w:tcMar>
            <w:vAlign w:val="center"/>
          </w:tcPr>
          <w:p w14:paraId="57741E7B">
            <w:pPr>
              <w:spacing w:before="0" w:after="0" w:line="240" w:lineRule="auto"/>
              <w:jc w:val="center"/>
            </w:pPr>
            <w:r>
              <w:rPr>
                <w:rFonts w:ascii="Times New Roman" w:hAnsi="Times New Roman" w:eastAsia="宋体"/>
                <w:b/>
                <w:color w:val="000000"/>
                <w:sz w:val="21"/>
              </w:rPr>
              <w:t>序号</w:t>
            </w:r>
          </w:p>
        </w:tc>
        <w:tc>
          <w:tcPr>
            <w:tcW w:w="4052" w:type="dxa"/>
            <w:tcBorders>
              <w:bottom w:val="single" w:color="auto" w:sz="4" w:space="0"/>
            </w:tcBorders>
            <w:tcMar>
              <w:top w:w="65" w:type="dxa"/>
              <w:left w:w="70" w:type="dxa"/>
              <w:bottom w:w="65" w:type="dxa"/>
              <w:right w:w="70" w:type="dxa"/>
            </w:tcMar>
            <w:vAlign w:val="center"/>
          </w:tcPr>
          <w:p w14:paraId="1220A8FE">
            <w:pPr>
              <w:spacing w:before="0" w:after="0" w:line="240" w:lineRule="auto"/>
            </w:pPr>
            <w:r>
              <w:rPr>
                <w:rFonts w:ascii="Times New Roman" w:hAnsi="Times New Roman" w:eastAsia="宋体"/>
                <w:b/>
                <w:color w:val="000000"/>
                <w:sz w:val="21"/>
              </w:rPr>
              <w:t>文件名</w:t>
            </w:r>
          </w:p>
        </w:tc>
        <w:tc>
          <w:tcPr>
            <w:tcW w:w="3855" w:type="dxa"/>
            <w:tcBorders>
              <w:bottom w:val="single" w:color="auto" w:sz="4" w:space="0"/>
            </w:tcBorders>
            <w:tcMar>
              <w:top w:w="65" w:type="dxa"/>
              <w:left w:w="70" w:type="dxa"/>
              <w:bottom w:w="65" w:type="dxa"/>
              <w:right w:w="70" w:type="dxa"/>
            </w:tcMar>
            <w:vAlign w:val="center"/>
          </w:tcPr>
          <w:p w14:paraId="337920BF">
            <w:pPr>
              <w:spacing w:before="0" w:after="0" w:line="240" w:lineRule="auto"/>
            </w:pPr>
            <w:r>
              <w:rPr>
                <w:rFonts w:ascii="Times New Roman" w:hAnsi="Times New Roman" w:eastAsia="宋体"/>
                <w:b/>
                <w:color w:val="000000"/>
                <w:sz w:val="21"/>
              </w:rPr>
              <w:t>用途</w:t>
            </w:r>
          </w:p>
        </w:tc>
      </w:tr>
      <w:tr w14:paraId="61F806C0">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1164" w:type="dxa"/>
            <w:tcMar>
              <w:top w:w="65" w:type="dxa"/>
              <w:left w:w="70" w:type="dxa"/>
              <w:bottom w:w="65" w:type="dxa"/>
              <w:right w:w="70" w:type="dxa"/>
            </w:tcMar>
            <w:vAlign w:val="center"/>
          </w:tcPr>
          <w:p w14:paraId="771BB114">
            <w:pPr>
              <w:spacing w:before="0" w:after="0" w:line="240" w:lineRule="auto"/>
              <w:jc w:val="center"/>
            </w:pPr>
            <w:r>
              <w:rPr>
                <w:rFonts w:ascii="Times New Roman" w:hAnsi="Times New Roman" w:eastAsia="宋体"/>
                <w:b w:val="0"/>
                <w:color w:val="000000"/>
                <w:sz w:val="21"/>
              </w:rPr>
              <w:t>45</w:t>
            </w:r>
          </w:p>
        </w:tc>
        <w:tc>
          <w:tcPr>
            <w:tcW w:w="4052" w:type="dxa"/>
            <w:tcMar>
              <w:top w:w="65" w:type="dxa"/>
              <w:left w:w="70" w:type="dxa"/>
              <w:bottom w:w="65" w:type="dxa"/>
              <w:right w:w="70" w:type="dxa"/>
            </w:tcMar>
            <w:vAlign w:val="center"/>
          </w:tcPr>
          <w:p w14:paraId="612CD72D">
            <w:pPr>
              <w:spacing w:before="0" w:after="0" w:line="240" w:lineRule="auto"/>
            </w:pPr>
            <w:r>
              <w:rPr>
                <w:rFonts w:ascii="Times New Roman" w:hAnsi="Times New Roman" w:eastAsia="宋体"/>
                <w:b w:val="0"/>
                <w:color w:val="000000"/>
                <w:sz w:val="21"/>
              </w:rPr>
              <w:t>源码变更说明.txt</w:t>
            </w:r>
          </w:p>
        </w:tc>
        <w:tc>
          <w:tcPr>
            <w:tcW w:w="3855" w:type="dxa"/>
            <w:tcMar>
              <w:top w:w="65" w:type="dxa"/>
              <w:left w:w="70" w:type="dxa"/>
              <w:bottom w:w="65" w:type="dxa"/>
              <w:right w:w="70" w:type="dxa"/>
            </w:tcMar>
            <w:vAlign w:val="center"/>
          </w:tcPr>
          <w:p w14:paraId="57657F32">
            <w:pPr>
              <w:spacing w:before="0" w:after="0" w:line="240" w:lineRule="auto"/>
            </w:pPr>
            <w:r>
              <w:rPr>
                <w:rFonts w:ascii="Times New Roman" w:hAnsi="Times New Roman" w:eastAsia="宋体"/>
                <w:b w:val="0"/>
                <w:color w:val="000000"/>
                <w:sz w:val="21"/>
              </w:rPr>
              <w:t>生产源码来源和变更说明</w:t>
            </w:r>
          </w:p>
        </w:tc>
      </w:tr>
      <w:tr w14:paraId="0FC01B18">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1164" w:type="dxa"/>
            <w:tcMar>
              <w:top w:w="65" w:type="dxa"/>
              <w:left w:w="70" w:type="dxa"/>
              <w:bottom w:w="65" w:type="dxa"/>
              <w:right w:w="70" w:type="dxa"/>
            </w:tcMar>
            <w:vAlign w:val="center"/>
          </w:tcPr>
          <w:p w14:paraId="2BA9B909">
            <w:pPr>
              <w:spacing w:before="0" w:after="0" w:line="240" w:lineRule="auto"/>
              <w:jc w:val="center"/>
            </w:pPr>
            <w:r>
              <w:rPr>
                <w:rFonts w:ascii="Times New Roman" w:hAnsi="Times New Roman" w:eastAsia="宋体"/>
                <w:b w:val="0"/>
                <w:color w:val="000000"/>
                <w:sz w:val="21"/>
              </w:rPr>
              <w:t>46</w:t>
            </w:r>
          </w:p>
        </w:tc>
        <w:tc>
          <w:tcPr>
            <w:tcW w:w="4052" w:type="dxa"/>
            <w:tcMar>
              <w:top w:w="65" w:type="dxa"/>
              <w:left w:w="70" w:type="dxa"/>
              <w:bottom w:w="65" w:type="dxa"/>
              <w:right w:w="70" w:type="dxa"/>
            </w:tcMar>
            <w:vAlign w:val="center"/>
          </w:tcPr>
          <w:p w14:paraId="5E7B61F4">
            <w:pPr>
              <w:spacing w:before="0" w:after="0" w:line="240" w:lineRule="auto"/>
            </w:pPr>
            <w:r>
              <w:rPr>
                <w:rFonts w:ascii="Times New Roman" w:hAnsi="Times New Roman" w:eastAsia="宋体"/>
                <w:b w:val="0"/>
                <w:color w:val="000000"/>
                <w:sz w:val="21"/>
              </w:rPr>
              <w:t>运行验收说明.txt</w:t>
            </w:r>
          </w:p>
        </w:tc>
        <w:tc>
          <w:tcPr>
            <w:tcW w:w="3855" w:type="dxa"/>
            <w:tcMar>
              <w:top w:w="65" w:type="dxa"/>
              <w:left w:w="70" w:type="dxa"/>
              <w:bottom w:w="65" w:type="dxa"/>
              <w:right w:w="70" w:type="dxa"/>
            </w:tcMar>
            <w:vAlign w:val="center"/>
          </w:tcPr>
          <w:p w14:paraId="1505198E">
            <w:pPr>
              <w:spacing w:before="0" w:after="0" w:line="240" w:lineRule="auto"/>
            </w:pPr>
            <w:r>
              <w:rPr>
                <w:rFonts w:ascii="Times New Roman" w:hAnsi="Times New Roman" w:eastAsia="宋体"/>
                <w:b w:val="0"/>
                <w:color w:val="000000"/>
                <w:sz w:val="21"/>
              </w:rPr>
              <w:t>生产运行证据与适用范围</w:t>
            </w:r>
          </w:p>
        </w:tc>
      </w:tr>
    </w:tbl>
    <w:p w14:paraId="0BBCD498">
      <w:pPr>
        <w:spacing w:after="20"/>
      </w:pPr>
    </w:p>
    <w:p w14:paraId="3E25F519">
      <w:pPr>
        <w:keepNext/>
        <w:spacing w:before="140" w:after="80"/>
        <w:jc w:val="center"/>
      </w:pPr>
      <w:r>
        <w:rPr>
          <w:rFonts w:ascii="Times New Roman" w:hAnsi="Times New Roman" w:eastAsia="宋体"/>
          <w:b/>
          <w:color w:val="000000"/>
          <w:sz w:val="21"/>
        </w:rPr>
        <w:t>表11 03_程序代码/inputs/cleaned</w:t>
      </w:r>
    </w:p>
    <w:tbl>
      <w:tblPr>
        <w:tblStyle w:val="7"/>
        <w:tblW w:w="0" w:type="auto"/>
        <w:jc w:val="center"/>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Layout w:type="fixed"/>
        <w:tblCellMar>
          <w:top w:w="0" w:type="dxa"/>
          <w:left w:w="108" w:type="dxa"/>
          <w:bottom w:w="0" w:type="dxa"/>
          <w:right w:w="108" w:type="dxa"/>
        </w:tblCellMar>
      </w:tblPr>
      <w:tblGrid>
        <w:gridCol w:w="1127"/>
        <w:gridCol w:w="4089"/>
        <w:gridCol w:w="3855"/>
      </w:tblGrid>
      <w:tr w14:paraId="4277F8A3">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PrEx>
        <w:trPr>
          <w:cantSplit/>
          <w:tblHeader/>
          <w:jc w:val="center"/>
        </w:trPr>
        <w:tc>
          <w:tcPr>
            <w:tcW w:w="1127" w:type="dxa"/>
            <w:tcBorders>
              <w:bottom w:val="single" w:color="auto" w:sz="4" w:space="0"/>
            </w:tcBorders>
            <w:tcMar>
              <w:top w:w="65" w:type="dxa"/>
              <w:left w:w="70" w:type="dxa"/>
              <w:bottom w:w="65" w:type="dxa"/>
              <w:right w:w="70" w:type="dxa"/>
            </w:tcMar>
            <w:vAlign w:val="center"/>
          </w:tcPr>
          <w:p w14:paraId="220CFBFD">
            <w:pPr>
              <w:spacing w:before="0" w:after="0" w:line="240" w:lineRule="auto"/>
              <w:jc w:val="center"/>
            </w:pPr>
            <w:r>
              <w:rPr>
                <w:rFonts w:ascii="Times New Roman" w:hAnsi="Times New Roman" w:eastAsia="宋体"/>
                <w:b/>
                <w:color w:val="000000"/>
                <w:sz w:val="21"/>
              </w:rPr>
              <w:t>序号</w:t>
            </w:r>
          </w:p>
        </w:tc>
        <w:tc>
          <w:tcPr>
            <w:tcW w:w="4089" w:type="dxa"/>
            <w:tcBorders>
              <w:bottom w:val="single" w:color="auto" w:sz="4" w:space="0"/>
            </w:tcBorders>
            <w:tcMar>
              <w:top w:w="65" w:type="dxa"/>
              <w:left w:w="70" w:type="dxa"/>
              <w:bottom w:w="65" w:type="dxa"/>
              <w:right w:w="70" w:type="dxa"/>
            </w:tcMar>
            <w:vAlign w:val="center"/>
          </w:tcPr>
          <w:p w14:paraId="5711DC00">
            <w:pPr>
              <w:spacing w:before="0" w:after="0" w:line="240" w:lineRule="auto"/>
            </w:pPr>
            <w:r>
              <w:rPr>
                <w:rFonts w:ascii="Times New Roman" w:hAnsi="Times New Roman" w:eastAsia="宋体"/>
                <w:b/>
                <w:color w:val="000000"/>
                <w:sz w:val="21"/>
              </w:rPr>
              <w:t>文件名</w:t>
            </w:r>
          </w:p>
        </w:tc>
        <w:tc>
          <w:tcPr>
            <w:tcW w:w="3855" w:type="dxa"/>
            <w:tcBorders>
              <w:bottom w:val="single" w:color="auto" w:sz="4" w:space="0"/>
            </w:tcBorders>
            <w:tcMar>
              <w:top w:w="65" w:type="dxa"/>
              <w:left w:w="70" w:type="dxa"/>
              <w:bottom w:w="65" w:type="dxa"/>
              <w:right w:w="70" w:type="dxa"/>
            </w:tcMar>
            <w:vAlign w:val="center"/>
          </w:tcPr>
          <w:p w14:paraId="4CC5D599">
            <w:pPr>
              <w:spacing w:before="0" w:after="0" w:line="240" w:lineRule="auto"/>
            </w:pPr>
            <w:r>
              <w:rPr>
                <w:rFonts w:ascii="Times New Roman" w:hAnsi="Times New Roman" w:eastAsia="宋体"/>
                <w:b/>
                <w:color w:val="000000"/>
                <w:sz w:val="21"/>
              </w:rPr>
              <w:t>用途</w:t>
            </w:r>
          </w:p>
        </w:tc>
      </w:tr>
      <w:tr w14:paraId="106D3F0E">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1127" w:type="dxa"/>
            <w:tcMar>
              <w:top w:w="65" w:type="dxa"/>
              <w:left w:w="70" w:type="dxa"/>
              <w:bottom w:w="65" w:type="dxa"/>
              <w:right w:w="70" w:type="dxa"/>
            </w:tcMar>
            <w:vAlign w:val="center"/>
          </w:tcPr>
          <w:p w14:paraId="1CB00808">
            <w:pPr>
              <w:spacing w:before="0" w:after="0" w:line="240" w:lineRule="auto"/>
              <w:jc w:val="center"/>
            </w:pPr>
            <w:r>
              <w:rPr>
                <w:rFonts w:ascii="Times New Roman" w:hAnsi="Times New Roman" w:eastAsia="宋体"/>
                <w:b w:val="0"/>
                <w:color w:val="000000"/>
                <w:sz w:val="21"/>
              </w:rPr>
              <w:t>47</w:t>
            </w:r>
          </w:p>
        </w:tc>
        <w:tc>
          <w:tcPr>
            <w:tcW w:w="4089" w:type="dxa"/>
            <w:tcMar>
              <w:top w:w="65" w:type="dxa"/>
              <w:left w:w="70" w:type="dxa"/>
              <w:bottom w:w="65" w:type="dxa"/>
              <w:right w:w="70" w:type="dxa"/>
            </w:tcMar>
            <w:vAlign w:val="center"/>
          </w:tcPr>
          <w:p w14:paraId="09807665">
            <w:pPr>
              <w:spacing w:before="0" w:after="0" w:line="240" w:lineRule="auto"/>
            </w:pPr>
            <w:r>
              <w:rPr>
                <w:rFonts w:ascii="Times New Roman" w:hAnsi="Times New Roman" w:eastAsia="宋体"/>
                <w:b w:val="0"/>
                <w:color w:val="000000"/>
                <w:sz w:val="21"/>
              </w:rPr>
              <w:t>A_environment_observed.csv</w:t>
            </w:r>
          </w:p>
        </w:tc>
        <w:tc>
          <w:tcPr>
            <w:tcW w:w="3855" w:type="dxa"/>
            <w:tcMar>
              <w:top w:w="65" w:type="dxa"/>
              <w:left w:w="70" w:type="dxa"/>
              <w:bottom w:w="65" w:type="dxa"/>
              <w:right w:w="70" w:type="dxa"/>
            </w:tcMar>
            <w:vAlign w:val="center"/>
          </w:tcPr>
          <w:p w14:paraId="3C930CBA">
            <w:pPr>
              <w:spacing w:before="0" w:after="0" w:line="240" w:lineRule="auto"/>
            </w:pPr>
            <w:r>
              <w:rPr>
                <w:rFonts w:ascii="Times New Roman" w:hAnsi="Times New Roman" w:eastAsia="宋体"/>
                <w:b w:val="0"/>
                <w:color w:val="000000"/>
                <w:sz w:val="21"/>
              </w:rPr>
              <w:t>环境观测数据 时间 温度和湿度</w:t>
            </w:r>
          </w:p>
        </w:tc>
      </w:tr>
      <w:tr w14:paraId="7A5C61D0">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1127" w:type="dxa"/>
            <w:tcMar>
              <w:top w:w="65" w:type="dxa"/>
              <w:left w:w="70" w:type="dxa"/>
              <w:bottom w:w="65" w:type="dxa"/>
              <w:right w:w="70" w:type="dxa"/>
            </w:tcMar>
            <w:vAlign w:val="center"/>
          </w:tcPr>
          <w:p w14:paraId="77DEBB1D">
            <w:pPr>
              <w:spacing w:before="0" w:after="0" w:line="240" w:lineRule="auto"/>
              <w:jc w:val="center"/>
            </w:pPr>
            <w:r>
              <w:rPr>
                <w:rFonts w:ascii="Times New Roman" w:hAnsi="Times New Roman" w:eastAsia="宋体"/>
                <w:b w:val="0"/>
                <w:color w:val="000000"/>
                <w:sz w:val="21"/>
              </w:rPr>
              <w:t>48</w:t>
            </w:r>
          </w:p>
        </w:tc>
        <w:tc>
          <w:tcPr>
            <w:tcW w:w="4089" w:type="dxa"/>
            <w:tcMar>
              <w:top w:w="65" w:type="dxa"/>
              <w:left w:w="70" w:type="dxa"/>
              <w:bottom w:w="65" w:type="dxa"/>
              <w:right w:w="70" w:type="dxa"/>
            </w:tcMar>
            <w:vAlign w:val="center"/>
          </w:tcPr>
          <w:p w14:paraId="594B305E">
            <w:pPr>
              <w:spacing w:before="0" w:after="0" w:line="240" w:lineRule="auto"/>
            </w:pPr>
            <w:r>
              <w:rPr>
                <w:rFonts w:ascii="Times New Roman" w:hAnsi="Times New Roman" w:eastAsia="宋体"/>
                <w:b w:val="0"/>
                <w:color w:val="000000"/>
                <w:sz w:val="21"/>
              </w:rPr>
              <w:t>A_radius_observed.csv</w:t>
            </w:r>
          </w:p>
        </w:tc>
        <w:tc>
          <w:tcPr>
            <w:tcW w:w="3855" w:type="dxa"/>
            <w:tcMar>
              <w:top w:w="65" w:type="dxa"/>
              <w:left w:w="70" w:type="dxa"/>
              <w:bottom w:w="65" w:type="dxa"/>
              <w:right w:w="70" w:type="dxa"/>
            </w:tcMar>
            <w:vAlign w:val="center"/>
          </w:tcPr>
          <w:p w14:paraId="714F51BC">
            <w:pPr>
              <w:spacing w:before="0" w:after="0" w:line="240" w:lineRule="auto"/>
            </w:pPr>
            <w:r>
              <w:rPr>
                <w:rFonts w:ascii="Times New Roman" w:hAnsi="Times New Roman" w:eastAsia="宋体"/>
                <w:b w:val="0"/>
                <w:color w:val="000000"/>
                <w:sz w:val="21"/>
              </w:rPr>
              <w:t>药材半径观测数据</w:t>
            </w:r>
          </w:p>
        </w:tc>
      </w:tr>
    </w:tbl>
    <w:p w14:paraId="5E7D97E1">
      <w:pPr>
        <w:spacing w:after="20"/>
      </w:pPr>
    </w:p>
    <w:p w14:paraId="3337A724">
      <w:pPr>
        <w:keepNext/>
        <w:spacing w:before="140" w:after="80"/>
        <w:jc w:val="center"/>
      </w:pPr>
      <w:r>
        <w:rPr>
          <w:rFonts w:ascii="Times New Roman" w:hAnsi="Times New Roman" w:eastAsia="宋体"/>
          <w:b/>
          <w:color w:val="000000"/>
          <w:sz w:val="21"/>
        </w:rPr>
        <w:t>表12 03_程序代码/inputs/original</w:t>
      </w:r>
    </w:p>
    <w:tbl>
      <w:tblPr>
        <w:tblStyle w:val="7"/>
        <w:tblW w:w="0" w:type="auto"/>
        <w:jc w:val="center"/>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Layout w:type="fixed"/>
        <w:tblCellMar>
          <w:top w:w="0" w:type="dxa"/>
          <w:left w:w="108" w:type="dxa"/>
          <w:bottom w:w="0" w:type="dxa"/>
          <w:right w:w="108" w:type="dxa"/>
        </w:tblCellMar>
      </w:tblPr>
      <w:tblGrid>
        <w:gridCol w:w="1287"/>
        <w:gridCol w:w="3929"/>
        <w:gridCol w:w="3855"/>
      </w:tblGrid>
      <w:tr w14:paraId="4BF1A958">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tblHeader/>
          <w:jc w:val="center"/>
        </w:trPr>
        <w:tc>
          <w:tcPr>
            <w:tcW w:w="1287" w:type="dxa"/>
            <w:tcBorders>
              <w:bottom w:val="single" w:color="auto" w:sz="4" w:space="0"/>
            </w:tcBorders>
            <w:tcMar>
              <w:top w:w="65" w:type="dxa"/>
              <w:left w:w="70" w:type="dxa"/>
              <w:bottom w:w="65" w:type="dxa"/>
              <w:right w:w="70" w:type="dxa"/>
            </w:tcMar>
            <w:vAlign w:val="center"/>
          </w:tcPr>
          <w:p w14:paraId="2216B8AE">
            <w:pPr>
              <w:spacing w:before="0" w:after="0" w:line="240" w:lineRule="auto"/>
              <w:jc w:val="center"/>
            </w:pPr>
            <w:r>
              <w:rPr>
                <w:rFonts w:ascii="Times New Roman" w:hAnsi="Times New Roman" w:eastAsia="宋体"/>
                <w:b/>
                <w:color w:val="000000"/>
                <w:sz w:val="21"/>
              </w:rPr>
              <w:t>序号</w:t>
            </w:r>
          </w:p>
        </w:tc>
        <w:tc>
          <w:tcPr>
            <w:tcW w:w="3929" w:type="dxa"/>
            <w:tcBorders>
              <w:bottom w:val="single" w:color="auto" w:sz="4" w:space="0"/>
            </w:tcBorders>
            <w:tcMar>
              <w:top w:w="65" w:type="dxa"/>
              <w:left w:w="70" w:type="dxa"/>
              <w:bottom w:w="65" w:type="dxa"/>
              <w:right w:w="70" w:type="dxa"/>
            </w:tcMar>
            <w:vAlign w:val="center"/>
          </w:tcPr>
          <w:p w14:paraId="08F18039">
            <w:pPr>
              <w:spacing w:before="0" w:after="0" w:line="240" w:lineRule="auto"/>
            </w:pPr>
            <w:r>
              <w:rPr>
                <w:rFonts w:ascii="Times New Roman" w:hAnsi="Times New Roman" w:eastAsia="宋体"/>
                <w:b/>
                <w:color w:val="000000"/>
                <w:sz w:val="21"/>
              </w:rPr>
              <w:t>文件名</w:t>
            </w:r>
          </w:p>
        </w:tc>
        <w:tc>
          <w:tcPr>
            <w:tcW w:w="3855" w:type="dxa"/>
            <w:tcBorders>
              <w:bottom w:val="single" w:color="auto" w:sz="4" w:space="0"/>
            </w:tcBorders>
            <w:tcMar>
              <w:top w:w="65" w:type="dxa"/>
              <w:left w:w="70" w:type="dxa"/>
              <w:bottom w:w="65" w:type="dxa"/>
              <w:right w:w="70" w:type="dxa"/>
            </w:tcMar>
            <w:vAlign w:val="center"/>
          </w:tcPr>
          <w:p w14:paraId="7B5D4B57">
            <w:pPr>
              <w:spacing w:before="0" w:after="0" w:line="240" w:lineRule="auto"/>
            </w:pPr>
            <w:r>
              <w:rPr>
                <w:rFonts w:ascii="Times New Roman" w:hAnsi="Times New Roman" w:eastAsia="宋体"/>
                <w:b/>
                <w:color w:val="000000"/>
                <w:sz w:val="21"/>
              </w:rPr>
              <w:t>用途</w:t>
            </w:r>
          </w:p>
        </w:tc>
      </w:tr>
      <w:tr w14:paraId="3D2A8EC8">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1287" w:type="dxa"/>
            <w:tcMar>
              <w:top w:w="65" w:type="dxa"/>
              <w:left w:w="70" w:type="dxa"/>
              <w:bottom w:w="65" w:type="dxa"/>
              <w:right w:w="70" w:type="dxa"/>
            </w:tcMar>
            <w:vAlign w:val="center"/>
          </w:tcPr>
          <w:p w14:paraId="29D55A27">
            <w:pPr>
              <w:spacing w:before="0" w:after="0" w:line="240" w:lineRule="auto"/>
              <w:jc w:val="center"/>
            </w:pPr>
            <w:r>
              <w:rPr>
                <w:rFonts w:ascii="Times New Roman" w:hAnsi="Times New Roman" w:eastAsia="宋体"/>
                <w:b w:val="0"/>
                <w:color w:val="000000"/>
                <w:sz w:val="21"/>
              </w:rPr>
              <w:t>49</w:t>
            </w:r>
          </w:p>
        </w:tc>
        <w:tc>
          <w:tcPr>
            <w:tcW w:w="3929" w:type="dxa"/>
            <w:tcMar>
              <w:top w:w="65" w:type="dxa"/>
              <w:left w:w="70" w:type="dxa"/>
              <w:bottom w:w="65" w:type="dxa"/>
              <w:right w:w="70" w:type="dxa"/>
            </w:tcMar>
            <w:vAlign w:val="center"/>
          </w:tcPr>
          <w:p w14:paraId="699B6D90">
            <w:pPr>
              <w:spacing w:before="0" w:after="0" w:line="240" w:lineRule="auto"/>
            </w:pPr>
            <w:r>
              <w:rPr>
                <w:rFonts w:ascii="Times New Roman" w:hAnsi="Times New Roman" w:eastAsia="宋体"/>
                <w:b w:val="0"/>
                <w:color w:val="000000"/>
                <w:sz w:val="21"/>
              </w:rPr>
              <w:t>附件1.xlsx</w:t>
            </w:r>
          </w:p>
        </w:tc>
        <w:tc>
          <w:tcPr>
            <w:tcW w:w="3855" w:type="dxa"/>
            <w:tcMar>
              <w:top w:w="65" w:type="dxa"/>
              <w:left w:w="70" w:type="dxa"/>
              <w:bottom w:w="65" w:type="dxa"/>
              <w:right w:w="70" w:type="dxa"/>
            </w:tcMar>
            <w:vAlign w:val="center"/>
          </w:tcPr>
          <w:p w14:paraId="32FF482A">
            <w:pPr>
              <w:spacing w:before="0" w:after="0" w:line="240" w:lineRule="auto"/>
            </w:pPr>
            <w:r>
              <w:rPr>
                <w:rFonts w:ascii="Times New Roman" w:hAnsi="Times New Roman" w:eastAsia="宋体"/>
                <w:b w:val="0"/>
                <w:color w:val="000000"/>
                <w:sz w:val="21"/>
              </w:rPr>
              <w:t>原始环境温湿度观测数据</w:t>
            </w:r>
          </w:p>
        </w:tc>
      </w:tr>
      <w:tr w14:paraId="51CE075C">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1287" w:type="dxa"/>
            <w:tcMar>
              <w:top w:w="65" w:type="dxa"/>
              <w:left w:w="70" w:type="dxa"/>
              <w:bottom w:w="65" w:type="dxa"/>
              <w:right w:w="70" w:type="dxa"/>
            </w:tcMar>
            <w:vAlign w:val="center"/>
          </w:tcPr>
          <w:p w14:paraId="176DDDB6">
            <w:pPr>
              <w:spacing w:before="0" w:after="0" w:line="240" w:lineRule="auto"/>
              <w:jc w:val="center"/>
            </w:pPr>
            <w:r>
              <w:rPr>
                <w:rFonts w:ascii="Times New Roman" w:hAnsi="Times New Roman" w:eastAsia="宋体"/>
                <w:b w:val="0"/>
                <w:color w:val="000000"/>
                <w:sz w:val="21"/>
              </w:rPr>
              <w:t>50</w:t>
            </w:r>
          </w:p>
        </w:tc>
        <w:tc>
          <w:tcPr>
            <w:tcW w:w="3929" w:type="dxa"/>
            <w:tcMar>
              <w:top w:w="65" w:type="dxa"/>
              <w:left w:w="70" w:type="dxa"/>
              <w:bottom w:w="65" w:type="dxa"/>
              <w:right w:w="70" w:type="dxa"/>
            </w:tcMar>
            <w:vAlign w:val="center"/>
          </w:tcPr>
          <w:p w14:paraId="7FC3F762">
            <w:pPr>
              <w:spacing w:before="0" w:after="0" w:line="240" w:lineRule="auto"/>
            </w:pPr>
            <w:r>
              <w:rPr>
                <w:rFonts w:ascii="Times New Roman" w:hAnsi="Times New Roman" w:eastAsia="宋体"/>
                <w:b w:val="0"/>
                <w:color w:val="000000"/>
                <w:sz w:val="21"/>
              </w:rPr>
              <w:t>附件2.xlsx</w:t>
            </w:r>
          </w:p>
        </w:tc>
        <w:tc>
          <w:tcPr>
            <w:tcW w:w="3855" w:type="dxa"/>
            <w:tcMar>
              <w:top w:w="65" w:type="dxa"/>
              <w:left w:w="70" w:type="dxa"/>
              <w:bottom w:w="65" w:type="dxa"/>
              <w:right w:w="70" w:type="dxa"/>
            </w:tcMar>
            <w:vAlign w:val="center"/>
          </w:tcPr>
          <w:p w14:paraId="019FBAA6">
            <w:pPr>
              <w:spacing w:before="0" w:after="0" w:line="240" w:lineRule="auto"/>
            </w:pPr>
            <w:r>
              <w:rPr>
                <w:rFonts w:ascii="Times New Roman" w:hAnsi="Times New Roman" w:eastAsia="宋体"/>
                <w:b w:val="0"/>
                <w:color w:val="000000"/>
                <w:sz w:val="21"/>
              </w:rPr>
              <w:t>原始药材半径观测数据</w:t>
            </w:r>
          </w:p>
        </w:tc>
      </w:tr>
    </w:tbl>
    <w:p w14:paraId="70E1B817">
      <w:pPr>
        <w:spacing w:after="20"/>
      </w:pPr>
    </w:p>
    <w:p w14:paraId="57B84F73">
      <w:pPr>
        <w:keepNext/>
        <w:spacing w:before="140" w:after="80"/>
        <w:jc w:val="center"/>
      </w:pPr>
      <w:r>
        <w:rPr>
          <w:rFonts w:ascii="Times New Roman" w:hAnsi="Times New Roman" w:eastAsia="宋体"/>
          <w:b/>
          <w:color w:val="000000"/>
          <w:sz w:val="21"/>
        </w:rPr>
        <w:t>表13 03_程序代码/inputs/templates</w:t>
      </w:r>
    </w:p>
    <w:tbl>
      <w:tblPr>
        <w:tblStyle w:val="7"/>
        <w:tblW w:w="0" w:type="auto"/>
        <w:jc w:val="center"/>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Layout w:type="fixed"/>
        <w:tblCellMar>
          <w:top w:w="0" w:type="dxa"/>
          <w:left w:w="108" w:type="dxa"/>
          <w:bottom w:w="0" w:type="dxa"/>
          <w:right w:w="108" w:type="dxa"/>
        </w:tblCellMar>
      </w:tblPr>
      <w:tblGrid>
        <w:gridCol w:w="1353"/>
        <w:gridCol w:w="3863"/>
        <w:gridCol w:w="3855"/>
      </w:tblGrid>
      <w:tr w14:paraId="4607098B">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tblHeader/>
          <w:jc w:val="center"/>
        </w:trPr>
        <w:tc>
          <w:tcPr>
            <w:tcW w:w="1353" w:type="dxa"/>
            <w:tcBorders>
              <w:bottom w:val="single" w:color="auto" w:sz="4" w:space="0"/>
            </w:tcBorders>
            <w:tcMar>
              <w:top w:w="65" w:type="dxa"/>
              <w:left w:w="70" w:type="dxa"/>
              <w:bottom w:w="65" w:type="dxa"/>
              <w:right w:w="70" w:type="dxa"/>
            </w:tcMar>
            <w:vAlign w:val="center"/>
          </w:tcPr>
          <w:p w14:paraId="07750EE2">
            <w:pPr>
              <w:spacing w:before="0" w:after="0" w:line="240" w:lineRule="auto"/>
              <w:jc w:val="center"/>
            </w:pPr>
            <w:r>
              <w:rPr>
                <w:rFonts w:ascii="Times New Roman" w:hAnsi="Times New Roman" w:eastAsia="宋体"/>
                <w:b/>
                <w:color w:val="000000"/>
                <w:sz w:val="21"/>
              </w:rPr>
              <w:t>序号</w:t>
            </w:r>
          </w:p>
        </w:tc>
        <w:tc>
          <w:tcPr>
            <w:tcW w:w="3863" w:type="dxa"/>
            <w:tcBorders>
              <w:bottom w:val="single" w:color="auto" w:sz="4" w:space="0"/>
            </w:tcBorders>
            <w:tcMar>
              <w:top w:w="65" w:type="dxa"/>
              <w:left w:w="70" w:type="dxa"/>
              <w:bottom w:w="65" w:type="dxa"/>
              <w:right w:w="70" w:type="dxa"/>
            </w:tcMar>
            <w:vAlign w:val="center"/>
          </w:tcPr>
          <w:p w14:paraId="0E290D5C">
            <w:pPr>
              <w:spacing w:before="0" w:after="0" w:line="240" w:lineRule="auto"/>
            </w:pPr>
            <w:r>
              <w:rPr>
                <w:rFonts w:ascii="Times New Roman" w:hAnsi="Times New Roman" w:eastAsia="宋体"/>
                <w:b/>
                <w:color w:val="000000"/>
                <w:sz w:val="21"/>
              </w:rPr>
              <w:t>文件名</w:t>
            </w:r>
          </w:p>
        </w:tc>
        <w:tc>
          <w:tcPr>
            <w:tcW w:w="3855" w:type="dxa"/>
            <w:tcBorders>
              <w:bottom w:val="single" w:color="auto" w:sz="4" w:space="0"/>
            </w:tcBorders>
            <w:tcMar>
              <w:top w:w="65" w:type="dxa"/>
              <w:left w:w="70" w:type="dxa"/>
              <w:bottom w:w="65" w:type="dxa"/>
              <w:right w:w="70" w:type="dxa"/>
            </w:tcMar>
            <w:vAlign w:val="center"/>
          </w:tcPr>
          <w:p w14:paraId="262A283C">
            <w:pPr>
              <w:spacing w:before="0" w:after="0" w:line="240" w:lineRule="auto"/>
            </w:pPr>
            <w:r>
              <w:rPr>
                <w:rFonts w:ascii="Times New Roman" w:hAnsi="Times New Roman" w:eastAsia="宋体"/>
                <w:b/>
                <w:color w:val="000000"/>
                <w:sz w:val="21"/>
              </w:rPr>
              <w:t>用途</w:t>
            </w:r>
          </w:p>
        </w:tc>
      </w:tr>
      <w:tr w14:paraId="4E688F54">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1353" w:type="dxa"/>
            <w:tcMar>
              <w:top w:w="65" w:type="dxa"/>
              <w:left w:w="70" w:type="dxa"/>
              <w:bottom w:w="65" w:type="dxa"/>
              <w:right w:w="70" w:type="dxa"/>
            </w:tcMar>
            <w:vAlign w:val="center"/>
          </w:tcPr>
          <w:p w14:paraId="4C51A377">
            <w:pPr>
              <w:spacing w:before="0" w:after="0" w:line="240" w:lineRule="auto"/>
              <w:jc w:val="center"/>
            </w:pPr>
            <w:r>
              <w:rPr>
                <w:rFonts w:ascii="Times New Roman" w:hAnsi="Times New Roman" w:eastAsia="宋体"/>
                <w:b w:val="0"/>
                <w:color w:val="000000"/>
                <w:sz w:val="21"/>
              </w:rPr>
              <w:t>51</w:t>
            </w:r>
          </w:p>
        </w:tc>
        <w:tc>
          <w:tcPr>
            <w:tcW w:w="3863" w:type="dxa"/>
            <w:tcMar>
              <w:top w:w="65" w:type="dxa"/>
              <w:left w:w="70" w:type="dxa"/>
              <w:bottom w:w="65" w:type="dxa"/>
              <w:right w:w="70" w:type="dxa"/>
            </w:tcMar>
            <w:vAlign w:val="center"/>
          </w:tcPr>
          <w:p w14:paraId="3BBD46CB">
            <w:pPr>
              <w:spacing w:before="0" w:after="0" w:line="240" w:lineRule="auto"/>
            </w:pPr>
            <w:r>
              <w:rPr>
                <w:rFonts w:ascii="Times New Roman" w:hAnsi="Times New Roman" w:eastAsia="宋体"/>
                <w:b w:val="0"/>
                <w:color w:val="000000"/>
                <w:sz w:val="21"/>
              </w:rPr>
              <w:t>result1.xlsx</w:t>
            </w:r>
          </w:p>
        </w:tc>
        <w:tc>
          <w:tcPr>
            <w:tcW w:w="3855" w:type="dxa"/>
            <w:tcMar>
              <w:top w:w="65" w:type="dxa"/>
              <w:left w:w="70" w:type="dxa"/>
              <w:bottom w:w="65" w:type="dxa"/>
              <w:right w:w="70" w:type="dxa"/>
            </w:tcMar>
            <w:vAlign w:val="center"/>
          </w:tcPr>
          <w:p w14:paraId="49B9D4D8">
            <w:pPr>
              <w:spacing w:before="0" w:after="0" w:line="240" w:lineRule="auto"/>
            </w:pPr>
            <w:r>
              <w:rPr>
                <w:rFonts w:ascii="Times New Roman" w:hAnsi="Times New Roman" w:eastAsia="宋体"/>
                <w:b w:val="0"/>
                <w:color w:val="000000"/>
                <w:sz w:val="21"/>
              </w:rPr>
              <w:t>问题1空白结果模板</w:t>
            </w:r>
          </w:p>
        </w:tc>
      </w:tr>
      <w:tr w14:paraId="6D5C1E53">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1353" w:type="dxa"/>
            <w:tcMar>
              <w:top w:w="65" w:type="dxa"/>
              <w:left w:w="70" w:type="dxa"/>
              <w:bottom w:w="65" w:type="dxa"/>
              <w:right w:w="70" w:type="dxa"/>
            </w:tcMar>
            <w:vAlign w:val="center"/>
          </w:tcPr>
          <w:p w14:paraId="196A29E0">
            <w:pPr>
              <w:spacing w:before="0" w:after="0" w:line="240" w:lineRule="auto"/>
              <w:jc w:val="center"/>
            </w:pPr>
            <w:r>
              <w:rPr>
                <w:rFonts w:ascii="Times New Roman" w:hAnsi="Times New Roman" w:eastAsia="宋体"/>
                <w:b w:val="0"/>
                <w:color w:val="000000"/>
                <w:sz w:val="21"/>
              </w:rPr>
              <w:t>52</w:t>
            </w:r>
          </w:p>
        </w:tc>
        <w:tc>
          <w:tcPr>
            <w:tcW w:w="3863" w:type="dxa"/>
            <w:tcMar>
              <w:top w:w="65" w:type="dxa"/>
              <w:left w:w="70" w:type="dxa"/>
              <w:bottom w:w="65" w:type="dxa"/>
              <w:right w:w="70" w:type="dxa"/>
            </w:tcMar>
            <w:vAlign w:val="center"/>
          </w:tcPr>
          <w:p w14:paraId="52BF4A65">
            <w:pPr>
              <w:spacing w:before="0" w:after="0" w:line="240" w:lineRule="auto"/>
            </w:pPr>
            <w:r>
              <w:rPr>
                <w:rFonts w:ascii="Times New Roman" w:hAnsi="Times New Roman" w:eastAsia="宋体"/>
                <w:b w:val="0"/>
                <w:color w:val="000000"/>
                <w:sz w:val="21"/>
              </w:rPr>
              <w:t>result2.xlsx</w:t>
            </w:r>
          </w:p>
        </w:tc>
        <w:tc>
          <w:tcPr>
            <w:tcW w:w="3855" w:type="dxa"/>
            <w:tcMar>
              <w:top w:w="65" w:type="dxa"/>
              <w:left w:w="70" w:type="dxa"/>
              <w:bottom w:w="65" w:type="dxa"/>
              <w:right w:w="70" w:type="dxa"/>
            </w:tcMar>
            <w:vAlign w:val="center"/>
          </w:tcPr>
          <w:p w14:paraId="2A6FA4AE">
            <w:pPr>
              <w:spacing w:before="0" w:after="0" w:line="240" w:lineRule="auto"/>
            </w:pPr>
            <w:r>
              <w:rPr>
                <w:rFonts w:ascii="Times New Roman" w:hAnsi="Times New Roman" w:eastAsia="宋体"/>
                <w:b w:val="0"/>
                <w:color w:val="000000"/>
                <w:sz w:val="21"/>
              </w:rPr>
              <w:t>问题2空白结果模板</w:t>
            </w:r>
          </w:p>
        </w:tc>
      </w:tr>
      <w:tr w14:paraId="733B2BB0">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1353" w:type="dxa"/>
            <w:tcMar>
              <w:top w:w="65" w:type="dxa"/>
              <w:left w:w="70" w:type="dxa"/>
              <w:bottom w:w="65" w:type="dxa"/>
              <w:right w:w="70" w:type="dxa"/>
            </w:tcMar>
            <w:vAlign w:val="center"/>
          </w:tcPr>
          <w:p w14:paraId="1134CE7B">
            <w:pPr>
              <w:spacing w:before="0" w:after="0" w:line="240" w:lineRule="auto"/>
              <w:jc w:val="center"/>
            </w:pPr>
            <w:r>
              <w:rPr>
                <w:rFonts w:ascii="Times New Roman" w:hAnsi="Times New Roman" w:eastAsia="宋体"/>
                <w:b w:val="0"/>
                <w:color w:val="000000"/>
                <w:sz w:val="21"/>
              </w:rPr>
              <w:t>53</w:t>
            </w:r>
          </w:p>
        </w:tc>
        <w:tc>
          <w:tcPr>
            <w:tcW w:w="3863" w:type="dxa"/>
            <w:tcMar>
              <w:top w:w="65" w:type="dxa"/>
              <w:left w:w="70" w:type="dxa"/>
              <w:bottom w:w="65" w:type="dxa"/>
              <w:right w:w="70" w:type="dxa"/>
            </w:tcMar>
            <w:vAlign w:val="center"/>
          </w:tcPr>
          <w:p w14:paraId="738FAA9C">
            <w:pPr>
              <w:spacing w:before="0" w:after="0" w:line="240" w:lineRule="auto"/>
            </w:pPr>
            <w:r>
              <w:rPr>
                <w:rFonts w:ascii="Times New Roman" w:hAnsi="Times New Roman" w:eastAsia="宋体"/>
                <w:b w:val="0"/>
                <w:color w:val="000000"/>
                <w:sz w:val="21"/>
              </w:rPr>
              <w:t>result3.xlsx</w:t>
            </w:r>
          </w:p>
        </w:tc>
        <w:tc>
          <w:tcPr>
            <w:tcW w:w="3855" w:type="dxa"/>
            <w:tcMar>
              <w:top w:w="65" w:type="dxa"/>
              <w:left w:w="70" w:type="dxa"/>
              <w:bottom w:w="65" w:type="dxa"/>
              <w:right w:w="70" w:type="dxa"/>
            </w:tcMar>
            <w:vAlign w:val="center"/>
          </w:tcPr>
          <w:p w14:paraId="187B636F">
            <w:pPr>
              <w:spacing w:before="0" w:after="0" w:line="240" w:lineRule="auto"/>
            </w:pPr>
            <w:r>
              <w:rPr>
                <w:rFonts w:ascii="Times New Roman" w:hAnsi="Times New Roman" w:eastAsia="宋体"/>
                <w:b w:val="0"/>
                <w:color w:val="000000"/>
                <w:sz w:val="21"/>
              </w:rPr>
              <w:t>问题3空白结果模板</w:t>
            </w:r>
          </w:p>
        </w:tc>
      </w:tr>
      <w:tr w14:paraId="11D9D2A3">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1353" w:type="dxa"/>
            <w:tcMar>
              <w:top w:w="65" w:type="dxa"/>
              <w:left w:w="70" w:type="dxa"/>
              <w:bottom w:w="65" w:type="dxa"/>
              <w:right w:w="70" w:type="dxa"/>
            </w:tcMar>
            <w:vAlign w:val="center"/>
          </w:tcPr>
          <w:p w14:paraId="2ACDF74C">
            <w:pPr>
              <w:spacing w:before="0" w:after="0" w:line="240" w:lineRule="auto"/>
              <w:jc w:val="center"/>
            </w:pPr>
            <w:r>
              <w:rPr>
                <w:rFonts w:ascii="Times New Roman" w:hAnsi="Times New Roman" w:eastAsia="宋体"/>
                <w:b w:val="0"/>
                <w:color w:val="000000"/>
                <w:sz w:val="21"/>
              </w:rPr>
              <w:t>54</w:t>
            </w:r>
          </w:p>
        </w:tc>
        <w:tc>
          <w:tcPr>
            <w:tcW w:w="3863" w:type="dxa"/>
            <w:tcMar>
              <w:top w:w="65" w:type="dxa"/>
              <w:left w:w="70" w:type="dxa"/>
              <w:bottom w:w="65" w:type="dxa"/>
              <w:right w:w="70" w:type="dxa"/>
            </w:tcMar>
            <w:vAlign w:val="center"/>
          </w:tcPr>
          <w:p w14:paraId="1E5B8D78">
            <w:pPr>
              <w:spacing w:before="0" w:after="0" w:line="240" w:lineRule="auto"/>
            </w:pPr>
            <w:r>
              <w:rPr>
                <w:rFonts w:ascii="Times New Roman" w:hAnsi="Times New Roman" w:eastAsia="宋体"/>
                <w:b w:val="0"/>
                <w:color w:val="000000"/>
                <w:sz w:val="21"/>
              </w:rPr>
              <w:t>result4.xlsx</w:t>
            </w:r>
          </w:p>
        </w:tc>
        <w:tc>
          <w:tcPr>
            <w:tcW w:w="3855" w:type="dxa"/>
            <w:tcMar>
              <w:top w:w="65" w:type="dxa"/>
              <w:left w:w="70" w:type="dxa"/>
              <w:bottom w:w="65" w:type="dxa"/>
              <w:right w:w="70" w:type="dxa"/>
            </w:tcMar>
            <w:vAlign w:val="center"/>
          </w:tcPr>
          <w:p w14:paraId="15EE3D62">
            <w:pPr>
              <w:spacing w:before="0" w:after="0" w:line="240" w:lineRule="auto"/>
            </w:pPr>
            <w:r>
              <w:rPr>
                <w:rFonts w:ascii="Times New Roman" w:hAnsi="Times New Roman" w:eastAsia="宋体"/>
                <w:b w:val="0"/>
                <w:color w:val="000000"/>
                <w:sz w:val="21"/>
              </w:rPr>
              <w:t>问题4空白结果模板</w:t>
            </w:r>
          </w:p>
        </w:tc>
      </w:tr>
    </w:tbl>
    <w:p w14:paraId="5C3AB26A">
      <w:pPr>
        <w:spacing w:after="20"/>
      </w:pPr>
    </w:p>
    <w:p w14:paraId="41CF451C">
      <w:pPr>
        <w:keepNext/>
        <w:spacing w:before="140" w:after="80"/>
        <w:jc w:val="center"/>
      </w:pPr>
      <w:r>
        <w:rPr>
          <w:rFonts w:ascii="Times New Roman" w:hAnsi="Times New Roman" w:eastAsia="宋体"/>
          <w:b/>
          <w:color w:val="000000"/>
          <w:sz w:val="21"/>
        </w:rPr>
        <w:t>表14 03_程序代码/reference</w:t>
      </w:r>
    </w:p>
    <w:tbl>
      <w:tblPr>
        <w:tblStyle w:val="7"/>
        <w:tblW w:w="0" w:type="auto"/>
        <w:jc w:val="center"/>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Layout w:type="fixed"/>
        <w:tblCellMar>
          <w:top w:w="0" w:type="dxa"/>
          <w:left w:w="108" w:type="dxa"/>
          <w:bottom w:w="0" w:type="dxa"/>
          <w:right w:w="108" w:type="dxa"/>
        </w:tblCellMar>
      </w:tblPr>
      <w:tblGrid>
        <w:gridCol w:w="1306"/>
        <w:gridCol w:w="3910"/>
        <w:gridCol w:w="3855"/>
      </w:tblGrid>
      <w:tr w14:paraId="11116699">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tblHeader/>
          <w:jc w:val="center"/>
        </w:trPr>
        <w:tc>
          <w:tcPr>
            <w:tcW w:w="1306" w:type="dxa"/>
            <w:tcBorders>
              <w:bottom w:val="single" w:color="auto" w:sz="4" w:space="0"/>
            </w:tcBorders>
            <w:tcMar>
              <w:top w:w="65" w:type="dxa"/>
              <w:left w:w="70" w:type="dxa"/>
              <w:bottom w:w="65" w:type="dxa"/>
              <w:right w:w="70" w:type="dxa"/>
            </w:tcMar>
            <w:vAlign w:val="center"/>
          </w:tcPr>
          <w:p w14:paraId="3544AE5A">
            <w:pPr>
              <w:spacing w:before="0" w:after="0" w:line="240" w:lineRule="auto"/>
              <w:jc w:val="center"/>
            </w:pPr>
            <w:r>
              <w:rPr>
                <w:rFonts w:ascii="Times New Roman" w:hAnsi="Times New Roman" w:eastAsia="宋体"/>
                <w:b/>
                <w:color w:val="000000"/>
                <w:sz w:val="21"/>
              </w:rPr>
              <w:t>序号</w:t>
            </w:r>
          </w:p>
        </w:tc>
        <w:tc>
          <w:tcPr>
            <w:tcW w:w="3910" w:type="dxa"/>
            <w:tcBorders>
              <w:bottom w:val="single" w:color="auto" w:sz="4" w:space="0"/>
            </w:tcBorders>
            <w:tcMar>
              <w:top w:w="65" w:type="dxa"/>
              <w:left w:w="70" w:type="dxa"/>
              <w:bottom w:w="65" w:type="dxa"/>
              <w:right w:w="70" w:type="dxa"/>
            </w:tcMar>
            <w:vAlign w:val="center"/>
          </w:tcPr>
          <w:p w14:paraId="41509063">
            <w:pPr>
              <w:spacing w:before="0" w:after="0" w:line="240" w:lineRule="auto"/>
            </w:pPr>
            <w:r>
              <w:rPr>
                <w:rFonts w:ascii="Times New Roman" w:hAnsi="Times New Roman" w:eastAsia="宋体"/>
                <w:b/>
                <w:color w:val="000000"/>
                <w:sz w:val="21"/>
              </w:rPr>
              <w:t>文件名</w:t>
            </w:r>
          </w:p>
        </w:tc>
        <w:tc>
          <w:tcPr>
            <w:tcW w:w="3855" w:type="dxa"/>
            <w:tcBorders>
              <w:bottom w:val="single" w:color="auto" w:sz="4" w:space="0"/>
            </w:tcBorders>
            <w:tcMar>
              <w:top w:w="65" w:type="dxa"/>
              <w:left w:w="70" w:type="dxa"/>
              <w:bottom w:w="65" w:type="dxa"/>
              <w:right w:w="70" w:type="dxa"/>
            </w:tcMar>
            <w:vAlign w:val="center"/>
          </w:tcPr>
          <w:p w14:paraId="4D2606A1">
            <w:pPr>
              <w:spacing w:before="0" w:after="0" w:line="240" w:lineRule="auto"/>
            </w:pPr>
            <w:r>
              <w:rPr>
                <w:rFonts w:ascii="Times New Roman" w:hAnsi="Times New Roman" w:eastAsia="宋体"/>
                <w:b/>
                <w:color w:val="000000"/>
                <w:sz w:val="21"/>
              </w:rPr>
              <w:t>用途</w:t>
            </w:r>
          </w:p>
        </w:tc>
      </w:tr>
      <w:tr w14:paraId="2BDA1BB3">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1306" w:type="dxa"/>
            <w:tcMar>
              <w:top w:w="65" w:type="dxa"/>
              <w:left w:w="70" w:type="dxa"/>
              <w:bottom w:w="65" w:type="dxa"/>
              <w:right w:w="70" w:type="dxa"/>
            </w:tcMar>
            <w:vAlign w:val="center"/>
          </w:tcPr>
          <w:p w14:paraId="0550155D">
            <w:pPr>
              <w:spacing w:before="0" w:after="0" w:line="240" w:lineRule="auto"/>
              <w:jc w:val="center"/>
            </w:pPr>
            <w:r>
              <w:rPr>
                <w:rFonts w:ascii="Times New Roman" w:hAnsi="Times New Roman" w:eastAsia="宋体"/>
                <w:b w:val="0"/>
                <w:color w:val="000000"/>
                <w:sz w:val="21"/>
              </w:rPr>
              <w:t>55</w:t>
            </w:r>
          </w:p>
        </w:tc>
        <w:tc>
          <w:tcPr>
            <w:tcW w:w="3910" w:type="dxa"/>
            <w:tcMar>
              <w:top w:w="65" w:type="dxa"/>
              <w:left w:w="70" w:type="dxa"/>
              <w:bottom w:w="65" w:type="dxa"/>
              <w:right w:w="70" w:type="dxa"/>
            </w:tcMar>
            <w:vAlign w:val="center"/>
          </w:tcPr>
          <w:p w14:paraId="49F9EDD1">
            <w:pPr>
              <w:spacing w:before="0" w:after="0" w:line="240" w:lineRule="auto"/>
            </w:pPr>
            <w:r>
              <w:rPr>
                <w:rFonts w:ascii="Times New Roman" w:hAnsi="Times New Roman" w:eastAsia="宋体"/>
                <w:b w:val="0"/>
                <w:color w:val="000000"/>
                <w:sz w:val="21"/>
              </w:rPr>
              <w:t>reference_data.py</w:t>
            </w:r>
          </w:p>
        </w:tc>
        <w:tc>
          <w:tcPr>
            <w:tcW w:w="3855" w:type="dxa"/>
            <w:tcMar>
              <w:top w:w="65" w:type="dxa"/>
              <w:left w:w="70" w:type="dxa"/>
              <w:bottom w:w="65" w:type="dxa"/>
              <w:right w:w="70" w:type="dxa"/>
            </w:tcMar>
            <w:vAlign w:val="center"/>
          </w:tcPr>
          <w:p w14:paraId="23EE136D">
            <w:pPr>
              <w:spacing w:before="0" w:after="0" w:line="240" w:lineRule="auto"/>
            </w:pPr>
            <w:r>
              <w:rPr>
                <w:rFonts w:ascii="Times New Roman" w:hAnsi="Times New Roman" w:eastAsia="宋体"/>
                <w:b w:val="0"/>
                <w:color w:val="000000"/>
                <w:sz w:val="21"/>
              </w:rPr>
              <w:t>冻结数值与精度参照常量</w:t>
            </w:r>
          </w:p>
        </w:tc>
      </w:tr>
    </w:tbl>
    <w:p w14:paraId="45BADBA1">
      <w:pPr>
        <w:spacing w:after="20"/>
      </w:pPr>
    </w:p>
    <w:p w14:paraId="2FC42CFE">
      <w:pPr>
        <w:keepNext/>
        <w:spacing w:before="140" w:after="80"/>
        <w:jc w:val="center"/>
      </w:pPr>
      <w:r>
        <w:rPr>
          <w:rFonts w:ascii="Times New Roman" w:hAnsi="Times New Roman" w:eastAsia="宋体"/>
          <w:b/>
          <w:color w:val="000000"/>
          <w:sz w:val="21"/>
        </w:rPr>
        <w:t>表15 03_程序代码/reference/Q1</w:t>
      </w:r>
    </w:p>
    <w:tbl>
      <w:tblPr>
        <w:tblStyle w:val="7"/>
        <w:tblW w:w="0" w:type="auto"/>
        <w:jc w:val="center"/>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Layout w:type="fixed"/>
        <w:tblCellMar>
          <w:top w:w="0" w:type="dxa"/>
          <w:left w:w="108" w:type="dxa"/>
          <w:bottom w:w="0" w:type="dxa"/>
          <w:right w:w="108" w:type="dxa"/>
        </w:tblCellMar>
      </w:tblPr>
      <w:tblGrid>
        <w:gridCol w:w="1146"/>
        <w:gridCol w:w="4070"/>
        <w:gridCol w:w="3855"/>
      </w:tblGrid>
      <w:tr w14:paraId="3B931169">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tblHeader/>
          <w:jc w:val="center"/>
        </w:trPr>
        <w:tc>
          <w:tcPr>
            <w:tcW w:w="1146" w:type="dxa"/>
            <w:tcBorders>
              <w:bottom w:val="single" w:color="auto" w:sz="4" w:space="0"/>
            </w:tcBorders>
            <w:tcMar>
              <w:top w:w="65" w:type="dxa"/>
              <w:left w:w="70" w:type="dxa"/>
              <w:bottom w:w="65" w:type="dxa"/>
              <w:right w:w="70" w:type="dxa"/>
            </w:tcMar>
            <w:vAlign w:val="center"/>
          </w:tcPr>
          <w:p w14:paraId="2277525B">
            <w:pPr>
              <w:spacing w:before="0" w:after="0" w:line="240" w:lineRule="auto"/>
              <w:jc w:val="center"/>
            </w:pPr>
            <w:r>
              <w:rPr>
                <w:rFonts w:ascii="Times New Roman" w:hAnsi="Times New Roman" w:eastAsia="宋体"/>
                <w:b/>
                <w:color w:val="000000"/>
                <w:sz w:val="21"/>
              </w:rPr>
              <w:t>序号</w:t>
            </w:r>
          </w:p>
        </w:tc>
        <w:tc>
          <w:tcPr>
            <w:tcW w:w="4070" w:type="dxa"/>
            <w:tcBorders>
              <w:bottom w:val="single" w:color="auto" w:sz="4" w:space="0"/>
            </w:tcBorders>
            <w:tcMar>
              <w:top w:w="65" w:type="dxa"/>
              <w:left w:w="70" w:type="dxa"/>
              <w:bottom w:w="65" w:type="dxa"/>
              <w:right w:w="70" w:type="dxa"/>
            </w:tcMar>
            <w:vAlign w:val="center"/>
          </w:tcPr>
          <w:p w14:paraId="4121C2D6">
            <w:pPr>
              <w:spacing w:before="0" w:after="0" w:line="240" w:lineRule="auto"/>
            </w:pPr>
            <w:r>
              <w:rPr>
                <w:rFonts w:ascii="Times New Roman" w:hAnsi="Times New Roman" w:eastAsia="宋体"/>
                <w:b/>
                <w:color w:val="000000"/>
                <w:sz w:val="21"/>
              </w:rPr>
              <w:t>文件名</w:t>
            </w:r>
          </w:p>
        </w:tc>
        <w:tc>
          <w:tcPr>
            <w:tcW w:w="3855" w:type="dxa"/>
            <w:tcBorders>
              <w:bottom w:val="single" w:color="auto" w:sz="4" w:space="0"/>
            </w:tcBorders>
            <w:tcMar>
              <w:top w:w="65" w:type="dxa"/>
              <w:left w:w="70" w:type="dxa"/>
              <w:bottom w:w="65" w:type="dxa"/>
              <w:right w:w="70" w:type="dxa"/>
            </w:tcMar>
            <w:vAlign w:val="center"/>
          </w:tcPr>
          <w:p w14:paraId="47E51326">
            <w:pPr>
              <w:spacing w:before="0" w:after="0" w:line="240" w:lineRule="auto"/>
            </w:pPr>
            <w:r>
              <w:rPr>
                <w:rFonts w:ascii="Times New Roman" w:hAnsi="Times New Roman" w:eastAsia="宋体"/>
                <w:b/>
                <w:color w:val="000000"/>
                <w:sz w:val="21"/>
              </w:rPr>
              <w:t>用途</w:t>
            </w:r>
          </w:p>
        </w:tc>
      </w:tr>
      <w:tr w14:paraId="4396EB05">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1146" w:type="dxa"/>
            <w:tcMar>
              <w:top w:w="65" w:type="dxa"/>
              <w:left w:w="70" w:type="dxa"/>
              <w:bottom w:w="65" w:type="dxa"/>
              <w:right w:w="70" w:type="dxa"/>
            </w:tcMar>
            <w:vAlign w:val="center"/>
          </w:tcPr>
          <w:p w14:paraId="4B8D0488">
            <w:pPr>
              <w:spacing w:before="0" w:after="0" w:line="240" w:lineRule="auto"/>
              <w:jc w:val="center"/>
            </w:pPr>
            <w:r>
              <w:rPr>
                <w:rFonts w:ascii="Times New Roman" w:hAnsi="Times New Roman" w:eastAsia="宋体"/>
                <w:b w:val="0"/>
                <w:color w:val="000000"/>
                <w:sz w:val="21"/>
              </w:rPr>
              <w:t>56</w:t>
            </w:r>
          </w:p>
        </w:tc>
        <w:tc>
          <w:tcPr>
            <w:tcW w:w="4070" w:type="dxa"/>
            <w:tcMar>
              <w:top w:w="65" w:type="dxa"/>
              <w:left w:w="70" w:type="dxa"/>
              <w:bottom w:w="65" w:type="dxa"/>
              <w:right w:w="70" w:type="dxa"/>
            </w:tcMar>
            <w:vAlign w:val="center"/>
          </w:tcPr>
          <w:p w14:paraId="53BF1EA7">
            <w:pPr>
              <w:spacing w:before="0" w:after="0" w:line="240" w:lineRule="auto"/>
            </w:pPr>
            <w:r>
              <w:rPr>
                <w:rFonts w:ascii="Times New Roman" w:hAnsi="Times New Roman" w:eastAsia="宋体"/>
                <w:b w:val="0"/>
                <w:color w:val="000000"/>
                <w:sz w:val="21"/>
              </w:rPr>
              <w:t>sampled_solution.npz</w:t>
            </w:r>
          </w:p>
        </w:tc>
        <w:tc>
          <w:tcPr>
            <w:tcW w:w="3855" w:type="dxa"/>
            <w:tcMar>
              <w:top w:w="65" w:type="dxa"/>
              <w:left w:w="70" w:type="dxa"/>
              <w:bottom w:w="65" w:type="dxa"/>
              <w:right w:w="70" w:type="dxa"/>
            </w:tcMar>
            <w:vAlign w:val="center"/>
          </w:tcPr>
          <w:p w14:paraId="2FB627FE">
            <w:pPr>
              <w:spacing w:before="0" w:after="0" w:line="240" w:lineRule="auto"/>
            </w:pPr>
            <w:r>
              <w:rPr>
                <w:rFonts w:ascii="Times New Roman" w:hAnsi="Times New Roman" w:eastAsia="宋体"/>
                <w:b w:val="0"/>
                <w:color w:val="000000"/>
                <w:sz w:val="21"/>
              </w:rPr>
              <w:t>Q1冻结采样数组</w:t>
            </w:r>
          </w:p>
        </w:tc>
      </w:tr>
    </w:tbl>
    <w:p w14:paraId="0C2123A7">
      <w:pPr>
        <w:spacing w:after="20"/>
      </w:pPr>
    </w:p>
    <w:p w14:paraId="6C5DF5DE">
      <w:pPr>
        <w:keepNext/>
        <w:spacing w:before="140" w:after="80"/>
        <w:jc w:val="center"/>
      </w:pPr>
      <w:r>
        <w:rPr>
          <w:rFonts w:ascii="Times New Roman" w:hAnsi="Times New Roman" w:eastAsia="宋体"/>
          <w:b/>
          <w:color w:val="000000"/>
          <w:sz w:val="21"/>
        </w:rPr>
        <w:t>表16 03_程序代码/reference/Q23</w:t>
      </w:r>
    </w:p>
    <w:tbl>
      <w:tblPr>
        <w:tblStyle w:val="7"/>
        <w:tblW w:w="0" w:type="auto"/>
        <w:jc w:val="center"/>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Layout w:type="fixed"/>
        <w:tblCellMar>
          <w:top w:w="0" w:type="dxa"/>
          <w:left w:w="108" w:type="dxa"/>
          <w:bottom w:w="0" w:type="dxa"/>
          <w:right w:w="108" w:type="dxa"/>
        </w:tblCellMar>
      </w:tblPr>
      <w:tblGrid>
        <w:gridCol w:w="1118"/>
        <w:gridCol w:w="4098"/>
        <w:gridCol w:w="3855"/>
      </w:tblGrid>
      <w:tr w14:paraId="2AB8447F">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tblHeader/>
          <w:jc w:val="center"/>
        </w:trPr>
        <w:tc>
          <w:tcPr>
            <w:tcW w:w="1118" w:type="dxa"/>
            <w:tcBorders>
              <w:bottom w:val="single" w:color="auto" w:sz="4" w:space="0"/>
            </w:tcBorders>
            <w:tcMar>
              <w:top w:w="65" w:type="dxa"/>
              <w:left w:w="70" w:type="dxa"/>
              <w:bottom w:w="65" w:type="dxa"/>
              <w:right w:w="70" w:type="dxa"/>
            </w:tcMar>
            <w:vAlign w:val="center"/>
          </w:tcPr>
          <w:p w14:paraId="33DF3A17">
            <w:pPr>
              <w:spacing w:before="0" w:after="0" w:line="240" w:lineRule="auto"/>
              <w:jc w:val="center"/>
            </w:pPr>
            <w:r>
              <w:rPr>
                <w:rFonts w:ascii="Times New Roman" w:hAnsi="Times New Roman" w:eastAsia="宋体"/>
                <w:b/>
                <w:color w:val="000000"/>
                <w:sz w:val="21"/>
              </w:rPr>
              <w:t>序号</w:t>
            </w:r>
          </w:p>
        </w:tc>
        <w:tc>
          <w:tcPr>
            <w:tcW w:w="4098" w:type="dxa"/>
            <w:tcBorders>
              <w:bottom w:val="single" w:color="auto" w:sz="4" w:space="0"/>
            </w:tcBorders>
            <w:tcMar>
              <w:top w:w="65" w:type="dxa"/>
              <w:left w:w="70" w:type="dxa"/>
              <w:bottom w:w="65" w:type="dxa"/>
              <w:right w:w="70" w:type="dxa"/>
            </w:tcMar>
            <w:vAlign w:val="center"/>
          </w:tcPr>
          <w:p w14:paraId="6492925F">
            <w:pPr>
              <w:spacing w:before="0" w:after="0" w:line="240" w:lineRule="auto"/>
            </w:pPr>
            <w:r>
              <w:rPr>
                <w:rFonts w:ascii="Times New Roman" w:hAnsi="Times New Roman" w:eastAsia="宋体"/>
                <w:b/>
                <w:color w:val="000000"/>
                <w:sz w:val="21"/>
              </w:rPr>
              <w:t>文件名</w:t>
            </w:r>
          </w:p>
        </w:tc>
        <w:tc>
          <w:tcPr>
            <w:tcW w:w="3855" w:type="dxa"/>
            <w:tcBorders>
              <w:bottom w:val="single" w:color="auto" w:sz="4" w:space="0"/>
            </w:tcBorders>
            <w:tcMar>
              <w:top w:w="65" w:type="dxa"/>
              <w:left w:w="70" w:type="dxa"/>
              <w:bottom w:w="65" w:type="dxa"/>
              <w:right w:w="70" w:type="dxa"/>
            </w:tcMar>
            <w:vAlign w:val="center"/>
          </w:tcPr>
          <w:p w14:paraId="27436880">
            <w:pPr>
              <w:spacing w:before="0" w:after="0" w:line="240" w:lineRule="auto"/>
            </w:pPr>
            <w:r>
              <w:rPr>
                <w:rFonts w:ascii="Times New Roman" w:hAnsi="Times New Roman" w:eastAsia="宋体"/>
                <w:b/>
                <w:color w:val="000000"/>
                <w:sz w:val="21"/>
              </w:rPr>
              <w:t>用途</w:t>
            </w:r>
          </w:p>
        </w:tc>
      </w:tr>
      <w:tr w14:paraId="0F529157">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1118" w:type="dxa"/>
            <w:tcMar>
              <w:top w:w="65" w:type="dxa"/>
              <w:left w:w="70" w:type="dxa"/>
              <w:bottom w:w="65" w:type="dxa"/>
              <w:right w:w="70" w:type="dxa"/>
            </w:tcMar>
            <w:vAlign w:val="center"/>
          </w:tcPr>
          <w:p w14:paraId="7FDED14A">
            <w:pPr>
              <w:spacing w:before="0" w:after="0" w:line="240" w:lineRule="auto"/>
              <w:jc w:val="center"/>
            </w:pPr>
            <w:r>
              <w:rPr>
                <w:rFonts w:ascii="Times New Roman" w:hAnsi="Times New Roman" w:eastAsia="宋体"/>
                <w:b w:val="0"/>
                <w:color w:val="000000"/>
                <w:sz w:val="21"/>
              </w:rPr>
              <w:t>57</w:t>
            </w:r>
          </w:p>
        </w:tc>
        <w:tc>
          <w:tcPr>
            <w:tcW w:w="4098" w:type="dxa"/>
            <w:tcMar>
              <w:top w:w="65" w:type="dxa"/>
              <w:left w:w="70" w:type="dxa"/>
              <w:bottom w:w="65" w:type="dxa"/>
              <w:right w:w="70" w:type="dxa"/>
            </w:tcMar>
            <w:vAlign w:val="center"/>
          </w:tcPr>
          <w:p w14:paraId="669B3B31">
            <w:pPr>
              <w:spacing w:before="0" w:after="0" w:line="240" w:lineRule="auto"/>
            </w:pPr>
            <w:r>
              <w:rPr>
                <w:rFonts w:ascii="Times New Roman" w:hAnsi="Times New Roman" w:eastAsia="宋体"/>
                <w:b w:val="0"/>
                <w:color w:val="000000"/>
                <w:sz w:val="21"/>
              </w:rPr>
              <w:t>sampled_solution.npz</w:t>
            </w:r>
          </w:p>
        </w:tc>
        <w:tc>
          <w:tcPr>
            <w:tcW w:w="3855" w:type="dxa"/>
            <w:tcMar>
              <w:top w:w="65" w:type="dxa"/>
              <w:left w:w="70" w:type="dxa"/>
              <w:bottom w:w="65" w:type="dxa"/>
              <w:right w:w="70" w:type="dxa"/>
            </w:tcMar>
            <w:vAlign w:val="center"/>
          </w:tcPr>
          <w:p w14:paraId="3DC71FD9">
            <w:pPr>
              <w:spacing w:before="0" w:after="0" w:line="240" w:lineRule="auto"/>
            </w:pPr>
            <w:r>
              <w:rPr>
                <w:rFonts w:ascii="Times New Roman" w:hAnsi="Times New Roman" w:eastAsia="宋体"/>
                <w:b w:val="0"/>
                <w:color w:val="000000"/>
                <w:sz w:val="21"/>
              </w:rPr>
              <w:t>Q23冻结采样数组</w:t>
            </w:r>
          </w:p>
        </w:tc>
      </w:tr>
    </w:tbl>
    <w:p w14:paraId="48259A85">
      <w:pPr>
        <w:spacing w:after="20"/>
      </w:pPr>
    </w:p>
    <w:p w14:paraId="72C9422C">
      <w:pPr>
        <w:keepNext/>
        <w:spacing w:before="140" w:after="80"/>
        <w:jc w:val="center"/>
      </w:pPr>
      <w:r>
        <w:rPr>
          <w:rFonts w:ascii="Times New Roman" w:hAnsi="Times New Roman" w:eastAsia="宋体"/>
          <w:b/>
          <w:color w:val="000000"/>
          <w:sz w:val="21"/>
        </w:rPr>
        <w:t>表17 03_程序代码/reference/Q4</w:t>
      </w:r>
    </w:p>
    <w:tbl>
      <w:tblPr>
        <w:tblStyle w:val="7"/>
        <w:tblW w:w="0" w:type="auto"/>
        <w:jc w:val="center"/>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Layout w:type="fixed"/>
        <w:tblCellMar>
          <w:top w:w="0" w:type="dxa"/>
          <w:left w:w="108" w:type="dxa"/>
          <w:bottom w:w="0" w:type="dxa"/>
          <w:right w:w="108" w:type="dxa"/>
        </w:tblCellMar>
      </w:tblPr>
      <w:tblGrid>
        <w:gridCol w:w="1269"/>
        <w:gridCol w:w="3947"/>
        <w:gridCol w:w="3855"/>
      </w:tblGrid>
      <w:tr w14:paraId="09D954A8">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tblHeader/>
          <w:jc w:val="center"/>
        </w:trPr>
        <w:tc>
          <w:tcPr>
            <w:tcW w:w="1269" w:type="dxa"/>
            <w:tcBorders>
              <w:bottom w:val="single" w:color="auto" w:sz="4" w:space="0"/>
            </w:tcBorders>
            <w:tcMar>
              <w:top w:w="65" w:type="dxa"/>
              <w:left w:w="70" w:type="dxa"/>
              <w:bottom w:w="65" w:type="dxa"/>
              <w:right w:w="70" w:type="dxa"/>
            </w:tcMar>
            <w:vAlign w:val="center"/>
          </w:tcPr>
          <w:p w14:paraId="17F5AB8E">
            <w:pPr>
              <w:spacing w:before="0" w:after="0" w:line="240" w:lineRule="auto"/>
              <w:jc w:val="center"/>
            </w:pPr>
            <w:r>
              <w:rPr>
                <w:rFonts w:ascii="Times New Roman" w:hAnsi="Times New Roman" w:eastAsia="宋体"/>
                <w:b/>
                <w:color w:val="000000"/>
                <w:sz w:val="21"/>
              </w:rPr>
              <w:t>序号</w:t>
            </w:r>
          </w:p>
        </w:tc>
        <w:tc>
          <w:tcPr>
            <w:tcW w:w="3947" w:type="dxa"/>
            <w:tcBorders>
              <w:bottom w:val="single" w:color="auto" w:sz="4" w:space="0"/>
            </w:tcBorders>
            <w:tcMar>
              <w:top w:w="65" w:type="dxa"/>
              <w:left w:w="70" w:type="dxa"/>
              <w:bottom w:w="65" w:type="dxa"/>
              <w:right w:w="70" w:type="dxa"/>
            </w:tcMar>
            <w:vAlign w:val="center"/>
          </w:tcPr>
          <w:p w14:paraId="7B986AB8">
            <w:pPr>
              <w:spacing w:before="0" w:after="0" w:line="240" w:lineRule="auto"/>
            </w:pPr>
            <w:r>
              <w:rPr>
                <w:rFonts w:ascii="Times New Roman" w:hAnsi="Times New Roman" w:eastAsia="宋体"/>
                <w:b/>
                <w:color w:val="000000"/>
                <w:sz w:val="21"/>
              </w:rPr>
              <w:t>文件名</w:t>
            </w:r>
          </w:p>
        </w:tc>
        <w:tc>
          <w:tcPr>
            <w:tcW w:w="3855" w:type="dxa"/>
            <w:tcBorders>
              <w:bottom w:val="single" w:color="auto" w:sz="4" w:space="0"/>
            </w:tcBorders>
            <w:tcMar>
              <w:top w:w="65" w:type="dxa"/>
              <w:left w:w="70" w:type="dxa"/>
              <w:bottom w:w="65" w:type="dxa"/>
              <w:right w:w="70" w:type="dxa"/>
            </w:tcMar>
            <w:vAlign w:val="center"/>
          </w:tcPr>
          <w:p w14:paraId="0E047746">
            <w:pPr>
              <w:spacing w:before="0" w:after="0" w:line="240" w:lineRule="auto"/>
            </w:pPr>
            <w:r>
              <w:rPr>
                <w:rFonts w:ascii="Times New Roman" w:hAnsi="Times New Roman" w:eastAsia="宋体"/>
                <w:b/>
                <w:color w:val="000000"/>
                <w:sz w:val="21"/>
              </w:rPr>
              <w:t>用途</w:t>
            </w:r>
          </w:p>
        </w:tc>
      </w:tr>
      <w:tr w14:paraId="6A3F68C8">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1269" w:type="dxa"/>
            <w:tcMar>
              <w:top w:w="65" w:type="dxa"/>
              <w:left w:w="70" w:type="dxa"/>
              <w:bottom w:w="65" w:type="dxa"/>
              <w:right w:w="70" w:type="dxa"/>
            </w:tcMar>
            <w:vAlign w:val="center"/>
          </w:tcPr>
          <w:p w14:paraId="71FF7129">
            <w:pPr>
              <w:spacing w:before="0" w:after="0" w:line="240" w:lineRule="auto"/>
              <w:jc w:val="center"/>
            </w:pPr>
            <w:r>
              <w:rPr>
                <w:rFonts w:ascii="Times New Roman" w:hAnsi="Times New Roman" w:eastAsia="宋体"/>
                <w:b w:val="0"/>
                <w:color w:val="000000"/>
                <w:sz w:val="21"/>
              </w:rPr>
              <w:t>58</w:t>
            </w:r>
          </w:p>
        </w:tc>
        <w:tc>
          <w:tcPr>
            <w:tcW w:w="3947" w:type="dxa"/>
            <w:tcMar>
              <w:top w:w="65" w:type="dxa"/>
              <w:left w:w="70" w:type="dxa"/>
              <w:bottom w:w="65" w:type="dxa"/>
              <w:right w:w="70" w:type="dxa"/>
            </w:tcMar>
            <w:vAlign w:val="center"/>
          </w:tcPr>
          <w:p w14:paraId="5B55F6F3">
            <w:pPr>
              <w:spacing w:before="0" w:after="0" w:line="240" w:lineRule="auto"/>
            </w:pPr>
            <w:r>
              <w:rPr>
                <w:rFonts w:ascii="Times New Roman" w:hAnsi="Times New Roman" w:eastAsia="宋体"/>
                <w:b w:val="0"/>
                <w:color w:val="000000"/>
                <w:sz w:val="21"/>
              </w:rPr>
              <w:t>sampled_solution.npz</w:t>
            </w:r>
          </w:p>
        </w:tc>
        <w:tc>
          <w:tcPr>
            <w:tcW w:w="3855" w:type="dxa"/>
            <w:tcMar>
              <w:top w:w="65" w:type="dxa"/>
              <w:left w:w="70" w:type="dxa"/>
              <w:bottom w:w="65" w:type="dxa"/>
              <w:right w:w="70" w:type="dxa"/>
            </w:tcMar>
            <w:vAlign w:val="center"/>
          </w:tcPr>
          <w:p w14:paraId="047B5FE3">
            <w:pPr>
              <w:spacing w:before="0" w:after="0" w:line="240" w:lineRule="auto"/>
            </w:pPr>
            <w:r>
              <w:rPr>
                <w:rFonts w:ascii="Times New Roman" w:hAnsi="Times New Roman" w:eastAsia="宋体"/>
                <w:b w:val="0"/>
                <w:color w:val="000000"/>
                <w:sz w:val="21"/>
              </w:rPr>
              <w:t>Q4冻结采样数组</w:t>
            </w:r>
          </w:p>
        </w:tc>
      </w:tr>
    </w:tbl>
    <w:p w14:paraId="2F003A95">
      <w:pPr>
        <w:spacing w:after="20"/>
      </w:pPr>
    </w:p>
    <w:p w14:paraId="1E96179A">
      <w:pPr>
        <w:keepNext/>
        <w:spacing w:before="140" w:after="80"/>
        <w:jc w:val="center"/>
      </w:pPr>
      <w:r>
        <w:rPr>
          <w:rFonts w:ascii="Times New Roman" w:hAnsi="Times New Roman" w:eastAsia="宋体"/>
          <w:b/>
          <w:color w:val="000000"/>
          <w:sz w:val="21"/>
        </w:rPr>
        <w:t>表18 04_结果表格</w:t>
      </w:r>
    </w:p>
    <w:tbl>
      <w:tblPr>
        <w:tblStyle w:val="7"/>
        <w:tblW w:w="0" w:type="auto"/>
        <w:jc w:val="center"/>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Layout w:type="fixed"/>
        <w:tblCellMar>
          <w:top w:w="0" w:type="dxa"/>
          <w:left w:w="108" w:type="dxa"/>
          <w:bottom w:w="0" w:type="dxa"/>
          <w:right w:w="108" w:type="dxa"/>
        </w:tblCellMar>
      </w:tblPr>
      <w:tblGrid>
        <w:gridCol w:w="1051"/>
        <w:gridCol w:w="4165"/>
        <w:gridCol w:w="3855"/>
      </w:tblGrid>
      <w:tr w14:paraId="11111416">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tblHeader/>
          <w:jc w:val="center"/>
        </w:trPr>
        <w:tc>
          <w:tcPr>
            <w:tcW w:w="1051" w:type="dxa"/>
            <w:tcBorders>
              <w:bottom w:val="single" w:color="auto" w:sz="4" w:space="0"/>
            </w:tcBorders>
            <w:tcMar>
              <w:top w:w="65" w:type="dxa"/>
              <w:left w:w="70" w:type="dxa"/>
              <w:bottom w:w="65" w:type="dxa"/>
              <w:right w:w="70" w:type="dxa"/>
            </w:tcMar>
            <w:vAlign w:val="center"/>
          </w:tcPr>
          <w:p w14:paraId="05D73EC9">
            <w:pPr>
              <w:spacing w:before="0" w:after="0" w:line="240" w:lineRule="auto"/>
              <w:jc w:val="center"/>
            </w:pPr>
            <w:r>
              <w:rPr>
                <w:rFonts w:ascii="Times New Roman" w:hAnsi="Times New Roman" w:eastAsia="宋体"/>
                <w:b/>
                <w:color w:val="000000"/>
                <w:sz w:val="21"/>
              </w:rPr>
              <w:t>序号</w:t>
            </w:r>
          </w:p>
        </w:tc>
        <w:tc>
          <w:tcPr>
            <w:tcW w:w="4165" w:type="dxa"/>
            <w:tcBorders>
              <w:bottom w:val="single" w:color="auto" w:sz="4" w:space="0"/>
            </w:tcBorders>
            <w:tcMar>
              <w:top w:w="65" w:type="dxa"/>
              <w:left w:w="70" w:type="dxa"/>
              <w:bottom w:w="65" w:type="dxa"/>
              <w:right w:w="70" w:type="dxa"/>
            </w:tcMar>
            <w:vAlign w:val="center"/>
          </w:tcPr>
          <w:p w14:paraId="24BA1710">
            <w:pPr>
              <w:spacing w:before="0" w:after="0" w:line="240" w:lineRule="auto"/>
            </w:pPr>
            <w:r>
              <w:rPr>
                <w:rFonts w:ascii="Times New Roman" w:hAnsi="Times New Roman" w:eastAsia="宋体"/>
                <w:b/>
                <w:color w:val="000000"/>
                <w:sz w:val="21"/>
              </w:rPr>
              <w:t>文件名</w:t>
            </w:r>
          </w:p>
        </w:tc>
        <w:tc>
          <w:tcPr>
            <w:tcW w:w="3855" w:type="dxa"/>
            <w:tcBorders>
              <w:bottom w:val="single" w:color="auto" w:sz="4" w:space="0"/>
            </w:tcBorders>
            <w:tcMar>
              <w:top w:w="65" w:type="dxa"/>
              <w:left w:w="70" w:type="dxa"/>
              <w:bottom w:w="65" w:type="dxa"/>
              <w:right w:w="70" w:type="dxa"/>
            </w:tcMar>
            <w:vAlign w:val="center"/>
          </w:tcPr>
          <w:p w14:paraId="00C803C4">
            <w:pPr>
              <w:spacing w:before="0" w:after="0" w:line="240" w:lineRule="auto"/>
            </w:pPr>
            <w:r>
              <w:rPr>
                <w:rFonts w:ascii="Times New Roman" w:hAnsi="Times New Roman" w:eastAsia="宋体"/>
                <w:b/>
                <w:color w:val="000000"/>
                <w:sz w:val="21"/>
              </w:rPr>
              <w:t>用途</w:t>
            </w:r>
          </w:p>
        </w:tc>
      </w:tr>
      <w:tr w14:paraId="0CED6E5E">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1051" w:type="dxa"/>
            <w:tcMar>
              <w:top w:w="65" w:type="dxa"/>
              <w:left w:w="70" w:type="dxa"/>
              <w:bottom w:w="65" w:type="dxa"/>
              <w:right w:w="70" w:type="dxa"/>
            </w:tcMar>
            <w:vAlign w:val="center"/>
          </w:tcPr>
          <w:p w14:paraId="7AD652D0">
            <w:pPr>
              <w:spacing w:before="0" w:after="0" w:line="240" w:lineRule="auto"/>
              <w:jc w:val="center"/>
            </w:pPr>
            <w:r>
              <w:rPr>
                <w:rFonts w:ascii="Times New Roman" w:hAnsi="Times New Roman" w:eastAsia="宋体"/>
                <w:b w:val="0"/>
                <w:color w:val="000000"/>
                <w:sz w:val="21"/>
              </w:rPr>
              <w:t>59</w:t>
            </w:r>
          </w:p>
        </w:tc>
        <w:tc>
          <w:tcPr>
            <w:tcW w:w="4165" w:type="dxa"/>
            <w:tcMar>
              <w:top w:w="65" w:type="dxa"/>
              <w:left w:w="70" w:type="dxa"/>
              <w:bottom w:w="65" w:type="dxa"/>
              <w:right w:w="70" w:type="dxa"/>
            </w:tcMar>
            <w:vAlign w:val="center"/>
          </w:tcPr>
          <w:p w14:paraId="4F60B8AD">
            <w:pPr>
              <w:spacing w:before="0" w:after="0" w:line="240" w:lineRule="auto"/>
            </w:pPr>
            <w:r>
              <w:rPr>
                <w:rFonts w:ascii="Times New Roman" w:hAnsi="Times New Roman" w:eastAsia="宋体"/>
                <w:b w:val="0"/>
                <w:color w:val="000000"/>
                <w:sz w:val="21"/>
              </w:rPr>
              <w:t>result1.xlsx</w:t>
            </w:r>
          </w:p>
        </w:tc>
        <w:tc>
          <w:tcPr>
            <w:tcW w:w="3855" w:type="dxa"/>
            <w:tcMar>
              <w:top w:w="65" w:type="dxa"/>
              <w:left w:w="70" w:type="dxa"/>
              <w:bottom w:w="65" w:type="dxa"/>
              <w:right w:w="70" w:type="dxa"/>
            </w:tcMar>
            <w:vAlign w:val="center"/>
          </w:tcPr>
          <w:p w14:paraId="11B30C55">
            <w:pPr>
              <w:spacing w:before="0" w:after="0" w:line="240" w:lineRule="auto"/>
            </w:pPr>
            <w:r>
              <w:rPr>
                <w:rFonts w:ascii="Times New Roman" w:hAnsi="Times New Roman" w:eastAsia="宋体"/>
                <w:b w:val="0"/>
                <w:color w:val="000000"/>
                <w:sz w:val="21"/>
              </w:rPr>
              <w:t>问题1完整计算结果</w:t>
            </w:r>
          </w:p>
        </w:tc>
      </w:tr>
      <w:tr w14:paraId="6AFD07CB">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1051" w:type="dxa"/>
            <w:tcMar>
              <w:top w:w="65" w:type="dxa"/>
              <w:left w:w="70" w:type="dxa"/>
              <w:bottom w:w="65" w:type="dxa"/>
              <w:right w:w="70" w:type="dxa"/>
            </w:tcMar>
            <w:vAlign w:val="center"/>
          </w:tcPr>
          <w:p w14:paraId="23215BC8">
            <w:pPr>
              <w:spacing w:before="0" w:after="0" w:line="240" w:lineRule="auto"/>
              <w:jc w:val="center"/>
            </w:pPr>
            <w:r>
              <w:rPr>
                <w:rFonts w:ascii="Times New Roman" w:hAnsi="Times New Roman" w:eastAsia="宋体"/>
                <w:b w:val="0"/>
                <w:color w:val="000000"/>
                <w:sz w:val="21"/>
              </w:rPr>
              <w:t>60</w:t>
            </w:r>
          </w:p>
        </w:tc>
        <w:tc>
          <w:tcPr>
            <w:tcW w:w="4165" w:type="dxa"/>
            <w:tcMar>
              <w:top w:w="65" w:type="dxa"/>
              <w:left w:w="70" w:type="dxa"/>
              <w:bottom w:w="65" w:type="dxa"/>
              <w:right w:w="70" w:type="dxa"/>
            </w:tcMar>
            <w:vAlign w:val="center"/>
          </w:tcPr>
          <w:p w14:paraId="2EE34711">
            <w:pPr>
              <w:spacing w:before="0" w:after="0" w:line="240" w:lineRule="auto"/>
            </w:pPr>
            <w:r>
              <w:rPr>
                <w:rFonts w:ascii="Times New Roman" w:hAnsi="Times New Roman" w:eastAsia="宋体"/>
                <w:b w:val="0"/>
                <w:color w:val="000000"/>
                <w:sz w:val="21"/>
              </w:rPr>
              <w:t>result2.xlsx</w:t>
            </w:r>
          </w:p>
        </w:tc>
        <w:tc>
          <w:tcPr>
            <w:tcW w:w="3855" w:type="dxa"/>
            <w:tcMar>
              <w:top w:w="65" w:type="dxa"/>
              <w:left w:w="70" w:type="dxa"/>
              <w:bottom w:w="65" w:type="dxa"/>
              <w:right w:w="70" w:type="dxa"/>
            </w:tcMar>
            <w:vAlign w:val="center"/>
          </w:tcPr>
          <w:p w14:paraId="145081E5">
            <w:pPr>
              <w:spacing w:before="0" w:after="0" w:line="240" w:lineRule="auto"/>
            </w:pPr>
            <w:r>
              <w:rPr>
                <w:rFonts w:ascii="Times New Roman" w:hAnsi="Times New Roman" w:eastAsia="宋体"/>
                <w:b w:val="0"/>
                <w:color w:val="000000"/>
                <w:sz w:val="21"/>
              </w:rPr>
              <w:t>问题2完整计算结果</w:t>
            </w:r>
          </w:p>
        </w:tc>
      </w:tr>
      <w:tr w14:paraId="10CB1F3E">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1051" w:type="dxa"/>
            <w:tcMar>
              <w:top w:w="65" w:type="dxa"/>
              <w:left w:w="70" w:type="dxa"/>
              <w:bottom w:w="65" w:type="dxa"/>
              <w:right w:w="70" w:type="dxa"/>
            </w:tcMar>
            <w:vAlign w:val="center"/>
          </w:tcPr>
          <w:p w14:paraId="27F625BA">
            <w:pPr>
              <w:spacing w:before="0" w:after="0" w:line="240" w:lineRule="auto"/>
              <w:jc w:val="center"/>
            </w:pPr>
            <w:r>
              <w:rPr>
                <w:rFonts w:ascii="Times New Roman" w:hAnsi="Times New Roman" w:eastAsia="宋体"/>
                <w:b w:val="0"/>
                <w:color w:val="000000"/>
                <w:sz w:val="21"/>
              </w:rPr>
              <w:t>61</w:t>
            </w:r>
          </w:p>
        </w:tc>
        <w:tc>
          <w:tcPr>
            <w:tcW w:w="4165" w:type="dxa"/>
            <w:tcMar>
              <w:top w:w="65" w:type="dxa"/>
              <w:left w:w="70" w:type="dxa"/>
              <w:bottom w:w="65" w:type="dxa"/>
              <w:right w:w="70" w:type="dxa"/>
            </w:tcMar>
            <w:vAlign w:val="center"/>
          </w:tcPr>
          <w:p w14:paraId="33CE7D54">
            <w:pPr>
              <w:spacing w:before="0" w:after="0" w:line="240" w:lineRule="auto"/>
            </w:pPr>
            <w:r>
              <w:rPr>
                <w:rFonts w:ascii="Times New Roman" w:hAnsi="Times New Roman" w:eastAsia="宋体"/>
                <w:b w:val="0"/>
                <w:color w:val="000000"/>
                <w:sz w:val="21"/>
              </w:rPr>
              <w:t>result3.xlsx</w:t>
            </w:r>
          </w:p>
        </w:tc>
        <w:tc>
          <w:tcPr>
            <w:tcW w:w="3855" w:type="dxa"/>
            <w:tcMar>
              <w:top w:w="65" w:type="dxa"/>
              <w:left w:w="70" w:type="dxa"/>
              <w:bottom w:w="65" w:type="dxa"/>
              <w:right w:w="70" w:type="dxa"/>
            </w:tcMar>
            <w:vAlign w:val="center"/>
          </w:tcPr>
          <w:p w14:paraId="7DF4614C">
            <w:pPr>
              <w:spacing w:before="0" w:after="0" w:line="240" w:lineRule="auto"/>
            </w:pPr>
            <w:r>
              <w:rPr>
                <w:rFonts w:ascii="Times New Roman" w:hAnsi="Times New Roman" w:eastAsia="宋体"/>
                <w:b w:val="0"/>
                <w:color w:val="000000"/>
                <w:sz w:val="21"/>
              </w:rPr>
              <w:t>问题3完整计算结果</w:t>
            </w:r>
          </w:p>
        </w:tc>
      </w:tr>
      <w:tr w14:paraId="6250FC20">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1051" w:type="dxa"/>
            <w:tcMar>
              <w:top w:w="65" w:type="dxa"/>
              <w:left w:w="70" w:type="dxa"/>
              <w:bottom w:w="65" w:type="dxa"/>
              <w:right w:w="70" w:type="dxa"/>
            </w:tcMar>
            <w:vAlign w:val="center"/>
          </w:tcPr>
          <w:p w14:paraId="5D032263">
            <w:pPr>
              <w:spacing w:before="0" w:after="0" w:line="240" w:lineRule="auto"/>
              <w:jc w:val="center"/>
            </w:pPr>
            <w:r>
              <w:rPr>
                <w:rFonts w:ascii="Times New Roman" w:hAnsi="Times New Roman" w:eastAsia="宋体"/>
                <w:b w:val="0"/>
                <w:color w:val="000000"/>
                <w:sz w:val="21"/>
              </w:rPr>
              <w:t>62</w:t>
            </w:r>
          </w:p>
        </w:tc>
        <w:tc>
          <w:tcPr>
            <w:tcW w:w="4165" w:type="dxa"/>
            <w:tcMar>
              <w:top w:w="65" w:type="dxa"/>
              <w:left w:w="70" w:type="dxa"/>
              <w:bottom w:w="65" w:type="dxa"/>
              <w:right w:w="70" w:type="dxa"/>
            </w:tcMar>
            <w:vAlign w:val="center"/>
          </w:tcPr>
          <w:p w14:paraId="5420E3E2">
            <w:pPr>
              <w:spacing w:before="0" w:after="0" w:line="240" w:lineRule="auto"/>
            </w:pPr>
            <w:r>
              <w:rPr>
                <w:rFonts w:ascii="Times New Roman" w:hAnsi="Times New Roman" w:eastAsia="宋体"/>
                <w:b w:val="0"/>
                <w:color w:val="000000"/>
                <w:sz w:val="21"/>
              </w:rPr>
              <w:t>result4.xlsx</w:t>
            </w:r>
          </w:p>
        </w:tc>
        <w:tc>
          <w:tcPr>
            <w:tcW w:w="3855" w:type="dxa"/>
            <w:tcMar>
              <w:top w:w="65" w:type="dxa"/>
              <w:left w:w="70" w:type="dxa"/>
              <w:bottom w:w="65" w:type="dxa"/>
              <w:right w:w="70" w:type="dxa"/>
            </w:tcMar>
            <w:vAlign w:val="center"/>
          </w:tcPr>
          <w:p w14:paraId="6355FBC6">
            <w:pPr>
              <w:spacing w:before="0" w:after="0" w:line="240" w:lineRule="auto"/>
            </w:pPr>
            <w:r>
              <w:rPr>
                <w:rFonts w:ascii="Times New Roman" w:hAnsi="Times New Roman" w:eastAsia="宋体"/>
                <w:b w:val="0"/>
                <w:color w:val="000000"/>
                <w:sz w:val="21"/>
              </w:rPr>
              <w:t>问题4完整计算结果</w:t>
            </w:r>
          </w:p>
        </w:tc>
      </w:tr>
      <w:tr w14:paraId="7BF24846">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1051" w:type="dxa"/>
            <w:tcMar>
              <w:top w:w="65" w:type="dxa"/>
              <w:left w:w="70" w:type="dxa"/>
              <w:bottom w:w="65" w:type="dxa"/>
              <w:right w:w="70" w:type="dxa"/>
            </w:tcMar>
            <w:vAlign w:val="center"/>
          </w:tcPr>
          <w:p w14:paraId="7289045A">
            <w:pPr>
              <w:spacing w:before="0" w:after="0" w:line="240" w:lineRule="auto"/>
              <w:jc w:val="center"/>
            </w:pPr>
            <w:r>
              <w:rPr>
                <w:rFonts w:ascii="Times New Roman" w:hAnsi="Times New Roman" w:eastAsia="宋体"/>
                <w:b w:val="0"/>
                <w:color w:val="000000"/>
                <w:sz w:val="21"/>
              </w:rPr>
              <w:t>63</w:t>
            </w:r>
          </w:p>
        </w:tc>
        <w:tc>
          <w:tcPr>
            <w:tcW w:w="4165" w:type="dxa"/>
            <w:tcMar>
              <w:top w:w="65" w:type="dxa"/>
              <w:left w:w="70" w:type="dxa"/>
              <w:bottom w:w="65" w:type="dxa"/>
              <w:right w:w="70" w:type="dxa"/>
            </w:tcMar>
            <w:vAlign w:val="center"/>
          </w:tcPr>
          <w:p w14:paraId="36E34A69">
            <w:pPr>
              <w:spacing w:before="0" w:after="0" w:line="240" w:lineRule="auto"/>
            </w:pPr>
            <w:r>
              <w:rPr>
                <w:rFonts w:ascii="Times New Roman" w:hAnsi="Times New Roman" w:eastAsia="宋体"/>
                <w:b w:val="0"/>
                <w:color w:val="000000"/>
                <w:sz w:val="21"/>
              </w:rPr>
              <w:t>结果表说明.txt</w:t>
            </w:r>
          </w:p>
        </w:tc>
        <w:tc>
          <w:tcPr>
            <w:tcW w:w="3855" w:type="dxa"/>
            <w:tcMar>
              <w:top w:w="65" w:type="dxa"/>
              <w:left w:w="70" w:type="dxa"/>
              <w:bottom w:w="65" w:type="dxa"/>
              <w:right w:w="70" w:type="dxa"/>
            </w:tcMar>
            <w:vAlign w:val="center"/>
          </w:tcPr>
          <w:p w14:paraId="541CCBBE">
            <w:pPr>
              <w:spacing w:before="0" w:after="0" w:line="240" w:lineRule="auto"/>
            </w:pPr>
            <w:r>
              <w:rPr>
                <w:rFonts w:ascii="Times New Roman" w:hAnsi="Times New Roman" w:eastAsia="宋体"/>
                <w:b w:val="0"/>
                <w:color w:val="000000"/>
                <w:sz w:val="21"/>
              </w:rPr>
              <w:t>完整工作簿与正文表格说明</w:t>
            </w:r>
          </w:p>
        </w:tc>
      </w:tr>
    </w:tbl>
    <w:p w14:paraId="776719B1">
      <w:pPr>
        <w:spacing w:after="20"/>
      </w:pPr>
    </w:p>
    <w:p w14:paraId="0FA9EC60">
      <w:pPr>
        <w:keepNext/>
        <w:spacing w:before="140" w:after="80"/>
        <w:jc w:val="center"/>
      </w:pPr>
      <w:r>
        <w:rPr>
          <w:rFonts w:ascii="Times New Roman" w:hAnsi="Times New Roman" w:eastAsia="宋体"/>
          <w:b/>
          <w:color w:val="000000"/>
          <w:sz w:val="21"/>
        </w:rPr>
        <w:t>表19 04_结果表格/Referrence Table Files</w:t>
      </w:r>
    </w:p>
    <w:tbl>
      <w:tblPr>
        <w:tblStyle w:val="7"/>
        <w:tblW w:w="0" w:type="auto"/>
        <w:jc w:val="center"/>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Layout w:type="fixed"/>
        <w:tblCellMar>
          <w:top w:w="0" w:type="dxa"/>
          <w:left w:w="108" w:type="dxa"/>
          <w:bottom w:w="0" w:type="dxa"/>
          <w:right w:w="108" w:type="dxa"/>
        </w:tblCellMar>
      </w:tblPr>
      <w:tblGrid>
        <w:gridCol w:w="1240"/>
        <w:gridCol w:w="3976"/>
        <w:gridCol w:w="3855"/>
      </w:tblGrid>
      <w:tr w14:paraId="1F1ECCFF">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tblHeader/>
          <w:jc w:val="center"/>
        </w:trPr>
        <w:tc>
          <w:tcPr>
            <w:tcW w:w="1240" w:type="dxa"/>
            <w:tcBorders>
              <w:bottom w:val="single" w:color="auto" w:sz="4" w:space="0"/>
            </w:tcBorders>
            <w:tcMar>
              <w:top w:w="65" w:type="dxa"/>
              <w:left w:w="70" w:type="dxa"/>
              <w:bottom w:w="65" w:type="dxa"/>
              <w:right w:w="70" w:type="dxa"/>
            </w:tcMar>
            <w:vAlign w:val="center"/>
          </w:tcPr>
          <w:p w14:paraId="78C09432">
            <w:pPr>
              <w:spacing w:before="0" w:after="0" w:line="240" w:lineRule="auto"/>
              <w:jc w:val="center"/>
            </w:pPr>
            <w:r>
              <w:rPr>
                <w:rFonts w:ascii="Times New Roman" w:hAnsi="Times New Roman" w:eastAsia="宋体"/>
                <w:b/>
                <w:color w:val="000000"/>
                <w:sz w:val="21"/>
              </w:rPr>
              <w:t>序号</w:t>
            </w:r>
          </w:p>
        </w:tc>
        <w:tc>
          <w:tcPr>
            <w:tcW w:w="3976" w:type="dxa"/>
            <w:tcBorders>
              <w:bottom w:val="single" w:color="auto" w:sz="4" w:space="0"/>
            </w:tcBorders>
            <w:tcMar>
              <w:top w:w="65" w:type="dxa"/>
              <w:left w:w="70" w:type="dxa"/>
              <w:bottom w:w="65" w:type="dxa"/>
              <w:right w:w="70" w:type="dxa"/>
            </w:tcMar>
            <w:vAlign w:val="center"/>
          </w:tcPr>
          <w:p w14:paraId="638AE46D">
            <w:pPr>
              <w:spacing w:before="0" w:after="0" w:line="240" w:lineRule="auto"/>
            </w:pPr>
            <w:r>
              <w:rPr>
                <w:rFonts w:ascii="Times New Roman" w:hAnsi="Times New Roman" w:eastAsia="宋体"/>
                <w:b/>
                <w:color w:val="000000"/>
                <w:sz w:val="21"/>
              </w:rPr>
              <w:t>文件名</w:t>
            </w:r>
          </w:p>
        </w:tc>
        <w:tc>
          <w:tcPr>
            <w:tcW w:w="3855" w:type="dxa"/>
            <w:tcBorders>
              <w:bottom w:val="single" w:color="auto" w:sz="4" w:space="0"/>
            </w:tcBorders>
            <w:tcMar>
              <w:top w:w="65" w:type="dxa"/>
              <w:left w:w="70" w:type="dxa"/>
              <w:bottom w:w="65" w:type="dxa"/>
              <w:right w:w="70" w:type="dxa"/>
            </w:tcMar>
            <w:vAlign w:val="center"/>
          </w:tcPr>
          <w:p w14:paraId="6B2C5F68">
            <w:pPr>
              <w:spacing w:before="0" w:after="0" w:line="240" w:lineRule="auto"/>
            </w:pPr>
            <w:r>
              <w:rPr>
                <w:rFonts w:ascii="Times New Roman" w:hAnsi="Times New Roman" w:eastAsia="宋体"/>
                <w:b/>
                <w:color w:val="000000"/>
                <w:sz w:val="21"/>
              </w:rPr>
              <w:t>用途</w:t>
            </w:r>
          </w:p>
        </w:tc>
      </w:tr>
      <w:tr w14:paraId="790EC569">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1240" w:type="dxa"/>
            <w:tcMar>
              <w:top w:w="65" w:type="dxa"/>
              <w:left w:w="70" w:type="dxa"/>
              <w:bottom w:w="65" w:type="dxa"/>
              <w:right w:w="70" w:type="dxa"/>
            </w:tcMar>
            <w:vAlign w:val="center"/>
          </w:tcPr>
          <w:p w14:paraId="2A1ABD35">
            <w:pPr>
              <w:spacing w:before="0" w:after="0" w:line="240" w:lineRule="auto"/>
              <w:jc w:val="center"/>
            </w:pPr>
            <w:r>
              <w:rPr>
                <w:rFonts w:ascii="Times New Roman" w:hAnsi="Times New Roman" w:eastAsia="宋体"/>
                <w:b w:val="0"/>
                <w:color w:val="000000"/>
                <w:sz w:val="21"/>
              </w:rPr>
              <w:t>64</w:t>
            </w:r>
          </w:p>
        </w:tc>
        <w:tc>
          <w:tcPr>
            <w:tcW w:w="3976" w:type="dxa"/>
            <w:tcMar>
              <w:top w:w="65" w:type="dxa"/>
              <w:left w:w="70" w:type="dxa"/>
              <w:bottom w:w="65" w:type="dxa"/>
              <w:right w:w="70" w:type="dxa"/>
            </w:tcMar>
            <w:vAlign w:val="center"/>
          </w:tcPr>
          <w:p w14:paraId="28A5853C">
            <w:pPr>
              <w:spacing w:before="0" w:after="0" w:line="240" w:lineRule="auto"/>
            </w:pPr>
            <w:r>
              <w:rPr>
                <w:rFonts w:ascii="Times New Roman" w:hAnsi="Times New Roman" w:eastAsia="宋体"/>
                <w:b w:val="0"/>
                <w:color w:val="000000"/>
                <w:sz w:val="21"/>
              </w:rPr>
              <w:t>q1_paper_moisture.csv</w:t>
            </w:r>
          </w:p>
        </w:tc>
        <w:tc>
          <w:tcPr>
            <w:tcW w:w="3855" w:type="dxa"/>
            <w:tcMar>
              <w:top w:w="65" w:type="dxa"/>
              <w:left w:w="70" w:type="dxa"/>
              <w:bottom w:w="65" w:type="dxa"/>
              <w:right w:w="70" w:type="dxa"/>
            </w:tcMar>
            <w:vAlign w:val="center"/>
          </w:tcPr>
          <w:p w14:paraId="38F35767">
            <w:pPr>
              <w:spacing w:before="0" w:after="0" w:line="240" w:lineRule="auto"/>
            </w:pPr>
            <w:r>
              <w:rPr>
                <w:rFonts w:ascii="Times New Roman" w:hAnsi="Times New Roman" w:eastAsia="宋体"/>
                <w:b w:val="0"/>
                <w:color w:val="000000"/>
                <w:sz w:val="21"/>
              </w:rPr>
              <w:t>正文问题一含水率结果表</w:t>
            </w:r>
          </w:p>
        </w:tc>
      </w:tr>
      <w:tr w14:paraId="274ACF55">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1240" w:type="dxa"/>
            <w:tcMar>
              <w:top w:w="65" w:type="dxa"/>
              <w:left w:w="70" w:type="dxa"/>
              <w:bottom w:w="65" w:type="dxa"/>
              <w:right w:w="70" w:type="dxa"/>
            </w:tcMar>
            <w:vAlign w:val="center"/>
          </w:tcPr>
          <w:p w14:paraId="12CAE7A9">
            <w:pPr>
              <w:spacing w:before="0" w:after="0" w:line="240" w:lineRule="auto"/>
              <w:jc w:val="center"/>
            </w:pPr>
            <w:r>
              <w:rPr>
                <w:rFonts w:ascii="Times New Roman" w:hAnsi="Times New Roman" w:eastAsia="宋体"/>
                <w:b w:val="0"/>
                <w:color w:val="000000"/>
                <w:sz w:val="21"/>
              </w:rPr>
              <w:t>65</w:t>
            </w:r>
          </w:p>
        </w:tc>
        <w:tc>
          <w:tcPr>
            <w:tcW w:w="3976" w:type="dxa"/>
            <w:tcMar>
              <w:top w:w="65" w:type="dxa"/>
              <w:left w:w="70" w:type="dxa"/>
              <w:bottom w:w="65" w:type="dxa"/>
              <w:right w:w="70" w:type="dxa"/>
            </w:tcMar>
            <w:vAlign w:val="center"/>
          </w:tcPr>
          <w:p w14:paraId="4D8BE84F">
            <w:pPr>
              <w:spacing w:before="0" w:after="0" w:line="240" w:lineRule="auto"/>
            </w:pPr>
            <w:r>
              <w:rPr>
                <w:rFonts w:ascii="Times New Roman" w:hAnsi="Times New Roman" w:eastAsia="宋体"/>
                <w:b w:val="0"/>
                <w:color w:val="000000"/>
                <w:sz w:val="21"/>
              </w:rPr>
              <w:t>q1_paper_temperature.csv</w:t>
            </w:r>
          </w:p>
        </w:tc>
        <w:tc>
          <w:tcPr>
            <w:tcW w:w="3855" w:type="dxa"/>
            <w:tcMar>
              <w:top w:w="65" w:type="dxa"/>
              <w:left w:w="70" w:type="dxa"/>
              <w:bottom w:w="65" w:type="dxa"/>
              <w:right w:w="70" w:type="dxa"/>
            </w:tcMar>
            <w:vAlign w:val="center"/>
          </w:tcPr>
          <w:p w14:paraId="1A8A0242">
            <w:pPr>
              <w:spacing w:before="0" w:after="0" w:line="240" w:lineRule="auto"/>
            </w:pPr>
            <w:r>
              <w:rPr>
                <w:rFonts w:ascii="Times New Roman" w:hAnsi="Times New Roman" w:eastAsia="宋体"/>
                <w:b w:val="0"/>
                <w:color w:val="000000"/>
                <w:sz w:val="21"/>
              </w:rPr>
              <w:t>正文问题一温度结果表</w:t>
            </w:r>
          </w:p>
        </w:tc>
      </w:tr>
      <w:tr w14:paraId="655B82A9">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1240" w:type="dxa"/>
            <w:tcMar>
              <w:top w:w="65" w:type="dxa"/>
              <w:left w:w="70" w:type="dxa"/>
              <w:bottom w:w="65" w:type="dxa"/>
              <w:right w:w="70" w:type="dxa"/>
            </w:tcMar>
            <w:vAlign w:val="center"/>
          </w:tcPr>
          <w:p w14:paraId="2A54587E">
            <w:pPr>
              <w:spacing w:before="0" w:after="0" w:line="240" w:lineRule="auto"/>
              <w:jc w:val="center"/>
            </w:pPr>
            <w:r>
              <w:rPr>
                <w:rFonts w:ascii="Times New Roman" w:hAnsi="Times New Roman" w:eastAsia="宋体"/>
                <w:b w:val="0"/>
                <w:color w:val="000000"/>
                <w:sz w:val="21"/>
              </w:rPr>
              <w:t>66</w:t>
            </w:r>
          </w:p>
        </w:tc>
        <w:tc>
          <w:tcPr>
            <w:tcW w:w="3976" w:type="dxa"/>
            <w:tcMar>
              <w:top w:w="65" w:type="dxa"/>
              <w:left w:w="70" w:type="dxa"/>
              <w:bottom w:w="65" w:type="dxa"/>
              <w:right w:w="70" w:type="dxa"/>
            </w:tcMar>
            <w:vAlign w:val="center"/>
          </w:tcPr>
          <w:p w14:paraId="23F4009E">
            <w:pPr>
              <w:spacing w:before="0" w:after="0" w:line="240" w:lineRule="auto"/>
            </w:pPr>
            <w:r>
              <w:rPr>
                <w:rFonts w:ascii="Times New Roman" w:hAnsi="Times New Roman" w:eastAsia="宋体"/>
                <w:b w:val="0"/>
                <w:color w:val="000000"/>
                <w:sz w:val="21"/>
              </w:rPr>
              <w:t>q2_paper_moisture.csv</w:t>
            </w:r>
          </w:p>
        </w:tc>
        <w:tc>
          <w:tcPr>
            <w:tcW w:w="3855" w:type="dxa"/>
            <w:tcMar>
              <w:top w:w="65" w:type="dxa"/>
              <w:left w:w="70" w:type="dxa"/>
              <w:bottom w:w="65" w:type="dxa"/>
              <w:right w:w="70" w:type="dxa"/>
            </w:tcMar>
            <w:vAlign w:val="center"/>
          </w:tcPr>
          <w:p w14:paraId="6FAC8991">
            <w:pPr>
              <w:spacing w:before="0" w:after="0" w:line="240" w:lineRule="auto"/>
            </w:pPr>
            <w:r>
              <w:rPr>
                <w:rFonts w:ascii="Times New Roman" w:hAnsi="Times New Roman" w:eastAsia="宋体"/>
                <w:b w:val="0"/>
                <w:color w:val="000000"/>
                <w:sz w:val="21"/>
              </w:rPr>
              <w:t>正文问题二含水率结果表</w:t>
            </w:r>
          </w:p>
        </w:tc>
      </w:tr>
      <w:tr w14:paraId="1E008B23">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1240" w:type="dxa"/>
            <w:tcMar>
              <w:top w:w="65" w:type="dxa"/>
              <w:left w:w="70" w:type="dxa"/>
              <w:bottom w:w="65" w:type="dxa"/>
              <w:right w:w="70" w:type="dxa"/>
            </w:tcMar>
            <w:vAlign w:val="center"/>
          </w:tcPr>
          <w:p w14:paraId="0A0FC708">
            <w:pPr>
              <w:spacing w:before="0" w:after="0" w:line="240" w:lineRule="auto"/>
              <w:jc w:val="center"/>
            </w:pPr>
            <w:r>
              <w:rPr>
                <w:rFonts w:ascii="Times New Roman" w:hAnsi="Times New Roman" w:eastAsia="宋体"/>
                <w:b w:val="0"/>
                <w:color w:val="000000"/>
                <w:sz w:val="21"/>
              </w:rPr>
              <w:t>67</w:t>
            </w:r>
          </w:p>
        </w:tc>
        <w:tc>
          <w:tcPr>
            <w:tcW w:w="3976" w:type="dxa"/>
            <w:tcMar>
              <w:top w:w="65" w:type="dxa"/>
              <w:left w:w="70" w:type="dxa"/>
              <w:bottom w:w="65" w:type="dxa"/>
              <w:right w:w="70" w:type="dxa"/>
            </w:tcMar>
            <w:vAlign w:val="center"/>
          </w:tcPr>
          <w:p w14:paraId="220E1636">
            <w:pPr>
              <w:spacing w:before="0" w:after="0" w:line="240" w:lineRule="auto"/>
            </w:pPr>
            <w:r>
              <w:rPr>
                <w:rFonts w:ascii="Times New Roman" w:hAnsi="Times New Roman" w:eastAsia="宋体"/>
                <w:b w:val="0"/>
                <w:color w:val="000000"/>
                <w:sz w:val="21"/>
              </w:rPr>
              <w:t>q2_paper_temperature.csv</w:t>
            </w:r>
          </w:p>
        </w:tc>
        <w:tc>
          <w:tcPr>
            <w:tcW w:w="3855" w:type="dxa"/>
            <w:tcMar>
              <w:top w:w="65" w:type="dxa"/>
              <w:left w:w="70" w:type="dxa"/>
              <w:bottom w:w="65" w:type="dxa"/>
              <w:right w:w="70" w:type="dxa"/>
            </w:tcMar>
            <w:vAlign w:val="center"/>
          </w:tcPr>
          <w:p w14:paraId="3967F7D8">
            <w:pPr>
              <w:spacing w:before="0" w:after="0" w:line="240" w:lineRule="auto"/>
            </w:pPr>
            <w:r>
              <w:rPr>
                <w:rFonts w:ascii="Times New Roman" w:hAnsi="Times New Roman" w:eastAsia="宋体"/>
                <w:b w:val="0"/>
                <w:color w:val="000000"/>
                <w:sz w:val="21"/>
              </w:rPr>
              <w:t>正文问题二温度结果表</w:t>
            </w:r>
          </w:p>
        </w:tc>
      </w:tr>
      <w:tr w14:paraId="0DC02F84">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1240" w:type="dxa"/>
            <w:tcMar>
              <w:top w:w="65" w:type="dxa"/>
              <w:left w:w="70" w:type="dxa"/>
              <w:bottom w:w="65" w:type="dxa"/>
              <w:right w:w="70" w:type="dxa"/>
            </w:tcMar>
            <w:vAlign w:val="center"/>
          </w:tcPr>
          <w:p w14:paraId="2EE5AE47">
            <w:pPr>
              <w:spacing w:before="0" w:after="0" w:line="240" w:lineRule="auto"/>
              <w:jc w:val="center"/>
            </w:pPr>
            <w:r>
              <w:rPr>
                <w:rFonts w:ascii="Times New Roman" w:hAnsi="Times New Roman" w:eastAsia="宋体"/>
                <w:b w:val="0"/>
                <w:color w:val="000000"/>
                <w:sz w:val="21"/>
              </w:rPr>
              <w:t>68</w:t>
            </w:r>
          </w:p>
        </w:tc>
        <w:tc>
          <w:tcPr>
            <w:tcW w:w="3976" w:type="dxa"/>
            <w:tcMar>
              <w:top w:w="65" w:type="dxa"/>
              <w:left w:w="70" w:type="dxa"/>
              <w:bottom w:w="65" w:type="dxa"/>
              <w:right w:w="70" w:type="dxa"/>
            </w:tcMar>
            <w:vAlign w:val="center"/>
          </w:tcPr>
          <w:p w14:paraId="0018F46A">
            <w:pPr>
              <w:spacing w:before="0" w:after="0" w:line="240" w:lineRule="auto"/>
            </w:pPr>
            <w:r>
              <w:rPr>
                <w:rFonts w:ascii="Times New Roman" w:hAnsi="Times New Roman" w:eastAsia="宋体"/>
                <w:b w:val="0"/>
                <w:color w:val="000000"/>
                <w:sz w:val="21"/>
              </w:rPr>
              <w:t>q3_paper_moisture.csv</w:t>
            </w:r>
          </w:p>
        </w:tc>
        <w:tc>
          <w:tcPr>
            <w:tcW w:w="3855" w:type="dxa"/>
            <w:tcMar>
              <w:top w:w="65" w:type="dxa"/>
              <w:left w:w="70" w:type="dxa"/>
              <w:bottom w:w="65" w:type="dxa"/>
              <w:right w:w="70" w:type="dxa"/>
            </w:tcMar>
            <w:vAlign w:val="center"/>
          </w:tcPr>
          <w:p w14:paraId="70553B6D">
            <w:pPr>
              <w:spacing w:before="0" w:after="0" w:line="240" w:lineRule="auto"/>
            </w:pPr>
            <w:r>
              <w:rPr>
                <w:rFonts w:ascii="Times New Roman" w:hAnsi="Times New Roman" w:eastAsia="宋体"/>
                <w:b w:val="0"/>
                <w:color w:val="000000"/>
                <w:sz w:val="21"/>
              </w:rPr>
              <w:t>正文问题三含水率结果表</w:t>
            </w:r>
          </w:p>
        </w:tc>
      </w:tr>
      <w:tr w14:paraId="79903317">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1240" w:type="dxa"/>
            <w:tcMar>
              <w:top w:w="65" w:type="dxa"/>
              <w:left w:w="70" w:type="dxa"/>
              <w:bottom w:w="65" w:type="dxa"/>
              <w:right w:w="70" w:type="dxa"/>
            </w:tcMar>
            <w:vAlign w:val="center"/>
          </w:tcPr>
          <w:p w14:paraId="36AF21E0">
            <w:pPr>
              <w:spacing w:before="0" w:after="0" w:line="240" w:lineRule="auto"/>
              <w:jc w:val="center"/>
            </w:pPr>
            <w:r>
              <w:rPr>
                <w:rFonts w:ascii="Times New Roman" w:hAnsi="Times New Roman" w:eastAsia="宋体"/>
                <w:b w:val="0"/>
                <w:color w:val="000000"/>
                <w:sz w:val="21"/>
              </w:rPr>
              <w:t>69</w:t>
            </w:r>
          </w:p>
        </w:tc>
        <w:tc>
          <w:tcPr>
            <w:tcW w:w="3976" w:type="dxa"/>
            <w:tcMar>
              <w:top w:w="65" w:type="dxa"/>
              <w:left w:w="70" w:type="dxa"/>
              <w:bottom w:w="65" w:type="dxa"/>
              <w:right w:w="70" w:type="dxa"/>
            </w:tcMar>
            <w:vAlign w:val="center"/>
          </w:tcPr>
          <w:p w14:paraId="62135A29">
            <w:pPr>
              <w:spacing w:before="0" w:after="0" w:line="240" w:lineRule="auto"/>
            </w:pPr>
            <w:r>
              <w:rPr>
                <w:rFonts w:ascii="Times New Roman" w:hAnsi="Times New Roman" w:eastAsia="宋体"/>
                <w:b w:val="0"/>
                <w:color w:val="000000"/>
                <w:sz w:val="21"/>
              </w:rPr>
              <w:t>q4_paper_moisture.csv</w:t>
            </w:r>
          </w:p>
        </w:tc>
        <w:tc>
          <w:tcPr>
            <w:tcW w:w="3855" w:type="dxa"/>
            <w:tcMar>
              <w:top w:w="65" w:type="dxa"/>
              <w:left w:w="70" w:type="dxa"/>
              <w:bottom w:w="65" w:type="dxa"/>
              <w:right w:w="70" w:type="dxa"/>
            </w:tcMar>
            <w:vAlign w:val="center"/>
          </w:tcPr>
          <w:p w14:paraId="3BA7A1BC">
            <w:pPr>
              <w:spacing w:before="0" w:after="0" w:line="240" w:lineRule="auto"/>
            </w:pPr>
            <w:r>
              <w:rPr>
                <w:rFonts w:ascii="Times New Roman" w:hAnsi="Times New Roman" w:eastAsia="宋体"/>
                <w:b w:val="0"/>
                <w:color w:val="000000"/>
                <w:sz w:val="21"/>
              </w:rPr>
              <w:t>正文问题四含水率结果表</w:t>
            </w:r>
          </w:p>
        </w:tc>
      </w:tr>
      <w:tr w14:paraId="4AF238AE">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1240" w:type="dxa"/>
            <w:tcMar>
              <w:top w:w="65" w:type="dxa"/>
              <w:left w:w="70" w:type="dxa"/>
              <w:bottom w:w="65" w:type="dxa"/>
              <w:right w:w="70" w:type="dxa"/>
            </w:tcMar>
            <w:vAlign w:val="center"/>
          </w:tcPr>
          <w:p w14:paraId="6DA58432">
            <w:pPr>
              <w:spacing w:before="0" w:after="0" w:line="240" w:lineRule="auto"/>
              <w:jc w:val="center"/>
            </w:pPr>
            <w:r>
              <w:rPr>
                <w:rFonts w:ascii="Times New Roman" w:hAnsi="Times New Roman" w:eastAsia="宋体"/>
                <w:b w:val="0"/>
                <w:color w:val="000000"/>
                <w:sz w:val="21"/>
              </w:rPr>
              <w:t>70</w:t>
            </w:r>
          </w:p>
        </w:tc>
        <w:tc>
          <w:tcPr>
            <w:tcW w:w="3976" w:type="dxa"/>
            <w:tcMar>
              <w:top w:w="65" w:type="dxa"/>
              <w:left w:w="70" w:type="dxa"/>
              <w:bottom w:w="65" w:type="dxa"/>
              <w:right w:w="70" w:type="dxa"/>
            </w:tcMar>
            <w:vAlign w:val="center"/>
          </w:tcPr>
          <w:p w14:paraId="10B62FA9">
            <w:pPr>
              <w:spacing w:before="0" w:after="0" w:line="240" w:lineRule="auto"/>
            </w:pPr>
            <w:r>
              <w:rPr>
                <w:rFonts w:ascii="Times New Roman" w:hAnsi="Times New Roman" w:eastAsia="宋体"/>
                <w:b w:val="0"/>
                <w:color w:val="000000"/>
                <w:sz w:val="21"/>
              </w:rPr>
              <w:t>q4_paper_radius.csv</w:t>
            </w:r>
          </w:p>
        </w:tc>
        <w:tc>
          <w:tcPr>
            <w:tcW w:w="3855" w:type="dxa"/>
            <w:tcMar>
              <w:top w:w="65" w:type="dxa"/>
              <w:left w:w="70" w:type="dxa"/>
              <w:bottom w:w="65" w:type="dxa"/>
              <w:right w:w="70" w:type="dxa"/>
            </w:tcMar>
            <w:vAlign w:val="center"/>
          </w:tcPr>
          <w:p w14:paraId="1F08AE58">
            <w:pPr>
              <w:spacing w:before="0" w:after="0" w:line="240" w:lineRule="auto"/>
            </w:pPr>
            <w:r>
              <w:rPr>
                <w:rFonts w:ascii="Times New Roman" w:hAnsi="Times New Roman" w:eastAsia="宋体"/>
                <w:b w:val="0"/>
                <w:color w:val="000000"/>
                <w:sz w:val="21"/>
              </w:rPr>
              <w:t>正文问题四半径结果表</w:t>
            </w:r>
          </w:p>
        </w:tc>
      </w:tr>
    </w:tbl>
    <w:p w14:paraId="7F82233E">
      <w:pPr>
        <w:spacing w:after="20"/>
      </w:pPr>
    </w:p>
    <w:p w14:paraId="40C94879">
      <w:pPr>
        <w:keepNext/>
        <w:spacing w:before="140" w:after="80"/>
        <w:jc w:val="center"/>
      </w:pPr>
      <w:r>
        <w:rPr>
          <w:rFonts w:ascii="Times New Roman" w:hAnsi="Times New Roman" w:eastAsia="宋体"/>
          <w:b/>
          <w:color w:val="000000"/>
          <w:sz w:val="21"/>
        </w:rPr>
        <w:t>表20 05_数值检验与实验</w:t>
      </w:r>
    </w:p>
    <w:tbl>
      <w:tblPr>
        <w:tblStyle w:val="7"/>
        <w:tblW w:w="0" w:type="auto"/>
        <w:jc w:val="center"/>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Layout w:type="fixed"/>
        <w:tblCellMar>
          <w:top w:w="0" w:type="dxa"/>
          <w:left w:w="108" w:type="dxa"/>
          <w:bottom w:w="0" w:type="dxa"/>
          <w:right w:w="108" w:type="dxa"/>
        </w:tblCellMar>
      </w:tblPr>
      <w:tblGrid>
        <w:gridCol w:w="1381"/>
        <w:gridCol w:w="3835"/>
        <w:gridCol w:w="3855"/>
      </w:tblGrid>
      <w:tr w14:paraId="10FD7204">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tblHeader/>
          <w:jc w:val="center"/>
        </w:trPr>
        <w:tc>
          <w:tcPr>
            <w:tcW w:w="1381" w:type="dxa"/>
            <w:tcBorders>
              <w:bottom w:val="single" w:color="auto" w:sz="4" w:space="0"/>
            </w:tcBorders>
            <w:tcMar>
              <w:top w:w="65" w:type="dxa"/>
              <w:left w:w="70" w:type="dxa"/>
              <w:bottom w:w="65" w:type="dxa"/>
              <w:right w:w="70" w:type="dxa"/>
            </w:tcMar>
            <w:vAlign w:val="center"/>
          </w:tcPr>
          <w:p w14:paraId="5AAAC753">
            <w:pPr>
              <w:spacing w:before="0" w:after="0" w:line="240" w:lineRule="auto"/>
              <w:jc w:val="center"/>
            </w:pPr>
            <w:r>
              <w:rPr>
                <w:rFonts w:ascii="Times New Roman" w:hAnsi="Times New Roman" w:eastAsia="宋体"/>
                <w:b/>
                <w:color w:val="000000"/>
                <w:sz w:val="21"/>
              </w:rPr>
              <w:t>序号</w:t>
            </w:r>
          </w:p>
        </w:tc>
        <w:tc>
          <w:tcPr>
            <w:tcW w:w="3835" w:type="dxa"/>
            <w:tcBorders>
              <w:bottom w:val="single" w:color="auto" w:sz="4" w:space="0"/>
            </w:tcBorders>
            <w:tcMar>
              <w:top w:w="65" w:type="dxa"/>
              <w:left w:w="70" w:type="dxa"/>
              <w:bottom w:w="65" w:type="dxa"/>
              <w:right w:w="70" w:type="dxa"/>
            </w:tcMar>
            <w:vAlign w:val="center"/>
          </w:tcPr>
          <w:p w14:paraId="130B48FD">
            <w:pPr>
              <w:spacing w:before="0" w:after="0" w:line="240" w:lineRule="auto"/>
            </w:pPr>
            <w:r>
              <w:rPr>
                <w:rFonts w:ascii="Times New Roman" w:hAnsi="Times New Roman" w:eastAsia="宋体"/>
                <w:b/>
                <w:color w:val="000000"/>
                <w:sz w:val="21"/>
              </w:rPr>
              <w:t>文件名</w:t>
            </w:r>
          </w:p>
        </w:tc>
        <w:tc>
          <w:tcPr>
            <w:tcW w:w="3855" w:type="dxa"/>
            <w:tcBorders>
              <w:bottom w:val="single" w:color="auto" w:sz="4" w:space="0"/>
            </w:tcBorders>
            <w:tcMar>
              <w:top w:w="65" w:type="dxa"/>
              <w:left w:w="70" w:type="dxa"/>
              <w:bottom w:w="65" w:type="dxa"/>
              <w:right w:w="70" w:type="dxa"/>
            </w:tcMar>
            <w:vAlign w:val="center"/>
          </w:tcPr>
          <w:p w14:paraId="4F045F74">
            <w:pPr>
              <w:spacing w:before="0" w:after="0" w:line="240" w:lineRule="auto"/>
            </w:pPr>
            <w:r>
              <w:rPr>
                <w:rFonts w:ascii="Times New Roman" w:hAnsi="Times New Roman" w:eastAsia="宋体"/>
                <w:b/>
                <w:color w:val="000000"/>
                <w:sz w:val="21"/>
              </w:rPr>
              <w:t>用途</w:t>
            </w:r>
          </w:p>
        </w:tc>
      </w:tr>
      <w:tr w14:paraId="402B19D0">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1381" w:type="dxa"/>
            <w:tcMar>
              <w:top w:w="65" w:type="dxa"/>
              <w:left w:w="70" w:type="dxa"/>
              <w:bottom w:w="65" w:type="dxa"/>
              <w:right w:w="70" w:type="dxa"/>
            </w:tcMar>
            <w:vAlign w:val="center"/>
          </w:tcPr>
          <w:p w14:paraId="032C4EDC">
            <w:pPr>
              <w:spacing w:before="0" w:after="0" w:line="240" w:lineRule="auto"/>
              <w:jc w:val="center"/>
            </w:pPr>
            <w:r>
              <w:rPr>
                <w:rFonts w:ascii="Times New Roman" w:hAnsi="Times New Roman" w:eastAsia="宋体"/>
                <w:b w:val="0"/>
                <w:color w:val="000000"/>
                <w:sz w:val="21"/>
              </w:rPr>
              <w:t>71</w:t>
            </w:r>
          </w:p>
        </w:tc>
        <w:tc>
          <w:tcPr>
            <w:tcW w:w="3835" w:type="dxa"/>
            <w:tcMar>
              <w:top w:w="65" w:type="dxa"/>
              <w:left w:w="70" w:type="dxa"/>
              <w:bottom w:w="65" w:type="dxa"/>
              <w:right w:w="70" w:type="dxa"/>
            </w:tcMar>
            <w:vAlign w:val="center"/>
          </w:tcPr>
          <w:p w14:paraId="27C30853">
            <w:pPr>
              <w:spacing w:before="0" w:after="0" w:line="240" w:lineRule="auto"/>
            </w:pPr>
            <w:r>
              <w:rPr>
                <w:rFonts w:ascii="Times New Roman" w:hAnsi="Times New Roman" w:eastAsia="宋体"/>
                <w:b w:val="0"/>
                <w:color w:val="000000"/>
                <w:sz w:val="21"/>
              </w:rPr>
              <w:t>数值检验说明.txt</w:t>
            </w:r>
          </w:p>
        </w:tc>
        <w:tc>
          <w:tcPr>
            <w:tcW w:w="3855" w:type="dxa"/>
            <w:tcMar>
              <w:top w:w="65" w:type="dxa"/>
              <w:left w:w="70" w:type="dxa"/>
              <w:bottom w:w="65" w:type="dxa"/>
              <w:right w:w="70" w:type="dxa"/>
            </w:tcMar>
            <w:vAlign w:val="center"/>
          </w:tcPr>
          <w:p w14:paraId="798217BB">
            <w:pPr>
              <w:spacing w:before="0" w:after="0" w:line="240" w:lineRule="auto"/>
            </w:pPr>
            <w:r>
              <w:rPr>
                <w:rFonts w:ascii="Times New Roman" w:hAnsi="Times New Roman" w:eastAsia="宋体"/>
                <w:b w:val="0"/>
                <w:color w:val="000000"/>
                <w:sz w:val="21"/>
              </w:rPr>
              <w:t>检验程序用途及运行前提</w:t>
            </w:r>
          </w:p>
        </w:tc>
      </w:tr>
      <w:tr w14:paraId="6603DF5C">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1381" w:type="dxa"/>
            <w:tcMar>
              <w:top w:w="65" w:type="dxa"/>
              <w:left w:w="70" w:type="dxa"/>
              <w:bottom w:w="65" w:type="dxa"/>
              <w:right w:w="70" w:type="dxa"/>
            </w:tcMar>
            <w:vAlign w:val="center"/>
          </w:tcPr>
          <w:p w14:paraId="525CD86F">
            <w:pPr>
              <w:spacing w:before="0" w:after="0" w:line="240" w:lineRule="auto"/>
              <w:jc w:val="center"/>
            </w:pPr>
            <w:r>
              <w:rPr>
                <w:rFonts w:ascii="Times New Roman" w:hAnsi="Times New Roman" w:eastAsia="宋体"/>
                <w:b w:val="0"/>
                <w:color w:val="000000"/>
                <w:sz w:val="21"/>
              </w:rPr>
              <w:t>72</w:t>
            </w:r>
          </w:p>
        </w:tc>
        <w:tc>
          <w:tcPr>
            <w:tcW w:w="3835" w:type="dxa"/>
            <w:tcMar>
              <w:top w:w="65" w:type="dxa"/>
              <w:left w:w="70" w:type="dxa"/>
              <w:bottom w:w="65" w:type="dxa"/>
              <w:right w:w="70" w:type="dxa"/>
            </w:tcMar>
            <w:vAlign w:val="center"/>
          </w:tcPr>
          <w:p w14:paraId="1B070AEE">
            <w:pPr>
              <w:spacing w:before="0" w:after="0" w:line="240" w:lineRule="auto"/>
            </w:pPr>
            <w:r>
              <w:rPr>
                <w:rFonts w:ascii="Times New Roman" w:hAnsi="Times New Roman" w:eastAsia="宋体"/>
                <w:b w:val="0"/>
                <w:color w:val="000000"/>
                <w:sz w:val="21"/>
              </w:rPr>
              <w:t>本轮补件与运行核验.txt</w:t>
            </w:r>
          </w:p>
        </w:tc>
        <w:tc>
          <w:tcPr>
            <w:tcW w:w="3855" w:type="dxa"/>
            <w:tcMar>
              <w:top w:w="65" w:type="dxa"/>
              <w:left w:w="70" w:type="dxa"/>
              <w:bottom w:w="65" w:type="dxa"/>
              <w:right w:w="70" w:type="dxa"/>
            </w:tcMar>
            <w:vAlign w:val="center"/>
          </w:tcPr>
          <w:p w14:paraId="620D29A1">
            <w:pPr>
              <w:spacing w:before="0" w:after="0" w:line="240" w:lineRule="auto"/>
            </w:pPr>
            <w:r>
              <w:rPr>
                <w:rFonts w:ascii="Times New Roman" w:hAnsi="Times New Roman" w:eastAsia="宋体"/>
                <w:b w:val="0"/>
                <w:color w:val="000000"/>
                <w:sz w:val="21"/>
              </w:rPr>
              <w:t>本轮路径适配与实际复现说明</w:t>
            </w:r>
          </w:p>
        </w:tc>
      </w:tr>
      <w:tr w14:paraId="377C51F3">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1381" w:type="dxa"/>
            <w:tcMar>
              <w:top w:w="65" w:type="dxa"/>
              <w:left w:w="70" w:type="dxa"/>
              <w:bottom w:w="65" w:type="dxa"/>
              <w:right w:w="70" w:type="dxa"/>
            </w:tcMar>
            <w:vAlign w:val="center"/>
          </w:tcPr>
          <w:p w14:paraId="301E6B1B">
            <w:pPr>
              <w:spacing w:before="0" w:after="0" w:line="240" w:lineRule="auto"/>
              <w:jc w:val="center"/>
            </w:pPr>
            <w:r>
              <w:rPr>
                <w:rFonts w:ascii="Times New Roman" w:hAnsi="Times New Roman" w:eastAsia="宋体"/>
                <w:b w:val="0"/>
                <w:color w:val="000000"/>
                <w:sz w:val="21"/>
              </w:rPr>
              <w:t>73</w:t>
            </w:r>
          </w:p>
        </w:tc>
        <w:tc>
          <w:tcPr>
            <w:tcW w:w="3835" w:type="dxa"/>
            <w:tcMar>
              <w:top w:w="65" w:type="dxa"/>
              <w:left w:w="70" w:type="dxa"/>
              <w:bottom w:w="65" w:type="dxa"/>
              <w:right w:w="70" w:type="dxa"/>
            </w:tcMar>
            <w:vAlign w:val="center"/>
          </w:tcPr>
          <w:p w14:paraId="7B1FAB59">
            <w:pPr>
              <w:spacing w:before="0" w:after="0" w:line="240" w:lineRule="auto"/>
            </w:pPr>
            <w:r>
              <w:rPr>
                <w:rFonts w:ascii="Times New Roman" w:hAnsi="Times New Roman" w:eastAsia="宋体"/>
                <w:b w:val="0"/>
                <w:color w:val="000000"/>
                <w:sz w:val="21"/>
              </w:rPr>
              <w:t>源码文件与校验值.txt</w:t>
            </w:r>
          </w:p>
        </w:tc>
        <w:tc>
          <w:tcPr>
            <w:tcW w:w="3855" w:type="dxa"/>
            <w:tcMar>
              <w:top w:w="65" w:type="dxa"/>
              <w:left w:w="70" w:type="dxa"/>
              <w:bottom w:w="65" w:type="dxa"/>
              <w:right w:w="70" w:type="dxa"/>
            </w:tcMar>
            <w:vAlign w:val="center"/>
          </w:tcPr>
          <w:p w14:paraId="7F0286CB">
            <w:pPr>
              <w:spacing w:before="0" w:after="0" w:line="240" w:lineRule="auto"/>
            </w:pPr>
            <w:r>
              <w:rPr>
                <w:rFonts w:ascii="Times New Roman" w:hAnsi="Times New Roman" w:eastAsia="宋体"/>
                <w:b w:val="0"/>
                <w:color w:val="000000"/>
                <w:sz w:val="21"/>
              </w:rPr>
              <w:t>检验源码用途 来源与SHA256</w:t>
            </w:r>
          </w:p>
        </w:tc>
      </w:tr>
      <w:tr w14:paraId="537D6794">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1381" w:type="dxa"/>
            <w:tcMar>
              <w:top w:w="65" w:type="dxa"/>
              <w:left w:w="70" w:type="dxa"/>
              <w:bottom w:w="65" w:type="dxa"/>
              <w:right w:w="70" w:type="dxa"/>
            </w:tcMar>
            <w:vAlign w:val="center"/>
          </w:tcPr>
          <w:p w14:paraId="19915D8B">
            <w:pPr>
              <w:spacing w:before="0" w:after="0" w:line="240" w:lineRule="auto"/>
              <w:jc w:val="center"/>
            </w:pPr>
            <w:r>
              <w:rPr>
                <w:rFonts w:ascii="Times New Roman" w:hAnsi="Times New Roman" w:eastAsia="宋体"/>
                <w:b w:val="0"/>
                <w:color w:val="000000"/>
                <w:sz w:val="21"/>
              </w:rPr>
              <w:t>74</w:t>
            </w:r>
          </w:p>
        </w:tc>
        <w:tc>
          <w:tcPr>
            <w:tcW w:w="3835" w:type="dxa"/>
            <w:tcMar>
              <w:top w:w="65" w:type="dxa"/>
              <w:left w:w="70" w:type="dxa"/>
              <w:bottom w:w="65" w:type="dxa"/>
              <w:right w:w="70" w:type="dxa"/>
            </w:tcMar>
            <w:vAlign w:val="center"/>
          </w:tcPr>
          <w:p w14:paraId="38520139">
            <w:pPr>
              <w:spacing w:before="0" w:after="0" w:line="240" w:lineRule="auto"/>
            </w:pPr>
            <w:r>
              <w:rPr>
                <w:rFonts w:ascii="Times New Roman" w:hAnsi="Times New Roman" w:eastAsia="宋体"/>
                <w:b w:val="0"/>
                <w:color w:val="000000"/>
                <w:sz w:val="21"/>
              </w:rPr>
              <w:t>独立沙盒运行矩阵.csv</w:t>
            </w:r>
          </w:p>
        </w:tc>
        <w:tc>
          <w:tcPr>
            <w:tcW w:w="3855" w:type="dxa"/>
            <w:tcMar>
              <w:top w:w="65" w:type="dxa"/>
              <w:left w:w="70" w:type="dxa"/>
              <w:bottom w:w="65" w:type="dxa"/>
              <w:right w:w="70" w:type="dxa"/>
            </w:tcMar>
            <w:vAlign w:val="center"/>
          </w:tcPr>
          <w:p w14:paraId="2758555B">
            <w:pPr>
              <w:spacing w:before="0" w:after="0" w:line="240" w:lineRule="auto"/>
            </w:pPr>
            <w:r>
              <w:rPr>
                <w:rFonts w:ascii="Times New Roman" w:hAnsi="Times New Roman" w:eastAsia="宋体"/>
                <w:b w:val="0"/>
                <w:color w:val="000000"/>
                <w:sz w:val="21"/>
              </w:rPr>
              <w:t>既有沙盒逐任务运行状态</w:t>
            </w:r>
          </w:p>
        </w:tc>
      </w:tr>
      <w:tr w14:paraId="6C23076A">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1381" w:type="dxa"/>
            <w:tcMar>
              <w:top w:w="65" w:type="dxa"/>
              <w:left w:w="70" w:type="dxa"/>
              <w:bottom w:w="65" w:type="dxa"/>
              <w:right w:w="70" w:type="dxa"/>
            </w:tcMar>
            <w:vAlign w:val="center"/>
          </w:tcPr>
          <w:p w14:paraId="3AB26C7C">
            <w:pPr>
              <w:spacing w:before="0" w:after="0" w:line="240" w:lineRule="auto"/>
              <w:jc w:val="center"/>
            </w:pPr>
            <w:r>
              <w:rPr>
                <w:rFonts w:ascii="Times New Roman" w:hAnsi="Times New Roman" w:eastAsia="宋体"/>
                <w:b w:val="0"/>
                <w:color w:val="000000"/>
                <w:sz w:val="21"/>
              </w:rPr>
              <w:t>75</w:t>
            </w:r>
          </w:p>
        </w:tc>
        <w:tc>
          <w:tcPr>
            <w:tcW w:w="3835" w:type="dxa"/>
            <w:tcMar>
              <w:top w:w="65" w:type="dxa"/>
              <w:left w:w="70" w:type="dxa"/>
              <w:bottom w:w="65" w:type="dxa"/>
              <w:right w:w="70" w:type="dxa"/>
            </w:tcMar>
            <w:vAlign w:val="center"/>
          </w:tcPr>
          <w:p w14:paraId="5DD49BA5">
            <w:pPr>
              <w:spacing w:before="0" w:after="0" w:line="240" w:lineRule="auto"/>
            </w:pPr>
            <w:r>
              <w:rPr>
                <w:rFonts w:ascii="Times New Roman" w:hAnsi="Times New Roman" w:eastAsia="宋体"/>
                <w:b w:val="0"/>
                <w:color w:val="000000"/>
                <w:sz w:val="21"/>
              </w:rPr>
              <w:t>独立沙盒逐源码核查.txt</w:t>
            </w:r>
          </w:p>
        </w:tc>
        <w:tc>
          <w:tcPr>
            <w:tcW w:w="3855" w:type="dxa"/>
            <w:tcMar>
              <w:top w:w="65" w:type="dxa"/>
              <w:left w:w="70" w:type="dxa"/>
              <w:bottom w:w="65" w:type="dxa"/>
              <w:right w:w="70" w:type="dxa"/>
            </w:tcMar>
            <w:vAlign w:val="center"/>
          </w:tcPr>
          <w:p w14:paraId="54C04C2D">
            <w:pPr>
              <w:spacing w:before="0" w:after="0" w:line="240" w:lineRule="auto"/>
            </w:pPr>
            <w:r>
              <w:rPr>
                <w:rFonts w:ascii="Times New Roman" w:hAnsi="Times New Roman" w:eastAsia="宋体"/>
                <w:b w:val="0"/>
                <w:color w:val="000000"/>
                <w:sz w:val="21"/>
              </w:rPr>
              <w:t>既有逐源码实算及失败范围</w:t>
            </w:r>
          </w:p>
        </w:tc>
      </w:tr>
      <w:tr w14:paraId="3222966B">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1381" w:type="dxa"/>
            <w:tcMar>
              <w:top w:w="65" w:type="dxa"/>
              <w:left w:w="70" w:type="dxa"/>
              <w:bottom w:w="65" w:type="dxa"/>
              <w:right w:w="70" w:type="dxa"/>
            </w:tcMar>
            <w:vAlign w:val="center"/>
          </w:tcPr>
          <w:p w14:paraId="7CE61F14">
            <w:pPr>
              <w:spacing w:before="0" w:after="0" w:line="240" w:lineRule="auto"/>
              <w:jc w:val="center"/>
            </w:pPr>
            <w:r>
              <w:rPr>
                <w:rFonts w:ascii="Times New Roman" w:hAnsi="Times New Roman" w:eastAsia="宋体"/>
                <w:b w:val="0"/>
                <w:color w:val="000000"/>
                <w:sz w:val="21"/>
              </w:rPr>
              <w:t>76</w:t>
            </w:r>
          </w:p>
        </w:tc>
        <w:tc>
          <w:tcPr>
            <w:tcW w:w="3835" w:type="dxa"/>
            <w:tcMar>
              <w:top w:w="65" w:type="dxa"/>
              <w:left w:w="70" w:type="dxa"/>
              <w:bottom w:w="65" w:type="dxa"/>
              <w:right w:w="70" w:type="dxa"/>
            </w:tcMar>
            <w:vAlign w:val="center"/>
          </w:tcPr>
          <w:p w14:paraId="1308E673">
            <w:pPr>
              <w:spacing w:before="0" w:after="0" w:line="240" w:lineRule="auto"/>
            </w:pPr>
            <w:r>
              <w:rPr>
                <w:rFonts w:ascii="Times New Roman" w:hAnsi="Times New Roman" w:eastAsia="宋体"/>
                <w:b w:val="0"/>
                <w:color w:val="000000"/>
                <w:sz w:val="21"/>
              </w:rPr>
              <w:t>论文采用检验_独立运行说明.txt</w:t>
            </w:r>
          </w:p>
        </w:tc>
        <w:tc>
          <w:tcPr>
            <w:tcW w:w="3855" w:type="dxa"/>
            <w:tcMar>
              <w:top w:w="65" w:type="dxa"/>
              <w:left w:w="70" w:type="dxa"/>
              <w:bottom w:w="65" w:type="dxa"/>
              <w:right w:w="70" w:type="dxa"/>
            </w:tcMar>
            <w:vAlign w:val="center"/>
          </w:tcPr>
          <w:p w14:paraId="070621B6">
            <w:pPr>
              <w:spacing w:before="0" w:after="0" w:line="240" w:lineRule="auto"/>
            </w:pPr>
            <w:r>
              <w:rPr>
                <w:rFonts w:ascii="Times New Roman" w:hAnsi="Times New Roman" w:eastAsia="宋体"/>
                <w:b w:val="0"/>
                <w:color w:val="000000"/>
                <w:sz w:val="21"/>
              </w:rPr>
              <w:t>本轮路径适配与实际复现说明</w:t>
            </w:r>
          </w:p>
        </w:tc>
      </w:tr>
    </w:tbl>
    <w:p w14:paraId="6951C184">
      <w:pPr>
        <w:spacing w:after="20"/>
      </w:pPr>
    </w:p>
    <w:p w14:paraId="488E1001">
      <w:pPr>
        <w:keepNext/>
        <w:spacing w:before="140" w:after="80"/>
        <w:jc w:val="center"/>
      </w:pPr>
      <w:r>
        <w:rPr>
          <w:rFonts w:ascii="Times New Roman" w:hAnsi="Times New Roman" w:eastAsia="宋体"/>
          <w:b/>
          <w:color w:val="000000"/>
          <w:sz w:val="21"/>
        </w:rPr>
        <w:t>表21 05_数值检验与实验/MATLAB对照证据</w:t>
      </w:r>
    </w:p>
    <w:tbl>
      <w:tblPr>
        <w:tblStyle w:val="7"/>
        <w:tblW w:w="0" w:type="auto"/>
        <w:jc w:val="center"/>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Layout w:type="fixed"/>
        <w:tblCellMar>
          <w:top w:w="0" w:type="dxa"/>
          <w:left w:w="108" w:type="dxa"/>
          <w:bottom w:w="0" w:type="dxa"/>
          <w:right w:w="108" w:type="dxa"/>
        </w:tblCellMar>
      </w:tblPr>
      <w:tblGrid>
        <w:gridCol w:w="1343"/>
        <w:gridCol w:w="3873"/>
        <w:gridCol w:w="3855"/>
      </w:tblGrid>
      <w:tr w14:paraId="44C73A1E">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tblHeader/>
          <w:jc w:val="center"/>
        </w:trPr>
        <w:tc>
          <w:tcPr>
            <w:tcW w:w="1343" w:type="dxa"/>
            <w:tcBorders>
              <w:bottom w:val="single" w:color="auto" w:sz="4" w:space="0"/>
            </w:tcBorders>
            <w:tcMar>
              <w:top w:w="65" w:type="dxa"/>
              <w:left w:w="70" w:type="dxa"/>
              <w:bottom w:w="65" w:type="dxa"/>
              <w:right w:w="70" w:type="dxa"/>
            </w:tcMar>
            <w:vAlign w:val="center"/>
          </w:tcPr>
          <w:p w14:paraId="4584F22C">
            <w:pPr>
              <w:spacing w:before="0" w:after="0" w:line="240" w:lineRule="auto"/>
              <w:jc w:val="center"/>
            </w:pPr>
            <w:r>
              <w:rPr>
                <w:rFonts w:ascii="Times New Roman" w:hAnsi="Times New Roman" w:eastAsia="宋体"/>
                <w:b/>
                <w:color w:val="000000"/>
                <w:sz w:val="21"/>
              </w:rPr>
              <w:t>序号</w:t>
            </w:r>
          </w:p>
        </w:tc>
        <w:tc>
          <w:tcPr>
            <w:tcW w:w="3873" w:type="dxa"/>
            <w:tcBorders>
              <w:bottom w:val="single" w:color="auto" w:sz="4" w:space="0"/>
            </w:tcBorders>
            <w:tcMar>
              <w:top w:w="65" w:type="dxa"/>
              <w:left w:w="70" w:type="dxa"/>
              <w:bottom w:w="65" w:type="dxa"/>
              <w:right w:w="70" w:type="dxa"/>
            </w:tcMar>
            <w:vAlign w:val="center"/>
          </w:tcPr>
          <w:p w14:paraId="64F5F7EB">
            <w:pPr>
              <w:spacing w:before="0" w:after="0" w:line="240" w:lineRule="auto"/>
            </w:pPr>
            <w:r>
              <w:rPr>
                <w:rFonts w:ascii="Times New Roman" w:hAnsi="Times New Roman" w:eastAsia="宋体"/>
                <w:b/>
                <w:color w:val="000000"/>
                <w:sz w:val="21"/>
              </w:rPr>
              <w:t>文件名</w:t>
            </w:r>
          </w:p>
        </w:tc>
        <w:tc>
          <w:tcPr>
            <w:tcW w:w="3855" w:type="dxa"/>
            <w:tcBorders>
              <w:bottom w:val="single" w:color="auto" w:sz="4" w:space="0"/>
            </w:tcBorders>
            <w:tcMar>
              <w:top w:w="65" w:type="dxa"/>
              <w:left w:w="70" w:type="dxa"/>
              <w:bottom w:w="65" w:type="dxa"/>
              <w:right w:w="70" w:type="dxa"/>
            </w:tcMar>
            <w:vAlign w:val="center"/>
          </w:tcPr>
          <w:p w14:paraId="393D8BA8">
            <w:pPr>
              <w:spacing w:before="0" w:after="0" w:line="240" w:lineRule="auto"/>
            </w:pPr>
            <w:r>
              <w:rPr>
                <w:rFonts w:ascii="Times New Roman" w:hAnsi="Times New Roman" w:eastAsia="宋体"/>
                <w:b/>
                <w:color w:val="000000"/>
                <w:sz w:val="21"/>
              </w:rPr>
              <w:t>用途</w:t>
            </w:r>
          </w:p>
        </w:tc>
      </w:tr>
      <w:tr w14:paraId="032F46A3">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1343" w:type="dxa"/>
            <w:tcMar>
              <w:top w:w="65" w:type="dxa"/>
              <w:left w:w="70" w:type="dxa"/>
              <w:bottom w:w="65" w:type="dxa"/>
              <w:right w:w="70" w:type="dxa"/>
            </w:tcMar>
            <w:vAlign w:val="center"/>
          </w:tcPr>
          <w:p w14:paraId="7F220CE5">
            <w:pPr>
              <w:spacing w:before="0" w:after="0" w:line="240" w:lineRule="auto"/>
              <w:jc w:val="center"/>
            </w:pPr>
            <w:r>
              <w:rPr>
                <w:rFonts w:ascii="Times New Roman" w:hAnsi="Times New Roman" w:eastAsia="宋体"/>
                <w:b w:val="0"/>
                <w:color w:val="000000"/>
                <w:sz w:val="21"/>
              </w:rPr>
              <w:t>77</w:t>
            </w:r>
          </w:p>
        </w:tc>
        <w:tc>
          <w:tcPr>
            <w:tcW w:w="3873" w:type="dxa"/>
            <w:tcMar>
              <w:top w:w="65" w:type="dxa"/>
              <w:left w:w="70" w:type="dxa"/>
              <w:bottom w:w="65" w:type="dxa"/>
              <w:right w:w="70" w:type="dxa"/>
            </w:tcMar>
            <w:vAlign w:val="center"/>
          </w:tcPr>
          <w:p w14:paraId="3FA2E724">
            <w:pPr>
              <w:spacing w:before="0" w:after="0" w:line="240" w:lineRule="auto"/>
            </w:pPr>
            <w:r>
              <w:rPr>
                <w:rFonts w:ascii="Times New Roman" w:hAnsi="Times New Roman" w:eastAsia="宋体"/>
                <w:b w:val="0"/>
                <w:color w:val="000000"/>
                <w:sz w:val="21"/>
              </w:rPr>
              <w:t>compareMatlab.mjs</w:t>
            </w:r>
          </w:p>
        </w:tc>
        <w:tc>
          <w:tcPr>
            <w:tcW w:w="3855" w:type="dxa"/>
            <w:tcMar>
              <w:top w:w="65" w:type="dxa"/>
              <w:left w:w="70" w:type="dxa"/>
              <w:bottom w:w="65" w:type="dxa"/>
              <w:right w:w="70" w:type="dxa"/>
            </w:tcMar>
            <w:vAlign w:val="center"/>
          </w:tcPr>
          <w:p w14:paraId="4A95F5A4">
            <w:pPr>
              <w:spacing w:before="0" w:after="0" w:line="240" w:lineRule="auto"/>
            </w:pPr>
            <w:r>
              <w:rPr>
                <w:rFonts w:ascii="Times New Roman" w:hAnsi="Times New Roman" w:eastAsia="宋体"/>
                <w:b w:val="0"/>
                <w:color w:val="000000"/>
                <w:sz w:val="21"/>
              </w:rPr>
              <w:t>MATLAB与Python结果比较程序</w:t>
            </w:r>
          </w:p>
        </w:tc>
      </w:tr>
      <w:tr w14:paraId="33FEB921">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1343" w:type="dxa"/>
            <w:tcMar>
              <w:top w:w="65" w:type="dxa"/>
              <w:left w:w="70" w:type="dxa"/>
              <w:bottom w:w="65" w:type="dxa"/>
              <w:right w:w="70" w:type="dxa"/>
            </w:tcMar>
            <w:vAlign w:val="center"/>
          </w:tcPr>
          <w:p w14:paraId="25474953">
            <w:pPr>
              <w:spacing w:before="0" w:after="0" w:line="240" w:lineRule="auto"/>
              <w:jc w:val="center"/>
            </w:pPr>
            <w:r>
              <w:rPr>
                <w:rFonts w:ascii="Times New Roman" w:hAnsi="Times New Roman" w:eastAsia="宋体"/>
                <w:b w:val="0"/>
                <w:color w:val="000000"/>
                <w:sz w:val="21"/>
              </w:rPr>
              <w:t>78</w:t>
            </w:r>
          </w:p>
        </w:tc>
        <w:tc>
          <w:tcPr>
            <w:tcW w:w="3873" w:type="dxa"/>
            <w:tcMar>
              <w:top w:w="65" w:type="dxa"/>
              <w:left w:w="70" w:type="dxa"/>
              <w:bottom w:w="65" w:type="dxa"/>
              <w:right w:w="70" w:type="dxa"/>
            </w:tcMar>
            <w:vAlign w:val="center"/>
          </w:tcPr>
          <w:p w14:paraId="117EA5E5">
            <w:pPr>
              <w:spacing w:before="0" w:after="0" w:line="240" w:lineRule="auto"/>
            </w:pPr>
            <w:r>
              <w:rPr>
                <w:rFonts w:ascii="Times New Roman" w:hAnsi="Times New Roman" w:eastAsia="宋体"/>
                <w:b w:val="0"/>
                <w:color w:val="000000"/>
                <w:sz w:val="21"/>
              </w:rPr>
              <w:t>runCrossCheck.m</w:t>
            </w:r>
          </w:p>
        </w:tc>
        <w:tc>
          <w:tcPr>
            <w:tcW w:w="3855" w:type="dxa"/>
            <w:tcMar>
              <w:top w:w="65" w:type="dxa"/>
              <w:left w:w="70" w:type="dxa"/>
              <w:bottom w:w="65" w:type="dxa"/>
              <w:right w:w="70" w:type="dxa"/>
            </w:tcMar>
            <w:vAlign w:val="center"/>
          </w:tcPr>
          <w:p w14:paraId="75E75C44">
            <w:pPr>
              <w:spacing w:before="0" w:after="0" w:line="240" w:lineRule="auto"/>
            </w:pPr>
            <w:r>
              <w:rPr>
                <w:rFonts w:ascii="Times New Roman" w:hAnsi="Times New Roman" w:eastAsia="宋体"/>
                <w:b w:val="0"/>
                <w:color w:val="000000"/>
                <w:sz w:val="21"/>
              </w:rPr>
              <w:t>MATLAB独立热湿模型对照实现</w:t>
            </w:r>
          </w:p>
        </w:tc>
      </w:tr>
    </w:tbl>
    <w:p w14:paraId="0E4F824A">
      <w:pPr>
        <w:spacing w:after="20"/>
      </w:pPr>
    </w:p>
    <w:p w14:paraId="692CC75D">
      <w:pPr>
        <w:keepNext/>
        <w:spacing w:before="140" w:after="80"/>
        <w:jc w:val="center"/>
        <w:rPr>
          <w:rFonts w:ascii="Times New Roman" w:hAnsi="Times New Roman" w:eastAsia="宋体"/>
          <w:b/>
          <w:color w:val="000000"/>
          <w:sz w:val="21"/>
        </w:rPr>
      </w:pPr>
    </w:p>
    <w:p w14:paraId="10FCD41A">
      <w:pPr>
        <w:keepNext/>
        <w:spacing w:before="140" w:after="80"/>
        <w:jc w:val="center"/>
      </w:pPr>
      <w:bookmarkStart w:id="125" w:name="_GoBack"/>
      <w:bookmarkEnd w:id="125"/>
      <w:r>
        <w:rPr>
          <w:rFonts w:ascii="Times New Roman" w:hAnsi="Times New Roman" w:eastAsia="宋体"/>
          <w:b/>
          <w:color w:val="000000"/>
          <w:sz w:val="21"/>
        </w:rPr>
        <w:t>表22 05_数值检验与实验/Python检验源码</w:t>
      </w:r>
    </w:p>
    <w:tbl>
      <w:tblPr>
        <w:tblStyle w:val="7"/>
        <w:tblW w:w="0" w:type="auto"/>
        <w:jc w:val="center"/>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Layout w:type="fixed"/>
        <w:tblCellMar>
          <w:top w:w="0" w:type="dxa"/>
          <w:left w:w="108" w:type="dxa"/>
          <w:bottom w:w="0" w:type="dxa"/>
          <w:right w:w="108" w:type="dxa"/>
        </w:tblCellMar>
      </w:tblPr>
      <w:tblGrid>
        <w:gridCol w:w="1156"/>
        <w:gridCol w:w="4060"/>
        <w:gridCol w:w="3855"/>
      </w:tblGrid>
      <w:tr w14:paraId="7F22B546">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tblHeader/>
          <w:jc w:val="center"/>
        </w:trPr>
        <w:tc>
          <w:tcPr>
            <w:tcW w:w="1156" w:type="dxa"/>
            <w:tcBorders>
              <w:bottom w:val="single" w:color="auto" w:sz="4" w:space="0"/>
            </w:tcBorders>
            <w:tcMar>
              <w:top w:w="65" w:type="dxa"/>
              <w:left w:w="70" w:type="dxa"/>
              <w:bottom w:w="65" w:type="dxa"/>
              <w:right w:w="70" w:type="dxa"/>
            </w:tcMar>
            <w:vAlign w:val="center"/>
          </w:tcPr>
          <w:p w14:paraId="794A5CB7">
            <w:pPr>
              <w:spacing w:before="0" w:after="0" w:line="240" w:lineRule="auto"/>
              <w:jc w:val="center"/>
            </w:pPr>
            <w:r>
              <w:rPr>
                <w:rFonts w:ascii="Times New Roman" w:hAnsi="Times New Roman" w:eastAsia="宋体"/>
                <w:b/>
                <w:color w:val="000000"/>
                <w:sz w:val="21"/>
              </w:rPr>
              <w:t>序号</w:t>
            </w:r>
          </w:p>
        </w:tc>
        <w:tc>
          <w:tcPr>
            <w:tcW w:w="4060" w:type="dxa"/>
            <w:tcBorders>
              <w:bottom w:val="single" w:color="auto" w:sz="4" w:space="0"/>
            </w:tcBorders>
            <w:tcMar>
              <w:top w:w="65" w:type="dxa"/>
              <w:left w:w="70" w:type="dxa"/>
              <w:bottom w:w="65" w:type="dxa"/>
              <w:right w:w="70" w:type="dxa"/>
            </w:tcMar>
            <w:vAlign w:val="center"/>
          </w:tcPr>
          <w:p w14:paraId="3667F1F6">
            <w:pPr>
              <w:spacing w:before="0" w:after="0" w:line="240" w:lineRule="auto"/>
            </w:pPr>
            <w:r>
              <w:rPr>
                <w:rFonts w:ascii="Times New Roman" w:hAnsi="Times New Roman" w:eastAsia="宋体"/>
                <w:b/>
                <w:color w:val="000000"/>
                <w:sz w:val="21"/>
              </w:rPr>
              <w:t>文件名</w:t>
            </w:r>
          </w:p>
        </w:tc>
        <w:tc>
          <w:tcPr>
            <w:tcW w:w="3855" w:type="dxa"/>
            <w:tcBorders>
              <w:bottom w:val="single" w:color="auto" w:sz="4" w:space="0"/>
            </w:tcBorders>
            <w:tcMar>
              <w:top w:w="65" w:type="dxa"/>
              <w:left w:w="70" w:type="dxa"/>
              <w:bottom w:w="65" w:type="dxa"/>
              <w:right w:w="70" w:type="dxa"/>
            </w:tcMar>
            <w:vAlign w:val="center"/>
          </w:tcPr>
          <w:p w14:paraId="37A61E9C">
            <w:pPr>
              <w:spacing w:before="0" w:after="0" w:line="240" w:lineRule="auto"/>
            </w:pPr>
            <w:r>
              <w:rPr>
                <w:rFonts w:ascii="Times New Roman" w:hAnsi="Times New Roman" w:eastAsia="宋体"/>
                <w:b/>
                <w:color w:val="000000"/>
                <w:sz w:val="21"/>
              </w:rPr>
              <w:t>用途</w:t>
            </w:r>
          </w:p>
        </w:tc>
      </w:tr>
      <w:tr w14:paraId="6335C5CF">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1156" w:type="dxa"/>
            <w:tcMar>
              <w:top w:w="65" w:type="dxa"/>
              <w:left w:w="70" w:type="dxa"/>
              <w:bottom w:w="65" w:type="dxa"/>
              <w:right w:w="70" w:type="dxa"/>
            </w:tcMar>
            <w:vAlign w:val="center"/>
          </w:tcPr>
          <w:p w14:paraId="2DB4CAE1">
            <w:pPr>
              <w:spacing w:before="0" w:after="0" w:line="240" w:lineRule="auto"/>
              <w:jc w:val="center"/>
            </w:pPr>
            <w:r>
              <w:rPr>
                <w:rFonts w:ascii="Times New Roman" w:hAnsi="Times New Roman" w:eastAsia="宋体"/>
                <w:b w:val="0"/>
                <w:color w:val="000000"/>
                <w:sz w:val="21"/>
              </w:rPr>
              <w:t>79</w:t>
            </w:r>
          </w:p>
        </w:tc>
        <w:tc>
          <w:tcPr>
            <w:tcW w:w="4060" w:type="dxa"/>
            <w:tcMar>
              <w:top w:w="65" w:type="dxa"/>
              <w:left w:w="70" w:type="dxa"/>
              <w:bottom w:w="65" w:type="dxa"/>
              <w:right w:w="70" w:type="dxa"/>
            </w:tcMar>
            <w:vAlign w:val="center"/>
          </w:tcPr>
          <w:p w14:paraId="61D5BE83">
            <w:pPr>
              <w:spacing w:before="0" w:after="0" w:line="240" w:lineRule="auto"/>
            </w:pPr>
            <w:r>
              <w:rPr>
                <w:rFonts w:ascii="Times New Roman" w:hAnsi="Times New Roman" w:eastAsia="宋体"/>
                <w:b w:val="0"/>
                <w:color w:val="000000"/>
                <w:sz w:val="21"/>
              </w:rPr>
              <w:t>requirements.txt</w:t>
            </w:r>
          </w:p>
        </w:tc>
        <w:tc>
          <w:tcPr>
            <w:tcW w:w="3855" w:type="dxa"/>
            <w:tcMar>
              <w:top w:w="65" w:type="dxa"/>
              <w:left w:w="70" w:type="dxa"/>
              <w:bottom w:w="65" w:type="dxa"/>
              <w:right w:w="70" w:type="dxa"/>
            </w:tcMar>
            <w:vAlign w:val="center"/>
          </w:tcPr>
          <w:p w14:paraId="1110C4A5">
            <w:pPr>
              <w:spacing w:before="0" w:after="0" w:line="240" w:lineRule="auto"/>
            </w:pPr>
            <w:r>
              <w:rPr>
                <w:rFonts w:ascii="Times New Roman" w:hAnsi="Times New Roman" w:eastAsia="宋体"/>
                <w:b w:val="0"/>
                <w:color w:val="000000"/>
                <w:sz w:val="21"/>
              </w:rPr>
              <w:t>Python依赖及固定版本</w:t>
            </w:r>
          </w:p>
        </w:tc>
      </w:tr>
      <w:tr w14:paraId="0FE97249">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1156" w:type="dxa"/>
            <w:tcMar>
              <w:top w:w="65" w:type="dxa"/>
              <w:left w:w="70" w:type="dxa"/>
              <w:bottom w:w="65" w:type="dxa"/>
              <w:right w:w="70" w:type="dxa"/>
            </w:tcMar>
            <w:vAlign w:val="center"/>
          </w:tcPr>
          <w:p w14:paraId="2814733E">
            <w:pPr>
              <w:spacing w:before="0" w:after="0" w:line="240" w:lineRule="auto"/>
              <w:jc w:val="center"/>
            </w:pPr>
            <w:r>
              <w:rPr>
                <w:rFonts w:ascii="Times New Roman" w:hAnsi="Times New Roman" w:eastAsia="宋体"/>
                <w:b w:val="0"/>
                <w:color w:val="000000"/>
                <w:sz w:val="21"/>
              </w:rPr>
              <w:t>80</w:t>
            </w:r>
          </w:p>
        </w:tc>
        <w:tc>
          <w:tcPr>
            <w:tcW w:w="4060" w:type="dxa"/>
            <w:tcMar>
              <w:top w:w="65" w:type="dxa"/>
              <w:left w:w="70" w:type="dxa"/>
              <w:bottom w:w="65" w:type="dxa"/>
              <w:right w:w="70" w:type="dxa"/>
            </w:tcMar>
            <w:vAlign w:val="center"/>
          </w:tcPr>
          <w:p w14:paraId="522636A5">
            <w:pPr>
              <w:spacing w:before="0" w:after="0" w:line="240" w:lineRule="auto"/>
            </w:pPr>
            <w:r>
              <w:rPr>
                <w:rFonts w:ascii="Times New Roman" w:hAnsi="Times New Roman" w:eastAsia="宋体"/>
                <w:b w:val="0"/>
                <w:color w:val="000000"/>
                <w:sz w:val="21"/>
              </w:rPr>
              <w:t>run_checks.py</w:t>
            </w:r>
          </w:p>
        </w:tc>
        <w:tc>
          <w:tcPr>
            <w:tcW w:w="3855" w:type="dxa"/>
            <w:tcMar>
              <w:top w:w="65" w:type="dxa"/>
              <w:left w:w="70" w:type="dxa"/>
              <w:bottom w:w="65" w:type="dxa"/>
              <w:right w:w="70" w:type="dxa"/>
            </w:tcMar>
            <w:vAlign w:val="center"/>
          </w:tcPr>
          <w:p w14:paraId="105E897F">
            <w:pPr>
              <w:spacing w:before="0" w:after="0" w:line="240" w:lineRule="auto"/>
            </w:pPr>
            <w:r>
              <w:rPr>
                <w:rFonts w:ascii="Times New Roman" w:hAnsi="Times New Roman" w:eastAsia="宋体"/>
                <w:b w:val="0"/>
                <w:color w:val="000000"/>
                <w:sz w:val="21"/>
              </w:rPr>
              <w:t>网格 时间和方法检验统一入口</w:t>
            </w:r>
          </w:p>
        </w:tc>
      </w:tr>
    </w:tbl>
    <w:p w14:paraId="43494032">
      <w:pPr>
        <w:spacing w:after="20"/>
      </w:pPr>
    </w:p>
    <w:p w14:paraId="440E2A33">
      <w:pPr>
        <w:keepNext/>
        <w:spacing w:before="140" w:after="80"/>
        <w:jc w:val="center"/>
      </w:pPr>
      <w:r>
        <w:rPr>
          <w:rFonts w:ascii="Times New Roman" w:hAnsi="Times New Roman" w:eastAsia="宋体"/>
          <w:b/>
          <w:color w:val="000000"/>
          <w:sz w:val="21"/>
        </w:rPr>
        <w:t>表23 05_数值检验与实验/Python检验源码/paper_output/code/modeling</w:t>
      </w:r>
    </w:p>
    <w:tbl>
      <w:tblPr>
        <w:tblStyle w:val="7"/>
        <w:tblW w:w="0" w:type="auto"/>
        <w:jc w:val="center"/>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Layout w:type="fixed"/>
        <w:tblCellMar>
          <w:top w:w="0" w:type="dxa"/>
          <w:left w:w="108" w:type="dxa"/>
          <w:bottom w:w="0" w:type="dxa"/>
          <w:right w:w="108" w:type="dxa"/>
        </w:tblCellMar>
      </w:tblPr>
      <w:tblGrid>
        <w:gridCol w:w="1212"/>
        <w:gridCol w:w="4004"/>
        <w:gridCol w:w="3855"/>
      </w:tblGrid>
      <w:tr w14:paraId="4D2A0069">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tblHeader/>
          <w:jc w:val="center"/>
        </w:trPr>
        <w:tc>
          <w:tcPr>
            <w:tcW w:w="1212" w:type="dxa"/>
            <w:tcBorders>
              <w:bottom w:val="single" w:color="auto" w:sz="4" w:space="0"/>
            </w:tcBorders>
            <w:tcMar>
              <w:top w:w="65" w:type="dxa"/>
              <w:left w:w="70" w:type="dxa"/>
              <w:bottom w:w="65" w:type="dxa"/>
              <w:right w:w="70" w:type="dxa"/>
            </w:tcMar>
            <w:vAlign w:val="center"/>
          </w:tcPr>
          <w:p w14:paraId="78AA25DD">
            <w:pPr>
              <w:spacing w:before="0" w:after="0" w:line="240" w:lineRule="auto"/>
              <w:jc w:val="center"/>
            </w:pPr>
            <w:r>
              <w:rPr>
                <w:rFonts w:ascii="Times New Roman" w:hAnsi="Times New Roman" w:eastAsia="宋体"/>
                <w:b/>
                <w:color w:val="000000"/>
                <w:sz w:val="21"/>
              </w:rPr>
              <w:t>序号</w:t>
            </w:r>
          </w:p>
        </w:tc>
        <w:tc>
          <w:tcPr>
            <w:tcW w:w="4004" w:type="dxa"/>
            <w:tcBorders>
              <w:bottom w:val="single" w:color="auto" w:sz="4" w:space="0"/>
            </w:tcBorders>
            <w:tcMar>
              <w:top w:w="65" w:type="dxa"/>
              <w:left w:w="70" w:type="dxa"/>
              <w:bottom w:w="65" w:type="dxa"/>
              <w:right w:w="70" w:type="dxa"/>
            </w:tcMar>
            <w:vAlign w:val="center"/>
          </w:tcPr>
          <w:p w14:paraId="7A2B608B">
            <w:pPr>
              <w:spacing w:before="0" w:after="0" w:line="240" w:lineRule="auto"/>
            </w:pPr>
            <w:r>
              <w:rPr>
                <w:rFonts w:ascii="Times New Roman" w:hAnsi="Times New Roman" w:eastAsia="宋体"/>
                <w:b/>
                <w:color w:val="000000"/>
                <w:sz w:val="21"/>
              </w:rPr>
              <w:t>文件名</w:t>
            </w:r>
          </w:p>
        </w:tc>
        <w:tc>
          <w:tcPr>
            <w:tcW w:w="3855" w:type="dxa"/>
            <w:tcBorders>
              <w:bottom w:val="single" w:color="auto" w:sz="4" w:space="0"/>
            </w:tcBorders>
            <w:tcMar>
              <w:top w:w="65" w:type="dxa"/>
              <w:left w:w="70" w:type="dxa"/>
              <w:bottom w:w="65" w:type="dxa"/>
              <w:right w:w="70" w:type="dxa"/>
            </w:tcMar>
            <w:vAlign w:val="center"/>
          </w:tcPr>
          <w:p w14:paraId="4398C4EF">
            <w:pPr>
              <w:spacing w:before="0" w:after="0" w:line="240" w:lineRule="auto"/>
            </w:pPr>
            <w:r>
              <w:rPr>
                <w:rFonts w:ascii="Times New Roman" w:hAnsi="Times New Roman" w:eastAsia="宋体"/>
                <w:b/>
                <w:color w:val="000000"/>
                <w:sz w:val="21"/>
              </w:rPr>
              <w:t>用途</w:t>
            </w:r>
          </w:p>
        </w:tc>
      </w:tr>
      <w:tr w14:paraId="0D9411F9">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1212" w:type="dxa"/>
            <w:tcMar>
              <w:top w:w="65" w:type="dxa"/>
              <w:left w:w="70" w:type="dxa"/>
              <w:bottom w:w="65" w:type="dxa"/>
              <w:right w:w="70" w:type="dxa"/>
            </w:tcMar>
            <w:vAlign w:val="center"/>
          </w:tcPr>
          <w:p w14:paraId="1F42E6F5">
            <w:pPr>
              <w:spacing w:before="0" w:after="0" w:line="240" w:lineRule="auto"/>
              <w:jc w:val="center"/>
            </w:pPr>
            <w:r>
              <w:rPr>
                <w:rFonts w:ascii="Times New Roman" w:hAnsi="Times New Roman" w:eastAsia="宋体"/>
                <w:b w:val="0"/>
                <w:color w:val="000000"/>
                <w:sz w:val="21"/>
              </w:rPr>
              <w:t>81</w:t>
            </w:r>
          </w:p>
        </w:tc>
        <w:tc>
          <w:tcPr>
            <w:tcW w:w="4004" w:type="dxa"/>
            <w:tcMar>
              <w:top w:w="65" w:type="dxa"/>
              <w:left w:w="70" w:type="dxa"/>
              <w:bottom w:w="65" w:type="dxa"/>
              <w:right w:w="70" w:type="dxa"/>
            </w:tcMar>
            <w:vAlign w:val="center"/>
          </w:tcPr>
          <w:p w14:paraId="6C243913">
            <w:pPr>
              <w:spacing w:before="0" w:after="0" w:line="240" w:lineRule="auto"/>
            </w:pPr>
            <w:r>
              <w:rPr>
                <w:rFonts w:ascii="Times New Roman" w:hAnsi="Times New Roman" w:eastAsia="宋体"/>
                <w:b w:val="0"/>
                <w:color w:val="000000"/>
                <w:sz w:val="21"/>
              </w:rPr>
              <w:t>analytic_jacobian.py</w:t>
            </w:r>
          </w:p>
        </w:tc>
        <w:tc>
          <w:tcPr>
            <w:tcW w:w="3855" w:type="dxa"/>
            <w:tcMar>
              <w:top w:w="65" w:type="dxa"/>
              <w:left w:w="70" w:type="dxa"/>
              <w:bottom w:w="65" w:type="dxa"/>
              <w:right w:w="70" w:type="dxa"/>
            </w:tcMar>
            <w:vAlign w:val="center"/>
          </w:tcPr>
          <w:p w14:paraId="065E205D">
            <w:pPr>
              <w:spacing w:before="0" w:after="0" w:line="240" w:lineRule="auto"/>
            </w:pPr>
            <w:r>
              <w:rPr>
                <w:rFonts w:ascii="Times New Roman" w:hAnsi="Times New Roman" w:eastAsia="宋体"/>
                <w:b w:val="0"/>
                <w:color w:val="000000"/>
                <w:sz w:val="21"/>
              </w:rPr>
              <w:t>检验模型解析Jacobian</w:t>
            </w:r>
          </w:p>
        </w:tc>
      </w:tr>
      <w:tr w14:paraId="06D528A7">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1212" w:type="dxa"/>
            <w:tcMar>
              <w:top w:w="65" w:type="dxa"/>
              <w:left w:w="70" w:type="dxa"/>
              <w:bottom w:w="65" w:type="dxa"/>
              <w:right w:w="70" w:type="dxa"/>
            </w:tcMar>
            <w:vAlign w:val="center"/>
          </w:tcPr>
          <w:p w14:paraId="2A745142">
            <w:pPr>
              <w:spacing w:before="0" w:after="0" w:line="240" w:lineRule="auto"/>
              <w:jc w:val="center"/>
            </w:pPr>
            <w:r>
              <w:rPr>
                <w:rFonts w:ascii="Times New Roman" w:hAnsi="Times New Roman" w:eastAsia="宋体"/>
                <w:b w:val="0"/>
                <w:color w:val="000000"/>
                <w:sz w:val="21"/>
              </w:rPr>
              <w:t>82</w:t>
            </w:r>
          </w:p>
        </w:tc>
        <w:tc>
          <w:tcPr>
            <w:tcW w:w="4004" w:type="dxa"/>
            <w:tcMar>
              <w:top w:w="65" w:type="dxa"/>
              <w:left w:w="70" w:type="dxa"/>
              <w:bottom w:w="65" w:type="dxa"/>
              <w:right w:w="70" w:type="dxa"/>
            </w:tcMar>
            <w:vAlign w:val="center"/>
          </w:tcPr>
          <w:p w14:paraId="50089596">
            <w:pPr>
              <w:spacing w:before="0" w:after="0" w:line="240" w:lineRule="auto"/>
            </w:pPr>
            <w:r>
              <w:rPr>
                <w:rFonts w:ascii="Times New Roman" w:hAnsi="Times New Roman" w:eastAsia="宋体"/>
                <w:b w:val="0"/>
                <w:color w:val="000000"/>
                <w:sz w:val="21"/>
              </w:rPr>
              <w:t>axisymmetric_check.py</w:t>
            </w:r>
          </w:p>
        </w:tc>
        <w:tc>
          <w:tcPr>
            <w:tcW w:w="3855" w:type="dxa"/>
            <w:tcMar>
              <w:top w:w="65" w:type="dxa"/>
              <w:left w:w="70" w:type="dxa"/>
              <w:bottom w:w="65" w:type="dxa"/>
              <w:right w:w="70" w:type="dxa"/>
            </w:tcMar>
            <w:vAlign w:val="center"/>
          </w:tcPr>
          <w:p w14:paraId="6CBE1FF1">
            <w:pPr>
              <w:spacing w:before="0" w:after="0" w:line="240" w:lineRule="auto"/>
            </w:pPr>
            <w:r>
              <w:rPr>
                <w:rFonts w:ascii="Times New Roman" w:hAnsi="Times New Roman" w:eastAsia="宋体"/>
                <w:b w:val="0"/>
                <w:color w:val="000000"/>
                <w:sz w:val="21"/>
              </w:rPr>
              <w:t>轴对称假设与轴向影响检验</w:t>
            </w:r>
          </w:p>
        </w:tc>
      </w:tr>
      <w:tr w14:paraId="759172B2">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1212" w:type="dxa"/>
            <w:tcMar>
              <w:top w:w="65" w:type="dxa"/>
              <w:left w:w="70" w:type="dxa"/>
              <w:bottom w:w="65" w:type="dxa"/>
              <w:right w:w="70" w:type="dxa"/>
            </w:tcMar>
            <w:vAlign w:val="center"/>
          </w:tcPr>
          <w:p w14:paraId="598A6BD0">
            <w:pPr>
              <w:spacing w:before="0" w:after="0" w:line="240" w:lineRule="auto"/>
              <w:jc w:val="center"/>
            </w:pPr>
            <w:r>
              <w:rPr>
                <w:rFonts w:ascii="Times New Roman" w:hAnsi="Times New Roman" w:eastAsia="宋体"/>
                <w:b w:val="0"/>
                <w:color w:val="000000"/>
                <w:sz w:val="21"/>
              </w:rPr>
              <w:t>83</w:t>
            </w:r>
          </w:p>
        </w:tc>
        <w:tc>
          <w:tcPr>
            <w:tcW w:w="4004" w:type="dxa"/>
            <w:tcMar>
              <w:top w:w="65" w:type="dxa"/>
              <w:left w:w="70" w:type="dxa"/>
              <w:bottom w:w="65" w:type="dxa"/>
              <w:right w:w="70" w:type="dxa"/>
            </w:tcMar>
            <w:vAlign w:val="center"/>
          </w:tcPr>
          <w:p w14:paraId="10AFBFEB">
            <w:pPr>
              <w:spacing w:before="0" w:after="0" w:line="240" w:lineRule="auto"/>
            </w:pPr>
            <w:r>
              <w:rPr>
                <w:rFonts w:ascii="Times New Roman" w:hAnsi="Times New Roman" w:eastAsia="宋体"/>
                <w:b w:val="0"/>
                <w:color w:val="000000"/>
                <w:sz w:val="21"/>
              </w:rPr>
              <w:t>compare_analytic.py</w:t>
            </w:r>
          </w:p>
        </w:tc>
        <w:tc>
          <w:tcPr>
            <w:tcW w:w="3855" w:type="dxa"/>
            <w:tcMar>
              <w:top w:w="65" w:type="dxa"/>
              <w:left w:w="70" w:type="dxa"/>
              <w:bottom w:w="65" w:type="dxa"/>
              <w:right w:w="70" w:type="dxa"/>
            </w:tcMar>
            <w:vAlign w:val="center"/>
          </w:tcPr>
          <w:p w14:paraId="19725066">
            <w:pPr>
              <w:spacing w:before="0" w:after="0" w:line="240" w:lineRule="auto"/>
            </w:pPr>
            <w:r>
              <w:rPr>
                <w:rFonts w:ascii="Times New Roman" w:hAnsi="Times New Roman" w:eastAsia="宋体"/>
                <w:b w:val="0"/>
                <w:color w:val="000000"/>
                <w:sz w:val="21"/>
              </w:rPr>
              <w:t>数值解与圆柱解析基准比较</w:t>
            </w:r>
          </w:p>
        </w:tc>
      </w:tr>
      <w:tr w14:paraId="5BCA5D87">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1212" w:type="dxa"/>
            <w:tcMar>
              <w:top w:w="65" w:type="dxa"/>
              <w:left w:w="70" w:type="dxa"/>
              <w:bottom w:w="65" w:type="dxa"/>
              <w:right w:w="70" w:type="dxa"/>
            </w:tcMar>
            <w:vAlign w:val="center"/>
          </w:tcPr>
          <w:p w14:paraId="1B3A3A8F">
            <w:pPr>
              <w:spacing w:before="0" w:after="0" w:line="240" w:lineRule="auto"/>
              <w:jc w:val="center"/>
            </w:pPr>
            <w:r>
              <w:rPr>
                <w:rFonts w:ascii="Times New Roman" w:hAnsi="Times New Roman" w:eastAsia="宋体"/>
                <w:b w:val="0"/>
                <w:color w:val="000000"/>
                <w:sz w:val="21"/>
              </w:rPr>
              <w:t>84</w:t>
            </w:r>
          </w:p>
        </w:tc>
        <w:tc>
          <w:tcPr>
            <w:tcW w:w="4004" w:type="dxa"/>
            <w:tcMar>
              <w:top w:w="65" w:type="dxa"/>
              <w:left w:w="70" w:type="dxa"/>
              <w:bottom w:w="65" w:type="dxa"/>
              <w:right w:w="70" w:type="dxa"/>
            </w:tcMar>
            <w:vAlign w:val="center"/>
          </w:tcPr>
          <w:p w14:paraId="1965B69E">
            <w:pPr>
              <w:spacing w:before="0" w:after="0" w:line="240" w:lineRule="auto"/>
            </w:pPr>
            <w:r>
              <w:rPr>
                <w:rFonts w:ascii="Times New Roman" w:hAnsi="Times New Roman" w:eastAsia="宋体"/>
                <w:b w:val="0"/>
                <w:color w:val="000000"/>
                <w:sz w:val="21"/>
              </w:rPr>
              <w:t>disk_dense.py</w:t>
            </w:r>
          </w:p>
        </w:tc>
        <w:tc>
          <w:tcPr>
            <w:tcW w:w="3855" w:type="dxa"/>
            <w:tcMar>
              <w:top w:w="65" w:type="dxa"/>
              <w:left w:w="70" w:type="dxa"/>
              <w:bottom w:w="65" w:type="dxa"/>
              <w:right w:w="70" w:type="dxa"/>
            </w:tcMar>
            <w:vAlign w:val="center"/>
          </w:tcPr>
          <w:p w14:paraId="587F1F38">
            <w:pPr>
              <w:spacing w:before="0" w:after="0" w:line="240" w:lineRule="auto"/>
            </w:pPr>
            <w:r>
              <w:rPr>
                <w:rFonts w:ascii="Times New Roman" w:hAnsi="Times New Roman" w:eastAsia="宋体"/>
                <w:b w:val="0"/>
                <w:color w:val="000000"/>
                <w:sz w:val="21"/>
              </w:rPr>
              <w:t>检验模型BDF连续输出存储</w:t>
            </w:r>
          </w:p>
        </w:tc>
      </w:tr>
      <w:tr w14:paraId="0AAB9854">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1212" w:type="dxa"/>
            <w:tcMar>
              <w:top w:w="65" w:type="dxa"/>
              <w:left w:w="70" w:type="dxa"/>
              <w:bottom w:w="65" w:type="dxa"/>
              <w:right w:w="70" w:type="dxa"/>
            </w:tcMar>
            <w:vAlign w:val="center"/>
          </w:tcPr>
          <w:p w14:paraId="633DB751">
            <w:pPr>
              <w:spacing w:before="0" w:after="0" w:line="240" w:lineRule="auto"/>
              <w:jc w:val="center"/>
            </w:pPr>
            <w:r>
              <w:rPr>
                <w:rFonts w:ascii="Times New Roman" w:hAnsi="Times New Roman" w:eastAsia="宋体"/>
                <w:b w:val="0"/>
                <w:color w:val="000000"/>
                <w:sz w:val="21"/>
              </w:rPr>
              <w:t>85</w:t>
            </w:r>
          </w:p>
        </w:tc>
        <w:tc>
          <w:tcPr>
            <w:tcW w:w="4004" w:type="dxa"/>
            <w:tcMar>
              <w:top w:w="65" w:type="dxa"/>
              <w:left w:w="70" w:type="dxa"/>
              <w:bottom w:w="65" w:type="dxa"/>
              <w:right w:w="70" w:type="dxa"/>
            </w:tcMar>
            <w:vAlign w:val="center"/>
          </w:tcPr>
          <w:p w14:paraId="30E7D1D7">
            <w:pPr>
              <w:spacing w:before="0" w:after="0" w:line="240" w:lineRule="auto"/>
            </w:pPr>
            <w:r>
              <w:rPr>
                <w:rFonts w:ascii="Times New Roman" w:hAnsi="Times New Roman" w:eastAsia="宋体"/>
                <w:b w:val="0"/>
                <w:color w:val="000000"/>
                <w:sz w:val="21"/>
              </w:rPr>
              <w:t>drying_core.py</w:t>
            </w:r>
          </w:p>
        </w:tc>
        <w:tc>
          <w:tcPr>
            <w:tcW w:w="3855" w:type="dxa"/>
            <w:tcMar>
              <w:top w:w="65" w:type="dxa"/>
              <w:left w:w="70" w:type="dxa"/>
              <w:bottom w:w="65" w:type="dxa"/>
              <w:right w:w="70" w:type="dxa"/>
            </w:tcMar>
            <w:vAlign w:val="center"/>
          </w:tcPr>
          <w:p w14:paraId="37A4E452">
            <w:pPr>
              <w:spacing w:before="0" w:after="0" w:line="240" w:lineRule="auto"/>
            </w:pPr>
            <w:r>
              <w:rPr>
                <w:rFonts w:ascii="Times New Roman" w:hAnsi="Times New Roman" w:eastAsia="宋体"/>
                <w:b w:val="0"/>
                <w:color w:val="000000"/>
                <w:sz w:val="21"/>
              </w:rPr>
              <w:t>检验所用热湿模型核心</w:t>
            </w:r>
          </w:p>
        </w:tc>
      </w:tr>
      <w:tr w14:paraId="796A59C2">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1212" w:type="dxa"/>
            <w:tcMar>
              <w:top w:w="65" w:type="dxa"/>
              <w:left w:w="70" w:type="dxa"/>
              <w:bottom w:w="65" w:type="dxa"/>
              <w:right w:w="70" w:type="dxa"/>
            </w:tcMar>
            <w:vAlign w:val="center"/>
          </w:tcPr>
          <w:p w14:paraId="2099ABF8">
            <w:pPr>
              <w:spacing w:before="0" w:after="0" w:line="240" w:lineRule="auto"/>
              <w:jc w:val="center"/>
            </w:pPr>
            <w:r>
              <w:rPr>
                <w:rFonts w:ascii="Times New Roman" w:hAnsi="Times New Roman" w:eastAsia="宋体"/>
                <w:b w:val="0"/>
                <w:color w:val="000000"/>
                <w:sz w:val="21"/>
              </w:rPr>
              <w:t>86</w:t>
            </w:r>
          </w:p>
        </w:tc>
        <w:tc>
          <w:tcPr>
            <w:tcW w:w="4004" w:type="dxa"/>
            <w:tcMar>
              <w:top w:w="65" w:type="dxa"/>
              <w:left w:w="70" w:type="dxa"/>
              <w:bottom w:w="65" w:type="dxa"/>
              <w:right w:w="70" w:type="dxa"/>
            </w:tcMar>
            <w:vAlign w:val="center"/>
          </w:tcPr>
          <w:p w14:paraId="2FC3691C">
            <w:pPr>
              <w:spacing w:before="0" w:after="0" w:line="240" w:lineRule="auto"/>
            </w:pPr>
            <w:r>
              <w:rPr>
                <w:rFonts w:ascii="Times New Roman" w:hAnsi="Times New Roman" w:eastAsia="宋体"/>
                <w:b w:val="0"/>
                <w:color w:val="000000"/>
                <w:sz w:val="21"/>
              </w:rPr>
              <w:t>export_outputs.py</w:t>
            </w:r>
          </w:p>
        </w:tc>
        <w:tc>
          <w:tcPr>
            <w:tcW w:w="3855" w:type="dxa"/>
            <w:tcMar>
              <w:top w:w="65" w:type="dxa"/>
              <w:left w:w="70" w:type="dxa"/>
              <w:bottom w:w="65" w:type="dxa"/>
              <w:right w:w="70" w:type="dxa"/>
            </w:tcMar>
            <w:vAlign w:val="center"/>
          </w:tcPr>
          <w:p w14:paraId="5D78B1AE">
            <w:pPr>
              <w:spacing w:before="0" w:after="0" w:line="240" w:lineRule="auto"/>
            </w:pPr>
            <w:r>
              <w:rPr>
                <w:rFonts w:ascii="Times New Roman" w:hAnsi="Times New Roman" w:eastAsia="宋体"/>
                <w:b w:val="0"/>
                <w:color w:val="000000"/>
                <w:sz w:val="21"/>
              </w:rPr>
              <w:t>检验所用工作簿导出模块</w:t>
            </w:r>
          </w:p>
        </w:tc>
      </w:tr>
      <w:tr w14:paraId="04E4AA97">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1212" w:type="dxa"/>
            <w:tcMar>
              <w:top w:w="65" w:type="dxa"/>
              <w:left w:w="70" w:type="dxa"/>
              <w:bottom w:w="65" w:type="dxa"/>
              <w:right w:w="70" w:type="dxa"/>
            </w:tcMar>
            <w:vAlign w:val="center"/>
          </w:tcPr>
          <w:p w14:paraId="26E7A7FA">
            <w:pPr>
              <w:spacing w:before="0" w:after="0" w:line="240" w:lineRule="auto"/>
              <w:jc w:val="center"/>
            </w:pPr>
            <w:r>
              <w:rPr>
                <w:rFonts w:ascii="Times New Roman" w:hAnsi="Times New Roman" w:eastAsia="宋体"/>
                <w:b w:val="0"/>
                <w:color w:val="000000"/>
                <w:sz w:val="21"/>
              </w:rPr>
              <w:t>87</w:t>
            </w:r>
          </w:p>
        </w:tc>
        <w:tc>
          <w:tcPr>
            <w:tcW w:w="4004" w:type="dxa"/>
            <w:tcMar>
              <w:top w:w="65" w:type="dxa"/>
              <w:left w:w="70" w:type="dxa"/>
              <w:bottom w:w="65" w:type="dxa"/>
              <w:right w:w="70" w:type="dxa"/>
            </w:tcMar>
            <w:vAlign w:val="center"/>
          </w:tcPr>
          <w:p w14:paraId="77E4C588">
            <w:pPr>
              <w:spacing w:before="0" w:after="0" w:line="240" w:lineRule="auto"/>
            </w:pPr>
            <w:r>
              <w:rPr>
                <w:rFonts w:ascii="Times New Roman" w:hAnsi="Times New Roman" w:eastAsia="宋体"/>
                <w:b w:val="0"/>
                <w:color w:val="000000"/>
                <w:sz w:val="21"/>
              </w:rPr>
              <w:t>production_provenance.py</w:t>
            </w:r>
          </w:p>
        </w:tc>
        <w:tc>
          <w:tcPr>
            <w:tcW w:w="3855" w:type="dxa"/>
            <w:tcMar>
              <w:top w:w="65" w:type="dxa"/>
              <w:left w:w="70" w:type="dxa"/>
              <w:bottom w:w="65" w:type="dxa"/>
              <w:right w:w="70" w:type="dxa"/>
            </w:tcMar>
            <w:vAlign w:val="center"/>
          </w:tcPr>
          <w:p w14:paraId="183D02BA">
            <w:pPr>
              <w:spacing w:before="0" w:after="0" w:line="240" w:lineRule="auto"/>
            </w:pPr>
            <w:r>
              <w:rPr>
                <w:rFonts w:ascii="Times New Roman" w:hAnsi="Times New Roman" w:eastAsia="宋体"/>
                <w:b w:val="0"/>
                <w:color w:val="000000"/>
                <w:sz w:val="21"/>
              </w:rPr>
              <w:t>运行监督 输入源码版本记录</w:t>
            </w:r>
          </w:p>
        </w:tc>
      </w:tr>
      <w:tr w14:paraId="77E07978">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1212" w:type="dxa"/>
            <w:tcMar>
              <w:top w:w="65" w:type="dxa"/>
              <w:left w:w="70" w:type="dxa"/>
              <w:bottom w:w="65" w:type="dxa"/>
              <w:right w:w="70" w:type="dxa"/>
            </w:tcMar>
            <w:vAlign w:val="center"/>
          </w:tcPr>
          <w:p w14:paraId="6B8670DB">
            <w:pPr>
              <w:spacing w:before="0" w:after="0" w:line="240" w:lineRule="auto"/>
              <w:jc w:val="center"/>
            </w:pPr>
            <w:r>
              <w:rPr>
                <w:rFonts w:ascii="Times New Roman" w:hAnsi="Times New Roman" w:eastAsia="宋体"/>
                <w:b w:val="0"/>
                <w:color w:val="000000"/>
                <w:sz w:val="21"/>
              </w:rPr>
              <w:t>88</w:t>
            </w:r>
          </w:p>
        </w:tc>
        <w:tc>
          <w:tcPr>
            <w:tcW w:w="4004" w:type="dxa"/>
            <w:tcMar>
              <w:top w:w="65" w:type="dxa"/>
              <w:left w:w="70" w:type="dxa"/>
              <w:bottom w:w="65" w:type="dxa"/>
              <w:right w:w="70" w:type="dxa"/>
            </w:tcMar>
            <w:vAlign w:val="center"/>
          </w:tcPr>
          <w:p w14:paraId="4DECC9CB">
            <w:pPr>
              <w:spacing w:before="0" w:after="0" w:line="240" w:lineRule="auto"/>
            </w:pPr>
            <w:r>
              <w:rPr>
                <w:rFonts w:ascii="Times New Roman" w:hAnsi="Times New Roman" w:eastAsia="宋体"/>
                <w:b w:val="0"/>
                <w:color w:val="000000"/>
                <w:sz w:val="21"/>
              </w:rPr>
              <w:t>publication_plots.py</w:t>
            </w:r>
          </w:p>
        </w:tc>
        <w:tc>
          <w:tcPr>
            <w:tcW w:w="3855" w:type="dxa"/>
            <w:tcMar>
              <w:top w:w="65" w:type="dxa"/>
              <w:left w:w="70" w:type="dxa"/>
              <w:bottom w:w="65" w:type="dxa"/>
              <w:right w:w="70" w:type="dxa"/>
            </w:tcMar>
            <w:vAlign w:val="center"/>
          </w:tcPr>
          <w:p w14:paraId="58E1F94D">
            <w:pPr>
              <w:spacing w:before="0" w:after="0" w:line="240" w:lineRule="auto"/>
            </w:pPr>
            <w:r>
              <w:rPr>
                <w:rFonts w:ascii="Times New Roman" w:hAnsi="Times New Roman" w:eastAsia="宋体"/>
                <w:b w:val="0"/>
                <w:color w:val="000000"/>
                <w:sz w:val="21"/>
              </w:rPr>
              <w:t>既有绘图辅助程序</w:t>
            </w:r>
          </w:p>
        </w:tc>
      </w:tr>
      <w:tr w14:paraId="2B3AEC16">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1212" w:type="dxa"/>
            <w:tcMar>
              <w:top w:w="65" w:type="dxa"/>
              <w:left w:w="70" w:type="dxa"/>
              <w:bottom w:w="65" w:type="dxa"/>
              <w:right w:w="70" w:type="dxa"/>
            </w:tcMar>
            <w:vAlign w:val="center"/>
          </w:tcPr>
          <w:p w14:paraId="566CB2F8">
            <w:pPr>
              <w:spacing w:before="0" w:after="0" w:line="240" w:lineRule="auto"/>
              <w:jc w:val="center"/>
            </w:pPr>
            <w:r>
              <w:rPr>
                <w:rFonts w:ascii="Times New Roman" w:hAnsi="Times New Roman" w:eastAsia="宋体"/>
                <w:b w:val="0"/>
                <w:color w:val="000000"/>
                <w:sz w:val="21"/>
              </w:rPr>
              <w:t>89</w:t>
            </w:r>
          </w:p>
        </w:tc>
        <w:tc>
          <w:tcPr>
            <w:tcW w:w="4004" w:type="dxa"/>
            <w:tcMar>
              <w:top w:w="65" w:type="dxa"/>
              <w:left w:w="70" w:type="dxa"/>
              <w:bottom w:w="65" w:type="dxa"/>
              <w:right w:w="70" w:type="dxa"/>
            </w:tcMar>
            <w:vAlign w:val="center"/>
          </w:tcPr>
          <w:p w14:paraId="4159791D">
            <w:pPr>
              <w:spacing w:before="0" w:after="0" w:line="240" w:lineRule="auto"/>
            </w:pPr>
            <w:r>
              <w:rPr>
                <w:rFonts w:ascii="Times New Roman" w:hAnsi="Times New Roman" w:eastAsia="宋体"/>
                <w:b w:val="0"/>
                <w:color w:val="000000"/>
                <w:sz w:val="21"/>
              </w:rPr>
              <w:t>q1_model.py</w:t>
            </w:r>
          </w:p>
        </w:tc>
        <w:tc>
          <w:tcPr>
            <w:tcW w:w="3855" w:type="dxa"/>
            <w:tcMar>
              <w:top w:w="65" w:type="dxa"/>
              <w:left w:w="70" w:type="dxa"/>
              <w:bottom w:w="65" w:type="dxa"/>
              <w:right w:w="70" w:type="dxa"/>
            </w:tcMar>
            <w:vAlign w:val="center"/>
          </w:tcPr>
          <w:p w14:paraId="39CE8361">
            <w:pPr>
              <w:spacing w:before="0" w:after="0" w:line="240" w:lineRule="auto"/>
            </w:pPr>
            <w:r>
              <w:rPr>
                <w:rFonts w:ascii="Times New Roman" w:hAnsi="Times New Roman" w:eastAsia="宋体"/>
                <w:b w:val="0"/>
                <w:color w:val="000000"/>
                <w:sz w:val="21"/>
              </w:rPr>
              <w:t>检验所用问题一配置</w:t>
            </w:r>
          </w:p>
        </w:tc>
      </w:tr>
      <w:tr w14:paraId="6A48436E">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1212" w:type="dxa"/>
            <w:tcMar>
              <w:top w:w="65" w:type="dxa"/>
              <w:left w:w="70" w:type="dxa"/>
              <w:bottom w:w="65" w:type="dxa"/>
              <w:right w:w="70" w:type="dxa"/>
            </w:tcMar>
            <w:vAlign w:val="center"/>
          </w:tcPr>
          <w:p w14:paraId="69D06BE3">
            <w:pPr>
              <w:spacing w:before="0" w:after="0" w:line="240" w:lineRule="auto"/>
              <w:jc w:val="center"/>
            </w:pPr>
            <w:r>
              <w:rPr>
                <w:rFonts w:ascii="Times New Roman" w:hAnsi="Times New Roman" w:eastAsia="宋体"/>
                <w:b w:val="0"/>
                <w:color w:val="000000"/>
                <w:sz w:val="21"/>
              </w:rPr>
              <w:t>90</w:t>
            </w:r>
          </w:p>
        </w:tc>
        <w:tc>
          <w:tcPr>
            <w:tcW w:w="4004" w:type="dxa"/>
            <w:tcMar>
              <w:top w:w="65" w:type="dxa"/>
              <w:left w:w="70" w:type="dxa"/>
              <w:bottom w:w="65" w:type="dxa"/>
              <w:right w:w="70" w:type="dxa"/>
            </w:tcMar>
            <w:vAlign w:val="center"/>
          </w:tcPr>
          <w:p w14:paraId="14B867F8">
            <w:pPr>
              <w:spacing w:before="0" w:after="0" w:line="240" w:lineRule="auto"/>
            </w:pPr>
            <w:r>
              <w:rPr>
                <w:rFonts w:ascii="Times New Roman" w:hAnsi="Times New Roman" w:eastAsia="宋体"/>
                <w:b w:val="0"/>
                <w:color w:val="000000"/>
                <w:sz w:val="21"/>
              </w:rPr>
              <w:t>q2_model.py</w:t>
            </w:r>
          </w:p>
        </w:tc>
        <w:tc>
          <w:tcPr>
            <w:tcW w:w="3855" w:type="dxa"/>
            <w:tcMar>
              <w:top w:w="65" w:type="dxa"/>
              <w:left w:w="70" w:type="dxa"/>
              <w:bottom w:w="65" w:type="dxa"/>
              <w:right w:w="70" w:type="dxa"/>
            </w:tcMar>
            <w:vAlign w:val="center"/>
          </w:tcPr>
          <w:p w14:paraId="3F4C7B22">
            <w:pPr>
              <w:spacing w:before="0" w:after="0" w:line="240" w:lineRule="auto"/>
            </w:pPr>
            <w:r>
              <w:rPr>
                <w:rFonts w:ascii="Times New Roman" w:hAnsi="Times New Roman" w:eastAsia="宋体"/>
                <w:b w:val="0"/>
                <w:color w:val="000000"/>
                <w:sz w:val="21"/>
              </w:rPr>
              <w:t>检验所用问题二配置</w:t>
            </w:r>
          </w:p>
        </w:tc>
      </w:tr>
      <w:tr w14:paraId="4B53033F">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1212" w:type="dxa"/>
            <w:tcMar>
              <w:top w:w="65" w:type="dxa"/>
              <w:left w:w="70" w:type="dxa"/>
              <w:bottom w:w="65" w:type="dxa"/>
              <w:right w:w="70" w:type="dxa"/>
            </w:tcMar>
            <w:vAlign w:val="center"/>
          </w:tcPr>
          <w:p w14:paraId="67C779EC">
            <w:pPr>
              <w:spacing w:before="0" w:after="0" w:line="240" w:lineRule="auto"/>
              <w:jc w:val="center"/>
            </w:pPr>
            <w:r>
              <w:rPr>
                <w:rFonts w:ascii="Times New Roman" w:hAnsi="Times New Roman" w:eastAsia="宋体"/>
                <w:b w:val="0"/>
                <w:color w:val="000000"/>
                <w:sz w:val="21"/>
              </w:rPr>
              <w:t>91</w:t>
            </w:r>
          </w:p>
        </w:tc>
        <w:tc>
          <w:tcPr>
            <w:tcW w:w="4004" w:type="dxa"/>
            <w:tcMar>
              <w:top w:w="65" w:type="dxa"/>
              <w:left w:w="70" w:type="dxa"/>
              <w:bottom w:w="65" w:type="dxa"/>
              <w:right w:w="70" w:type="dxa"/>
            </w:tcMar>
            <w:vAlign w:val="center"/>
          </w:tcPr>
          <w:p w14:paraId="00A8BEAE">
            <w:pPr>
              <w:spacing w:before="0" w:after="0" w:line="240" w:lineRule="auto"/>
            </w:pPr>
            <w:r>
              <w:rPr>
                <w:rFonts w:ascii="Times New Roman" w:hAnsi="Times New Roman" w:eastAsia="宋体"/>
                <w:b w:val="0"/>
                <w:color w:val="000000"/>
                <w:sz w:val="21"/>
              </w:rPr>
              <w:t>q3_model.py</w:t>
            </w:r>
          </w:p>
        </w:tc>
        <w:tc>
          <w:tcPr>
            <w:tcW w:w="3855" w:type="dxa"/>
            <w:tcMar>
              <w:top w:w="65" w:type="dxa"/>
              <w:left w:w="70" w:type="dxa"/>
              <w:bottom w:w="65" w:type="dxa"/>
              <w:right w:w="70" w:type="dxa"/>
            </w:tcMar>
            <w:vAlign w:val="center"/>
          </w:tcPr>
          <w:p w14:paraId="388CA395">
            <w:pPr>
              <w:spacing w:before="0" w:after="0" w:line="240" w:lineRule="auto"/>
            </w:pPr>
            <w:r>
              <w:rPr>
                <w:rFonts w:ascii="Times New Roman" w:hAnsi="Times New Roman" w:eastAsia="宋体"/>
                <w:b w:val="0"/>
                <w:color w:val="000000"/>
                <w:sz w:val="21"/>
              </w:rPr>
              <w:t>检验所用问题三达标判定</w:t>
            </w:r>
          </w:p>
        </w:tc>
      </w:tr>
      <w:tr w14:paraId="733E35D1">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1212" w:type="dxa"/>
            <w:tcMar>
              <w:top w:w="65" w:type="dxa"/>
              <w:left w:w="70" w:type="dxa"/>
              <w:bottom w:w="65" w:type="dxa"/>
              <w:right w:w="70" w:type="dxa"/>
            </w:tcMar>
            <w:vAlign w:val="center"/>
          </w:tcPr>
          <w:p w14:paraId="2DEAB11B">
            <w:pPr>
              <w:spacing w:before="0" w:after="0" w:line="240" w:lineRule="auto"/>
              <w:jc w:val="center"/>
            </w:pPr>
            <w:r>
              <w:rPr>
                <w:rFonts w:ascii="Times New Roman" w:hAnsi="Times New Roman" w:eastAsia="宋体"/>
                <w:b w:val="0"/>
                <w:color w:val="000000"/>
                <w:sz w:val="21"/>
              </w:rPr>
              <w:t>92</w:t>
            </w:r>
          </w:p>
        </w:tc>
        <w:tc>
          <w:tcPr>
            <w:tcW w:w="4004" w:type="dxa"/>
            <w:tcMar>
              <w:top w:w="65" w:type="dxa"/>
              <w:left w:w="70" w:type="dxa"/>
              <w:bottom w:w="65" w:type="dxa"/>
              <w:right w:w="70" w:type="dxa"/>
            </w:tcMar>
            <w:vAlign w:val="center"/>
          </w:tcPr>
          <w:p w14:paraId="0F5259AB">
            <w:pPr>
              <w:spacing w:before="0" w:after="0" w:line="240" w:lineRule="auto"/>
            </w:pPr>
            <w:r>
              <w:rPr>
                <w:rFonts w:ascii="Times New Roman" w:hAnsi="Times New Roman" w:eastAsia="宋体"/>
                <w:b w:val="0"/>
                <w:color w:val="000000"/>
                <w:sz w:val="21"/>
              </w:rPr>
              <w:t>q4_model.py</w:t>
            </w:r>
          </w:p>
        </w:tc>
        <w:tc>
          <w:tcPr>
            <w:tcW w:w="3855" w:type="dxa"/>
            <w:tcMar>
              <w:top w:w="65" w:type="dxa"/>
              <w:left w:w="70" w:type="dxa"/>
              <w:bottom w:w="65" w:type="dxa"/>
              <w:right w:w="70" w:type="dxa"/>
            </w:tcMar>
            <w:vAlign w:val="center"/>
          </w:tcPr>
          <w:p w14:paraId="573134FD">
            <w:pPr>
              <w:spacing w:before="0" w:after="0" w:line="240" w:lineRule="auto"/>
            </w:pPr>
            <w:r>
              <w:rPr>
                <w:rFonts w:ascii="Times New Roman" w:hAnsi="Times New Roman" w:eastAsia="宋体"/>
                <w:b w:val="0"/>
                <w:color w:val="000000"/>
                <w:sz w:val="21"/>
              </w:rPr>
              <w:t>检验所用问题四配置</w:t>
            </w:r>
          </w:p>
        </w:tc>
      </w:tr>
      <w:tr w14:paraId="4F69EE48">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1212" w:type="dxa"/>
            <w:tcMar>
              <w:top w:w="65" w:type="dxa"/>
              <w:left w:w="70" w:type="dxa"/>
              <w:bottom w:w="65" w:type="dxa"/>
              <w:right w:w="70" w:type="dxa"/>
            </w:tcMar>
            <w:vAlign w:val="center"/>
          </w:tcPr>
          <w:p w14:paraId="0048DDAF">
            <w:pPr>
              <w:spacing w:before="0" w:after="0" w:line="240" w:lineRule="auto"/>
              <w:jc w:val="center"/>
            </w:pPr>
            <w:r>
              <w:rPr>
                <w:rFonts w:ascii="Times New Roman" w:hAnsi="Times New Roman" w:eastAsia="宋体"/>
                <w:b w:val="0"/>
                <w:color w:val="000000"/>
                <w:sz w:val="21"/>
              </w:rPr>
              <w:t>93</w:t>
            </w:r>
          </w:p>
        </w:tc>
        <w:tc>
          <w:tcPr>
            <w:tcW w:w="4004" w:type="dxa"/>
            <w:tcMar>
              <w:top w:w="65" w:type="dxa"/>
              <w:left w:w="70" w:type="dxa"/>
              <w:bottom w:w="65" w:type="dxa"/>
              <w:right w:w="70" w:type="dxa"/>
            </w:tcMar>
            <w:vAlign w:val="center"/>
          </w:tcPr>
          <w:p w14:paraId="193AD092">
            <w:pPr>
              <w:spacing w:before="0" w:after="0" w:line="240" w:lineRule="auto"/>
            </w:pPr>
            <w:r>
              <w:rPr>
                <w:rFonts w:ascii="Times New Roman" w:hAnsi="Times New Roman" w:eastAsia="宋体"/>
                <w:b w:val="0"/>
                <w:color w:val="000000"/>
                <w:sz w:val="21"/>
              </w:rPr>
              <w:t>run_experiments.py</w:t>
            </w:r>
          </w:p>
        </w:tc>
        <w:tc>
          <w:tcPr>
            <w:tcW w:w="3855" w:type="dxa"/>
            <w:tcMar>
              <w:top w:w="65" w:type="dxa"/>
              <w:left w:w="70" w:type="dxa"/>
              <w:bottom w:w="65" w:type="dxa"/>
              <w:right w:w="70" w:type="dxa"/>
            </w:tcMar>
            <w:vAlign w:val="center"/>
          </w:tcPr>
          <w:p w14:paraId="3F4800A0">
            <w:pPr>
              <w:spacing w:before="0" w:after="0" w:line="240" w:lineRule="auto"/>
            </w:pPr>
            <w:r>
              <w:rPr>
                <w:rFonts w:ascii="Times New Roman" w:hAnsi="Times New Roman" w:eastAsia="宋体"/>
                <w:b w:val="0"/>
                <w:color w:val="000000"/>
                <w:sz w:val="21"/>
              </w:rPr>
              <w:t>既有实验任务入口</w:t>
            </w:r>
          </w:p>
        </w:tc>
      </w:tr>
      <w:tr w14:paraId="5F237974">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1212" w:type="dxa"/>
            <w:tcMar>
              <w:top w:w="65" w:type="dxa"/>
              <w:left w:w="70" w:type="dxa"/>
              <w:bottom w:w="65" w:type="dxa"/>
              <w:right w:w="70" w:type="dxa"/>
            </w:tcMar>
            <w:vAlign w:val="center"/>
          </w:tcPr>
          <w:p w14:paraId="66FE504F">
            <w:pPr>
              <w:spacing w:before="0" w:after="0" w:line="240" w:lineRule="auto"/>
              <w:jc w:val="center"/>
            </w:pPr>
            <w:r>
              <w:rPr>
                <w:rFonts w:ascii="Times New Roman" w:hAnsi="Times New Roman" w:eastAsia="宋体"/>
                <w:b w:val="0"/>
                <w:color w:val="000000"/>
                <w:sz w:val="21"/>
              </w:rPr>
              <w:t>94</w:t>
            </w:r>
          </w:p>
        </w:tc>
        <w:tc>
          <w:tcPr>
            <w:tcW w:w="4004" w:type="dxa"/>
            <w:tcMar>
              <w:top w:w="65" w:type="dxa"/>
              <w:left w:w="70" w:type="dxa"/>
              <w:bottom w:w="65" w:type="dxa"/>
              <w:right w:w="70" w:type="dxa"/>
            </w:tcMar>
            <w:vAlign w:val="center"/>
          </w:tcPr>
          <w:p w14:paraId="281B7574">
            <w:pPr>
              <w:spacing w:before="0" w:after="0" w:line="240" w:lineRule="auto"/>
            </w:pPr>
            <w:r>
              <w:rPr>
                <w:rFonts w:ascii="Times New Roman" w:hAnsi="Times New Roman" w:eastAsia="宋体"/>
                <w:b w:val="0"/>
                <w:color w:val="000000"/>
                <w:sz w:val="21"/>
              </w:rPr>
              <w:t>run_modeling.py</w:t>
            </w:r>
          </w:p>
        </w:tc>
        <w:tc>
          <w:tcPr>
            <w:tcW w:w="3855" w:type="dxa"/>
            <w:tcMar>
              <w:top w:w="65" w:type="dxa"/>
              <w:left w:w="70" w:type="dxa"/>
              <w:bottom w:w="65" w:type="dxa"/>
              <w:right w:w="70" w:type="dxa"/>
            </w:tcMar>
            <w:vAlign w:val="center"/>
          </w:tcPr>
          <w:p w14:paraId="2A1524A1">
            <w:pPr>
              <w:spacing w:before="0" w:after="0" w:line="240" w:lineRule="auto"/>
            </w:pPr>
            <w:r>
              <w:rPr>
                <w:rFonts w:ascii="Times New Roman" w:hAnsi="Times New Roman" w:eastAsia="宋体"/>
                <w:b w:val="0"/>
                <w:color w:val="000000"/>
                <w:sz w:val="21"/>
              </w:rPr>
              <w:t>旧模型流程入口 保留原运行前提</w:t>
            </w:r>
          </w:p>
        </w:tc>
      </w:tr>
      <w:tr w14:paraId="59440255">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1212" w:type="dxa"/>
            <w:tcMar>
              <w:top w:w="65" w:type="dxa"/>
              <w:left w:w="70" w:type="dxa"/>
              <w:bottom w:w="65" w:type="dxa"/>
              <w:right w:w="70" w:type="dxa"/>
            </w:tcMar>
            <w:vAlign w:val="center"/>
          </w:tcPr>
          <w:p w14:paraId="06F2BE13">
            <w:pPr>
              <w:spacing w:before="0" w:after="0" w:line="240" w:lineRule="auto"/>
              <w:jc w:val="center"/>
            </w:pPr>
            <w:r>
              <w:rPr>
                <w:rFonts w:ascii="Times New Roman" w:hAnsi="Times New Roman" w:eastAsia="宋体"/>
                <w:b w:val="0"/>
                <w:color w:val="000000"/>
                <w:sz w:val="21"/>
              </w:rPr>
              <w:t>95</w:t>
            </w:r>
          </w:p>
        </w:tc>
        <w:tc>
          <w:tcPr>
            <w:tcW w:w="4004" w:type="dxa"/>
            <w:tcMar>
              <w:top w:w="65" w:type="dxa"/>
              <w:left w:w="70" w:type="dxa"/>
              <w:bottom w:w="65" w:type="dxa"/>
              <w:right w:w="70" w:type="dxa"/>
            </w:tcMar>
            <w:vAlign w:val="center"/>
          </w:tcPr>
          <w:p w14:paraId="253CD8F0">
            <w:pPr>
              <w:spacing w:before="0" w:after="0" w:line="240" w:lineRule="auto"/>
            </w:pPr>
            <w:r>
              <w:rPr>
                <w:rFonts w:ascii="Times New Roman" w:hAnsi="Times New Roman" w:eastAsia="宋体"/>
                <w:b w:val="0"/>
                <w:color w:val="000000"/>
                <w:sz w:val="21"/>
              </w:rPr>
              <w:t>validate_bessel.py</w:t>
            </w:r>
          </w:p>
        </w:tc>
        <w:tc>
          <w:tcPr>
            <w:tcW w:w="3855" w:type="dxa"/>
            <w:tcMar>
              <w:top w:w="65" w:type="dxa"/>
              <w:left w:w="70" w:type="dxa"/>
              <w:bottom w:w="65" w:type="dxa"/>
              <w:right w:w="70" w:type="dxa"/>
            </w:tcMar>
            <w:vAlign w:val="center"/>
          </w:tcPr>
          <w:p w14:paraId="264A92AA">
            <w:pPr>
              <w:spacing w:before="0" w:after="0" w:line="240" w:lineRule="auto"/>
            </w:pPr>
            <w:r>
              <w:rPr>
                <w:rFonts w:ascii="Times New Roman" w:hAnsi="Times New Roman" w:eastAsia="宋体"/>
                <w:b w:val="0"/>
                <w:color w:val="000000"/>
                <w:sz w:val="21"/>
              </w:rPr>
              <w:t>圆柱Robin与Bessel解析基准</w:t>
            </w:r>
          </w:p>
        </w:tc>
      </w:tr>
      <w:tr w14:paraId="0788BA15">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1212" w:type="dxa"/>
            <w:tcMar>
              <w:top w:w="65" w:type="dxa"/>
              <w:left w:w="70" w:type="dxa"/>
              <w:bottom w:w="65" w:type="dxa"/>
              <w:right w:w="70" w:type="dxa"/>
            </w:tcMar>
            <w:vAlign w:val="center"/>
          </w:tcPr>
          <w:p w14:paraId="30C64913">
            <w:pPr>
              <w:spacing w:before="0" w:after="0" w:line="240" w:lineRule="auto"/>
              <w:jc w:val="center"/>
            </w:pPr>
            <w:r>
              <w:rPr>
                <w:rFonts w:ascii="Times New Roman" w:hAnsi="Times New Roman" w:eastAsia="宋体"/>
                <w:b w:val="0"/>
                <w:color w:val="000000"/>
                <w:sz w:val="21"/>
              </w:rPr>
              <w:t>96</w:t>
            </w:r>
          </w:p>
        </w:tc>
        <w:tc>
          <w:tcPr>
            <w:tcW w:w="4004" w:type="dxa"/>
            <w:tcMar>
              <w:top w:w="65" w:type="dxa"/>
              <w:left w:w="70" w:type="dxa"/>
              <w:bottom w:w="65" w:type="dxa"/>
              <w:right w:w="70" w:type="dxa"/>
            </w:tcMar>
            <w:vAlign w:val="center"/>
          </w:tcPr>
          <w:p w14:paraId="7ACBECB8">
            <w:pPr>
              <w:spacing w:before="0" w:after="0" w:line="240" w:lineRule="auto"/>
            </w:pPr>
            <w:r>
              <w:rPr>
                <w:rFonts w:ascii="Times New Roman" w:hAnsi="Times New Roman" w:eastAsia="宋体"/>
                <w:b w:val="0"/>
                <w:color w:val="000000"/>
                <w:sz w:val="21"/>
              </w:rPr>
              <w:t>verify_convergence.py</w:t>
            </w:r>
          </w:p>
        </w:tc>
        <w:tc>
          <w:tcPr>
            <w:tcW w:w="3855" w:type="dxa"/>
            <w:tcMar>
              <w:top w:w="65" w:type="dxa"/>
              <w:left w:w="70" w:type="dxa"/>
              <w:bottom w:w="65" w:type="dxa"/>
              <w:right w:w="70" w:type="dxa"/>
            </w:tcMar>
            <w:vAlign w:val="center"/>
          </w:tcPr>
          <w:p w14:paraId="684574A2">
            <w:pPr>
              <w:spacing w:before="0" w:after="0" w:line="240" w:lineRule="auto"/>
            </w:pPr>
            <w:r>
              <w:rPr>
                <w:rFonts w:ascii="Times New Roman" w:hAnsi="Times New Roman" w:eastAsia="宋体"/>
                <w:b w:val="0"/>
                <w:color w:val="000000"/>
                <w:sz w:val="21"/>
              </w:rPr>
              <w:t>空间网格加密误差检验</w:t>
            </w:r>
          </w:p>
        </w:tc>
      </w:tr>
      <w:tr w14:paraId="0D4F98F7">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1212" w:type="dxa"/>
            <w:tcMar>
              <w:top w:w="65" w:type="dxa"/>
              <w:left w:w="70" w:type="dxa"/>
              <w:bottom w:w="65" w:type="dxa"/>
              <w:right w:w="70" w:type="dxa"/>
            </w:tcMar>
            <w:vAlign w:val="center"/>
          </w:tcPr>
          <w:p w14:paraId="21DADC78">
            <w:pPr>
              <w:spacing w:before="0" w:after="0" w:line="240" w:lineRule="auto"/>
              <w:jc w:val="center"/>
            </w:pPr>
            <w:r>
              <w:rPr>
                <w:rFonts w:ascii="Times New Roman" w:hAnsi="Times New Roman" w:eastAsia="宋体"/>
                <w:b w:val="0"/>
                <w:color w:val="000000"/>
                <w:sz w:val="21"/>
              </w:rPr>
              <w:t>97</w:t>
            </w:r>
          </w:p>
        </w:tc>
        <w:tc>
          <w:tcPr>
            <w:tcW w:w="4004" w:type="dxa"/>
            <w:tcMar>
              <w:top w:w="65" w:type="dxa"/>
              <w:left w:w="70" w:type="dxa"/>
              <w:bottom w:w="65" w:type="dxa"/>
              <w:right w:w="70" w:type="dxa"/>
            </w:tcMar>
            <w:vAlign w:val="center"/>
          </w:tcPr>
          <w:p w14:paraId="583941A5">
            <w:pPr>
              <w:spacing w:before="0" w:after="0" w:line="240" w:lineRule="auto"/>
            </w:pPr>
            <w:r>
              <w:rPr>
                <w:rFonts w:ascii="Times New Roman" w:hAnsi="Times New Roman" w:eastAsia="宋体"/>
                <w:b w:val="0"/>
                <w:color w:val="000000"/>
                <w:sz w:val="21"/>
              </w:rPr>
              <w:t>verify_dense_storage.py</w:t>
            </w:r>
          </w:p>
        </w:tc>
        <w:tc>
          <w:tcPr>
            <w:tcW w:w="3855" w:type="dxa"/>
            <w:tcMar>
              <w:top w:w="65" w:type="dxa"/>
              <w:left w:w="70" w:type="dxa"/>
              <w:bottom w:w="65" w:type="dxa"/>
              <w:right w:w="70" w:type="dxa"/>
            </w:tcMar>
            <w:vAlign w:val="center"/>
          </w:tcPr>
          <w:p w14:paraId="6BACAF2E">
            <w:pPr>
              <w:spacing w:before="0" w:after="0" w:line="240" w:lineRule="auto"/>
            </w:pPr>
            <w:r>
              <w:rPr>
                <w:rFonts w:ascii="Times New Roman" w:hAnsi="Times New Roman" w:eastAsia="宋体"/>
                <w:b w:val="0"/>
                <w:color w:val="000000"/>
                <w:sz w:val="21"/>
              </w:rPr>
              <w:t>BDF连续输出存储一致性检验</w:t>
            </w:r>
          </w:p>
        </w:tc>
      </w:tr>
      <w:tr w14:paraId="07CD3849">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1212" w:type="dxa"/>
            <w:tcMar>
              <w:top w:w="65" w:type="dxa"/>
              <w:left w:w="70" w:type="dxa"/>
              <w:bottom w:w="65" w:type="dxa"/>
              <w:right w:w="70" w:type="dxa"/>
            </w:tcMar>
            <w:vAlign w:val="center"/>
          </w:tcPr>
          <w:p w14:paraId="494A356F">
            <w:pPr>
              <w:spacing w:before="0" w:after="0" w:line="240" w:lineRule="auto"/>
              <w:jc w:val="center"/>
            </w:pPr>
            <w:r>
              <w:rPr>
                <w:rFonts w:ascii="Times New Roman" w:hAnsi="Times New Roman" w:eastAsia="宋体"/>
                <w:b w:val="0"/>
                <w:color w:val="000000"/>
                <w:sz w:val="21"/>
              </w:rPr>
              <w:t>98</w:t>
            </w:r>
          </w:p>
        </w:tc>
        <w:tc>
          <w:tcPr>
            <w:tcW w:w="4004" w:type="dxa"/>
            <w:tcMar>
              <w:top w:w="65" w:type="dxa"/>
              <w:left w:w="70" w:type="dxa"/>
              <w:bottom w:w="65" w:type="dxa"/>
              <w:right w:w="70" w:type="dxa"/>
            </w:tcMar>
            <w:vAlign w:val="center"/>
          </w:tcPr>
          <w:p w14:paraId="24A18C20">
            <w:pPr>
              <w:spacing w:before="0" w:after="0" w:line="240" w:lineRule="auto"/>
            </w:pPr>
            <w:r>
              <w:rPr>
                <w:rFonts w:ascii="Times New Roman" w:hAnsi="Times New Roman" w:eastAsia="宋体"/>
                <w:b w:val="0"/>
                <w:color w:val="000000"/>
                <w:sz w:val="21"/>
              </w:rPr>
              <w:t>verify_time_accuracy.py</w:t>
            </w:r>
          </w:p>
        </w:tc>
        <w:tc>
          <w:tcPr>
            <w:tcW w:w="3855" w:type="dxa"/>
            <w:tcMar>
              <w:top w:w="65" w:type="dxa"/>
              <w:left w:w="70" w:type="dxa"/>
              <w:bottom w:w="65" w:type="dxa"/>
              <w:right w:w="70" w:type="dxa"/>
            </w:tcMar>
            <w:vAlign w:val="center"/>
          </w:tcPr>
          <w:p w14:paraId="58455A64">
            <w:pPr>
              <w:spacing w:before="0" w:after="0" w:line="240" w:lineRule="auto"/>
            </w:pPr>
            <w:r>
              <w:rPr>
                <w:rFonts w:ascii="Times New Roman" w:hAnsi="Times New Roman" w:eastAsia="宋体"/>
                <w:b w:val="0"/>
                <w:color w:val="000000"/>
                <w:sz w:val="21"/>
              </w:rPr>
              <w:t>时间容差与步长敏感性检验</w:t>
            </w:r>
          </w:p>
        </w:tc>
      </w:tr>
    </w:tbl>
    <w:p w14:paraId="5EACF430">
      <w:pPr>
        <w:spacing w:after="20"/>
      </w:pPr>
    </w:p>
    <w:p w14:paraId="0A01B0ED">
      <w:pPr>
        <w:keepNext/>
        <w:spacing w:before="140" w:after="80"/>
        <w:jc w:val="center"/>
      </w:pPr>
      <w:r>
        <w:rPr>
          <w:rFonts w:ascii="Times New Roman" w:hAnsi="Times New Roman" w:eastAsia="宋体"/>
          <w:b/>
          <w:color w:val="000000"/>
          <w:sz w:val="21"/>
        </w:rPr>
        <w:t>表24 05_数值检验与实验/Python检验源码/paper_output/code/verification</w:t>
      </w:r>
    </w:p>
    <w:tbl>
      <w:tblPr>
        <w:tblStyle w:val="7"/>
        <w:tblW w:w="0" w:type="auto"/>
        <w:jc w:val="center"/>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Layout w:type="fixed"/>
        <w:tblCellMar>
          <w:top w:w="0" w:type="dxa"/>
          <w:left w:w="108" w:type="dxa"/>
          <w:bottom w:w="0" w:type="dxa"/>
          <w:right w:w="108" w:type="dxa"/>
        </w:tblCellMar>
      </w:tblPr>
      <w:tblGrid>
        <w:gridCol w:w="1221"/>
        <w:gridCol w:w="3995"/>
        <w:gridCol w:w="3855"/>
      </w:tblGrid>
      <w:tr w14:paraId="3B2FE529">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tblHeader/>
          <w:jc w:val="center"/>
        </w:trPr>
        <w:tc>
          <w:tcPr>
            <w:tcW w:w="1221" w:type="dxa"/>
            <w:tcBorders>
              <w:bottom w:val="single" w:color="auto" w:sz="4" w:space="0"/>
            </w:tcBorders>
            <w:tcMar>
              <w:top w:w="65" w:type="dxa"/>
              <w:left w:w="70" w:type="dxa"/>
              <w:bottom w:w="65" w:type="dxa"/>
              <w:right w:w="70" w:type="dxa"/>
            </w:tcMar>
            <w:vAlign w:val="center"/>
          </w:tcPr>
          <w:p w14:paraId="0DF3A82D">
            <w:pPr>
              <w:spacing w:before="0" w:after="0" w:line="240" w:lineRule="auto"/>
              <w:jc w:val="center"/>
            </w:pPr>
            <w:r>
              <w:rPr>
                <w:rFonts w:ascii="Times New Roman" w:hAnsi="Times New Roman" w:eastAsia="宋体"/>
                <w:b/>
                <w:color w:val="000000"/>
                <w:sz w:val="21"/>
              </w:rPr>
              <w:t>序号</w:t>
            </w:r>
          </w:p>
        </w:tc>
        <w:tc>
          <w:tcPr>
            <w:tcW w:w="3995" w:type="dxa"/>
            <w:tcBorders>
              <w:bottom w:val="single" w:color="auto" w:sz="4" w:space="0"/>
            </w:tcBorders>
            <w:tcMar>
              <w:top w:w="65" w:type="dxa"/>
              <w:left w:w="70" w:type="dxa"/>
              <w:bottom w:w="65" w:type="dxa"/>
              <w:right w:w="70" w:type="dxa"/>
            </w:tcMar>
            <w:vAlign w:val="center"/>
          </w:tcPr>
          <w:p w14:paraId="6D33FC3C">
            <w:pPr>
              <w:spacing w:before="0" w:after="0" w:line="240" w:lineRule="auto"/>
            </w:pPr>
            <w:r>
              <w:rPr>
                <w:rFonts w:ascii="Times New Roman" w:hAnsi="Times New Roman" w:eastAsia="宋体"/>
                <w:b/>
                <w:color w:val="000000"/>
                <w:sz w:val="21"/>
              </w:rPr>
              <w:t>文件名</w:t>
            </w:r>
          </w:p>
        </w:tc>
        <w:tc>
          <w:tcPr>
            <w:tcW w:w="3855" w:type="dxa"/>
            <w:tcBorders>
              <w:bottom w:val="single" w:color="auto" w:sz="4" w:space="0"/>
            </w:tcBorders>
            <w:tcMar>
              <w:top w:w="65" w:type="dxa"/>
              <w:left w:w="70" w:type="dxa"/>
              <w:bottom w:w="65" w:type="dxa"/>
              <w:right w:w="70" w:type="dxa"/>
            </w:tcMar>
            <w:vAlign w:val="center"/>
          </w:tcPr>
          <w:p w14:paraId="36EAE40B">
            <w:pPr>
              <w:spacing w:before="0" w:after="0" w:line="240" w:lineRule="auto"/>
            </w:pPr>
            <w:r>
              <w:rPr>
                <w:rFonts w:ascii="Times New Roman" w:hAnsi="Times New Roman" w:eastAsia="宋体"/>
                <w:b/>
                <w:color w:val="000000"/>
                <w:sz w:val="21"/>
              </w:rPr>
              <w:t>用途</w:t>
            </w:r>
          </w:p>
        </w:tc>
      </w:tr>
      <w:tr w14:paraId="30F27017">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1221" w:type="dxa"/>
            <w:tcMar>
              <w:top w:w="65" w:type="dxa"/>
              <w:left w:w="70" w:type="dxa"/>
              <w:bottom w:w="65" w:type="dxa"/>
              <w:right w:w="70" w:type="dxa"/>
            </w:tcMar>
            <w:vAlign w:val="center"/>
          </w:tcPr>
          <w:p w14:paraId="0CA1A54F">
            <w:pPr>
              <w:spacing w:before="0" w:after="0" w:line="240" w:lineRule="auto"/>
              <w:jc w:val="center"/>
            </w:pPr>
            <w:r>
              <w:rPr>
                <w:rFonts w:ascii="Times New Roman" w:hAnsi="Times New Roman" w:eastAsia="宋体"/>
                <w:b w:val="0"/>
                <w:color w:val="000000"/>
                <w:sz w:val="21"/>
              </w:rPr>
              <w:t>99</w:t>
            </w:r>
          </w:p>
        </w:tc>
        <w:tc>
          <w:tcPr>
            <w:tcW w:w="3995" w:type="dxa"/>
            <w:tcMar>
              <w:top w:w="65" w:type="dxa"/>
              <w:left w:w="70" w:type="dxa"/>
              <w:bottom w:w="65" w:type="dxa"/>
              <w:right w:w="70" w:type="dxa"/>
            </w:tcMar>
            <w:vAlign w:val="center"/>
          </w:tcPr>
          <w:p w14:paraId="41928D1B">
            <w:pPr>
              <w:spacing w:before="0" w:after="0" w:line="240" w:lineRule="auto"/>
            </w:pPr>
            <w:r>
              <w:rPr>
                <w:rFonts w:ascii="Times New Roman" w:hAnsi="Times New Roman" w:eastAsia="宋体"/>
                <w:b w:val="0"/>
                <w:color w:val="000000"/>
                <w:sz w:val="21"/>
              </w:rPr>
              <w:t>analytic_metric_check.py</w:t>
            </w:r>
          </w:p>
        </w:tc>
        <w:tc>
          <w:tcPr>
            <w:tcW w:w="3855" w:type="dxa"/>
            <w:tcMar>
              <w:top w:w="65" w:type="dxa"/>
              <w:left w:w="70" w:type="dxa"/>
              <w:bottom w:w="65" w:type="dxa"/>
              <w:right w:w="70" w:type="dxa"/>
            </w:tcMar>
            <w:vAlign w:val="center"/>
          </w:tcPr>
          <w:p w14:paraId="2FD57BAA">
            <w:pPr>
              <w:spacing w:before="0" w:after="0" w:line="240" w:lineRule="auto"/>
            </w:pPr>
            <w:r>
              <w:rPr>
                <w:rFonts w:ascii="Times New Roman" w:hAnsi="Times New Roman" w:eastAsia="宋体"/>
                <w:b w:val="0"/>
                <w:color w:val="000000"/>
                <w:sz w:val="21"/>
              </w:rPr>
              <w:t>解析误差指标历史诊断</w:t>
            </w:r>
          </w:p>
        </w:tc>
      </w:tr>
      <w:tr w14:paraId="5F1E11DA">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1221" w:type="dxa"/>
            <w:tcMar>
              <w:top w:w="65" w:type="dxa"/>
              <w:left w:w="70" w:type="dxa"/>
              <w:bottom w:w="65" w:type="dxa"/>
              <w:right w:w="70" w:type="dxa"/>
            </w:tcMar>
            <w:vAlign w:val="center"/>
          </w:tcPr>
          <w:p w14:paraId="47610CA7">
            <w:pPr>
              <w:spacing w:before="0" w:after="0" w:line="240" w:lineRule="auto"/>
              <w:jc w:val="center"/>
            </w:pPr>
            <w:r>
              <w:rPr>
                <w:rFonts w:ascii="Times New Roman" w:hAnsi="Times New Roman" w:eastAsia="宋体"/>
                <w:b w:val="0"/>
                <w:color w:val="000000"/>
                <w:sz w:val="21"/>
              </w:rPr>
              <w:t>100</w:t>
            </w:r>
          </w:p>
        </w:tc>
        <w:tc>
          <w:tcPr>
            <w:tcW w:w="3995" w:type="dxa"/>
            <w:tcMar>
              <w:top w:w="65" w:type="dxa"/>
              <w:left w:w="70" w:type="dxa"/>
              <w:bottom w:w="65" w:type="dxa"/>
              <w:right w:w="70" w:type="dxa"/>
            </w:tcMar>
            <w:vAlign w:val="center"/>
          </w:tcPr>
          <w:p w14:paraId="56C0D195">
            <w:pPr>
              <w:spacing w:before="0" w:after="0" w:line="240" w:lineRule="auto"/>
            </w:pPr>
            <w:r>
              <w:rPr>
                <w:rFonts w:ascii="Times New Roman" w:hAnsi="Times New Roman" w:eastAsia="宋体"/>
                <w:b w:val="0"/>
                <w:color w:val="000000"/>
                <w:sz w:val="21"/>
              </w:rPr>
              <w:t>crossvalidate_series.py</w:t>
            </w:r>
          </w:p>
        </w:tc>
        <w:tc>
          <w:tcPr>
            <w:tcW w:w="3855" w:type="dxa"/>
            <w:tcMar>
              <w:top w:w="65" w:type="dxa"/>
              <w:left w:w="70" w:type="dxa"/>
              <w:bottom w:w="65" w:type="dxa"/>
              <w:right w:w="70" w:type="dxa"/>
            </w:tcMar>
            <w:vAlign w:val="center"/>
          </w:tcPr>
          <w:p w14:paraId="7E323631">
            <w:pPr>
              <w:spacing w:before="0" w:after="0" w:line="240" w:lineRule="auto"/>
            </w:pPr>
            <w:r>
              <w:rPr>
                <w:rFonts w:ascii="Times New Roman" w:hAnsi="Times New Roman" w:eastAsia="宋体"/>
                <w:b w:val="0"/>
                <w:color w:val="000000"/>
                <w:sz w:val="21"/>
              </w:rPr>
              <w:t>描述序列对照及历史趋势诊断</w:t>
            </w:r>
          </w:p>
        </w:tc>
      </w:tr>
      <w:tr w14:paraId="2F2A2022">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1221" w:type="dxa"/>
            <w:tcMar>
              <w:top w:w="65" w:type="dxa"/>
              <w:left w:w="70" w:type="dxa"/>
              <w:bottom w:w="65" w:type="dxa"/>
              <w:right w:w="70" w:type="dxa"/>
            </w:tcMar>
            <w:vAlign w:val="center"/>
          </w:tcPr>
          <w:p w14:paraId="2ADBA4FD">
            <w:pPr>
              <w:spacing w:before="0" w:after="0" w:line="240" w:lineRule="auto"/>
              <w:jc w:val="center"/>
            </w:pPr>
            <w:r>
              <w:rPr>
                <w:rFonts w:ascii="Times New Roman" w:hAnsi="Times New Roman" w:eastAsia="宋体"/>
                <w:b w:val="0"/>
                <w:color w:val="000000"/>
                <w:sz w:val="21"/>
              </w:rPr>
              <w:t>101</w:t>
            </w:r>
          </w:p>
        </w:tc>
        <w:tc>
          <w:tcPr>
            <w:tcW w:w="3995" w:type="dxa"/>
            <w:tcMar>
              <w:top w:w="65" w:type="dxa"/>
              <w:left w:w="70" w:type="dxa"/>
              <w:bottom w:w="65" w:type="dxa"/>
              <w:right w:w="70" w:type="dxa"/>
            </w:tcMar>
            <w:vAlign w:val="center"/>
          </w:tcPr>
          <w:p w14:paraId="5E455A6F">
            <w:pPr>
              <w:spacing w:before="0" w:after="0" w:line="240" w:lineRule="auto"/>
            </w:pPr>
            <w:r>
              <w:rPr>
                <w:rFonts w:ascii="Times New Roman" w:hAnsi="Times New Roman" w:eastAsia="宋体"/>
                <w:b w:val="0"/>
                <w:color w:val="000000"/>
                <w:sz w:val="21"/>
              </w:rPr>
              <w:t>crossvalidate_solver.py</w:t>
            </w:r>
          </w:p>
        </w:tc>
        <w:tc>
          <w:tcPr>
            <w:tcW w:w="3855" w:type="dxa"/>
            <w:tcMar>
              <w:top w:w="65" w:type="dxa"/>
              <w:left w:w="70" w:type="dxa"/>
              <w:bottom w:w="65" w:type="dxa"/>
              <w:right w:w="70" w:type="dxa"/>
            </w:tcMar>
            <w:vAlign w:val="center"/>
          </w:tcPr>
          <w:p w14:paraId="347DDEFD">
            <w:pPr>
              <w:spacing w:before="0" w:after="0" w:line="240" w:lineRule="auto"/>
            </w:pPr>
            <w:r>
              <w:rPr>
                <w:rFonts w:ascii="Times New Roman" w:hAnsi="Times New Roman" w:eastAsia="宋体"/>
                <w:b w:val="0"/>
                <w:color w:val="000000"/>
                <w:sz w:val="21"/>
              </w:rPr>
              <w:t>不同积分器的数值对照</w:t>
            </w:r>
          </w:p>
        </w:tc>
      </w:tr>
      <w:tr w14:paraId="1FB510FC">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1221" w:type="dxa"/>
            <w:tcMar>
              <w:top w:w="65" w:type="dxa"/>
              <w:left w:w="70" w:type="dxa"/>
              <w:bottom w:w="65" w:type="dxa"/>
              <w:right w:w="70" w:type="dxa"/>
            </w:tcMar>
            <w:vAlign w:val="center"/>
          </w:tcPr>
          <w:p w14:paraId="3984A93A">
            <w:pPr>
              <w:spacing w:before="0" w:after="0" w:line="240" w:lineRule="auto"/>
              <w:jc w:val="center"/>
            </w:pPr>
            <w:r>
              <w:rPr>
                <w:rFonts w:ascii="Times New Roman" w:hAnsi="Times New Roman" w:eastAsia="宋体"/>
                <w:b w:val="0"/>
                <w:color w:val="000000"/>
                <w:sz w:val="21"/>
              </w:rPr>
              <w:t>102</w:t>
            </w:r>
          </w:p>
        </w:tc>
        <w:tc>
          <w:tcPr>
            <w:tcW w:w="3995" w:type="dxa"/>
            <w:tcMar>
              <w:top w:w="65" w:type="dxa"/>
              <w:left w:w="70" w:type="dxa"/>
              <w:bottom w:w="65" w:type="dxa"/>
              <w:right w:w="70" w:type="dxa"/>
            </w:tcMar>
            <w:vAlign w:val="center"/>
          </w:tcPr>
          <w:p w14:paraId="3DDAA7D2">
            <w:pPr>
              <w:spacing w:before="0" w:after="0" w:line="240" w:lineRule="auto"/>
            </w:pPr>
            <w:r>
              <w:rPr>
                <w:rFonts w:ascii="Times New Roman" w:hAnsi="Times New Roman" w:eastAsia="宋体"/>
                <w:b w:val="0"/>
                <w:color w:val="000000"/>
                <w:sz w:val="21"/>
              </w:rPr>
              <w:t>energy_balance_check.py</w:t>
            </w:r>
          </w:p>
        </w:tc>
        <w:tc>
          <w:tcPr>
            <w:tcW w:w="3855" w:type="dxa"/>
            <w:tcMar>
              <w:top w:w="65" w:type="dxa"/>
              <w:left w:w="70" w:type="dxa"/>
              <w:bottom w:w="65" w:type="dxa"/>
              <w:right w:w="70" w:type="dxa"/>
            </w:tcMar>
            <w:vAlign w:val="center"/>
          </w:tcPr>
          <w:p w14:paraId="5463EFCC">
            <w:pPr>
              <w:spacing w:before="0" w:after="0" w:line="240" w:lineRule="auto"/>
            </w:pPr>
            <w:r>
              <w:rPr>
                <w:rFonts w:ascii="Times New Roman" w:hAnsi="Times New Roman" w:eastAsia="宋体"/>
                <w:b w:val="0"/>
                <w:color w:val="000000"/>
                <w:sz w:val="21"/>
              </w:rPr>
              <w:t>模型能量收支检查</w:t>
            </w:r>
          </w:p>
        </w:tc>
      </w:tr>
      <w:tr w14:paraId="14A1817E">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1221" w:type="dxa"/>
            <w:tcMar>
              <w:top w:w="65" w:type="dxa"/>
              <w:left w:w="70" w:type="dxa"/>
              <w:bottom w:w="65" w:type="dxa"/>
              <w:right w:w="70" w:type="dxa"/>
            </w:tcMar>
            <w:vAlign w:val="center"/>
          </w:tcPr>
          <w:p w14:paraId="1B2F46C8">
            <w:pPr>
              <w:spacing w:before="0" w:after="0" w:line="240" w:lineRule="auto"/>
              <w:jc w:val="center"/>
            </w:pPr>
            <w:r>
              <w:rPr>
                <w:rFonts w:ascii="Times New Roman" w:hAnsi="Times New Roman" w:eastAsia="宋体"/>
                <w:b w:val="0"/>
                <w:color w:val="000000"/>
                <w:sz w:val="21"/>
              </w:rPr>
              <w:t>103</w:t>
            </w:r>
          </w:p>
        </w:tc>
        <w:tc>
          <w:tcPr>
            <w:tcW w:w="3995" w:type="dxa"/>
            <w:tcMar>
              <w:top w:w="65" w:type="dxa"/>
              <w:left w:w="70" w:type="dxa"/>
              <w:bottom w:w="65" w:type="dxa"/>
              <w:right w:w="70" w:type="dxa"/>
            </w:tcMar>
            <w:vAlign w:val="center"/>
          </w:tcPr>
          <w:p w14:paraId="2056E494">
            <w:pPr>
              <w:spacing w:before="0" w:after="0" w:line="240" w:lineRule="auto"/>
            </w:pPr>
            <w:r>
              <w:rPr>
                <w:rFonts w:ascii="Times New Roman" w:hAnsi="Times New Roman" w:eastAsia="宋体"/>
                <w:b w:val="0"/>
                <w:color w:val="000000"/>
                <w:sz w:val="21"/>
              </w:rPr>
              <w:t>energy_balance_diagnose.py</w:t>
            </w:r>
          </w:p>
        </w:tc>
        <w:tc>
          <w:tcPr>
            <w:tcW w:w="3855" w:type="dxa"/>
            <w:tcMar>
              <w:top w:w="65" w:type="dxa"/>
              <w:left w:w="70" w:type="dxa"/>
              <w:bottom w:w="65" w:type="dxa"/>
              <w:right w:w="70" w:type="dxa"/>
            </w:tcMar>
            <w:vAlign w:val="center"/>
          </w:tcPr>
          <w:p w14:paraId="65C158B8">
            <w:pPr>
              <w:spacing w:before="0" w:after="0" w:line="240" w:lineRule="auto"/>
            </w:pPr>
            <w:r>
              <w:rPr>
                <w:rFonts w:ascii="Times New Roman" w:hAnsi="Times New Roman" w:eastAsia="宋体"/>
                <w:b w:val="0"/>
                <w:color w:val="000000"/>
                <w:sz w:val="21"/>
              </w:rPr>
              <w:t>能量闭合历史诊断</w:t>
            </w:r>
          </w:p>
        </w:tc>
      </w:tr>
      <w:tr w14:paraId="5DCAA539">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1221" w:type="dxa"/>
            <w:tcMar>
              <w:top w:w="65" w:type="dxa"/>
              <w:left w:w="70" w:type="dxa"/>
              <w:bottom w:w="65" w:type="dxa"/>
              <w:right w:w="70" w:type="dxa"/>
            </w:tcMar>
            <w:vAlign w:val="center"/>
          </w:tcPr>
          <w:p w14:paraId="21603A36">
            <w:pPr>
              <w:spacing w:before="0" w:after="0" w:line="240" w:lineRule="auto"/>
              <w:jc w:val="center"/>
            </w:pPr>
            <w:r>
              <w:rPr>
                <w:rFonts w:ascii="Times New Roman" w:hAnsi="Times New Roman" w:eastAsia="宋体"/>
                <w:b w:val="0"/>
                <w:color w:val="000000"/>
                <w:sz w:val="21"/>
              </w:rPr>
              <w:t>104</w:t>
            </w:r>
          </w:p>
        </w:tc>
        <w:tc>
          <w:tcPr>
            <w:tcW w:w="3995" w:type="dxa"/>
            <w:tcMar>
              <w:top w:w="65" w:type="dxa"/>
              <w:left w:w="70" w:type="dxa"/>
              <w:bottom w:w="65" w:type="dxa"/>
              <w:right w:w="70" w:type="dxa"/>
            </w:tcMar>
            <w:vAlign w:val="center"/>
          </w:tcPr>
          <w:p w14:paraId="7725895D">
            <w:pPr>
              <w:spacing w:before="0" w:after="0" w:line="240" w:lineRule="auto"/>
            </w:pPr>
            <w:r>
              <w:rPr>
                <w:rFonts w:ascii="Times New Roman" w:hAnsi="Times New Roman" w:eastAsia="宋体"/>
                <w:b w:val="0"/>
                <w:color w:val="000000"/>
                <w:sz w:val="21"/>
              </w:rPr>
              <w:t>energy_balance_diagnose2.py</w:t>
            </w:r>
          </w:p>
        </w:tc>
        <w:tc>
          <w:tcPr>
            <w:tcW w:w="3855" w:type="dxa"/>
            <w:tcMar>
              <w:top w:w="65" w:type="dxa"/>
              <w:left w:w="70" w:type="dxa"/>
              <w:bottom w:w="65" w:type="dxa"/>
              <w:right w:w="70" w:type="dxa"/>
            </w:tcMar>
            <w:vAlign w:val="center"/>
          </w:tcPr>
          <w:p w14:paraId="19AA175E">
            <w:pPr>
              <w:spacing w:before="0" w:after="0" w:line="240" w:lineRule="auto"/>
            </w:pPr>
            <w:r>
              <w:rPr>
                <w:rFonts w:ascii="Times New Roman" w:hAnsi="Times New Roman" w:eastAsia="宋体"/>
                <w:b w:val="0"/>
                <w:color w:val="000000"/>
                <w:sz w:val="21"/>
              </w:rPr>
              <w:t>能量闭合进一步历史诊断</w:t>
            </w:r>
          </w:p>
        </w:tc>
      </w:tr>
      <w:tr w14:paraId="4BCE9BF6">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1221" w:type="dxa"/>
            <w:tcMar>
              <w:top w:w="65" w:type="dxa"/>
              <w:left w:w="70" w:type="dxa"/>
              <w:bottom w:w="65" w:type="dxa"/>
              <w:right w:w="70" w:type="dxa"/>
            </w:tcMar>
            <w:vAlign w:val="center"/>
          </w:tcPr>
          <w:p w14:paraId="793BB13C">
            <w:pPr>
              <w:spacing w:before="0" w:after="0" w:line="240" w:lineRule="auto"/>
              <w:jc w:val="center"/>
            </w:pPr>
            <w:r>
              <w:rPr>
                <w:rFonts w:ascii="Times New Roman" w:hAnsi="Times New Roman" w:eastAsia="宋体"/>
                <w:b w:val="0"/>
                <w:color w:val="000000"/>
                <w:sz w:val="21"/>
              </w:rPr>
              <w:t>105</w:t>
            </w:r>
          </w:p>
        </w:tc>
        <w:tc>
          <w:tcPr>
            <w:tcW w:w="3995" w:type="dxa"/>
            <w:tcMar>
              <w:top w:w="65" w:type="dxa"/>
              <w:left w:w="70" w:type="dxa"/>
              <w:bottom w:w="65" w:type="dxa"/>
              <w:right w:w="70" w:type="dxa"/>
            </w:tcMar>
            <w:vAlign w:val="center"/>
          </w:tcPr>
          <w:p w14:paraId="46CA00D1">
            <w:pPr>
              <w:spacing w:before="0" w:after="0" w:line="240" w:lineRule="auto"/>
            </w:pPr>
            <w:r>
              <w:rPr>
                <w:rFonts w:ascii="Times New Roman" w:hAnsi="Times New Roman" w:eastAsia="宋体"/>
                <w:b w:val="0"/>
                <w:color w:val="000000"/>
                <w:sz w:val="21"/>
              </w:rPr>
              <w:t>isotherm_activity_closure.py</w:t>
            </w:r>
          </w:p>
        </w:tc>
        <w:tc>
          <w:tcPr>
            <w:tcW w:w="3855" w:type="dxa"/>
            <w:tcMar>
              <w:top w:w="65" w:type="dxa"/>
              <w:left w:w="70" w:type="dxa"/>
              <w:bottom w:w="65" w:type="dxa"/>
              <w:right w:w="70" w:type="dxa"/>
            </w:tcMar>
            <w:vAlign w:val="center"/>
          </w:tcPr>
          <w:p w14:paraId="4B7C5C06">
            <w:pPr>
              <w:spacing w:before="0" w:after="0" w:line="240" w:lineRule="auto"/>
            </w:pPr>
            <w:r>
              <w:rPr>
                <w:rFonts w:ascii="Times New Roman" w:hAnsi="Times New Roman" w:eastAsia="宋体"/>
                <w:b w:val="0"/>
                <w:color w:val="000000"/>
                <w:sz w:val="21"/>
              </w:rPr>
              <w:t>历史等温线闭合试验</w:t>
            </w:r>
          </w:p>
        </w:tc>
      </w:tr>
      <w:tr w14:paraId="2E764E16">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1221" w:type="dxa"/>
            <w:tcMar>
              <w:top w:w="65" w:type="dxa"/>
              <w:left w:w="70" w:type="dxa"/>
              <w:bottom w:w="65" w:type="dxa"/>
              <w:right w:w="70" w:type="dxa"/>
            </w:tcMar>
            <w:vAlign w:val="center"/>
          </w:tcPr>
          <w:p w14:paraId="62B5EC9D">
            <w:pPr>
              <w:spacing w:before="0" w:after="0" w:line="240" w:lineRule="auto"/>
              <w:jc w:val="center"/>
            </w:pPr>
            <w:r>
              <w:rPr>
                <w:rFonts w:ascii="Times New Roman" w:hAnsi="Times New Roman" w:eastAsia="宋体"/>
                <w:b w:val="0"/>
                <w:color w:val="000000"/>
                <w:sz w:val="21"/>
              </w:rPr>
              <w:t>106</w:t>
            </w:r>
          </w:p>
        </w:tc>
        <w:tc>
          <w:tcPr>
            <w:tcW w:w="3995" w:type="dxa"/>
            <w:tcMar>
              <w:top w:w="65" w:type="dxa"/>
              <w:left w:w="70" w:type="dxa"/>
              <w:bottom w:w="65" w:type="dxa"/>
              <w:right w:w="70" w:type="dxa"/>
            </w:tcMar>
            <w:vAlign w:val="center"/>
          </w:tcPr>
          <w:p w14:paraId="2C1A86FA">
            <w:pPr>
              <w:spacing w:before="0" w:after="0" w:line="240" w:lineRule="auto"/>
            </w:pPr>
            <w:r>
              <w:rPr>
                <w:rFonts w:ascii="Times New Roman" w:hAnsi="Times New Roman" w:eastAsia="宋体"/>
                <w:b w:val="0"/>
                <w:color w:val="000000"/>
                <w:sz w:val="21"/>
              </w:rPr>
              <w:t>isotherm_diagnose.py</w:t>
            </w:r>
          </w:p>
        </w:tc>
        <w:tc>
          <w:tcPr>
            <w:tcW w:w="3855" w:type="dxa"/>
            <w:tcMar>
              <w:top w:w="65" w:type="dxa"/>
              <w:left w:w="70" w:type="dxa"/>
              <w:bottom w:w="65" w:type="dxa"/>
              <w:right w:w="70" w:type="dxa"/>
            </w:tcMar>
            <w:vAlign w:val="center"/>
          </w:tcPr>
          <w:p w14:paraId="6AAB0666">
            <w:pPr>
              <w:spacing w:before="0" w:after="0" w:line="240" w:lineRule="auto"/>
            </w:pPr>
            <w:r>
              <w:rPr>
                <w:rFonts w:ascii="Times New Roman" w:hAnsi="Times New Roman" w:eastAsia="宋体"/>
                <w:b w:val="0"/>
                <w:color w:val="000000"/>
                <w:sz w:val="21"/>
              </w:rPr>
              <w:t>历史等温线接口诊断</w:t>
            </w:r>
          </w:p>
        </w:tc>
      </w:tr>
      <w:tr w14:paraId="785C1EF2">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1221" w:type="dxa"/>
            <w:tcMar>
              <w:top w:w="65" w:type="dxa"/>
              <w:left w:w="70" w:type="dxa"/>
              <w:bottom w:w="65" w:type="dxa"/>
              <w:right w:w="70" w:type="dxa"/>
            </w:tcMar>
            <w:vAlign w:val="center"/>
          </w:tcPr>
          <w:p w14:paraId="1F5C80CE">
            <w:pPr>
              <w:spacing w:before="0" w:after="0" w:line="240" w:lineRule="auto"/>
              <w:jc w:val="center"/>
            </w:pPr>
            <w:r>
              <w:rPr>
                <w:rFonts w:ascii="Times New Roman" w:hAnsi="Times New Roman" w:eastAsia="宋体"/>
                <w:b w:val="0"/>
                <w:color w:val="000000"/>
                <w:sz w:val="21"/>
              </w:rPr>
              <w:t>107</w:t>
            </w:r>
          </w:p>
        </w:tc>
        <w:tc>
          <w:tcPr>
            <w:tcW w:w="3995" w:type="dxa"/>
            <w:tcMar>
              <w:top w:w="65" w:type="dxa"/>
              <w:left w:w="70" w:type="dxa"/>
              <w:bottom w:w="65" w:type="dxa"/>
              <w:right w:w="70" w:type="dxa"/>
            </w:tcMar>
            <w:vAlign w:val="center"/>
          </w:tcPr>
          <w:p w14:paraId="6A5350FD">
            <w:pPr>
              <w:spacing w:before="0" w:after="0" w:line="240" w:lineRule="auto"/>
            </w:pPr>
            <w:r>
              <w:rPr>
                <w:rFonts w:ascii="Times New Roman" w:hAnsi="Times New Roman" w:eastAsia="宋体"/>
                <w:b w:val="0"/>
                <w:color w:val="000000"/>
                <w:sz w:val="21"/>
              </w:rPr>
              <w:t>isotherm_jacobian_probe.py</w:t>
            </w:r>
          </w:p>
        </w:tc>
        <w:tc>
          <w:tcPr>
            <w:tcW w:w="3855" w:type="dxa"/>
            <w:tcMar>
              <w:top w:w="65" w:type="dxa"/>
              <w:left w:w="70" w:type="dxa"/>
              <w:bottom w:w="65" w:type="dxa"/>
              <w:right w:w="70" w:type="dxa"/>
            </w:tcMar>
            <w:vAlign w:val="center"/>
          </w:tcPr>
          <w:p w14:paraId="775D67B7">
            <w:pPr>
              <w:spacing w:before="0" w:after="0" w:line="240" w:lineRule="auto"/>
            </w:pPr>
            <w:r>
              <w:rPr>
                <w:rFonts w:ascii="Times New Roman" w:hAnsi="Times New Roman" w:eastAsia="宋体"/>
                <w:b w:val="0"/>
                <w:color w:val="000000"/>
                <w:sz w:val="21"/>
              </w:rPr>
              <w:t>历史Jacobian注入探测</w:t>
            </w:r>
          </w:p>
        </w:tc>
      </w:tr>
      <w:tr w14:paraId="63CB2F2F">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1221" w:type="dxa"/>
            <w:tcMar>
              <w:top w:w="65" w:type="dxa"/>
              <w:left w:w="70" w:type="dxa"/>
              <w:bottom w:w="65" w:type="dxa"/>
              <w:right w:w="70" w:type="dxa"/>
            </w:tcMar>
            <w:vAlign w:val="center"/>
          </w:tcPr>
          <w:p w14:paraId="3BF42046">
            <w:pPr>
              <w:spacing w:before="0" w:after="0" w:line="240" w:lineRule="auto"/>
              <w:jc w:val="center"/>
            </w:pPr>
            <w:r>
              <w:rPr>
                <w:rFonts w:ascii="Times New Roman" w:hAnsi="Times New Roman" w:eastAsia="宋体"/>
                <w:b w:val="0"/>
                <w:color w:val="000000"/>
                <w:sz w:val="21"/>
              </w:rPr>
              <w:t>108</w:t>
            </w:r>
          </w:p>
        </w:tc>
        <w:tc>
          <w:tcPr>
            <w:tcW w:w="3995" w:type="dxa"/>
            <w:tcMar>
              <w:top w:w="65" w:type="dxa"/>
              <w:left w:w="70" w:type="dxa"/>
              <w:bottom w:w="65" w:type="dxa"/>
              <w:right w:w="70" w:type="dxa"/>
            </w:tcMar>
            <w:vAlign w:val="center"/>
          </w:tcPr>
          <w:p w14:paraId="68F196D1">
            <w:pPr>
              <w:spacing w:before="0" w:after="0" w:line="240" w:lineRule="auto"/>
            </w:pPr>
            <w:r>
              <w:rPr>
                <w:rFonts w:ascii="Times New Roman" w:hAnsi="Times New Roman" w:eastAsia="宋体"/>
                <w:b w:val="0"/>
                <w:color w:val="000000"/>
                <w:sz w:val="21"/>
              </w:rPr>
              <w:t>latent_heat_scenarios.py</w:t>
            </w:r>
          </w:p>
        </w:tc>
        <w:tc>
          <w:tcPr>
            <w:tcW w:w="3855" w:type="dxa"/>
            <w:tcMar>
              <w:top w:w="65" w:type="dxa"/>
              <w:left w:w="70" w:type="dxa"/>
              <w:bottom w:w="65" w:type="dxa"/>
              <w:right w:w="70" w:type="dxa"/>
            </w:tcMar>
            <w:vAlign w:val="center"/>
          </w:tcPr>
          <w:p w14:paraId="172EAE80">
            <w:pPr>
              <w:spacing w:before="0" w:after="0" w:line="240" w:lineRule="auto"/>
            </w:pPr>
            <w:r>
              <w:rPr>
                <w:rFonts w:ascii="Times New Roman" w:hAnsi="Times New Roman" w:eastAsia="宋体"/>
                <w:b w:val="0"/>
                <w:color w:val="000000"/>
                <w:sz w:val="21"/>
              </w:rPr>
              <w:t>潜热情景计算</w:t>
            </w:r>
          </w:p>
        </w:tc>
      </w:tr>
      <w:tr w14:paraId="5C873F2F">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1221" w:type="dxa"/>
            <w:tcMar>
              <w:top w:w="65" w:type="dxa"/>
              <w:left w:w="70" w:type="dxa"/>
              <w:bottom w:w="65" w:type="dxa"/>
              <w:right w:w="70" w:type="dxa"/>
            </w:tcMar>
            <w:vAlign w:val="center"/>
          </w:tcPr>
          <w:p w14:paraId="582D0BFC">
            <w:pPr>
              <w:spacing w:before="0" w:after="0" w:line="240" w:lineRule="auto"/>
              <w:jc w:val="center"/>
            </w:pPr>
            <w:r>
              <w:rPr>
                <w:rFonts w:ascii="Times New Roman" w:hAnsi="Times New Roman" w:eastAsia="宋体"/>
                <w:b w:val="0"/>
                <w:color w:val="000000"/>
                <w:sz w:val="21"/>
              </w:rPr>
              <w:t>109</w:t>
            </w:r>
          </w:p>
        </w:tc>
        <w:tc>
          <w:tcPr>
            <w:tcW w:w="3995" w:type="dxa"/>
            <w:tcMar>
              <w:top w:w="65" w:type="dxa"/>
              <w:left w:w="70" w:type="dxa"/>
              <w:bottom w:w="65" w:type="dxa"/>
              <w:right w:w="70" w:type="dxa"/>
            </w:tcMar>
            <w:vAlign w:val="center"/>
          </w:tcPr>
          <w:p w14:paraId="3BAB9F2B">
            <w:pPr>
              <w:spacing w:before="0" w:after="0" w:line="240" w:lineRule="auto"/>
            </w:pPr>
            <w:r>
              <w:rPr>
                <w:rFonts w:ascii="Times New Roman" w:hAnsi="Times New Roman" w:eastAsia="宋体"/>
                <w:b w:val="0"/>
                <w:color w:val="000000"/>
                <w:sz w:val="21"/>
              </w:rPr>
              <w:t>method_comparison.py</w:t>
            </w:r>
          </w:p>
        </w:tc>
        <w:tc>
          <w:tcPr>
            <w:tcW w:w="3855" w:type="dxa"/>
            <w:tcMar>
              <w:top w:w="65" w:type="dxa"/>
              <w:left w:w="70" w:type="dxa"/>
              <w:bottom w:w="65" w:type="dxa"/>
              <w:right w:w="70" w:type="dxa"/>
            </w:tcMar>
            <w:vAlign w:val="center"/>
          </w:tcPr>
          <w:p w14:paraId="7715A695">
            <w:pPr>
              <w:spacing w:before="0" w:after="0" w:line="240" w:lineRule="auto"/>
            </w:pPr>
            <w:r>
              <w:rPr>
                <w:rFonts w:ascii="Times New Roman" w:hAnsi="Times New Roman" w:eastAsia="宋体"/>
                <w:b w:val="0"/>
                <w:color w:val="000000"/>
                <w:sz w:val="21"/>
              </w:rPr>
              <w:t>两种守恒通量格式对照</w:t>
            </w:r>
          </w:p>
        </w:tc>
      </w:tr>
      <w:tr w14:paraId="73DBA0DB">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1221" w:type="dxa"/>
            <w:tcMar>
              <w:top w:w="65" w:type="dxa"/>
              <w:left w:w="70" w:type="dxa"/>
              <w:bottom w:w="65" w:type="dxa"/>
              <w:right w:w="70" w:type="dxa"/>
            </w:tcMar>
            <w:vAlign w:val="center"/>
          </w:tcPr>
          <w:p w14:paraId="384AAB34">
            <w:pPr>
              <w:spacing w:before="0" w:after="0" w:line="240" w:lineRule="auto"/>
              <w:jc w:val="center"/>
            </w:pPr>
            <w:r>
              <w:rPr>
                <w:rFonts w:ascii="Times New Roman" w:hAnsi="Times New Roman" w:eastAsia="宋体"/>
                <w:b w:val="0"/>
                <w:color w:val="000000"/>
                <w:sz w:val="21"/>
              </w:rPr>
              <w:t>110</w:t>
            </w:r>
          </w:p>
        </w:tc>
        <w:tc>
          <w:tcPr>
            <w:tcW w:w="3995" w:type="dxa"/>
            <w:tcMar>
              <w:top w:w="65" w:type="dxa"/>
              <w:left w:w="70" w:type="dxa"/>
              <w:bottom w:w="65" w:type="dxa"/>
              <w:right w:w="70" w:type="dxa"/>
            </w:tcMar>
            <w:vAlign w:val="center"/>
          </w:tcPr>
          <w:p w14:paraId="1C9E5E85">
            <w:pPr>
              <w:spacing w:before="0" w:after="0" w:line="240" w:lineRule="auto"/>
            </w:pPr>
            <w:r>
              <w:rPr>
                <w:rFonts w:ascii="Times New Roman" w:hAnsi="Times New Roman" w:eastAsia="宋体"/>
                <w:b w:val="0"/>
                <w:color w:val="000000"/>
                <w:sz w:val="21"/>
              </w:rPr>
              <w:t>sensitivity_analysis.py</w:t>
            </w:r>
          </w:p>
        </w:tc>
        <w:tc>
          <w:tcPr>
            <w:tcW w:w="3855" w:type="dxa"/>
            <w:tcMar>
              <w:top w:w="65" w:type="dxa"/>
              <w:left w:w="70" w:type="dxa"/>
              <w:bottom w:w="65" w:type="dxa"/>
              <w:right w:w="70" w:type="dxa"/>
            </w:tcMar>
            <w:vAlign w:val="center"/>
          </w:tcPr>
          <w:p w14:paraId="795290BB">
            <w:pPr>
              <w:spacing w:before="0" w:after="0" w:line="240" w:lineRule="auto"/>
            </w:pPr>
            <w:r>
              <w:rPr>
                <w:rFonts w:ascii="Times New Roman" w:hAnsi="Times New Roman" w:eastAsia="宋体"/>
                <w:b w:val="0"/>
                <w:color w:val="000000"/>
                <w:sz w:val="21"/>
              </w:rPr>
              <w:t>参数扰动与敏感性计算</w:t>
            </w:r>
          </w:p>
        </w:tc>
      </w:tr>
      <w:tr w14:paraId="307CB26C">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1221" w:type="dxa"/>
            <w:tcMar>
              <w:top w:w="65" w:type="dxa"/>
              <w:left w:w="70" w:type="dxa"/>
              <w:bottom w:w="65" w:type="dxa"/>
              <w:right w:w="70" w:type="dxa"/>
            </w:tcMar>
            <w:vAlign w:val="center"/>
          </w:tcPr>
          <w:p w14:paraId="20B63D6B">
            <w:pPr>
              <w:spacing w:before="0" w:after="0" w:line="240" w:lineRule="auto"/>
              <w:jc w:val="center"/>
            </w:pPr>
            <w:r>
              <w:rPr>
                <w:rFonts w:ascii="Times New Roman" w:hAnsi="Times New Roman" w:eastAsia="宋体"/>
                <w:b w:val="0"/>
                <w:color w:val="000000"/>
                <w:sz w:val="21"/>
              </w:rPr>
              <w:t>111</w:t>
            </w:r>
          </w:p>
        </w:tc>
        <w:tc>
          <w:tcPr>
            <w:tcW w:w="3995" w:type="dxa"/>
            <w:tcMar>
              <w:top w:w="65" w:type="dxa"/>
              <w:left w:w="70" w:type="dxa"/>
              <w:bottom w:w="65" w:type="dxa"/>
              <w:right w:w="70" w:type="dxa"/>
            </w:tcMar>
            <w:vAlign w:val="center"/>
          </w:tcPr>
          <w:p w14:paraId="12F56956">
            <w:pPr>
              <w:spacing w:before="0" w:after="0" w:line="240" w:lineRule="auto"/>
            </w:pPr>
            <w:r>
              <w:rPr>
                <w:rFonts w:ascii="Times New Roman" w:hAnsi="Times New Roman" w:eastAsia="宋体"/>
                <w:b w:val="0"/>
                <w:color w:val="000000"/>
                <w:sz w:val="21"/>
              </w:rPr>
              <w:t>threshold_and_scaling_checks.py</w:t>
            </w:r>
          </w:p>
        </w:tc>
        <w:tc>
          <w:tcPr>
            <w:tcW w:w="3855" w:type="dxa"/>
            <w:tcMar>
              <w:top w:w="65" w:type="dxa"/>
              <w:left w:w="70" w:type="dxa"/>
              <w:bottom w:w="65" w:type="dxa"/>
              <w:right w:w="70" w:type="dxa"/>
            </w:tcMar>
            <w:vAlign w:val="center"/>
          </w:tcPr>
          <w:p w14:paraId="1F7E41A6">
            <w:pPr>
              <w:spacing w:before="0" w:after="0" w:line="240" w:lineRule="auto"/>
            </w:pPr>
            <w:r>
              <w:rPr>
                <w:rFonts w:ascii="Times New Roman" w:hAnsi="Times New Roman" w:eastAsia="宋体"/>
                <w:b w:val="0"/>
                <w:color w:val="000000"/>
                <w:sz w:val="21"/>
              </w:rPr>
              <w:t>阈值事件和标度检验</w:t>
            </w:r>
          </w:p>
        </w:tc>
      </w:tr>
    </w:tbl>
    <w:p w14:paraId="706E9F69">
      <w:pPr>
        <w:spacing w:after="20"/>
      </w:pPr>
    </w:p>
    <w:p w14:paraId="2ABDB7E8">
      <w:pPr>
        <w:keepNext/>
        <w:spacing w:before="140" w:after="80"/>
        <w:jc w:val="center"/>
      </w:pPr>
      <w:r>
        <w:rPr>
          <w:rFonts w:ascii="Times New Roman" w:hAnsi="Times New Roman" w:eastAsia="宋体"/>
          <w:b/>
          <w:color w:val="000000"/>
          <w:sz w:val="21"/>
        </w:rPr>
        <w:t>表25 05_数值检验与实验/Python检验源码/paper_output/data_cleaned</w:t>
      </w:r>
    </w:p>
    <w:tbl>
      <w:tblPr>
        <w:tblStyle w:val="7"/>
        <w:tblW w:w="0" w:type="auto"/>
        <w:jc w:val="center"/>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Layout w:type="fixed"/>
        <w:tblCellMar>
          <w:top w:w="0" w:type="dxa"/>
          <w:left w:w="108" w:type="dxa"/>
          <w:bottom w:w="0" w:type="dxa"/>
          <w:right w:w="108" w:type="dxa"/>
        </w:tblCellMar>
      </w:tblPr>
      <w:tblGrid>
        <w:gridCol w:w="1174"/>
        <w:gridCol w:w="4042"/>
        <w:gridCol w:w="3855"/>
      </w:tblGrid>
      <w:tr w14:paraId="08B16A81">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tblHeader/>
          <w:jc w:val="center"/>
        </w:trPr>
        <w:tc>
          <w:tcPr>
            <w:tcW w:w="1174" w:type="dxa"/>
            <w:tcBorders>
              <w:bottom w:val="single" w:color="auto" w:sz="4" w:space="0"/>
            </w:tcBorders>
            <w:tcMar>
              <w:top w:w="65" w:type="dxa"/>
              <w:left w:w="70" w:type="dxa"/>
              <w:bottom w:w="65" w:type="dxa"/>
              <w:right w:w="70" w:type="dxa"/>
            </w:tcMar>
            <w:vAlign w:val="center"/>
          </w:tcPr>
          <w:p w14:paraId="6EC401BB">
            <w:pPr>
              <w:spacing w:before="0" w:after="0" w:line="240" w:lineRule="auto"/>
              <w:jc w:val="center"/>
            </w:pPr>
            <w:r>
              <w:rPr>
                <w:rFonts w:ascii="Times New Roman" w:hAnsi="Times New Roman" w:eastAsia="宋体"/>
                <w:b/>
                <w:color w:val="000000"/>
                <w:sz w:val="21"/>
              </w:rPr>
              <w:t>序号</w:t>
            </w:r>
          </w:p>
        </w:tc>
        <w:tc>
          <w:tcPr>
            <w:tcW w:w="4042" w:type="dxa"/>
            <w:tcBorders>
              <w:bottom w:val="single" w:color="auto" w:sz="4" w:space="0"/>
            </w:tcBorders>
            <w:tcMar>
              <w:top w:w="65" w:type="dxa"/>
              <w:left w:w="70" w:type="dxa"/>
              <w:bottom w:w="65" w:type="dxa"/>
              <w:right w:w="70" w:type="dxa"/>
            </w:tcMar>
            <w:vAlign w:val="center"/>
          </w:tcPr>
          <w:p w14:paraId="0F331223">
            <w:pPr>
              <w:spacing w:before="0" w:after="0" w:line="240" w:lineRule="auto"/>
            </w:pPr>
            <w:r>
              <w:rPr>
                <w:rFonts w:ascii="Times New Roman" w:hAnsi="Times New Roman" w:eastAsia="宋体"/>
                <w:b/>
                <w:color w:val="000000"/>
                <w:sz w:val="21"/>
              </w:rPr>
              <w:t>文件名</w:t>
            </w:r>
          </w:p>
        </w:tc>
        <w:tc>
          <w:tcPr>
            <w:tcW w:w="3855" w:type="dxa"/>
            <w:tcBorders>
              <w:bottom w:val="single" w:color="auto" w:sz="4" w:space="0"/>
            </w:tcBorders>
            <w:tcMar>
              <w:top w:w="65" w:type="dxa"/>
              <w:left w:w="70" w:type="dxa"/>
              <w:bottom w:w="65" w:type="dxa"/>
              <w:right w:w="70" w:type="dxa"/>
            </w:tcMar>
            <w:vAlign w:val="center"/>
          </w:tcPr>
          <w:p w14:paraId="673D3F74">
            <w:pPr>
              <w:spacing w:before="0" w:after="0" w:line="240" w:lineRule="auto"/>
            </w:pPr>
            <w:r>
              <w:rPr>
                <w:rFonts w:ascii="Times New Roman" w:hAnsi="Times New Roman" w:eastAsia="宋体"/>
                <w:b/>
                <w:color w:val="000000"/>
                <w:sz w:val="21"/>
              </w:rPr>
              <w:t>用途</w:t>
            </w:r>
          </w:p>
        </w:tc>
      </w:tr>
      <w:tr w14:paraId="570FE933">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1174" w:type="dxa"/>
            <w:tcMar>
              <w:top w:w="65" w:type="dxa"/>
              <w:left w:w="70" w:type="dxa"/>
              <w:bottom w:w="65" w:type="dxa"/>
              <w:right w:w="70" w:type="dxa"/>
            </w:tcMar>
            <w:vAlign w:val="center"/>
          </w:tcPr>
          <w:p w14:paraId="14F9F423">
            <w:pPr>
              <w:spacing w:before="0" w:after="0" w:line="240" w:lineRule="auto"/>
              <w:jc w:val="center"/>
            </w:pPr>
            <w:r>
              <w:rPr>
                <w:rFonts w:ascii="Times New Roman" w:hAnsi="Times New Roman" w:eastAsia="宋体"/>
                <w:b w:val="0"/>
                <w:color w:val="000000"/>
                <w:sz w:val="21"/>
              </w:rPr>
              <w:t>112</w:t>
            </w:r>
          </w:p>
        </w:tc>
        <w:tc>
          <w:tcPr>
            <w:tcW w:w="4042" w:type="dxa"/>
            <w:tcMar>
              <w:top w:w="65" w:type="dxa"/>
              <w:left w:w="70" w:type="dxa"/>
              <w:bottom w:w="65" w:type="dxa"/>
              <w:right w:w="70" w:type="dxa"/>
            </w:tcMar>
            <w:vAlign w:val="center"/>
          </w:tcPr>
          <w:p w14:paraId="38A2A2B8">
            <w:pPr>
              <w:spacing w:before="0" w:after="0" w:line="240" w:lineRule="auto"/>
            </w:pPr>
            <w:r>
              <w:rPr>
                <w:rFonts w:ascii="Times New Roman" w:hAnsi="Times New Roman" w:eastAsia="宋体"/>
                <w:b w:val="0"/>
                <w:color w:val="000000"/>
                <w:sz w:val="21"/>
              </w:rPr>
              <w:t>A_environment_observed.csv</w:t>
            </w:r>
          </w:p>
        </w:tc>
        <w:tc>
          <w:tcPr>
            <w:tcW w:w="3855" w:type="dxa"/>
            <w:tcMar>
              <w:top w:w="65" w:type="dxa"/>
              <w:left w:w="70" w:type="dxa"/>
              <w:bottom w:w="65" w:type="dxa"/>
              <w:right w:w="70" w:type="dxa"/>
            </w:tcMar>
            <w:vAlign w:val="center"/>
          </w:tcPr>
          <w:p w14:paraId="5664D17C">
            <w:pPr>
              <w:spacing w:before="0" w:after="0" w:line="240" w:lineRule="auto"/>
            </w:pPr>
            <w:r>
              <w:rPr>
                <w:rFonts w:ascii="Times New Roman" w:hAnsi="Times New Roman" w:eastAsia="宋体"/>
                <w:b w:val="0"/>
                <w:color w:val="000000"/>
                <w:sz w:val="21"/>
              </w:rPr>
              <w:t>环境观测数据 时间 温度和湿度</w:t>
            </w:r>
          </w:p>
        </w:tc>
      </w:tr>
      <w:tr w14:paraId="2EA234DC">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1174" w:type="dxa"/>
            <w:tcMar>
              <w:top w:w="65" w:type="dxa"/>
              <w:left w:w="70" w:type="dxa"/>
              <w:bottom w:w="65" w:type="dxa"/>
              <w:right w:w="70" w:type="dxa"/>
            </w:tcMar>
            <w:vAlign w:val="center"/>
          </w:tcPr>
          <w:p w14:paraId="1F813E52">
            <w:pPr>
              <w:spacing w:before="0" w:after="0" w:line="240" w:lineRule="auto"/>
              <w:jc w:val="center"/>
            </w:pPr>
            <w:r>
              <w:rPr>
                <w:rFonts w:ascii="Times New Roman" w:hAnsi="Times New Roman" w:eastAsia="宋体"/>
                <w:b w:val="0"/>
                <w:color w:val="000000"/>
                <w:sz w:val="21"/>
              </w:rPr>
              <w:t>113</w:t>
            </w:r>
          </w:p>
        </w:tc>
        <w:tc>
          <w:tcPr>
            <w:tcW w:w="4042" w:type="dxa"/>
            <w:tcMar>
              <w:top w:w="65" w:type="dxa"/>
              <w:left w:w="70" w:type="dxa"/>
              <w:bottom w:w="65" w:type="dxa"/>
              <w:right w:w="70" w:type="dxa"/>
            </w:tcMar>
            <w:vAlign w:val="center"/>
          </w:tcPr>
          <w:p w14:paraId="7D5F3C20">
            <w:pPr>
              <w:spacing w:before="0" w:after="0" w:line="240" w:lineRule="auto"/>
            </w:pPr>
            <w:r>
              <w:rPr>
                <w:rFonts w:ascii="Times New Roman" w:hAnsi="Times New Roman" w:eastAsia="宋体"/>
                <w:b w:val="0"/>
                <w:color w:val="000000"/>
                <w:sz w:val="21"/>
              </w:rPr>
              <w:t>A_radius_observed.csv</w:t>
            </w:r>
          </w:p>
        </w:tc>
        <w:tc>
          <w:tcPr>
            <w:tcW w:w="3855" w:type="dxa"/>
            <w:tcMar>
              <w:top w:w="65" w:type="dxa"/>
              <w:left w:w="70" w:type="dxa"/>
              <w:bottom w:w="65" w:type="dxa"/>
              <w:right w:w="70" w:type="dxa"/>
            </w:tcMar>
            <w:vAlign w:val="center"/>
          </w:tcPr>
          <w:p w14:paraId="4FC173C7">
            <w:pPr>
              <w:spacing w:before="0" w:after="0" w:line="240" w:lineRule="auto"/>
            </w:pPr>
            <w:r>
              <w:rPr>
                <w:rFonts w:ascii="Times New Roman" w:hAnsi="Times New Roman" w:eastAsia="宋体"/>
                <w:b w:val="0"/>
                <w:color w:val="000000"/>
                <w:sz w:val="21"/>
              </w:rPr>
              <w:t>药材半径观测数据</w:t>
            </w:r>
          </w:p>
        </w:tc>
      </w:tr>
    </w:tbl>
    <w:p w14:paraId="5EEBBA8C">
      <w:pPr>
        <w:spacing w:after="20"/>
      </w:pPr>
    </w:p>
    <w:p w14:paraId="2E0426FA">
      <w:pPr>
        <w:keepNext/>
        <w:spacing w:before="140" w:after="80"/>
        <w:jc w:val="center"/>
      </w:pPr>
      <w:r>
        <w:rPr>
          <w:rFonts w:ascii="Times New Roman" w:hAnsi="Times New Roman" w:eastAsia="宋体"/>
          <w:b/>
          <w:color w:val="000000"/>
          <w:sz w:val="21"/>
        </w:rPr>
        <w:t>表26 06_绘图程序与数据</w:t>
      </w:r>
    </w:p>
    <w:tbl>
      <w:tblPr>
        <w:tblStyle w:val="7"/>
        <w:tblW w:w="0" w:type="auto"/>
        <w:jc w:val="center"/>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Layout w:type="fixed"/>
        <w:tblCellMar>
          <w:top w:w="0" w:type="dxa"/>
          <w:left w:w="108" w:type="dxa"/>
          <w:bottom w:w="0" w:type="dxa"/>
          <w:right w:w="108" w:type="dxa"/>
        </w:tblCellMar>
      </w:tblPr>
      <w:tblGrid>
        <w:gridCol w:w="1306"/>
        <w:gridCol w:w="3910"/>
        <w:gridCol w:w="3855"/>
      </w:tblGrid>
      <w:tr w14:paraId="6D74566C">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tblHeader/>
          <w:jc w:val="center"/>
        </w:trPr>
        <w:tc>
          <w:tcPr>
            <w:tcW w:w="1306" w:type="dxa"/>
            <w:tcBorders>
              <w:bottom w:val="single" w:color="auto" w:sz="4" w:space="0"/>
            </w:tcBorders>
            <w:tcMar>
              <w:top w:w="65" w:type="dxa"/>
              <w:left w:w="70" w:type="dxa"/>
              <w:bottom w:w="65" w:type="dxa"/>
              <w:right w:w="70" w:type="dxa"/>
            </w:tcMar>
            <w:vAlign w:val="center"/>
          </w:tcPr>
          <w:p w14:paraId="00678AA2">
            <w:pPr>
              <w:spacing w:before="0" w:after="0" w:line="240" w:lineRule="auto"/>
              <w:jc w:val="center"/>
            </w:pPr>
            <w:r>
              <w:rPr>
                <w:rFonts w:ascii="Times New Roman" w:hAnsi="Times New Roman" w:eastAsia="宋体"/>
                <w:b/>
                <w:color w:val="000000"/>
                <w:sz w:val="21"/>
              </w:rPr>
              <w:t>序号</w:t>
            </w:r>
          </w:p>
        </w:tc>
        <w:tc>
          <w:tcPr>
            <w:tcW w:w="3910" w:type="dxa"/>
            <w:tcBorders>
              <w:bottom w:val="single" w:color="auto" w:sz="4" w:space="0"/>
            </w:tcBorders>
            <w:tcMar>
              <w:top w:w="65" w:type="dxa"/>
              <w:left w:w="70" w:type="dxa"/>
              <w:bottom w:w="65" w:type="dxa"/>
              <w:right w:w="70" w:type="dxa"/>
            </w:tcMar>
            <w:vAlign w:val="center"/>
          </w:tcPr>
          <w:p w14:paraId="4F8FF3C3">
            <w:pPr>
              <w:spacing w:before="0" w:after="0" w:line="240" w:lineRule="auto"/>
            </w:pPr>
            <w:r>
              <w:rPr>
                <w:rFonts w:ascii="Times New Roman" w:hAnsi="Times New Roman" w:eastAsia="宋体"/>
                <w:b/>
                <w:color w:val="000000"/>
                <w:sz w:val="21"/>
              </w:rPr>
              <w:t>文件名</w:t>
            </w:r>
          </w:p>
        </w:tc>
        <w:tc>
          <w:tcPr>
            <w:tcW w:w="3855" w:type="dxa"/>
            <w:tcBorders>
              <w:bottom w:val="single" w:color="auto" w:sz="4" w:space="0"/>
            </w:tcBorders>
            <w:tcMar>
              <w:top w:w="65" w:type="dxa"/>
              <w:left w:w="70" w:type="dxa"/>
              <w:bottom w:w="65" w:type="dxa"/>
              <w:right w:w="70" w:type="dxa"/>
            </w:tcMar>
            <w:vAlign w:val="center"/>
          </w:tcPr>
          <w:p w14:paraId="53A465DA">
            <w:pPr>
              <w:spacing w:before="0" w:after="0" w:line="240" w:lineRule="auto"/>
            </w:pPr>
            <w:r>
              <w:rPr>
                <w:rFonts w:ascii="Times New Roman" w:hAnsi="Times New Roman" w:eastAsia="宋体"/>
                <w:b/>
                <w:color w:val="000000"/>
                <w:sz w:val="21"/>
              </w:rPr>
              <w:t>用途</w:t>
            </w:r>
          </w:p>
        </w:tc>
      </w:tr>
      <w:tr w14:paraId="0C0F6A0C">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1306" w:type="dxa"/>
            <w:tcMar>
              <w:top w:w="65" w:type="dxa"/>
              <w:left w:w="70" w:type="dxa"/>
              <w:bottom w:w="65" w:type="dxa"/>
              <w:right w:w="70" w:type="dxa"/>
            </w:tcMar>
            <w:vAlign w:val="center"/>
          </w:tcPr>
          <w:p w14:paraId="3148B759">
            <w:pPr>
              <w:spacing w:before="0" w:after="0" w:line="240" w:lineRule="auto"/>
              <w:jc w:val="center"/>
            </w:pPr>
            <w:r>
              <w:rPr>
                <w:rFonts w:ascii="Times New Roman" w:hAnsi="Times New Roman" w:eastAsia="宋体"/>
                <w:b w:val="0"/>
                <w:color w:val="000000"/>
                <w:sz w:val="21"/>
              </w:rPr>
              <w:t>114</w:t>
            </w:r>
          </w:p>
        </w:tc>
        <w:tc>
          <w:tcPr>
            <w:tcW w:w="3910" w:type="dxa"/>
            <w:tcMar>
              <w:top w:w="65" w:type="dxa"/>
              <w:left w:w="70" w:type="dxa"/>
              <w:bottom w:w="65" w:type="dxa"/>
              <w:right w:w="70" w:type="dxa"/>
            </w:tcMar>
            <w:vAlign w:val="center"/>
          </w:tcPr>
          <w:p w14:paraId="46957EAB">
            <w:pPr>
              <w:spacing w:before="0" w:after="0" w:line="240" w:lineRule="auto"/>
            </w:pPr>
            <w:r>
              <w:rPr>
                <w:rFonts w:ascii="Times New Roman" w:hAnsi="Times New Roman" w:eastAsia="宋体"/>
                <w:b w:val="0"/>
                <w:color w:val="000000"/>
                <w:sz w:val="21"/>
              </w:rPr>
              <w:t>draw_figures.R</w:t>
            </w:r>
          </w:p>
        </w:tc>
        <w:tc>
          <w:tcPr>
            <w:tcW w:w="3855" w:type="dxa"/>
            <w:tcMar>
              <w:top w:w="65" w:type="dxa"/>
              <w:left w:w="70" w:type="dxa"/>
              <w:bottom w:w="65" w:type="dxa"/>
              <w:right w:w="70" w:type="dxa"/>
            </w:tcMar>
            <w:vAlign w:val="center"/>
          </w:tcPr>
          <w:p w14:paraId="47E26A04">
            <w:pPr>
              <w:spacing w:before="0" w:after="0" w:line="240" w:lineRule="auto"/>
            </w:pPr>
            <w:r>
              <w:rPr>
                <w:rFonts w:ascii="Times New Roman" w:hAnsi="Times New Roman" w:eastAsia="宋体"/>
                <w:b w:val="0"/>
                <w:color w:val="000000"/>
                <w:sz w:val="21"/>
              </w:rPr>
              <w:t>六幅论文图的PNG绘制程序</w:t>
            </w:r>
          </w:p>
        </w:tc>
      </w:tr>
      <w:tr w14:paraId="6884FFFB">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1306" w:type="dxa"/>
            <w:tcMar>
              <w:top w:w="65" w:type="dxa"/>
              <w:left w:w="70" w:type="dxa"/>
              <w:bottom w:w="65" w:type="dxa"/>
              <w:right w:w="70" w:type="dxa"/>
            </w:tcMar>
            <w:vAlign w:val="center"/>
          </w:tcPr>
          <w:p w14:paraId="63EDFEEA">
            <w:pPr>
              <w:spacing w:before="0" w:after="0" w:line="240" w:lineRule="auto"/>
              <w:jc w:val="center"/>
            </w:pPr>
            <w:r>
              <w:rPr>
                <w:rFonts w:ascii="Times New Roman" w:hAnsi="Times New Roman" w:eastAsia="宋体"/>
                <w:b w:val="0"/>
                <w:color w:val="000000"/>
                <w:sz w:val="21"/>
              </w:rPr>
              <w:t>115</w:t>
            </w:r>
          </w:p>
        </w:tc>
        <w:tc>
          <w:tcPr>
            <w:tcW w:w="3910" w:type="dxa"/>
            <w:tcMar>
              <w:top w:w="65" w:type="dxa"/>
              <w:left w:w="70" w:type="dxa"/>
              <w:bottom w:w="65" w:type="dxa"/>
              <w:right w:w="70" w:type="dxa"/>
            </w:tcMar>
            <w:vAlign w:val="center"/>
          </w:tcPr>
          <w:p w14:paraId="4C7B71F4">
            <w:pPr>
              <w:spacing w:before="0" w:after="0" w:line="240" w:lineRule="auto"/>
            </w:pPr>
            <w:r>
              <w:rPr>
                <w:rFonts w:ascii="Times New Roman" w:hAnsi="Times New Roman" w:eastAsia="宋体"/>
                <w:b w:val="0"/>
                <w:color w:val="000000"/>
                <w:sz w:val="21"/>
              </w:rPr>
              <w:t>图像校验.csv</w:t>
            </w:r>
          </w:p>
        </w:tc>
        <w:tc>
          <w:tcPr>
            <w:tcW w:w="3855" w:type="dxa"/>
            <w:tcMar>
              <w:top w:w="65" w:type="dxa"/>
              <w:left w:w="70" w:type="dxa"/>
              <w:bottom w:w="65" w:type="dxa"/>
              <w:right w:w="70" w:type="dxa"/>
            </w:tcMar>
            <w:vAlign w:val="center"/>
          </w:tcPr>
          <w:p w14:paraId="520DBA63">
            <w:pPr>
              <w:spacing w:before="0" w:after="0" w:line="240" w:lineRule="auto"/>
            </w:pPr>
            <w:r>
              <w:rPr>
                <w:rFonts w:ascii="Times New Roman" w:hAnsi="Times New Roman" w:eastAsia="宋体"/>
                <w:b w:val="0"/>
                <w:color w:val="000000"/>
                <w:sz w:val="21"/>
              </w:rPr>
              <w:t>文件来源与校验清单</w:t>
            </w:r>
          </w:p>
        </w:tc>
      </w:tr>
      <w:tr w14:paraId="4F18BA59">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1306" w:type="dxa"/>
            <w:tcMar>
              <w:top w:w="65" w:type="dxa"/>
              <w:left w:w="70" w:type="dxa"/>
              <w:bottom w:w="65" w:type="dxa"/>
              <w:right w:w="70" w:type="dxa"/>
            </w:tcMar>
            <w:vAlign w:val="center"/>
          </w:tcPr>
          <w:p w14:paraId="260CAB98">
            <w:pPr>
              <w:spacing w:before="0" w:after="0" w:line="240" w:lineRule="auto"/>
              <w:jc w:val="center"/>
            </w:pPr>
            <w:r>
              <w:rPr>
                <w:rFonts w:ascii="Times New Roman" w:hAnsi="Times New Roman" w:eastAsia="宋体"/>
                <w:b w:val="0"/>
                <w:color w:val="000000"/>
                <w:sz w:val="21"/>
              </w:rPr>
              <w:t>116</w:t>
            </w:r>
          </w:p>
        </w:tc>
        <w:tc>
          <w:tcPr>
            <w:tcW w:w="3910" w:type="dxa"/>
            <w:tcMar>
              <w:top w:w="65" w:type="dxa"/>
              <w:left w:w="70" w:type="dxa"/>
              <w:bottom w:w="65" w:type="dxa"/>
              <w:right w:w="70" w:type="dxa"/>
            </w:tcMar>
            <w:vAlign w:val="center"/>
          </w:tcPr>
          <w:p w14:paraId="719115D3">
            <w:pPr>
              <w:spacing w:before="0" w:after="0" w:line="240" w:lineRule="auto"/>
            </w:pPr>
            <w:r>
              <w:rPr>
                <w:rFonts w:ascii="Times New Roman" w:hAnsi="Times New Roman" w:eastAsia="宋体"/>
                <w:b w:val="0"/>
                <w:color w:val="000000"/>
                <w:sz w:val="21"/>
              </w:rPr>
              <w:t>数据来源与校验.csv</w:t>
            </w:r>
          </w:p>
        </w:tc>
        <w:tc>
          <w:tcPr>
            <w:tcW w:w="3855" w:type="dxa"/>
            <w:tcMar>
              <w:top w:w="65" w:type="dxa"/>
              <w:left w:w="70" w:type="dxa"/>
              <w:bottom w:w="65" w:type="dxa"/>
              <w:right w:w="70" w:type="dxa"/>
            </w:tcMar>
            <w:vAlign w:val="center"/>
          </w:tcPr>
          <w:p w14:paraId="47360C36">
            <w:pPr>
              <w:spacing w:before="0" w:after="0" w:line="240" w:lineRule="auto"/>
            </w:pPr>
            <w:r>
              <w:rPr>
                <w:rFonts w:ascii="Times New Roman" w:hAnsi="Times New Roman" w:eastAsia="宋体"/>
                <w:b w:val="0"/>
                <w:color w:val="000000"/>
                <w:sz w:val="21"/>
              </w:rPr>
              <w:t>文件来源与校验清单</w:t>
            </w:r>
          </w:p>
        </w:tc>
      </w:tr>
      <w:tr w14:paraId="0E5F8D7B">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1306" w:type="dxa"/>
            <w:tcMar>
              <w:top w:w="65" w:type="dxa"/>
              <w:left w:w="70" w:type="dxa"/>
              <w:bottom w:w="65" w:type="dxa"/>
              <w:right w:w="70" w:type="dxa"/>
            </w:tcMar>
            <w:vAlign w:val="center"/>
          </w:tcPr>
          <w:p w14:paraId="3A7EAABA">
            <w:pPr>
              <w:spacing w:before="0" w:after="0" w:line="240" w:lineRule="auto"/>
              <w:jc w:val="center"/>
            </w:pPr>
            <w:r>
              <w:rPr>
                <w:rFonts w:ascii="Times New Roman" w:hAnsi="Times New Roman" w:eastAsia="宋体"/>
                <w:b w:val="0"/>
                <w:color w:val="000000"/>
                <w:sz w:val="21"/>
              </w:rPr>
              <w:t>117</w:t>
            </w:r>
          </w:p>
        </w:tc>
        <w:tc>
          <w:tcPr>
            <w:tcW w:w="3910" w:type="dxa"/>
            <w:tcMar>
              <w:top w:w="65" w:type="dxa"/>
              <w:left w:w="70" w:type="dxa"/>
              <w:bottom w:w="65" w:type="dxa"/>
              <w:right w:w="70" w:type="dxa"/>
            </w:tcMar>
            <w:vAlign w:val="center"/>
          </w:tcPr>
          <w:p w14:paraId="59BDC098">
            <w:pPr>
              <w:spacing w:before="0" w:after="0" w:line="240" w:lineRule="auto"/>
            </w:pPr>
            <w:r>
              <w:rPr>
                <w:rFonts w:ascii="Times New Roman" w:hAnsi="Times New Roman" w:eastAsia="宋体"/>
                <w:b w:val="0"/>
                <w:color w:val="000000"/>
                <w:sz w:val="21"/>
              </w:rPr>
              <w:t>绘图复现说明.txt</w:t>
            </w:r>
          </w:p>
        </w:tc>
        <w:tc>
          <w:tcPr>
            <w:tcW w:w="3855" w:type="dxa"/>
            <w:tcMar>
              <w:top w:w="65" w:type="dxa"/>
              <w:left w:w="70" w:type="dxa"/>
              <w:bottom w:w="65" w:type="dxa"/>
              <w:right w:w="70" w:type="dxa"/>
            </w:tcMar>
            <w:vAlign w:val="center"/>
          </w:tcPr>
          <w:p w14:paraId="3329F041">
            <w:pPr>
              <w:spacing w:before="0" w:after="0" w:line="240" w:lineRule="auto"/>
            </w:pPr>
            <w:r>
              <w:rPr>
                <w:rFonts w:ascii="Times New Roman" w:hAnsi="Times New Roman" w:eastAsia="宋体"/>
                <w:b w:val="0"/>
                <w:color w:val="000000"/>
                <w:sz w:val="21"/>
              </w:rPr>
              <w:t>本轮路径适配与实际复现说明</w:t>
            </w:r>
          </w:p>
        </w:tc>
      </w:tr>
    </w:tbl>
    <w:p w14:paraId="67899D39">
      <w:pPr>
        <w:spacing w:after="20"/>
      </w:pPr>
    </w:p>
    <w:p w14:paraId="361E80D7">
      <w:pPr>
        <w:keepNext/>
        <w:spacing w:before="140" w:after="80"/>
        <w:jc w:val="center"/>
      </w:pPr>
      <w:r>
        <w:rPr>
          <w:rFonts w:ascii="Times New Roman" w:hAnsi="Times New Roman" w:eastAsia="宋体"/>
          <w:b/>
          <w:color w:val="000000"/>
          <w:sz w:val="21"/>
        </w:rPr>
        <w:t>表27 06_绘图程序与数据/CSV/图1</w:t>
      </w:r>
    </w:p>
    <w:tbl>
      <w:tblPr>
        <w:tblStyle w:val="7"/>
        <w:tblW w:w="0" w:type="auto"/>
        <w:jc w:val="center"/>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Layout w:type="fixed"/>
        <w:tblCellMar>
          <w:top w:w="0" w:type="dxa"/>
          <w:left w:w="108" w:type="dxa"/>
          <w:bottom w:w="0" w:type="dxa"/>
          <w:right w:w="108" w:type="dxa"/>
        </w:tblCellMar>
      </w:tblPr>
      <w:tblGrid>
        <w:gridCol w:w="1409"/>
        <w:gridCol w:w="3807"/>
        <w:gridCol w:w="3855"/>
      </w:tblGrid>
      <w:tr w14:paraId="0217F0A7">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tblHeader/>
          <w:jc w:val="center"/>
        </w:trPr>
        <w:tc>
          <w:tcPr>
            <w:tcW w:w="1409" w:type="dxa"/>
            <w:tcBorders>
              <w:bottom w:val="single" w:color="auto" w:sz="4" w:space="0"/>
            </w:tcBorders>
            <w:tcMar>
              <w:top w:w="65" w:type="dxa"/>
              <w:left w:w="70" w:type="dxa"/>
              <w:bottom w:w="65" w:type="dxa"/>
              <w:right w:w="70" w:type="dxa"/>
            </w:tcMar>
            <w:vAlign w:val="center"/>
          </w:tcPr>
          <w:p w14:paraId="54639FC7">
            <w:pPr>
              <w:spacing w:before="0" w:after="0" w:line="240" w:lineRule="auto"/>
              <w:jc w:val="center"/>
            </w:pPr>
            <w:r>
              <w:rPr>
                <w:rFonts w:ascii="Times New Roman" w:hAnsi="Times New Roman" w:eastAsia="宋体"/>
                <w:b/>
                <w:color w:val="000000"/>
                <w:sz w:val="21"/>
              </w:rPr>
              <w:t>序号</w:t>
            </w:r>
          </w:p>
        </w:tc>
        <w:tc>
          <w:tcPr>
            <w:tcW w:w="3807" w:type="dxa"/>
            <w:tcBorders>
              <w:bottom w:val="single" w:color="auto" w:sz="4" w:space="0"/>
            </w:tcBorders>
            <w:tcMar>
              <w:top w:w="65" w:type="dxa"/>
              <w:left w:w="70" w:type="dxa"/>
              <w:bottom w:w="65" w:type="dxa"/>
              <w:right w:w="70" w:type="dxa"/>
            </w:tcMar>
            <w:vAlign w:val="center"/>
          </w:tcPr>
          <w:p w14:paraId="6340DB5C">
            <w:pPr>
              <w:spacing w:before="0" w:after="0" w:line="240" w:lineRule="auto"/>
            </w:pPr>
            <w:r>
              <w:rPr>
                <w:rFonts w:ascii="Times New Roman" w:hAnsi="Times New Roman" w:eastAsia="宋体"/>
                <w:b/>
                <w:color w:val="000000"/>
                <w:sz w:val="21"/>
              </w:rPr>
              <w:t>文件名</w:t>
            </w:r>
          </w:p>
        </w:tc>
        <w:tc>
          <w:tcPr>
            <w:tcW w:w="3855" w:type="dxa"/>
            <w:tcBorders>
              <w:bottom w:val="single" w:color="auto" w:sz="4" w:space="0"/>
            </w:tcBorders>
            <w:tcMar>
              <w:top w:w="65" w:type="dxa"/>
              <w:left w:w="70" w:type="dxa"/>
              <w:bottom w:w="65" w:type="dxa"/>
              <w:right w:w="70" w:type="dxa"/>
            </w:tcMar>
            <w:vAlign w:val="center"/>
          </w:tcPr>
          <w:p w14:paraId="4F7F9811">
            <w:pPr>
              <w:spacing w:before="0" w:after="0" w:line="240" w:lineRule="auto"/>
            </w:pPr>
            <w:r>
              <w:rPr>
                <w:rFonts w:ascii="Times New Roman" w:hAnsi="Times New Roman" w:eastAsia="宋体"/>
                <w:b/>
                <w:color w:val="000000"/>
                <w:sz w:val="21"/>
              </w:rPr>
              <w:t>用途</w:t>
            </w:r>
          </w:p>
        </w:tc>
      </w:tr>
      <w:tr w14:paraId="063B9A17">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1409" w:type="dxa"/>
            <w:tcMar>
              <w:top w:w="65" w:type="dxa"/>
              <w:left w:w="70" w:type="dxa"/>
              <w:bottom w:w="65" w:type="dxa"/>
              <w:right w:w="70" w:type="dxa"/>
            </w:tcMar>
            <w:vAlign w:val="center"/>
          </w:tcPr>
          <w:p w14:paraId="2D3BBF8A">
            <w:pPr>
              <w:spacing w:before="0" w:after="0" w:line="240" w:lineRule="auto"/>
              <w:jc w:val="center"/>
            </w:pPr>
            <w:r>
              <w:rPr>
                <w:rFonts w:ascii="Times New Roman" w:hAnsi="Times New Roman" w:eastAsia="宋体"/>
                <w:b w:val="0"/>
                <w:color w:val="000000"/>
                <w:sz w:val="21"/>
              </w:rPr>
              <w:t>118</w:t>
            </w:r>
          </w:p>
        </w:tc>
        <w:tc>
          <w:tcPr>
            <w:tcW w:w="3807" w:type="dxa"/>
            <w:tcMar>
              <w:top w:w="65" w:type="dxa"/>
              <w:left w:w="70" w:type="dxa"/>
              <w:bottom w:w="65" w:type="dxa"/>
              <w:right w:w="70" w:type="dxa"/>
            </w:tcMar>
            <w:vAlign w:val="center"/>
          </w:tcPr>
          <w:p w14:paraId="1441CD3A">
            <w:pPr>
              <w:spacing w:before="0" w:after="0" w:line="240" w:lineRule="auto"/>
            </w:pPr>
            <w:r>
              <w:rPr>
                <w:rFonts w:ascii="Times New Roman" w:hAnsi="Times New Roman" w:eastAsia="宋体"/>
                <w:b w:val="0"/>
                <w:color w:val="000000"/>
                <w:sz w:val="21"/>
              </w:rPr>
              <w:t>moisture.csv</w:t>
            </w:r>
          </w:p>
        </w:tc>
        <w:tc>
          <w:tcPr>
            <w:tcW w:w="3855" w:type="dxa"/>
            <w:tcMar>
              <w:top w:w="65" w:type="dxa"/>
              <w:left w:w="70" w:type="dxa"/>
              <w:bottom w:w="65" w:type="dxa"/>
              <w:right w:w="70" w:type="dxa"/>
            </w:tcMar>
            <w:vAlign w:val="center"/>
          </w:tcPr>
          <w:p w14:paraId="1360A359">
            <w:pPr>
              <w:spacing w:before="0" w:after="0" w:line="240" w:lineRule="auto"/>
            </w:pPr>
            <w:r>
              <w:rPr>
                <w:rFonts w:ascii="Times New Roman" w:hAnsi="Times New Roman" w:eastAsia="宋体"/>
                <w:b w:val="0"/>
                <w:color w:val="000000"/>
                <w:sz w:val="21"/>
              </w:rPr>
              <w:t>图1径向含水率曲线数据</w:t>
            </w:r>
          </w:p>
        </w:tc>
      </w:tr>
      <w:tr w14:paraId="3831012C">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1409" w:type="dxa"/>
            <w:tcMar>
              <w:top w:w="65" w:type="dxa"/>
              <w:left w:w="70" w:type="dxa"/>
              <w:bottom w:w="65" w:type="dxa"/>
              <w:right w:w="70" w:type="dxa"/>
            </w:tcMar>
            <w:vAlign w:val="center"/>
          </w:tcPr>
          <w:p w14:paraId="38216F3D">
            <w:pPr>
              <w:spacing w:before="0" w:after="0" w:line="240" w:lineRule="auto"/>
              <w:jc w:val="center"/>
            </w:pPr>
            <w:r>
              <w:rPr>
                <w:rFonts w:ascii="Times New Roman" w:hAnsi="Times New Roman" w:eastAsia="宋体"/>
                <w:b w:val="0"/>
                <w:color w:val="000000"/>
                <w:sz w:val="21"/>
              </w:rPr>
              <w:t>119</w:t>
            </w:r>
          </w:p>
        </w:tc>
        <w:tc>
          <w:tcPr>
            <w:tcW w:w="3807" w:type="dxa"/>
            <w:tcMar>
              <w:top w:w="65" w:type="dxa"/>
              <w:left w:w="70" w:type="dxa"/>
              <w:bottom w:w="65" w:type="dxa"/>
              <w:right w:w="70" w:type="dxa"/>
            </w:tcMar>
            <w:vAlign w:val="center"/>
          </w:tcPr>
          <w:p w14:paraId="2CA04BC2">
            <w:pPr>
              <w:spacing w:before="0" w:after="0" w:line="240" w:lineRule="auto"/>
            </w:pPr>
            <w:r>
              <w:rPr>
                <w:rFonts w:ascii="Times New Roman" w:hAnsi="Times New Roman" w:eastAsia="宋体"/>
                <w:b w:val="0"/>
                <w:color w:val="000000"/>
                <w:sz w:val="21"/>
              </w:rPr>
              <w:t>temperature.csv</w:t>
            </w:r>
          </w:p>
        </w:tc>
        <w:tc>
          <w:tcPr>
            <w:tcW w:w="3855" w:type="dxa"/>
            <w:tcMar>
              <w:top w:w="65" w:type="dxa"/>
              <w:left w:w="70" w:type="dxa"/>
              <w:bottom w:w="65" w:type="dxa"/>
              <w:right w:w="70" w:type="dxa"/>
            </w:tcMar>
            <w:vAlign w:val="center"/>
          </w:tcPr>
          <w:p w14:paraId="1604EED7">
            <w:pPr>
              <w:spacing w:before="0" w:after="0" w:line="240" w:lineRule="auto"/>
            </w:pPr>
            <w:r>
              <w:rPr>
                <w:rFonts w:ascii="Times New Roman" w:hAnsi="Times New Roman" w:eastAsia="宋体"/>
                <w:b w:val="0"/>
                <w:color w:val="000000"/>
                <w:sz w:val="21"/>
              </w:rPr>
              <w:t>图1径向温度曲线数据</w:t>
            </w:r>
          </w:p>
        </w:tc>
      </w:tr>
    </w:tbl>
    <w:p w14:paraId="7D8344E6">
      <w:pPr>
        <w:spacing w:after="20"/>
      </w:pPr>
    </w:p>
    <w:p w14:paraId="1317104C">
      <w:pPr>
        <w:keepNext/>
        <w:spacing w:before="140" w:after="80"/>
        <w:jc w:val="center"/>
      </w:pPr>
      <w:r>
        <w:rPr>
          <w:rFonts w:ascii="Times New Roman" w:hAnsi="Times New Roman" w:eastAsia="宋体"/>
          <w:b/>
          <w:color w:val="000000"/>
          <w:sz w:val="21"/>
        </w:rPr>
        <w:t>表28 06_绘图程序与数据/CSV/图2</w:t>
      </w:r>
    </w:p>
    <w:tbl>
      <w:tblPr>
        <w:tblStyle w:val="7"/>
        <w:tblW w:w="0" w:type="auto"/>
        <w:jc w:val="center"/>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Layout w:type="fixed"/>
        <w:tblCellMar>
          <w:top w:w="0" w:type="dxa"/>
          <w:left w:w="108" w:type="dxa"/>
          <w:bottom w:w="0" w:type="dxa"/>
          <w:right w:w="108" w:type="dxa"/>
        </w:tblCellMar>
      </w:tblPr>
      <w:tblGrid>
        <w:gridCol w:w="1362"/>
        <w:gridCol w:w="3854"/>
        <w:gridCol w:w="3855"/>
      </w:tblGrid>
      <w:tr w14:paraId="4C296604">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tblHeader/>
          <w:jc w:val="center"/>
        </w:trPr>
        <w:tc>
          <w:tcPr>
            <w:tcW w:w="1362" w:type="dxa"/>
            <w:tcBorders>
              <w:bottom w:val="single" w:color="auto" w:sz="4" w:space="0"/>
            </w:tcBorders>
            <w:tcMar>
              <w:top w:w="65" w:type="dxa"/>
              <w:left w:w="70" w:type="dxa"/>
              <w:bottom w:w="65" w:type="dxa"/>
              <w:right w:w="70" w:type="dxa"/>
            </w:tcMar>
            <w:vAlign w:val="center"/>
          </w:tcPr>
          <w:p w14:paraId="5ED00C0D">
            <w:pPr>
              <w:spacing w:before="0" w:after="0" w:line="240" w:lineRule="auto"/>
              <w:jc w:val="center"/>
            </w:pPr>
            <w:r>
              <w:rPr>
                <w:rFonts w:ascii="Times New Roman" w:hAnsi="Times New Roman" w:eastAsia="宋体"/>
                <w:b/>
                <w:color w:val="000000"/>
                <w:sz w:val="21"/>
              </w:rPr>
              <w:t>序号</w:t>
            </w:r>
          </w:p>
        </w:tc>
        <w:tc>
          <w:tcPr>
            <w:tcW w:w="3854" w:type="dxa"/>
            <w:tcBorders>
              <w:bottom w:val="single" w:color="auto" w:sz="4" w:space="0"/>
            </w:tcBorders>
            <w:tcMar>
              <w:top w:w="65" w:type="dxa"/>
              <w:left w:w="70" w:type="dxa"/>
              <w:bottom w:w="65" w:type="dxa"/>
              <w:right w:w="70" w:type="dxa"/>
            </w:tcMar>
            <w:vAlign w:val="center"/>
          </w:tcPr>
          <w:p w14:paraId="7020E2CC">
            <w:pPr>
              <w:spacing w:before="0" w:after="0" w:line="240" w:lineRule="auto"/>
            </w:pPr>
            <w:r>
              <w:rPr>
                <w:rFonts w:ascii="Times New Roman" w:hAnsi="Times New Roman" w:eastAsia="宋体"/>
                <w:b/>
                <w:color w:val="000000"/>
                <w:sz w:val="21"/>
              </w:rPr>
              <w:t>文件名</w:t>
            </w:r>
          </w:p>
        </w:tc>
        <w:tc>
          <w:tcPr>
            <w:tcW w:w="3855" w:type="dxa"/>
            <w:tcBorders>
              <w:bottom w:val="single" w:color="auto" w:sz="4" w:space="0"/>
            </w:tcBorders>
            <w:tcMar>
              <w:top w:w="65" w:type="dxa"/>
              <w:left w:w="70" w:type="dxa"/>
              <w:bottom w:w="65" w:type="dxa"/>
              <w:right w:w="70" w:type="dxa"/>
            </w:tcMar>
            <w:vAlign w:val="center"/>
          </w:tcPr>
          <w:p w14:paraId="6CF1F8E6">
            <w:pPr>
              <w:spacing w:before="0" w:after="0" w:line="240" w:lineRule="auto"/>
            </w:pPr>
            <w:r>
              <w:rPr>
                <w:rFonts w:ascii="Times New Roman" w:hAnsi="Times New Roman" w:eastAsia="宋体"/>
                <w:b/>
                <w:color w:val="000000"/>
                <w:sz w:val="21"/>
              </w:rPr>
              <w:t>用途</w:t>
            </w:r>
          </w:p>
        </w:tc>
      </w:tr>
      <w:tr w14:paraId="7A126477">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1362" w:type="dxa"/>
            <w:tcMar>
              <w:top w:w="65" w:type="dxa"/>
              <w:left w:w="70" w:type="dxa"/>
              <w:bottom w:w="65" w:type="dxa"/>
              <w:right w:w="70" w:type="dxa"/>
            </w:tcMar>
            <w:vAlign w:val="center"/>
          </w:tcPr>
          <w:p w14:paraId="0CFC8AFE">
            <w:pPr>
              <w:spacing w:before="0" w:after="0" w:line="240" w:lineRule="auto"/>
              <w:jc w:val="center"/>
            </w:pPr>
            <w:r>
              <w:rPr>
                <w:rFonts w:ascii="Times New Roman" w:hAnsi="Times New Roman" w:eastAsia="宋体"/>
                <w:b w:val="0"/>
                <w:color w:val="000000"/>
                <w:sz w:val="21"/>
              </w:rPr>
              <w:t>120</w:t>
            </w:r>
          </w:p>
        </w:tc>
        <w:tc>
          <w:tcPr>
            <w:tcW w:w="3854" w:type="dxa"/>
            <w:tcMar>
              <w:top w:w="65" w:type="dxa"/>
              <w:left w:w="70" w:type="dxa"/>
              <w:bottom w:w="65" w:type="dxa"/>
              <w:right w:w="70" w:type="dxa"/>
            </w:tcMar>
            <w:vAlign w:val="center"/>
          </w:tcPr>
          <w:p w14:paraId="6D1CCE2C">
            <w:pPr>
              <w:spacing w:before="0" w:after="0" w:line="240" w:lineRule="auto"/>
            </w:pPr>
            <w:r>
              <w:rPr>
                <w:rFonts w:ascii="Times New Roman" w:hAnsi="Times New Roman" w:eastAsia="宋体"/>
                <w:b w:val="0"/>
                <w:color w:val="000000"/>
                <w:sz w:val="21"/>
              </w:rPr>
              <w:t>assumed_platform_4_60h.csv</w:t>
            </w:r>
          </w:p>
        </w:tc>
        <w:tc>
          <w:tcPr>
            <w:tcW w:w="3855" w:type="dxa"/>
            <w:tcMar>
              <w:top w:w="65" w:type="dxa"/>
              <w:left w:w="70" w:type="dxa"/>
              <w:bottom w:w="65" w:type="dxa"/>
              <w:right w:w="70" w:type="dxa"/>
            </w:tcMar>
            <w:vAlign w:val="center"/>
          </w:tcPr>
          <w:p w14:paraId="79220CB9">
            <w:pPr>
              <w:spacing w:before="0" w:after="0" w:line="240" w:lineRule="auto"/>
            </w:pPr>
            <w:r>
              <w:rPr>
                <w:rFonts w:ascii="Times New Roman" w:hAnsi="Times New Roman" w:eastAsia="宋体"/>
                <w:b w:val="0"/>
                <w:color w:val="000000"/>
                <w:sz w:val="21"/>
              </w:rPr>
              <w:t>图2后续环境平台假设数据</w:t>
            </w:r>
          </w:p>
        </w:tc>
      </w:tr>
      <w:tr w14:paraId="24CF4D90">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1362" w:type="dxa"/>
            <w:tcMar>
              <w:top w:w="65" w:type="dxa"/>
              <w:left w:w="70" w:type="dxa"/>
              <w:bottom w:w="65" w:type="dxa"/>
              <w:right w:w="70" w:type="dxa"/>
            </w:tcMar>
            <w:vAlign w:val="center"/>
          </w:tcPr>
          <w:p w14:paraId="181AA44C">
            <w:pPr>
              <w:spacing w:before="0" w:after="0" w:line="240" w:lineRule="auto"/>
              <w:jc w:val="center"/>
            </w:pPr>
            <w:r>
              <w:rPr>
                <w:rFonts w:ascii="Times New Roman" w:hAnsi="Times New Roman" w:eastAsia="宋体"/>
                <w:b w:val="0"/>
                <w:color w:val="000000"/>
                <w:sz w:val="21"/>
              </w:rPr>
              <w:t>121</w:t>
            </w:r>
          </w:p>
        </w:tc>
        <w:tc>
          <w:tcPr>
            <w:tcW w:w="3854" w:type="dxa"/>
            <w:tcMar>
              <w:top w:w="65" w:type="dxa"/>
              <w:left w:w="70" w:type="dxa"/>
              <w:bottom w:w="65" w:type="dxa"/>
              <w:right w:w="70" w:type="dxa"/>
            </w:tcMar>
            <w:vAlign w:val="center"/>
          </w:tcPr>
          <w:p w14:paraId="138F33F8">
            <w:pPr>
              <w:spacing w:before="0" w:after="0" w:line="240" w:lineRule="auto"/>
            </w:pPr>
            <w:r>
              <w:rPr>
                <w:rFonts w:ascii="Times New Roman" w:hAnsi="Times New Roman" w:eastAsia="宋体"/>
                <w:b w:val="0"/>
                <w:color w:val="000000"/>
                <w:sz w:val="21"/>
              </w:rPr>
              <w:t>observed_0_4h.csv</w:t>
            </w:r>
          </w:p>
        </w:tc>
        <w:tc>
          <w:tcPr>
            <w:tcW w:w="3855" w:type="dxa"/>
            <w:tcMar>
              <w:top w:w="65" w:type="dxa"/>
              <w:left w:w="70" w:type="dxa"/>
              <w:bottom w:w="65" w:type="dxa"/>
              <w:right w:w="70" w:type="dxa"/>
            </w:tcMar>
            <w:vAlign w:val="center"/>
          </w:tcPr>
          <w:p w14:paraId="11B2ACFC">
            <w:pPr>
              <w:spacing w:before="0" w:after="0" w:line="240" w:lineRule="auto"/>
            </w:pPr>
            <w:r>
              <w:rPr>
                <w:rFonts w:ascii="Times New Roman" w:hAnsi="Times New Roman" w:eastAsia="宋体"/>
                <w:b w:val="0"/>
                <w:color w:val="000000"/>
                <w:sz w:val="21"/>
              </w:rPr>
              <w:t>图2前4小时环境实测点</w:t>
            </w:r>
          </w:p>
        </w:tc>
      </w:tr>
    </w:tbl>
    <w:p w14:paraId="6B837246">
      <w:pPr>
        <w:spacing w:after="20"/>
      </w:pPr>
    </w:p>
    <w:p w14:paraId="230AE3A7">
      <w:pPr>
        <w:keepNext/>
        <w:spacing w:before="140" w:after="80"/>
        <w:jc w:val="center"/>
      </w:pPr>
      <w:r>
        <w:rPr>
          <w:rFonts w:ascii="Times New Roman" w:hAnsi="Times New Roman" w:eastAsia="宋体"/>
          <w:b/>
          <w:color w:val="000000"/>
          <w:sz w:val="21"/>
        </w:rPr>
        <w:t>表29 06_绘图程序与数据/CSV/图3</w:t>
      </w:r>
    </w:p>
    <w:tbl>
      <w:tblPr>
        <w:tblStyle w:val="7"/>
        <w:tblW w:w="0" w:type="auto"/>
        <w:jc w:val="center"/>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Layout w:type="fixed"/>
        <w:tblCellMar>
          <w:top w:w="0" w:type="dxa"/>
          <w:left w:w="108" w:type="dxa"/>
          <w:bottom w:w="0" w:type="dxa"/>
          <w:right w:w="108" w:type="dxa"/>
        </w:tblCellMar>
      </w:tblPr>
      <w:tblGrid>
        <w:gridCol w:w="1316"/>
        <w:gridCol w:w="3900"/>
        <w:gridCol w:w="3855"/>
      </w:tblGrid>
      <w:tr w14:paraId="170B217C">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tblHeader/>
          <w:jc w:val="center"/>
        </w:trPr>
        <w:tc>
          <w:tcPr>
            <w:tcW w:w="1316" w:type="dxa"/>
            <w:tcBorders>
              <w:bottom w:val="single" w:color="auto" w:sz="4" w:space="0"/>
            </w:tcBorders>
            <w:tcMar>
              <w:top w:w="65" w:type="dxa"/>
              <w:left w:w="70" w:type="dxa"/>
              <w:bottom w:w="65" w:type="dxa"/>
              <w:right w:w="70" w:type="dxa"/>
            </w:tcMar>
            <w:vAlign w:val="center"/>
          </w:tcPr>
          <w:p w14:paraId="4D18849D">
            <w:pPr>
              <w:spacing w:before="0" w:after="0" w:line="240" w:lineRule="auto"/>
              <w:jc w:val="center"/>
            </w:pPr>
            <w:r>
              <w:rPr>
                <w:rFonts w:ascii="Times New Roman" w:hAnsi="Times New Roman" w:eastAsia="宋体"/>
                <w:b/>
                <w:color w:val="000000"/>
                <w:sz w:val="21"/>
              </w:rPr>
              <w:t>序号</w:t>
            </w:r>
          </w:p>
        </w:tc>
        <w:tc>
          <w:tcPr>
            <w:tcW w:w="3900" w:type="dxa"/>
            <w:tcBorders>
              <w:bottom w:val="single" w:color="auto" w:sz="4" w:space="0"/>
            </w:tcBorders>
            <w:tcMar>
              <w:top w:w="65" w:type="dxa"/>
              <w:left w:w="70" w:type="dxa"/>
              <w:bottom w:w="65" w:type="dxa"/>
              <w:right w:w="70" w:type="dxa"/>
            </w:tcMar>
            <w:vAlign w:val="center"/>
          </w:tcPr>
          <w:p w14:paraId="3013AD8E">
            <w:pPr>
              <w:spacing w:before="0" w:after="0" w:line="240" w:lineRule="auto"/>
            </w:pPr>
            <w:r>
              <w:rPr>
                <w:rFonts w:ascii="Times New Roman" w:hAnsi="Times New Roman" w:eastAsia="宋体"/>
                <w:b/>
                <w:color w:val="000000"/>
                <w:sz w:val="21"/>
              </w:rPr>
              <w:t>文件名</w:t>
            </w:r>
          </w:p>
        </w:tc>
        <w:tc>
          <w:tcPr>
            <w:tcW w:w="3855" w:type="dxa"/>
            <w:tcBorders>
              <w:bottom w:val="single" w:color="auto" w:sz="4" w:space="0"/>
            </w:tcBorders>
            <w:tcMar>
              <w:top w:w="65" w:type="dxa"/>
              <w:left w:w="70" w:type="dxa"/>
              <w:bottom w:w="65" w:type="dxa"/>
              <w:right w:w="70" w:type="dxa"/>
            </w:tcMar>
            <w:vAlign w:val="center"/>
          </w:tcPr>
          <w:p w14:paraId="1D0D645F">
            <w:pPr>
              <w:spacing w:before="0" w:after="0" w:line="240" w:lineRule="auto"/>
            </w:pPr>
            <w:r>
              <w:rPr>
                <w:rFonts w:ascii="Times New Roman" w:hAnsi="Times New Roman" w:eastAsia="宋体"/>
                <w:b/>
                <w:color w:val="000000"/>
                <w:sz w:val="21"/>
              </w:rPr>
              <w:t>用途</w:t>
            </w:r>
          </w:p>
        </w:tc>
      </w:tr>
      <w:tr w14:paraId="637EC9A5">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1316" w:type="dxa"/>
            <w:tcMar>
              <w:top w:w="65" w:type="dxa"/>
              <w:left w:w="70" w:type="dxa"/>
              <w:bottom w:w="65" w:type="dxa"/>
              <w:right w:w="70" w:type="dxa"/>
            </w:tcMar>
            <w:vAlign w:val="center"/>
          </w:tcPr>
          <w:p w14:paraId="3AA2E3A9">
            <w:pPr>
              <w:spacing w:before="0" w:after="0" w:line="240" w:lineRule="auto"/>
              <w:jc w:val="center"/>
            </w:pPr>
            <w:r>
              <w:rPr>
                <w:rFonts w:ascii="Times New Roman" w:hAnsi="Times New Roman" w:eastAsia="宋体"/>
                <w:b w:val="0"/>
                <w:color w:val="000000"/>
                <w:sz w:val="21"/>
              </w:rPr>
              <w:t>122</w:t>
            </w:r>
          </w:p>
        </w:tc>
        <w:tc>
          <w:tcPr>
            <w:tcW w:w="3900" w:type="dxa"/>
            <w:tcMar>
              <w:top w:w="65" w:type="dxa"/>
              <w:left w:w="70" w:type="dxa"/>
              <w:bottom w:w="65" w:type="dxa"/>
              <w:right w:w="70" w:type="dxa"/>
            </w:tcMar>
            <w:vAlign w:val="center"/>
          </w:tcPr>
          <w:p w14:paraId="11D2EA53">
            <w:pPr>
              <w:spacing w:before="0" w:after="0" w:line="240" w:lineRule="auto"/>
            </w:pPr>
            <w:r>
              <w:rPr>
                <w:rFonts w:ascii="Times New Roman" w:hAnsi="Times New Roman" w:eastAsia="宋体"/>
                <w:b w:val="0"/>
                <w:color w:val="000000"/>
                <w:sz w:val="21"/>
              </w:rPr>
              <w:t>moisture_to_event.csv</w:t>
            </w:r>
          </w:p>
        </w:tc>
        <w:tc>
          <w:tcPr>
            <w:tcW w:w="3855" w:type="dxa"/>
            <w:tcMar>
              <w:top w:w="65" w:type="dxa"/>
              <w:left w:w="70" w:type="dxa"/>
              <w:bottom w:w="65" w:type="dxa"/>
              <w:right w:w="70" w:type="dxa"/>
            </w:tcMar>
            <w:vAlign w:val="center"/>
          </w:tcPr>
          <w:p w14:paraId="7AE5262C">
            <w:pPr>
              <w:spacing w:before="0" w:after="0" w:line="240" w:lineRule="auto"/>
            </w:pPr>
            <w:r>
              <w:rPr>
                <w:rFonts w:ascii="Times New Roman" w:hAnsi="Times New Roman" w:eastAsia="宋体"/>
                <w:b w:val="0"/>
                <w:color w:val="000000"/>
                <w:sz w:val="21"/>
              </w:rPr>
              <w:t>图3中心和表面含水率数据</w:t>
            </w:r>
          </w:p>
        </w:tc>
      </w:tr>
      <w:tr w14:paraId="181329D0">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1316" w:type="dxa"/>
            <w:tcMar>
              <w:top w:w="65" w:type="dxa"/>
              <w:left w:w="70" w:type="dxa"/>
              <w:bottom w:w="65" w:type="dxa"/>
              <w:right w:w="70" w:type="dxa"/>
            </w:tcMar>
            <w:vAlign w:val="center"/>
          </w:tcPr>
          <w:p w14:paraId="71B0DFB1">
            <w:pPr>
              <w:spacing w:before="0" w:after="0" w:line="240" w:lineRule="auto"/>
              <w:jc w:val="center"/>
            </w:pPr>
            <w:r>
              <w:rPr>
                <w:rFonts w:ascii="Times New Roman" w:hAnsi="Times New Roman" w:eastAsia="宋体"/>
                <w:b w:val="0"/>
                <w:color w:val="000000"/>
                <w:sz w:val="21"/>
              </w:rPr>
              <w:t>123</w:t>
            </w:r>
          </w:p>
        </w:tc>
        <w:tc>
          <w:tcPr>
            <w:tcW w:w="3900" w:type="dxa"/>
            <w:tcMar>
              <w:top w:w="65" w:type="dxa"/>
              <w:left w:w="70" w:type="dxa"/>
              <w:bottom w:w="65" w:type="dxa"/>
              <w:right w:w="70" w:type="dxa"/>
            </w:tcMar>
            <w:vAlign w:val="center"/>
          </w:tcPr>
          <w:p w14:paraId="20A9C7E5">
            <w:pPr>
              <w:spacing w:before="0" w:after="0" w:line="240" w:lineRule="auto"/>
            </w:pPr>
            <w:r>
              <w:rPr>
                <w:rFonts w:ascii="Times New Roman" w:hAnsi="Times New Roman" w:eastAsia="宋体"/>
                <w:b w:val="0"/>
                <w:color w:val="000000"/>
                <w:sz w:val="21"/>
              </w:rPr>
              <w:t>temperature_0_4h.csv</w:t>
            </w:r>
          </w:p>
        </w:tc>
        <w:tc>
          <w:tcPr>
            <w:tcW w:w="3855" w:type="dxa"/>
            <w:tcMar>
              <w:top w:w="65" w:type="dxa"/>
              <w:left w:w="70" w:type="dxa"/>
              <w:bottom w:w="65" w:type="dxa"/>
              <w:right w:w="70" w:type="dxa"/>
            </w:tcMar>
            <w:vAlign w:val="center"/>
          </w:tcPr>
          <w:p w14:paraId="666AAC46">
            <w:pPr>
              <w:spacing w:before="0" w:after="0" w:line="240" w:lineRule="auto"/>
            </w:pPr>
            <w:r>
              <w:rPr>
                <w:rFonts w:ascii="Times New Roman" w:hAnsi="Times New Roman" w:eastAsia="宋体"/>
                <w:b w:val="0"/>
                <w:color w:val="000000"/>
                <w:sz w:val="21"/>
              </w:rPr>
              <w:t>图3中心和表面温度数据</w:t>
            </w:r>
          </w:p>
        </w:tc>
      </w:tr>
    </w:tbl>
    <w:p w14:paraId="294F9696">
      <w:pPr>
        <w:spacing w:after="20"/>
      </w:pPr>
    </w:p>
    <w:p w14:paraId="67937ACA">
      <w:pPr>
        <w:keepNext/>
        <w:spacing w:before="140" w:after="80"/>
        <w:jc w:val="center"/>
      </w:pPr>
      <w:r>
        <w:rPr>
          <w:rFonts w:ascii="Times New Roman" w:hAnsi="Times New Roman" w:eastAsia="宋体"/>
          <w:b/>
          <w:color w:val="000000"/>
          <w:sz w:val="21"/>
        </w:rPr>
        <w:t>表30 06_绘图程序与数据/CSV/图4</w:t>
      </w:r>
    </w:p>
    <w:tbl>
      <w:tblPr>
        <w:tblStyle w:val="7"/>
        <w:tblW w:w="0" w:type="auto"/>
        <w:jc w:val="center"/>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Layout w:type="fixed"/>
        <w:tblCellMar>
          <w:top w:w="0" w:type="dxa"/>
          <w:left w:w="108" w:type="dxa"/>
          <w:bottom w:w="0" w:type="dxa"/>
          <w:right w:w="108" w:type="dxa"/>
        </w:tblCellMar>
      </w:tblPr>
      <w:tblGrid>
        <w:gridCol w:w="1579"/>
        <w:gridCol w:w="3637"/>
        <w:gridCol w:w="3855"/>
      </w:tblGrid>
      <w:tr w14:paraId="4898C1C6">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PrEx>
        <w:trPr>
          <w:cantSplit/>
          <w:tblHeader/>
          <w:jc w:val="center"/>
        </w:trPr>
        <w:tc>
          <w:tcPr>
            <w:tcW w:w="1579" w:type="dxa"/>
            <w:tcBorders>
              <w:bottom w:val="single" w:color="auto" w:sz="4" w:space="0"/>
            </w:tcBorders>
            <w:tcMar>
              <w:top w:w="65" w:type="dxa"/>
              <w:left w:w="70" w:type="dxa"/>
              <w:bottom w:w="65" w:type="dxa"/>
              <w:right w:w="70" w:type="dxa"/>
            </w:tcMar>
            <w:vAlign w:val="center"/>
          </w:tcPr>
          <w:p w14:paraId="07310552">
            <w:pPr>
              <w:spacing w:before="0" w:after="0" w:line="240" w:lineRule="auto"/>
              <w:jc w:val="center"/>
            </w:pPr>
            <w:r>
              <w:rPr>
                <w:rFonts w:ascii="Times New Roman" w:hAnsi="Times New Roman" w:eastAsia="宋体"/>
                <w:b/>
                <w:color w:val="000000"/>
                <w:sz w:val="21"/>
              </w:rPr>
              <w:t>序号</w:t>
            </w:r>
          </w:p>
        </w:tc>
        <w:tc>
          <w:tcPr>
            <w:tcW w:w="3637" w:type="dxa"/>
            <w:tcBorders>
              <w:bottom w:val="single" w:color="auto" w:sz="4" w:space="0"/>
            </w:tcBorders>
            <w:tcMar>
              <w:top w:w="65" w:type="dxa"/>
              <w:left w:w="70" w:type="dxa"/>
              <w:bottom w:w="65" w:type="dxa"/>
              <w:right w:w="70" w:type="dxa"/>
            </w:tcMar>
            <w:vAlign w:val="center"/>
          </w:tcPr>
          <w:p w14:paraId="2947F30E">
            <w:pPr>
              <w:spacing w:before="0" w:after="0" w:line="240" w:lineRule="auto"/>
            </w:pPr>
            <w:r>
              <w:rPr>
                <w:rFonts w:ascii="Times New Roman" w:hAnsi="Times New Roman" w:eastAsia="宋体"/>
                <w:b/>
                <w:color w:val="000000"/>
                <w:sz w:val="21"/>
              </w:rPr>
              <w:t>文件名</w:t>
            </w:r>
          </w:p>
        </w:tc>
        <w:tc>
          <w:tcPr>
            <w:tcW w:w="3855" w:type="dxa"/>
            <w:tcBorders>
              <w:bottom w:val="single" w:color="auto" w:sz="4" w:space="0"/>
            </w:tcBorders>
            <w:tcMar>
              <w:top w:w="65" w:type="dxa"/>
              <w:left w:w="70" w:type="dxa"/>
              <w:bottom w:w="65" w:type="dxa"/>
              <w:right w:w="70" w:type="dxa"/>
            </w:tcMar>
            <w:vAlign w:val="center"/>
          </w:tcPr>
          <w:p w14:paraId="23CA6AB0">
            <w:pPr>
              <w:spacing w:before="0" w:after="0" w:line="240" w:lineRule="auto"/>
            </w:pPr>
            <w:r>
              <w:rPr>
                <w:rFonts w:ascii="Times New Roman" w:hAnsi="Times New Roman" w:eastAsia="宋体"/>
                <w:b/>
                <w:color w:val="000000"/>
                <w:sz w:val="21"/>
              </w:rPr>
              <w:t>用途</w:t>
            </w:r>
          </w:p>
        </w:tc>
      </w:tr>
      <w:tr w14:paraId="7F62EC24">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1579" w:type="dxa"/>
            <w:tcMar>
              <w:top w:w="65" w:type="dxa"/>
              <w:left w:w="70" w:type="dxa"/>
              <w:bottom w:w="65" w:type="dxa"/>
              <w:right w:w="70" w:type="dxa"/>
            </w:tcMar>
            <w:vAlign w:val="center"/>
          </w:tcPr>
          <w:p w14:paraId="1E8881D3">
            <w:pPr>
              <w:spacing w:before="0" w:after="0" w:line="240" w:lineRule="auto"/>
              <w:jc w:val="center"/>
            </w:pPr>
            <w:r>
              <w:rPr>
                <w:rFonts w:ascii="Times New Roman" w:hAnsi="Times New Roman" w:eastAsia="宋体"/>
                <w:b w:val="0"/>
                <w:color w:val="000000"/>
                <w:sz w:val="21"/>
              </w:rPr>
              <w:t>124</w:t>
            </w:r>
          </w:p>
        </w:tc>
        <w:tc>
          <w:tcPr>
            <w:tcW w:w="3637" w:type="dxa"/>
            <w:tcMar>
              <w:top w:w="65" w:type="dxa"/>
              <w:left w:w="70" w:type="dxa"/>
              <w:bottom w:w="65" w:type="dxa"/>
              <w:right w:w="70" w:type="dxa"/>
            </w:tcMar>
            <w:vAlign w:val="center"/>
          </w:tcPr>
          <w:p w14:paraId="7FD434FD">
            <w:pPr>
              <w:spacing w:before="0" w:after="0" w:line="240" w:lineRule="auto"/>
            </w:pPr>
            <w:r>
              <w:rPr>
                <w:rFonts w:ascii="Times New Roman" w:hAnsi="Times New Roman" w:eastAsia="宋体"/>
                <w:b w:val="0"/>
                <w:color w:val="000000"/>
                <w:sz w:val="21"/>
              </w:rPr>
              <w:t>centre_near_event.csv</w:t>
            </w:r>
          </w:p>
        </w:tc>
        <w:tc>
          <w:tcPr>
            <w:tcW w:w="3855" w:type="dxa"/>
            <w:tcMar>
              <w:top w:w="65" w:type="dxa"/>
              <w:left w:w="70" w:type="dxa"/>
              <w:bottom w:w="65" w:type="dxa"/>
              <w:right w:w="70" w:type="dxa"/>
            </w:tcMar>
            <w:vAlign w:val="center"/>
          </w:tcPr>
          <w:p w14:paraId="61FFC6BD">
            <w:pPr>
              <w:spacing w:before="0" w:after="0" w:line="240" w:lineRule="auto"/>
            </w:pPr>
            <w:r>
              <w:rPr>
                <w:rFonts w:ascii="Times New Roman" w:hAnsi="Times New Roman" w:eastAsia="宋体"/>
                <w:b w:val="0"/>
                <w:color w:val="000000"/>
                <w:sz w:val="21"/>
              </w:rPr>
              <w:t>图4临界附近中心含水率数据</w:t>
            </w:r>
          </w:p>
        </w:tc>
      </w:tr>
      <w:tr w14:paraId="21A88F7B">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1579" w:type="dxa"/>
            <w:tcMar>
              <w:top w:w="65" w:type="dxa"/>
              <w:left w:w="70" w:type="dxa"/>
              <w:bottom w:w="65" w:type="dxa"/>
              <w:right w:w="70" w:type="dxa"/>
            </w:tcMar>
            <w:vAlign w:val="center"/>
          </w:tcPr>
          <w:p w14:paraId="4B6B586A">
            <w:pPr>
              <w:spacing w:before="0" w:after="0" w:line="240" w:lineRule="auto"/>
              <w:jc w:val="center"/>
            </w:pPr>
            <w:r>
              <w:rPr>
                <w:rFonts w:ascii="Times New Roman" w:hAnsi="Times New Roman" w:eastAsia="宋体"/>
                <w:b w:val="0"/>
                <w:color w:val="000000"/>
                <w:sz w:val="21"/>
              </w:rPr>
              <w:t>125</w:t>
            </w:r>
          </w:p>
        </w:tc>
        <w:tc>
          <w:tcPr>
            <w:tcW w:w="3637" w:type="dxa"/>
            <w:tcMar>
              <w:top w:w="65" w:type="dxa"/>
              <w:left w:w="70" w:type="dxa"/>
              <w:bottom w:w="65" w:type="dxa"/>
              <w:right w:w="70" w:type="dxa"/>
            </w:tcMar>
            <w:vAlign w:val="center"/>
          </w:tcPr>
          <w:p w14:paraId="2926BFEE">
            <w:pPr>
              <w:spacing w:before="0" w:after="0" w:line="240" w:lineRule="auto"/>
            </w:pPr>
            <w:r>
              <w:rPr>
                <w:rFonts w:ascii="Times New Roman" w:hAnsi="Times New Roman" w:eastAsia="宋体"/>
                <w:b w:val="0"/>
                <w:color w:val="000000"/>
                <w:sz w:val="21"/>
              </w:rPr>
              <w:t>drying_main.csv</w:t>
            </w:r>
          </w:p>
        </w:tc>
        <w:tc>
          <w:tcPr>
            <w:tcW w:w="3855" w:type="dxa"/>
            <w:tcMar>
              <w:top w:w="65" w:type="dxa"/>
              <w:left w:w="70" w:type="dxa"/>
              <w:bottom w:w="65" w:type="dxa"/>
              <w:right w:w="70" w:type="dxa"/>
            </w:tcMar>
            <w:vAlign w:val="center"/>
          </w:tcPr>
          <w:p w14:paraId="23447AC7">
            <w:pPr>
              <w:spacing w:before="0" w:after="0" w:line="240" w:lineRule="auto"/>
            </w:pPr>
            <w:r>
              <w:rPr>
                <w:rFonts w:ascii="Times New Roman" w:hAnsi="Times New Roman" w:eastAsia="宋体"/>
                <w:b w:val="0"/>
                <w:color w:val="000000"/>
                <w:sz w:val="21"/>
              </w:rPr>
              <w:t>图4全域含水率与达标曲线</w:t>
            </w:r>
          </w:p>
        </w:tc>
      </w:tr>
      <w:tr w14:paraId="0C6FD40F">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1579" w:type="dxa"/>
            <w:tcMar>
              <w:top w:w="65" w:type="dxa"/>
              <w:left w:w="70" w:type="dxa"/>
              <w:bottom w:w="65" w:type="dxa"/>
              <w:right w:w="70" w:type="dxa"/>
            </w:tcMar>
            <w:vAlign w:val="center"/>
          </w:tcPr>
          <w:p w14:paraId="47B6D201">
            <w:pPr>
              <w:spacing w:before="0" w:after="0" w:line="240" w:lineRule="auto"/>
              <w:jc w:val="center"/>
            </w:pPr>
            <w:r>
              <w:rPr>
                <w:rFonts w:ascii="Times New Roman" w:hAnsi="Times New Roman" w:eastAsia="宋体"/>
                <w:b w:val="0"/>
                <w:color w:val="000000"/>
                <w:sz w:val="21"/>
              </w:rPr>
              <w:t>126</w:t>
            </w:r>
          </w:p>
        </w:tc>
        <w:tc>
          <w:tcPr>
            <w:tcW w:w="3637" w:type="dxa"/>
            <w:tcMar>
              <w:top w:w="65" w:type="dxa"/>
              <w:left w:w="70" w:type="dxa"/>
              <w:bottom w:w="65" w:type="dxa"/>
              <w:right w:w="70" w:type="dxa"/>
            </w:tcMar>
            <w:vAlign w:val="center"/>
          </w:tcPr>
          <w:p w14:paraId="318DE632">
            <w:pPr>
              <w:spacing w:before="0" w:after="0" w:line="240" w:lineRule="auto"/>
            </w:pPr>
            <w:r>
              <w:rPr>
                <w:rFonts w:ascii="Times New Roman" w:hAnsi="Times New Roman" w:eastAsia="宋体"/>
                <w:b w:val="0"/>
                <w:color w:val="000000"/>
                <w:sz w:val="21"/>
              </w:rPr>
              <w:t>event_markers.csv</w:t>
            </w:r>
          </w:p>
        </w:tc>
        <w:tc>
          <w:tcPr>
            <w:tcW w:w="3855" w:type="dxa"/>
            <w:tcMar>
              <w:top w:w="65" w:type="dxa"/>
              <w:left w:w="70" w:type="dxa"/>
              <w:bottom w:w="65" w:type="dxa"/>
              <w:right w:w="70" w:type="dxa"/>
            </w:tcMar>
            <w:vAlign w:val="center"/>
          </w:tcPr>
          <w:p w14:paraId="5BFD0F2D">
            <w:pPr>
              <w:spacing w:before="0" w:after="0" w:line="240" w:lineRule="auto"/>
            </w:pPr>
            <w:r>
              <w:rPr>
                <w:rFonts w:ascii="Times New Roman" w:hAnsi="Times New Roman" w:eastAsia="宋体"/>
                <w:b w:val="0"/>
                <w:color w:val="000000"/>
                <w:sz w:val="21"/>
              </w:rPr>
              <w:t>图4连续事件与严格报告点</w:t>
            </w:r>
          </w:p>
        </w:tc>
      </w:tr>
      <w:tr w14:paraId="3624A635">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1579" w:type="dxa"/>
            <w:tcMar>
              <w:top w:w="65" w:type="dxa"/>
              <w:left w:w="70" w:type="dxa"/>
              <w:bottom w:w="65" w:type="dxa"/>
              <w:right w:w="70" w:type="dxa"/>
            </w:tcMar>
            <w:vAlign w:val="center"/>
          </w:tcPr>
          <w:p w14:paraId="4143FF35">
            <w:pPr>
              <w:spacing w:before="0" w:after="0" w:line="240" w:lineRule="auto"/>
              <w:jc w:val="center"/>
            </w:pPr>
            <w:r>
              <w:rPr>
                <w:rFonts w:ascii="Times New Roman" w:hAnsi="Times New Roman" w:eastAsia="宋体"/>
                <w:b w:val="0"/>
                <w:color w:val="000000"/>
                <w:sz w:val="21"/>
              </w:rPr>
              <w:t>127</w:t>
            </w:r>
          </w:p>
        </w:tc>
        <w:tc>
          <w:tcPr>
            <w:tcW w:w="3637" w:type="dxa"/>
            <w:tcMar>
              <w:top w:w="65" w:type="dxa"/>
              <w:left w:w="70" w:type="dxa"/>
              <w:bottom w:w="65" w:type="dxa"/>
              <w:right w:w="70" w:type="dxa"/>
            </w:tcMar>
            <w:vAlign w:val="center"/>
          </w:tcPr>
          <w:p w14:paraId="23B442FB">
            <w:pPr>
              <w:spacing w:before="0" w:after="0" w:line="240" w:lineRule="auto"/>
            </w:pPr>
            <w:r>
              <w:rPr>
                <w:rFonts w:ascii="Times New Roman" w:hAnsi="Times New Roman" w:eastAsia="宋体"/>
                <w:b w:val="0"/>
                <w:color w:val="000000"/>
                <w:sz w:val="21"/>
              </w:rPr>
              <w:t>maximum_near_event.csv</w:t>
            </w:r>
          </w:p>
        </w:tc>
        <w:tc>
          <w:tcPr>
            <w:tcW w:w="3855" w:type="dxa"/>
            <w:tcMar>
              <w:top w:w="65" w:type="dxa"/>
              <w:left w:w="70" w:type="dxa"/>
              <w:bottom w:w="65" w:type="dxa"/>
              <w:right w:w="70" w:type="dxa"/>
            </w:tcMar>
            <w:vAlign w:val="center"/>
          </w:tcPr>
          <w:p w14:paraId="7A38D7A2">
            <w:pPr>
              <w:spacing w:before="0" w:after="0" w:line="240" w:lineRule="auto"/>
            </w:pPr>
            <w:r>
              <w:rPr>
                <w:rFonts w:ascii="Times New Roman" w:hAnsi="Times New Roman" w:eastAsia="宋体"/>
                <w:b w:val="0"/>
                <w:color w:val="000000"/>
                <w:sz w:val="21"/>
              </w:rPr>
              <w:t>图4临界附近全域最大含水率</w:t>
            </w:r>
          </w:p>
        </w:tc>
      </w:tr>
    </w:tbl>
    <w:p w14:paraId="4B01264D">
      <w:pPr>
        <w:spacing w:after="20"/>
      </w:pPr>
    </w:p>
    <w:p w14:paraId="5A600DAC">
      <w:pPr>
        <w:keepNext/>
        <w:spacing w:before="140" w:after="80"/>
        <w:jc w:val="center"/>
      </w:pPr>
      <w:r>
        <w:rPr>
          <w:rFonts w:ascii="Times New Roman" w:hAnsi="Times New Roman" w:eastAsia="宋体"/>
          <w:b/>
          <w:color w:val="000000"/>
          <w:sz w:val="21"/>
        </w:rPr>
        <w:t>表31 06_绘图程序与数据/CSV/图5</w:t>
      </w:r>
    </w:p>
    <w:tbl>
      <w:tblPr>
        <w:tblStyle w:val="7"/>
        <w:tblW w:w="0" w:type="auto"/>
        <w:jc w:val="center"/>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Layout w:type="fixed"/>
        <w:tblCellMar>
          <w:top w:w="0" w:type="dxa"/>
          <w:left w:w="108" w:type="dxa"/>
          <w:bottom w:w="0" w:type="dxa"/>
          <w:right w:w="108" w:type="dxa"/>
        </w:tblCellMar>
      </w:tblPr>
      <w:tblGrid>
        <w:gridCol w:w="1617"/>
        <w:gridCol w:w="3599"/>
        <w:gridCol w:w="3855"/>
      </w:tblGrid>
      <w:tr w14:paraId="73B18C2D">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tblHeader/>
          <w:jc w:val="center"/>
        </w:trPr>
        <w:tc>
          <w:tcPr>
            <w:tcW w:w="1617" w:type="dxa"/>
            <w:tcBorders>
              <w:bottom w:val="single" w:color="auto" w:sz="4" w:space="0"/>
            </w:tcBorders>
            <w:tcMar>
              <w:top w:w="65" w:type="dxa"/>
              <w:left w:w="70" w:type="dxa"/>
              <w:bottom w:w="65" w:type="dxa"/>
              <w:right w:w="70" w:type="dxa"/>
            </w:tcMar>
            <w:vAlign w:val="center"/>
          </w:tcPr>
          <w:p w14:paraId="06AF702A">
            <w:pPr>
              <w:spacing w:before="0" w:after="0" w:line="240" w:lineRule="auto"/>
              <w:jc w:val="center"/>
            </w:pPr>
            <w:r>
              <w:rPr>
                <w:rFonts w:ascii="Times New Roman" w:hAnsi="Times New Roman" w:eastAsia="宋体"/>
                <w:b/>
                <w:color w:val="000000"/>
                <w:sz w:val="21"/>
              </w:rPr>
              <w:t>序号</w:t>
            </w:r>
          </w:p>
        </w:tc>
        <w:tc>
          <w:tcPr>
            <w:tcW w:w="3599" w:type="dxa"/>
            <w:tcBorders>
              <w:bottom w:val="single" w:color="auto" w:sz="4" w:space="0"/>
            </w:tcBorders>
            <w:tcMar>
              <w:top w:w="65" w:type="dxa"/>
              <w:left w:w="70" w:type="dxa"/>
              <w:bottom w:w="65" w:type="dxa"/>
              <w:right w:w="70" w:type="dxa"/>
            </w:tcMar>
            <w:vAlign w:val="center"/>
          </w:tcPr>
          <w:p w14:paraId="055CFE86">
            <w:pPr>
              <w:spacing w:before="0" w:after="0" w:line="240" w:lineRule="auto"/>
            </w:pPr>
            <w:r>
              <w:rPr>
                <w:rFonts w:ascii="Times New Roman" w:hAnsi="Times New Roman" w:eastAsia="宋体"/>
                <w:b/>
                <w:color w:val="000000"/>
                <w:sz w:val="21"/>
              </w:rPr>
              <w:t>文件名</w:t>
            </w:r>
          </w:p>
        </w:tc>
        <w:tc>
          <w:tcPr>
            <w:tcW w:w="3855" w:type="dxa"/>
            <w:tcBorders>
              <w:bottom w:val="single" w:color="auto" w:sz="4" w:space="0"/>
            </w:tcBorders>
            <w:tcMar>
              <w:top w:w="65" w:type="dxa"/>
              <w:left w:w="70" w:type="dxa"/>
              <w:bottom w:w="65" w:type="dxa"/>
              <w:right w:w="70" w:type="dxa"/>
            </w:tcMar>
            <w:vAlign w:val="center"/>
          </w:tcPr>
          <w:p w14:paraId="70AE3924">
            <w:pPr>
              <w:spacing w:before="0" w:after="0" w:line="240" w:lineRule="auto"/>
            </w:pPr>
            <w:r>
              <w:rPr>
                <w:rFonts w:ascii="Times New Roman" w:hAnsi="Times New Roman" w:eastAsia="宋体"/>
                <w:b/>
                <w:color w:val="000000"/>
                <w:sz w:val="21"/>
              </w:rPr>
              <w:t>用途</w:t>
            </w:r>
          </w:p>
        </w:tc>
      </w:tr>
      <w:tr w14:paraId="12C430B6">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1617" w:type="dxa"/>
            <w:tcMar>
              <w:top w:w="65" w:type="dxa"/>
              <w:left w:w="70" w:type="dxa"/>
              <w:bottom w:w="65" w:type="dxa"/>
              <w:right w:w="70" w:type="dxa"/>
            </w:tcMar>
            <w:vAlign w:val="center"/>
          </w:tcPr>
          <w:p w14:paraId="6EF21085">
            <w:pPr>
              <w:spacing w:before="0" w:after="0" w:line="240" w:lineRule="auto"/>
              <w:jc w:val="center"/>
            </w:pPr>
            <w:r>
              <w:rPr>
                <w:rFonts w:ascii="Times New Roman" w:hAnsi="Times New Roman" w:eastAsia="宋体"/>
                <w:b w:val="0"/>
                <w:color w:val="000000"/>
                <w:sz w:val="21"/>
              </w:rPr>
              <w:t>128</w:t>
            </w:r>
          </w:p>
        </w:tc>
        <w:tc>
          <w:tcPr>
            <w:tcW w:w="3599" w:type="dxa"/>
            <w:tcMar>
              <w:top w:w="65" w:type="dxa"/>
              <w:left w:w="70" w:type="dxa"/>
              <w:bottom w:w="65" w:type="dxa"/>
              <w:right w:w="70" w:type="dxa"/>
            </w:tcMar>
            <w:vAlign w:val="center"/>
          </w:tcPr>
          <w:p w14:paraId="6896C841">
            <w:pPr>
              <w:spacing w:before="0" w:after="0" w:line="240" w:lineRule="auto"/>
            </w:pPr>
            <w:r>
              <w:rPr>
                <w:rFonts w:ascii="Times New Roman" w:hAnsi="Times New Roman" w:eastAsia="宋体"/>
                <w:b w:val="0"/>
                <w:color w:val="000000"/>
                <w:sz w:val="21"/>
              </w:rPr>
              <w:t>moisture_profiles_xy_pairs.csv</w:t>
            </w:r>
          </w:p>
        </w:tc>
        <w:tc>
          <w:tcPr>
            <w:tcW w:w="3855" w:type="dxa"/>
            <w:tcMar>
              <w:top w:w="65" w:type="dxa"/>
              <w:left w:w="70" w:type="dxa"/>
              <w:bottom w:w="65" w:type="dxa"/>
              <w:right w:w="70" w:type="dxa"/>
            </w:tcMar>
            <w:vAlign w:val="center"/>
          </w:tcPr>
          <w:p w14:paraId="3F812CEE">
            <w:pPr>
              <w:spacing w:before="0" w:after="0" w:line="240" w:lineRule="auto"/>
            </w:pPr>
            <w:r>
              <w:rPr>
                <w:rFonts w:ascii="Times New Roman" w:hAnsi="Times New Roman" w:eastAsia="宋体"/>
                <w:b w:val="0"/>
                <w:color w:val="000000"/>
                <w:sz w:val="21"/>
              </w:rPr>
              <w:t>图5收缩域内含水率XY数据</w:t>
            </w:r>
          </w:p>
        </w:tc>
      </w:tr>
      <w:tr w14:paraId="2FB6A405">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1617" w:type="dxa"/>
            <w:tcMar>
              <w:top w:w="65" w:type="dxa"/>
              <w:left w:w="70" w:type="dxa"/>
              <w:bottom w:w="65" w:type="dxa"/>
              <w:right w:w="70" w:type="dxa"/>
            </w:tcMar>
            <w:vAlign w:val="center"/>
          </w:tcPr>
          <w:p w14:paraId="46E22EFE">
            <w:pPr>
              <w:spacing w:before="0" w:after="0" w:line="240" w:lineRule="auto"/>
              <w:jc w:val="center"/>
            </w:pPr>
            <w:r>
              <w:rPr>
                <w:rFonts w:ascii="Times New Roman" w:hAnsi="Times New Roman" w:eastAsia="宋体"/>
                <w:b w:val="0"/>
                <w:color w:val="000000"/>
                <w:sz w:val="21"/>
              </w:rPr>
              <w:t>129</w:t>
            </w:r>
          </w:p>
        </w:tc>
        <w:tc>
          <w:tcPr>
            <w:tcW w:w="3599" w:type="dxa"/>
            <w:tcMar>
              <w:top w:w="65" w:type="dxa"/>
              <w:left w:w="70" w:type="dxa"/>
              <w:bottom w:w="65" w:type="dxa"/>
              <w:right w:w="70" w:type="dxa"/>
            </w:tcMar>
            <w:vAlign w:val="center"/>
          </w:tcPr>
          <w:p w14:paraId="37822B6D">
            <w:pPr>
              <w:spacing w:before="0" w:after="0" w:line="240" w:lineRule="auto"/>
            </w:pPr>
            <w:r>
              <w:rPr>
                <w:rFonts w:ascii="Times New Roman" w:hAnsi="Times New Roman" w:eastAsia="宋体"/>
                <w:b w:val="0"/>
                <w:color w:val="000000"/>
                <w:sz w:val="21"/>
              </w:rPr>
              <w:t>radius_observed.csv</w:t>
            </w:r>
          </w:p>
        </w:tc>
        <w:tc>
          <w:tcPr>
            <w:tcW w:w="3855" w:type="dxa"/>
            <w:tcMar>
              <w:top w:w="65" w:type="dxa"/>
              <w:left w:w="70" w:type="dxa"/>
              <w:bottom w:w="65" w:type="dxa"/>
              <w:right w:w="70" w:type="dxa"/>
            </w:tcMar>
            <w:vAlign w:val="center"/>
          </w:tcPr>
          <w:p w14:paraId="7C829650">
            <w:pPr>
              <w:spacing w:before="0" w:after="0" w:line="240" w:lineRule="auto"/>
            </w:pPr>
            <w:r>
              <w:rPr>
                <w:rFonts w:ascii="Times New Roman" w:hAnsi="Times New Roman" w:eastAsia="宋体"/>
                <w:b w:val="0"/>
                <w:color w:val="000000"/>
                <w:sz w:val="21"/>
              </w:rPr>
              <w:t>图5原始半径观测数据</w:t>
            </w:r>
          </w:p>
        </w:tc>
      </w:tr>
      <w:tr w14:paraId="32491E64">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1617" w:type="dxa"/>
            <w:tcMar>
              <w:top w:w="65" w:type="dxa"/>
              <w:left w:w="70" w:type="dxa"/>
              <w:bottom w:w="65" w:type="dxa"/>
              <w:right w:w="70" w:type="dxa"/>
            </w:tcMar>
            <w:vAlign w:val="center"/>
          </w:tcPr>
          <w:p w14:paraId="1619C637">
            <w:pPr>
              <w:spacing w:before="0" w:after="0" w:line="240" w:lineRule="auto"/>
              <w:jc w:val="center"/>
            </w:pPr>
            <w:r>
              <w:rPr>
                <w:rFonts w:ascii="Times New Roman" w:hAnsi="Times New Roman" w:eastAsia="宋体"/>
                <w:b w:val="0"/>
                <w:color w:val="000000"/>
                <w:sz w:val="21"/>
              </w:rPr>
              <w:t>130</w:t>
            </w:r>
          </w:p>
        </w:tc>
        <w:tc>
          <w:tcPr>
            <w:tcW w:w="3599" w:type="dxa"/>
            <w:tcMar>
              <w:top w:w="65" w:type="dxa"/>
              <w:left w:w="70" w:type="dxa"/>
              <w:bottom w:w="65" w:type="dxa"/>
              <w:right w:w="70" w:type="dxa"/>
            </w:tcMar>
            <w:vAlign w:val="center"/>
          </w:tcPr>
          <w:p w14:paraId="027948A3">
            <w:pPr>
              <w:spacing w:before="0" w:after="0" w:line="240" w:lineRule="auto"/>
            </w:pPr>
            <w:r>
              <w:rPr>
                <w:rFonts w:ascii="Times New Roman" w:hAnsi="Times New Roman" w:eastAsia="宋体"/>
                <w:b w:val="0"/>
                <w:color w:val="000000"/>
                <w:sz w:val="21"/>
              </w:rPr>
              <w:t>selected_times_and_radii.csv</w:t>
            </w:r>
          </w:p>
        </w:tc>
        <w:tc>
          <w:tcPr>
            <w:tcW w:w="3855" w:type="dxa"/>
            <w:tcMar>
              <w:top w:w="65" w:type="dxa"/>
              <w:left w:w="70" w:type="dxa"/>
              <w:bottom w:w="65" w:type="dxa"/>
              <w:right w:w="70" w:type="dxa"/>
            </w:tcMar>
            <w:vAlign w:val="center"/>
          </w:tcPr>
          <w:p w14:paraId="55C02DB1">
            <w:pPr>
              <w:spacing w:before="0" w:after="0" w:line="240" w:lineRule="auto"/>
            </w:pPr>
            <w:r>
              <w:rPr>
                <w:rFonts w:ascii="Times New Roman" w:hAnsi="Times New Roman" w:eastAsia="宋体"/>
                <w:b w:val="0"/>
                <w:color w:val="000000"/>
                <w:sz w:val="21"/>
              </w:rPr>
              <w:t>图5所选时刻及对应半径</w:t>
            </w:r>
          </w:p>
        </w:tc>
      </w:tr>
    </w:tbl>
    <w:p w14:paraId="3EE6B0AB">
      <w:pPr>
        <w:spacing w:after="20"/>
      </w:pPr>
    </w:p>
    <w:p w14:paraId="35DF6412">
      <w:pPr>
        <w:keepNext/>
        <w:spacing w:before="140" w:after="80"/>
        <w:jc w:val="center"/>
      </w:pPr>
      <w:r>
        <w:rPr>
          <w:rFonts w:ascii="Times New Roman" w:hAnsi="Times New Roman" w:eastAsia="宋体"/>
          <w:b/>
          <w:color w:val="000000"/>
          <w:sz w:val="21"/>
        </w:rPr>
        <w:t>表32 06_绘图程序与数据/CSV/图6</w:t>
      </w:r>
    </w:p>
    <w:tbl>
      <w:tblPr>
        <w:tblStyle w:val="7"/>
        <w:tblW w:w="0" w:type="auto"/>
        <w:jc w:val="center"/>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Layout w:type="fixed"/>
        <w:tblCellMar>
          <w:top w:w="0" w:type="dxa"/>
          <w:left w:w="108" w:type="dxa"/>
          <w:bottom w:w="0" w:type="dxa"/>
          <w:right w:w="108" w:type="dxa"/>
        </w:tblCellMar>
      </w:tblPr>
      <w:tblGrid>
        <w:gridCol w:w="1476"/>
        <w:gridCol w:w="3740"/>
        <w:gridCol w:w="3855"/>
      </w:tblGrid>
      <w:tr w14:paraId="3829256E">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tblHeader/>
          <w:jc w:val="center"/>
        </w:trPr>
        <w:tc>
          <w:tcPr>
            <w:tcW w:w="1476" w:type="dxa"/>
            <w:tcBorders>
              <w:bottom w:val="single" w:color="auto" w:sz="4" w:space="0"/>
            </w:tcBorders>
            <w:tcMar>
              <w:top w:w="65" w:type="dxa"/>
              <w:left w:w="70" w:type="dxa"/>
              <w:bottom w:w="65" w:type="dxa"/>
              <w:right w:w="70" w:type="dxa"/>
            </w:tcMar>
            <w:vAlign w:val="center"/>
          </w:tcPr>
          <w:p w14:paraId="3EAB3EFF">
            <w:pPr>
              <w:spacing w:before="0" w:after="0" w:line="240" w:lineRule="auto"/>
              <w:jc w:val="center"/>
            </w:pPr>
            <w:r>
              <w:rPr>
                <w:rFonts w:ascii="Times New Roman" w:hAnsi="Times New Roman" w:eastAsia="宋体"/>
                <w:b/>
                <w:color w:val="000000"/>
                <w:sz w:val="21"/>
              </w:rPr>
              <w:t>序号</w:t>
            </w:r>
          </w:p>
        </w:tc>
        <w:tc>
          <w:tcPr>
            <w:tcW w:w="3740" w:type="dxa"/>
            <w:tcBorders>
              <w:bottom w:val="single" w:color="auto" w:sz="4" w:space="0"/>
            </w:tcBorders>
            <w:tcMar>
              <w:top w:w="65" w:type="dxa"/>
              <w:left w:w="70" w:type="dxa"/>
              <w:bottom w:w="65" w:type="dxa"/>
              <w:right w:w="70" w:type="dxa"/>
            </w:tcMar>
            <w:vAlign w:val="center"/>
          </w:tcPr>
          <w:p w14:paraId="345016F4">
            <w:pPr>
              <w:spacing w:before="0" w:after="0" w:line="240" w:lineRule="auto"/>
            </w:pPr>
            <w:r>
              <w:rPr>
                <w:rFonts w:ascii="Times New Roman" w:hAnsi="Times New Roman" w:eastAsia="宋体"/>
                <w:b/>
                <w:color w:val="000000"/>
                <w:sz w:val="21"/>
              </w:rPr>
              <w:t>文件名</w:t>
            </w:r>
          </w:p>
        </w:tc>
        <w:tc>
          <w:tcPr>
            <w:tcW w:w="3855" w:type="dxa"/>
            <w:tcBorders>
              <w:bottom w:val="single" w:color="auto" w:sz="4" w:space="0"/>
            </w:tcBorders>
            <w:tcMar>
              <w:top w:w="65" w:type="dxa"/>
              <w:left w:w="70" w:type="dxa"/>
              <w:bottom w:w="65" w:type="dxa"/>
              <w:right w:w="70" w:type="dxa"/>
            </w:tcMar>
            <w:vAlign w:val="center"/>
          </w:tcPr>
          <w:p w14:paraId="1DE2E4D1">
            <w:pPr>
              <w:spacing w:before="0" w:after="0" w:line="240" w:lineRule="auto"/>
            </w:pPr>
            <w:r>
              <w:rPr>
                <w:rFonts w:ascii="Times New Roman" w:hAnsi="Times New Roman" w:eastAsia="宋体"/>
                <w:b/>
                <w:color w:val="000000"/>
                <w:sz w:val="21"/>
              </w:rPr>
              <w:t>用途</w:t>
            </w:r>
          </w:p>
        </w:tc>
      </w:tr>
      <w:tr w14:paraId="21AC7F0B">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1476" w:type="dxa"/>
            <w:tcMar>
              <w:top w:w="65" w:type="dxa"/>
              <w:left w:w="70" w:type="dxa"/>
              <w:bottom w:w="65" w:type="dxa"/>
              <w:right w:w="70" w:type="dxa"/>
            </w:tcMar>
            <w:vAlign w:val="center"/>
          </w:tcPr>
          <w:p w14:paraId="755B6C70">
            <w:pPr>
              <w:spacing w:before="0" w:after="0" w:line="240" w:lineRule="auto"/>
              <w:jc w:val="center"/>
            </w:pPr>
            <w:r>
              <w:rPr>
                <w:rFonts w:ascii="Times New Roman" w:hAnsi="Times New Roman" w:eastAsia="宋体"/>
                <w:b w:val="0"/>
                <w:color w:val="000000"/>
                <w:sz w:val="21"/>
              </w:rPr>
              <w:t>131</w:t>
            </w:r>
          </w:p>
        </w:tc>
        <w:tc>
          <w:tcPr>
            <w:tcW w:w="3740" w:type="dxa"/>
            <w:tcMar>
              <w:top w:w="65" w:type="dxa"/>
              <w:left w:w="70" w:type="dxa"/>
              <w:bottom w:w="65" w:type="dxa"/>
              <w:right w:w="70" w:type="dxa"/>
            </w:tcMar>
            <w:vAlign w:val="center"/>
          </w:tcPr>
          <w:p w14:paraId="1BFA5AD9">
            <w:pPr>
              <w:spacing w:before="0" w:after="0" w:line="240" w:lineRule="auto"/>
            </w:pPr>
            <w:r>
              <w:rPr>
                <w:rFonts w:ascii="Times New Roman" w:hAnsi="Times New Roman" w:eastAsia="宋体"/>
                <w:b w:val="0"/>
                <w:color w:val="000000"/>
                <w:sz w:val="21"/>
              </w:rPr>
              <w:t>scenario_comparison.csv</w:t>
            </w:r>
          </w:p>
        </w:tc>
        <w:tc>
          <w:tcPr>
            <w:tcW w:w="3855" w:type="dxa"/>
            <w:tcMar>
              <w:top w:w="65" w:type="dxa"/>
              <w:left w:w="70" w:type="dxa"/>
              <w:bottom w:w="65" w:type="dxa"/>
              <w:right w:w="70" w:type="dxa"/>
            </w:tcMar>
            <w:vAlign w:val="center"/>
          </w:tcPr>
          <w:p w14:paraId="0D9CBD3E">
            <w:pPr>
              <w:spacing w:before="0" w:after="0" w:line="240" w:lineRule="auto"/>
            </w:pPr>
            <w:r>
              <w:rPr>
                <w:rFonts w:ascii="Times New Roman" w:hAnsi="Times New Roman" w:eastAsia="宋体"/>
                <w:b w:val="0"/>
                <w:color w:val="000000"/>
                <w:sz w:val="21"/>
              </w:rPr>
              <w:t>图6经验边界阻力情景数据</w:t>
            </w:r>
          </w:p>
        </w:tc>
      </w:tr>
    </w:tbl>
    <w:p w14:paraId="6CDC3650">
      <w:pPr>
        <w:spacing w:after="20"/>
      </w:pPr>
    </w:p>
    <w:p w14:paraId="6EFA3B58">
      <w:pPr>
        <w:keepNext/>
        <w:spacing w:before="140" w:after="80"/>
        <w:jc w:val="center"/>
      </w:pPr>
      <w:r>
        <w:rPr>
          <w:rFonts w:ascii="Times New Roman" w:hAnsi="Times New Roman" w:eastAsia="宋体"/>
          <w:b/>
          <w:color w:val="000000"/>
          <w:sz w:val="21"/>
        </w:rPr>
        <w:t>表33 06_绘图程序与数据/PNG</w:t>
      </w:r>
    </w:p>
    <w:tbl>
      <w:tblPr>
        <w:tblStyle w:val="7"/>
        <w:tblW w:w="0" w:type="auto"/>
        <w:jc w:val="center"/>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Layout w:type="fixed"/>
        <w:tblCellMar>
          <w:top w:w="0" w:type="dxa"/>
          <w:left w:w="108" w:type="dxa"/>
          <w:bottom w:w="0" w:type="dxa"/>
          <w:right w:w="108" w:type="dxa"/>
        </w:tblCellMar>
      </w:tblPr>
      <w:tblGrid>
        <w:gridCol w:w="1410"/>
        <w:gridCol w:w="3806"/>
        <w:gridCol w:w="3855"/>
      </w:tblGrid>
      <w:tr w14:paraId="4A35C4E3">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tblHeader/>
          <w:jc w:val="center"/>
        </w:trPr>
        <w:tc>
          <w:tcPr>
            <w:tcW w:w="1410" w:type="dxa"/>
            <w:tcBorders>
              <w:bottom w:val="single" w:color="auto" w:sz="4" w:space="0"/>
            </w:tcBorders>
            <w:tcMar>
              <w:top w:w="65" w:type="dxa"/>
              <w:left w:w="70" w:type="dxa"/>
              <w:bottom w:w="65" w:type="dxa"/>
              <w:right w:w="70" w:type="dxa"/>
            </w:tcMar>
            <w:vAlign w:val="center"/>
          </w:tcPr>
          <w:p w14:paraId="59013480">
            <w:pPr>
              <w:spacing w:before="0" w:after="0" w:line="240" w:lineRule="auto"/>
              <w:jc w:val="center"/>
            </w:pPr>
            <w:r>
              <w:rPr>
                <w:rFonts w:ascii="Times New Roman" w:hAnsi="Times New Roman" w:eastAsia="宋体"/>
                <w:b/>
                <w:color w:val="000000"/>
                <w:sz w:val="21"/>
              </w:rPr>
              <w:t>序号</w:t>
            </w:r>
          </w:p>
        </w:tc>
        <w:tc>
          <w:tcPr>
            <w:tcW w:w="3806" w:type="dxa"/>
            <w:tcBorders>
              <w:bottom w:val="single" w:color="auto" w:sz="4" w:space="0"/>
            </w:tcBorders>
            <w:tcMar>
              <w:top w:w="65" w:type="dxa"/>
              <w:left w:w="70" w:type="dxa"/>
              <w:bottom w:w="65" w:type="dxa"/>
              <w:right w:w="70" w:type="dxa"/>
            </w:tcMar>
            <w:vAlign w:val="center"/>
          </w:tcPr>
          <w:p w14:paraId="4D168994">
            <w:pPr>
              <w:spacing w:before="0" w:after="0" w:line="240" w:lineRule="auto"/>
            </w:pPr>
            <w:r>
              <w:rPr>
                <w:rFonts w:ascii="Times New Roman" w:hAnsi="Times New Roman" w:eastAsia="宋体"/>
                <w:b/>
                <w:color w:val="000000"/>
                <w:sz w:val="21"/>
              </w:rPr>
              <w:t>文件名</w:t>
            </w:r>
          </w:p>
        </w:tc>
        <w:tc>
          <w:tcPr>
            <w:tcW w:w="3855" w:type="dxa"/>
            <w:tcBorders>
              <w:bottom w:val="single" w:color="auto" w:sz="4" w:space="0"/>
            </w:tcBorders>
            <w:tcMar>
              <w:top w:w="65" w:type="dxa"/>
              <w:left w:w="70" w:type="dxa"/>
              <w:bottom w:w="65" w:type="dxa"/>
              <w:right w:w="70" w:type="dxa"/>
            </w:tcMar>
            <w:vAlign w:val="center"/>
          </w:tcPr>
          <w:p w14:paraId="7241CC3C">
            <w:pPr>
              <w:spacing w:before="0" w:after="0" w:line="240" w:lineRule="auto"/>
            </w:pPr>
            <w:r>
              <w:rPr>
                <w:rFonts w:ascii="Times New Roman" w:hAnsi="Times New Roman" w:eastAsia="宋体"/>
                <w:b/>
                <w:color w:val="000000"/>
                <w:sz w:val="21"/>
              </w:rPr>
              <w:t>用途</w:t>
            </w:r>
          </w:p>
        </w:tc>
      </w:tr>
      <w:tr w14:paraId="4175914E">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1410" w:type="dxa"/>
            <w:tcMar>
              <w:top w:w="65" w:type="dxa"/>
              <w:left w:w="70" w:type="dxa"/>
              <w:bottom w:w="65" w:type="dxa"/>
              <w:right w:w="70" w:type="dxa"/>
            </w:tcMar>
            <w:vAlign w:val="center"/>
          </w:tcPr>
          <w:p w14:paraId="08A7F38A">
            <w:pPr>
              <w:spacing w:before="0" w:after="0" w:line="240" w:lineRule="auto"/>
              <w:jc w:val="center"/>
            </w:pPr>
            <w:r>
              <w:rPr>
                <w:rFonts w:ascii="Times New Roman" w:hAnsi="Times New Roman" w:eastAsia="宋体"/>
                <w:b w:val="0"/>
                <w:color w:val="000000"/>
                <w:sz w:val="21"/>
              </w:rPr>
              <w:t>132</w:t>
            </w:r>
          </w:p>
        </w:tc>
        <w:tc>
          <w:tcPr>
            <w:tcW w:w="3806" w:type="dxa"/>
            <w:tcMar>
              <w:top w:w="65" w:type="dxa"/>
              <w:left w:w="70" w:type="dxa"/>
              <w:bottom w:w="65" w:type="dxa"/>
              <w:right w:w="70" w:type="dxa"/>
            </w:tcMar>
            <w:vAlign w:val="center"/>
          </w:tcPr>
          <w:p w14:paraId="0ADCE641">
            <w:pPr>
              <w:spacing w:before="0" w:after="0" w:line="240" w:lineRule="auto"/>
            </w:pPr>
            <w:r>
              <w:rPr>
                <w:rFonts w:ascii="Times New Roman" w:hAnsi="Times New Roman" w:eastAsia="宋体"/>
                <w:b w:val="0"/>
                <w:color w:val="000000"/>
                <w:sz w:val="21"/>
              </w:rPr>
              <w:t>图1_径向温度与含水率.png</w:t>
            </w:r>
          </w:p>
        </w:tc>
        <w:tc>
          <w:tcPr>
            <w:tcW w:w="3855" w:type="dxa"/>
            <w:tcMar>
              <w:top w:w="65" w:type="dxa"/>
              <w:left w:w="70" w:type="dxa"/>
              <w:bottom w:w="65" w:type="dxa"/>
              <w:right w:w="70" w:type="dxa"/>
            </w:tcMar>
            <w:vAlign w:val="center"/>
          </w:tcPr>
          <w:p w14:paraId="253ADE80">
            <w:pPr>
              <w:spacing w:before="0" w:after="0" w:line="240" w:lineRule="auto"/>
            </w:pPr>
            <w:r>
              <w:rPr>
                <w:rFonts w:ascii="Times New Roman" w:hAnsi="Times New Roman" w:eastAsia="宋体"/>
                <w:b w:val="0"/>
                <w:color w:val="000000"/>
                <w:sz w:val="21"/>
              </w:rPr>
              <w:t>图1_径向温度与含水率成图</w:t>
            </w:r>
          </w:p>
        </w:tc>
      </w:tr>
      <w:tr w14:paraId="015C32C1">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1410" w:type="dxa"/>
            <w:tcMar>
              <w:top w:w="65" w:type="dxa"/>
              <w:left w:w="70" w:type="dxa"/>
              <w:bottom w:w="65" w:type="dxa"/>
              <w:right w:w="70" w:type="dxa"/>
            </w:tcMar>
            <w:vAlign w:val="center"/>
          </w:tcPr>
          <w:p w14:paraId="3FE74C33">
            <w:pPr>
              <w:spacing w:before="0" w:after="0" w:line="240" w:lineRule="auto"/>
              <w:jc w:val="center"/>
            </w:pPr>
            <w:r>
              <w:rPr>
                <w:rFonts w:ascii="Times New Roman" w:hAnsi="Times New Roman" w:eastAsia="宋体"/>
                <w:b w:val="0"/>
                <w:color w:val="000000"/>
                <w:sz w:val="21"/>
              </w:rPr>
              <w:t>133</w:t>
            </w:r>
          </w:p>
        </w:tc>
        <w:tc>
          <w:tcPr>
            <w:tcW w:w="3806" w:type="dxa"/>
            <w:tcMar>
              <w:top w:w="65" w:type="dxa"/>
              <w:left w:w="70" w:type="dxa"/>
              <w:bottom w:w="65" w:type="dxa"/>
              <w:right w:w="70" w:type="dxa"/>
            </w:tcMar>
            <w:vAlign w:val="center"/>
          </w:tcPr>
          <w:p w14:paraId="0012CEB2">
            <w:pPr>
              <w:spacing w:before="0" w:after="0" w:line="240" w:lineRule="auto"/>
            </w:pPr>
            <w:r>
              <w:rPr>
                <w:rFonts w:ascii="Times New Roman" w:hAnsi="Times New Roman" w:eastAsia="宋体"/>
                <w:b w:val="0"/>
                <w:color w:val="000000"/>
                <w:sz w:val="21"/>
              </w:rPr>
              <w:t>图2_环境观测与平台延拓.png</w:t>
            </w:r>
          </w:p>
        </w:tc>
        <w:tc>
          <w:tcPr>
            <w:tcW w:w="3855" w:type="dxa"/>
            <w:tcMar>
              <w:top w:w="65" w:type="dxa"/>
              <w:left w:w="70" w:type="dxa"/>
              <w:bottom w:w="65" w:type="dxa"/>
              <w:right w:w="70" w:type="dxa"/>
            </w:tcMar>
            <w:vAlign w:val="center"/>
          </w:tcPr>
          <w:p w14:paraId="0EF3AF75">
            <w:pPr>
              <w:spacing w:before="0" w:after="0" w:line="240" w:lineRule="auto"/>
            </w:pPr>
            <w:r>
              <w:rPr>
                <w:rFonts w:ascii="Times New Roman" w:hAnsi="Times New Roman" w:eastAsia="宋体"/>
                <w:b w:val="0"/>
                <w:color w:val="000000"/>
                <w:sz w:val="21"/>
              </w:rPr>
              <w:t>图2_环境观测与平台延拓成图</w:t>
            </w:r>
          </w:p>
        </w:tc>
      </w:tr>
      <w:tr w14:paraId="1CDCEF77">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1410" w:type="dxa"/>
            <w:tcMar>
              <w:top w:w="65" w:type="dxa"/>
              <w:left w:w="70" w:type="dxa"/>
              <w:bottom w:w="65" w:type="dxa"/>
              <w:right w:w="70" w:type="dxa"/>
            </w:tcMar>
            <w:vAlign w:val="center"/>
          </w:tcPr>
          <w:p w14:paraId="402EFB85">
            <w:pPr>
              <w:spacing w:before="0" w:after="0" w:line="240" w:lineRule="auto"/>
              <w:jc w:val="center"/>
            </w:pPr>
            <w:r>
              <w:rPr>
                <w:rFonts w:ascii="Times New Roman" w:hAnsi="Times New Roman" w:eastAsia="宋体"/>
                <w:b w:val="0"/>
                <w:color w:val="000000"/>
                <w:sz w:val="21"/>
              </w:rPr>
              <w:t>134</w:t>
            </w:r>
          </w:p>
        </w:tc>
        <w:tc>
          <w:tcPr>
            <w:tcW w:w="3806" w:type="dxa"/>
            <w:tcMar>
              <w:top w:w="65" w:type="dxa"/>
              <w:left w:w="70" w:type="dxa"/>
              <w:bottom w:w="65" w:type="dxa"/>
              <w:right w:w="70" w:type="dxa"/>
            </w:tcMar>
            <w:vAlign w:val="center"/>
          </w:tcPr>
          <w:p w14:paraId="6BF791AF">
            <w:pPr>
              <w:spacing w:before="0" w:after="0" w:line="240" w:lineRule="auto"/>
            </w:pPr>
            <w:r>
              <w:rPr>
                <w:rFonts w:ascii="Times New Roman" w:hAnsi="Times New Roman" w:eastAsia="宋体"/>
                <w:b w:val="0"/>
                <w:color w:val="000000"/>
                <w:sz w:val="21"/>
              </w:rPr>
              <w:t>图3_中心与表面热湿响应.png</w:t>
            </w:r>
          </w:p>
        </w:tc>
        <w:tc>
          <w:tcPr>
            <w:tcW w:w="3855" w:type="dxa"/>
            <w:tcMar>
              <w:top w:w="65" w:type="dxa"/>
              <w:left w:w="70" w:type="dxa"/>
              <w:bottom w:w="65" w:type="dxa"/>
              <w:right w:w="70" w:type="dxa"/>
            </w:tcMar>
            <w:vAlign w:val="center"/>
          </w:tcPr>
          <w:p w14:paraId="1DCE2A08">
            <w:pPr>
              <w:spacing w:before="0" w:after="0" w:line="240" w:lineRule="auto"/>
            </w:pPr>
            <w:r>
              <w:rPr>
                <w:rFonts w:ascii="Times New Roman" w:hAnsi="Times New Roman" w:eastAsia="宋体"/>
                <w:b w:val="0"/>
                <w:color w:val="000000"/>
                <w:sz w:val="21"/>
              </w:rPr>
              <w:t>图3_中心与表面热湿响应成图</w:t>
            </w:r>
          </w:p>
        </w:tc>
      </w:tr>
      <w:tr w14:paraId="51D9D06F">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1410" w:type="dxa"/>
            <w:tcMar>
              <w:top w:w="65" w:type="dxa"/>
              <w:left w:w="70" w:type="dxa"/>
              <w:bottom w:w="65" w:type="dxa"/>
              <w:right w:w="70" w:type="dxa"/>
            </w:tcMar>
            <w:vAlign w:val="center"/>
          </w:tcPr>
          <w:p w14:paraId="3675E799">
            <w:pPr>
              <w:spacing w:before="0" w:after="0" w:line="240" w:lineRule="auto"/>
              <w:jc w:val="center"/>
            </w:pPr>
            <w:r>
              <w:rPr>
                <w:rFonts w:ascii="Times New Roman" w:hAnsi="Times New Roman" w:eastAsia="宋体"/>
                <w:b w:val="0"/>
                <w:color w:val="000000"/>
                <w:sz w:val="21"/>
              </w:rPr>
              <w:t>135</w:t>
            </w:r>
          </w:p>
        </w:tc>
        <w:tc>
          <w:tcPr>
            <w:tcW w:w="3806" w:type="dxa"/>
            <w:tcMar>
              <w:top w:w="65" w:type="dxa"/>
              <w:left w:w="70" w:type="dxa"/>
              <w:bottom w:w="65" w:type="dxa"/>
              <w:right w:w="70" w:type="dxa"/>
            </w:tcMar>
            <w:vAlign w:val="center"/>
          </w:tcPr>
          <w:p w14:paraId="3967EFA1">
            <w:pPr>
              <w:spacing w:before="0" w:after="0" w:line="240" w:lineRule="auto"/>
            </w:pPr>
            <w:r>
              <w:rPr>
                <w:rFonts w:ascii="Times New Roman" w:hAnsi="Times New Roman" w:eastAsia="宋体"/>
                <w:b w:val="0"/>
                <w:color w:val="000000"/>
                <w:sz w:val="21"/>
              </w:rPr>
              <w:t>图4_全域达标与临界放大.png</w:t>
            </w:r>
          </w:p>
        </w:tc>
        <w:tc>
          <w:tcPr>
            <w:tcW w:w="3855" w:type="dxa"/>
            <w:tcMar>
              <w:top w:w="65" w:type="dxa"/>
              <w:left w:w="70" w:type="dxa"/>
              <w:bottom w:w="65" w:type="dxa"/>
              <w:right w:w="70" w:type="dxa"/>
            </w:tcMar>
            <w:vAlign w:val="center"/>
          </w:tcPr>
          <w:p w14:paraId="5DD3169A">
            <w:pPr>
              <w:spacing w:before="0" w:after="0" w:line="240" w:lineRule="auto"/>
            </w:pPr>
            <w:r>
              <w:rPr>
                <w:rFonts w:ascii="Times New Roman" w:hAnsi="Times New Roman" w:eastAsia="宋体"/>
                <w:b w:val="0"/>
                <w:color w:val="000000"/>
                <w:sz w:val="21"/>
              </w:rPr>
              <w:t>图4_全域达标与临界放大成图</w:t>
            </w:r>
          </w:p>
        </w:tc>
      </w:tr>
      <w:tr w14:paraId="5CB16789">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1410" w:type="dxa"/>
            <w:tcMar>
              <w:top w:w="65" w:type="dxa"/>
              <w:left w:w="70" w:type="dxa"/>
              <w:bottom w:w="65" w:type="dxa"/>
              <w:right w:w="70" w:type="dxa"/>
            </w:tcMar>
            <w:vAlign w:val="center"/>
          </w:tcPr>
          <w:p w14:paraId="2DA5283E">
            <w:pPr>
              <w:spacing w:before="0" w:after="0" w:line="240" w:lineRule="auto"/>
              <w:jc w:val="center"/>
            </w:pPr>
            <w:r>
              <w:rPr>
                <w:rFonts w:ascii="Times New Roman" w:hAnsi="Times New Roman" w:eastAsia="宋体"/>
                <w:b w:val="0"/>
                <w:color w:val="000000"/>
                <w:sz w:val="21"/>
              </w:rPr>
              <w:t>136</w:t>
            </w:r>
          </w:p>
        </w:tc>
        <w:tc>
          <w:tcPr>
            <w:tcW w:w="3806" w:type="dxa"/>
            <w:tcMar>
              <w:top w:w="65" w:type="dxa"/>
              <w:left w:w="70" w:type="dxa"/>
              <w:bottom w:w="65" w:type="dxa"/>
              <w:right w:w="70" w:type="dxa"/>
            </w:tcMar>
            <w:vAlign w:val="center"/>
          </w:tcPr>
          <w:p w14:paraId="255987B3">
            <w:pPr>
              <w:spacing w:before="0" w:after="0" w:line="240" w:lineRule="auto"/>
            </w:pPr>
            <w:r>
              <w:rPr>
                <w:rFonts w:ascii="Times New Roman" w:hAnsi="Times New Roman" w:eastAsia="宋体"/>
                <w:b w:val="0"/>
                <w:color w:val="000000"/>
                <w:sz w:val="21"/>
              </w:rPr>
              <w:t>图5_收缩半径与域内含水率.png</w:t>
            </w:r>
          </w:p>
        </w:tc>
        <w:tc>
          <w:tcPr>
            <w:tcW w:w="3855" w:type="dxa"/>
            <w:tcMar>
              <w:top w:w="65" w:type="dxa"/>
              <w:left w:w="70" w:type="dxa"/>
              <w:bottom w:w="65" w:type="dxa"/>
              <w:right w:w="70" w:type="dxa"/>
            </w:tcMar>
            <w:vAlign w:val="center"/>
          </w:tcPr>
          <w:p w14:paraId="4F69759A">
            <w:pPr>
              <w:spacing w:before="0" w:after="0" w:line="240" w:lineRule="auto"/>
            </w:pPr>
            <w:r>
              <w:rPr>
                <w:rFonts w:ascii="Times New Roman" w:hAnsi="Times New Roman" w:eastAsia="宋体"/>
                <w:b w:val="0"/>
                <w:color w:val="000000"/>
                <w:sz w:val="21"/>
              </w:rPr>
              <w:t>图5_收缩半径与域内含水率成图</w:t>
            </w:r>
          </w:p>
        </w:tc>
      </w:tr>
      <w:tr w14:paraId="5B6DD6E4">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1410" w:type="dxa"/>
            <w:tcMar>
              <w:top w:w="65" w:type="dxa"/>
              <w:left w:w="70" w:type="dxa"/>
              <w:bottom w:w="65" w:type="dxa"/>
              <w:right w:w="70" w:type="dxa"/>
            </w:tcMar>
            <w:vAlign w:val="center"/>
          </w:tcPr>
          <w:p w14:paraId="620E12C8">
            <w:pPr>
              <w:spacing w:before="0" w:after="0" w:line="240" w:lineRule="auto"/>
              <w:jc w:val="center"/>
            </w:pPr>
            <w:r>
              <w:rPr>
                <w:rFonts w:ascii="Times New Roman" w:hAnsi="Times New Roman" w:eastAsia="宋体"/>
                <w:b w:val="0"/>
                <w:color w:val="000000"/>
                <w:sz w:val="21"/>
              </w:rPr>
              <w:t>137</w:t>
            </w:r>
          </w:p>
        </w:tc>
        <w:tc>
          <w:tcPr>
            <w:tcW w:w="3806" w:type="dxa"/>
            <w:tcMar>
              <w:top w:w="65" w:type="dxa"/>
              <w:left w:w="70" w:type="dxa"/>
              <w:bottom w:w="65" w:type="dxa"/>
              <w:right w:w="70" w:type="dxa"/>
            </w:tcMar>
            <w:vAlign w:val="center"/>
          </w:tcPr>
          <w:p w14:paraId="27BB52EC">
            <w:pPr>
              <w:spacing w:before="0" w:after="0" w:line="240" w:lineRule="auto"/>
            </w:pPr>
            <w:r>
              <w:rPr>
                <w:rFonts w:ascii="Times New Roman" w:hAnsi="Times New Roman" w:eastAsia="宋体"/>
                <w:b w:val="0"/>
                <w:color w:val="000000"/>
                <w:sz w:val="21"/>
              </w:rPr>
              <w:t>图6_经验边界阻力情景.png</w:t>
            </w:r>
          </w:p>
        </w:tc>
        <w:tc>
          <w:tcPr>
            <w:tcW w:w="3855" w:type="dxa"/>
            <w:tcMar>
              <w:top w:w="65" w:type="dxa"/>
              <w:left w:w="70" w:type="dxa"/>
              <w:bottom w:w="65" w:type="dxa"/>
              <w:right w:w="70" w:type="dxa"/>
            </w:tcMar>
            <w:vAlign w:val="center"/>
          </w:tcPr>
          <w:p w14:paraId="36D5E688">
            <w:pPr>
              <w:spacing w:before="0" w:after="0" w:line="240" w:lineRule="auto"/>
            </w:pPr>
            <w:r>
              <w:rPr>
                <w:rFonts w:ascii="Times New Roman" w:hAnsi="Times New Roman" w:eastAsia="宋体"/>
                <w:b w:val="0"/>
                <w:color w:val="000000"/>
                <w:sz w:val="21"/>
              </w:rPr>
              <w:t>图6_经验边界阻力情景成图</w:t>
            </w:r>
          </w:p>
        </w:tc>
      </w:tr>
    </w:tbl>
    <w:p w14:paraId="587FFFAD">
      <w:pPr>
        <w:spacing w:after="20"/>
      </w:pPr>
    </w:p>
    <w:p w14:paraId="3472D6C9">
      <w:pPr>
        <w:pStyle w:val="13"/>
        <w:snapToGrid w:val="0"/>
        <w:ind w:firstLine="0"/>
        <w:rPr>
          <w:rFonts w:hint="eastAsia"/>
          <w:szCs w:val="22"/>
          <w:lang w:val="en-US" w:eastAsia="zh-CN"/>
        </w:rPr>
      </w:pPr>
    </w:p>
    <w:p w14:paraId="25716606">
      <w:pPr>
        <w:pStyle w:val="13"/>
        <w:snapToGrid w:val="0"/>
        <w:ind w:firstLine="0"/>
        <w:rPr>
          <w:rFonts w:hint="eastAsia"/>
          <w:szCs w:val="22"/>
          <w:lang w:eastAsia="en-US"/>
        </w:rPr>
      </w:pPr>
      <w:r>
        <w:rPr>
          <w:rFonts w:hint="eastAsia"/>
          <w:szCs w:val="22"/>
          <w:lang w:val="en-US" w:eastAsia="zh-CN"/>
        </w:rPr>
        <w:t>9.1</w:t>
      </w:r>
      <w:r>
        <w:rPr>
          <w:rFonts w:hint="eastAsia"/>
          <w:szCs w:val="22"/>
          <w:lang w:eastAsia="en-US"/>
        </w:rPr>
        <w:t>连续模型、坐标变换与数值方法的完整推导</w:t>
      </w:r>
    </w:p>
    <w:p w14:paraId="17C5E385">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本附录给出正文采用的有效热湿模型及其数值实现的推导，补充公式的成立条件、变量含义和计算检查范围。题给物性、环境观测及模型闭合分别说明；数学推导不改变正文已冻结的模型和结果。计算统一使用m、s、K；含水率以kg水/kg干物质计。题定长度为</w:t>
      </w:r>
      <m:oMath>
        <m:sSub>
          <m:sSubPr/>
          <m:e>
            <m:r>
              <m:rPr/>
              <m:t>L</m:t>
            </m:r>
          </m:e>
          <m:sub>
            <m:r>
              <m:rPr/>
              <m:t>z</m:t>
            </m:r>
          </m:sub>
        </m:sSub>
        <m:r>
          <m:rPr/>
          <m:t>=0.25</m:t>
        </m:r>
        <m:r>
          <m:rPr>
            <m:nor/>
            <m:sty m:val="p"/>
          </m:rPr>
          <w:rPr>
            <w:rFonts w:ascii="Times New Roman" w:hAnsi="Times New Roman"/>
            <w:b w:val="0"/>
            <w:i w:val="0"/>
          </w:rPr>
          <m:t xml:space="preserve"> m</m:t>
        </m:r>
      </m:oMath>
      <w:r>
        <w:rPr>
          <w:rFonts w:ascii="Times New Roman" w:hAnsi="Times New Roman" w:eastAsia="宋体" w:cs="Times New Roman"/>
          <w:color w:val="000000"/>
          <w:kern w:val="0"/>
          <w:sz w:val="24"/>
          <w:szCs w:val="22"/>
          <w:lang w:eastAsia="en-US"/>
        </w:rPr>
        <w:t>，初始半径为</w:t>
      </w:r>
      <m:oMath>
        <m:sSub>
          <m:sSubPr/>
          <m:e>
            <m:r>
              <m:rPr/>
              <m:t>R</m:t>
            </m:r>
          </m:e>
          <m:sub>
            <m:r>
              <m:rPr/>
              <m:t>0</m:t>
            </m:r>
          </m:sub>
        </m:sSub>
        <m:r>
          <m:rPr/>
          <m:t>=0.02</m:t>
        </m:r>
        <m:r>
          <m:rPr>
            <m:nor/>
            <m:sty m:val="p"/>
          </m:rPr>
          <w:rPr>
            <w:rFonts w:ascii="Times New Roman" w:hAnsi="Times New Roman"/>
            <w:b w:val="0"/>
            <w:i w:val="0"/>
          </w:rPr>
          <m:t xml:space="preserve"> m</m:t>
        </m:r>
      </m:oMath>
      <w:r>
        <w:rPr>
          <w:rFonts w:ascii="Times New Roman" w:hAnsi="Times New Roman" w:eastAsia="宋体" w:cs="Times New Roman"/>
          <w:color w:val="000000"/>
          <w:kern w:val="0"/>
          <w:sz w:val="24"/>
          <w:szCs w:val="22"/>
          <w:lang w:eastAsia="en-US"/>
        </w:rPr>
        <w:t>，初温为</w:t>
      </w:r>
      <m:oMath>
        <m:sSub>
          <m:sSubPr/>
          <m:e>
            <m:r>
              <m:rPr/>
              <m:t>T</m:t>
            </m:r>
          </m:e>
          <m:sub>
            <m:r>
              <m:rPr/>
              <m:t>0</m:t>
            </m:r>
          </m:sub>
        </m:sSub>
        <m:r>
          <m:rPr/>
          <m:t>=301.15</m:t>
        </m:r>
        <m:r>
          <m:rPr>
            <m:nor/>
            <m:sty m:val="p"/>
          </m:rPr>
          <w:rPr>
            <w:rFonts w:ascii="Times New Roman" w:hAnsi="Times New Roman"/>
            <w:b w:val="0"/>
            <w:i w:val="0"/>
          </w:rPr>
          <m:t xml:space="preserve"> K</m:t>
        </m:r>
      </m:oMath>
      <w:r>
        <w:rPr>
          <w:rFonts w:ascii="Times New Roman" w:hAnsi="Times New Roman" w:eastAsia="宋体" w:cs="Times New Roman"/>
          <w:color w:val="000000"/>
          <w:kern w:val="0"/>
          <w:sz w:val="24"/>
          <w:szCs w:val="22"/>
          <w:lang w:eastAsia="en-US"/>
        </w:rPr>
        <w:t>，初始干基含水率为</w:t>
      </w:r>
      <m:oMath>
        <m:sSub>
          <m:sSubPr/>
          <m:e>
            <m:r>
              <m:rPr/>
              <m:t>C</m:t>
            </m:r>
          </m:e>
          <m:sub>
            <m:r>
              <m:rPr/>
              <m:t>0</m:t>
            </m:r>
          </m:sub>
        </m:sSub>
        <m:r>
          <m:rPr/>
          <m:t>=2.55</m:t>
        </m:r>
      </m:oMath>
      <w:r>
        <w:rPr>
          <w:rFonts w:ascii="Times New Roman" w:hAnsi="Times New Roman" w:eastAsia="宋体" w:cs="Times New Roman"/>
          <w:color w:val="000000"/>
          <w:kern w:val="0"/>
          <w:sz w:val="24"/>
          <w:szCs w:val="22"/>
          <w:lang w:eastAsia="en-US"/>
        </w:rPr>
        <w:t>。为避免与长度混淆，累计平均失水量统一记为</w:t>
      </w:r>
      <m:oMath>
        <m:r>
          <m:rPr/>
          <m:t>ℓ</m:t>
        </m:r>
      </m:oMath>
      <w:r>
        <w:rPr>
          <w:rFonts w:ascii="Times New Roman" w:hAnsi="Times New Roman" w:eastAsia="宋体" w:cs="Times New Roman"/>
          <w:color w:val="000000"/>
          <w:kern w:val="0"/>
          <w:sz w:val="24"/>
          <w:szCs w:val="22"/>
          <w:lang w:eastAsia="en-US"/>
        </w:rPr>
        <w:t>。文献序号沿用正文参考文献；扩散与圆柱基准的理论出处为Crank</w:t>
      </w:r>
      <w:r>
        <w:rPr>
          <w:rFonts w:ascii="Times New Roman" w:hAnsi="Times New Roman" w:eastAsia="宋体" w:cs="Times New Roman"/>
          <w:color w:val="000000"/>
          <w:kern w:val="0"/>
          <w:sz w:val="24"/>
          <w:szCs w:val="22"/>
          <w:vertAlign w:val="superscript"/>
          <w:lang w:eastAsia="en-US"/>
        </w:rPr>
        <w:t>[4]</w:t>
      </w:r>
      <w:r>
        <w:rPr>
          <w:rFonts w:ascii="Times New Roman" w:hAnsi="Times New Roman" w:eastAsia="宋体" w:cs="Times New Roman"/>
          <w:color w:val="000000"/>
          <w:kern w:val="0"/>
          <w:sz w:val="24"/>
          <w:szCs w:val="22"/>
          <w:lang w:eastAsia="en-US"/>
        </w:rPr>
        <w:t>，有限体积的一般构造见Eymard等</w:t>
      </w:r>
      <w:r>
        <w:rPr>
          <w:rFonts w:ascii="Times New Roman" w:hAnsi="Times New Roman" w:eastAsia="宋体" w:cs="Times New Roman"/>
          <w:color w:val="000000"/>
          <w:kern w:val="0"/>
          <w:sz w:val="24"/>
          <w:szCs w:val="22"/>
          <w:vertAlign w:val="superscript"/>
          <w:lang w:eastAsia="en-US"/>
        </w:rPr>
        <w:t>[5]</w:t>
      </w:r>
      <w:r>
        <w:rPr>
          <w:rFonts w:ascii="Times New Roman" w:hAnsi="Times New Roman" w:eastAsia="宋体" w:cs="Times New Roman"/>
          <w:color w:val="000000"/>
          <w:kern w:val="0"/>
          <w:sz w:val="24"/>
          <w:szCs w:val="22"/>
          <w:lang w:eastAsia="en-US"/>
        </w:rPr>
        <w:t>，隐式多步求解及具体实现见文献</w:t>
      </w:r>
      <w:r>
        <w:rPr>
          <w:rFonts w:ascii="Times New Roman" w:hAnsi="Times New Roman" w:eastAsia="宋体" w:cs="Times New Roman"/>
          <w:color w:val="000000"/>
          <w:kern w:val="0"/>
          <w:sz w:val="24"/>
          <w:szCs w:val="22"/>
          <w:vertAlign w:val="superscript"/>
          <w:lang w:eastAsia="en-US"/>
        </w:rPr>
        <w:t>[6]、[7]</w:t>
      </w:r>
      <w:r>
        <w:rPr>
          <w:rFonts w:ascii="Times New Roman" w:hAnsi="Times New Roman" w:eastAsia="宋体" w:cs="Times New Roman"/>
          <w:color w:val="000000"/>
          <w:kern w:val="0"/>
          <w:sz w:val="24"/>
          <w:szCs w:val="22"/>
          <w:lang w:eastAsia="en-US"/>
        </w:rPr>
        <w:t>。以下推导同时列明这些一般方法在当前题设中的使用条件。</w:t>
      </w:r>
    </w:p>
    <w:p w14:paraId="1DC9EE2A">
      <w:pPr>
        <w:pStyle w:val="14"/>
        <w:snapToGrid w:val="0"/>
        <w:ind w:firstLine="0"/>
        <w:rPr>
          <w:szCs w:val="22"/>
          <w:lang w:val="en-US" w:eastAsia="en-US"/>
        </w:rPr>
      </w:pPr>
      <w:r>
        <w:rPr>
          <w:rFonts w:hint="eastAsia"/>
          <w:szCs w:val="22"/>
          <w:lang w:val="en-US" w:eastAsia="zh-CN"/>
        </w:rPr>
        <w:t>9.1.1</w:t>
      </w:r>
      <w:r>
        <w:rPr>
          <w:szCs w:val="22"/>
          <w:lang w:val="en-US" w:eastAsia="en-US"/>
        </w:rPr>
        <w:t>干基含水率、湿基含水率与参考质量</w:t>
      </w:r>
      <w:bookmarkStart w:id="29" w:name="HEAD_002"/>
      <w:bookmarkEnd w:id="29"/>
    </w:p>
    <w:p w14:paraId="1FE05BC5">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设某一材料微团内干物质质量为</w:t>
      </w:r>
      <m:oMath>
        <m:sSub>
          <m:sSubPr/>
          <m:e>
            <m:r>
              <m:rPr/>
              <m:t>m</m:t>
            </m:r>
          </m:e>
          <m:sub>
            <m:r>
              <m:rPr/>
              <m:t>d</m:t>
            </m:r>
          </m:sub>
        </m:sSub>
      </m:oMath>
      <w:r>
        <w:rPr>
          <w:rFonts w:ascii="Times New Roman" w:hAnsi="Times New Roman" w:eastAsia="宋体" w:cs="Times New Roman"/>
          <w:color w:val="000000"/>
          <w:kern w:val="0"/>
          <w:sz w:val="24"/>
          <w:szCs w:val="22"/>
          <w:lang w:eastAsia="en-US"/>
        </w:rPr>
        <w:t>、水质量为</w:t>
      </w:r>
      <m:oMath>
        <m:sSub>
          <m:sSubPr/>
          <m:e>
            <m:r>
              <m:rPr/>
              <m:t>m</m:t>
            </m:r>
          </m:e>
          <m:sub>
            <m:r>
              <m:rPr/>
              <m:t>w</m:t>
            </m:r>
          </m:sub>
        </m:sSub>
      </m:oMath>
      <w:r>
        <w:rPr>
          <w:rFonts w:ascii="Times New Roman" w:hAnsi="Times New Roman" w:eastAsia="宋体" w:cs="Times New Roman"/>
          <w:color w:val="000000"/>
          <w:kern w:val="0"/>
          <w:sz w:val="24"/>
          <w:szCs w:val="22"/>
          <w:lang w:eastAsia="en-US"/>
        </w:rPr>
        <w:t>。干基含水率</w:t>
      </w:r>
      <m:oMath>
        <m:r>
          <m:rPr/>
          <m:t>C</m:t>
        </m:r>
      </m:oMath>
      <w:r>
        <w:rPr>
          <w:rFonts w:ascii="Times New Roman" w:hAnsi="Times New Roman" w:eastAsia="宋体" w:cs="Times New Roman"/>
          <w:color w:val="000000"/>
          <w:kern w:val="0"/>
          <w:sz w:val="24"/>
          <w:szCs w:val="22"/>
          <w:lang w:eastAsia="en-US"/>
        </w:rPr>
        <w:t>与湿基水质量分数</w:t>
      </w:r>
      <m:oMath>
        <m:r>
          <m:rPr/>
          <m:t>w</m:t>
        </m:r>
      </m:oMath>
      <w:r>
        <w:rPr>
          <w:rFonts w:ascii="Times New Roman" w:hAnsi="Times New Roman" w:eastAsia="宋体" w:cs="Times New Roman"/>
          <w:color w:val="000000"/>
          <w:kern w:val="0"/>
          <w:sz w:val="24"/>
          <w:szCs w:val="22"/>
          <w:lang w:eastAsia="en-US"/>
        </w:rPr>
        <w:t>定义为</w:t>
      </w:r>
    </w:p>
    <w:p w14:paraId="233B8B44">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r>
          <m:rPr/>
          <m:t>C=</m:t>
        </m:r>
        <m:f>
          <m:fPr/>
          <m:num>
            <m:sSub>
              <m:sSubPr/>
              <m:e>
                <m:r>
                  <m:rPr/>
                  <m:t>m</m:t>
                </m:r>
              </m:e>
              <m:sub>
                <m:r>
                  <m:rPr/>
                  <m:t>w</m:t>
                </m:r>
              </m:sub>
            </m:sSub>
          </m:num>
          <m:den>
            <m:sSub>
              <m:sSubPr/>
              <m:e>
                <m:r>
                  <m:rPr/>
                  <m:t>m</m:t>
                </m:r>
              </m:e>
              <m:sub>
                <m:r>
                  <m:rPr/>
                  <m:t>d</m:t>
                </m:r>
              </m:sub>
            </m:sSub>
          </m:den>
        </m:f>
        <m:r>
          <m:rPr/>
          <m:t>,w=</m:t>
        </m:r>
        <m:f>
          <m:fPr/>
          <m:num>
            <m:sSub>
              <m:sSubPr/>
              <m:e>
                <m:r>
                  <m:rPr/>
                  <m:t>m</m:t>
                </m:r>
              </m:e>
              <m:sub>
                <m:r>
                  <m:rPr/>
                  <m:t>w</m:t>
                </m:r>
              </m:sub>
            </m:sSub>
          </m:num>
          <m:den>
            <m:sSub>
              <m:sSubPr/>
              <m:e>
                <m:r>
                  <m:rPr/>
                  <m:t>m</m:t>
                </m:r>
              </m:e>
              <m:sub>
                <m:r>
                  <m:rPr/>
                  <m:t>d</m:t>
                </m:r>
              </m:sub>
            </m:sSub>
            <m:r>
              <m:rPr/>
              <m:t>+</m:t>
            </m:r>
            <m:sSub>
              <m:sSubPr/>
              <m:e>
                <m:r>
                  <m:rPr/>
                  <m:t>m</m:t>
                </m:r>
              </m:e>
              <m:sub>
                <m:r>
                  <m:rPr/>
                  <m:t>w</m:t>
                </m:r>
              </m:sub>
            </m:sSub>
          </m:den>
        </m:f>
        <m:r>
          <m:rPr/>
          <m:t>=</m:t>
        </m:r>
        <m:f>
          <m:fPr/>
          <m:num>
            <m:r>
              <m:rPr/>
              <m:t>C</m:t>
            </m:r>
          </m:num>
          <m:den>
            <m:r>
              <m:rPr/>
              <m:t>1+C</m:t>
            </m:r>
          </m:den>
        </m:f>
        <m:r>
          <m:rPr/>
          <m:t>,C=</m:t>
        </m:r>
        <m:f>
          <m:fPr/>
          <m:num>
            <m:r>
              <m:rPr/>
              <m:t>w</m:t>
            </m:r>
          </m:num>
          <m:den>
            <m:r>
              <m:rPr/>
              <m:t>1−w</m:t>
            </m:r>
          </m:den>
        </m:f>
      </m:oMath>
      <w:r>
        <w:rPr>
          <w:rFonts w:ascii="Times New Roman" w:hAnsi="Times New Roman" w:eastAsia="宋体" w:cs="Times New Roman"/>
          <w:color w:val="000000"/>
          <w:sz w:val="24"/>
          <w:szCs w:val="22"/>
          <w:lang w:val="en-US" w:eastAsia="en-US" w:bidi="ar-SA"/>
        </w:rPr>
        <w:tab/>
      </w:r>
      <w:bookmarkStart w:id="30" w:name="EQ_A_BASIS"/>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1</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1</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30"/>
    </w:p>
    <w:p w14:paraId="0B535160">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这里的</w:t>
      </w:r>
      <m:oMath>
        <m:r>
          <m:rPr/>
          <m:t>C</m:t>
        </m:r>
      </m:oMath>
      <w:r>
        <w:rPr>
          <w:rFonts w:ascii="Times New Roman" w:hAnsi="Times New Roman" w:eastAsia="宋体" w:cs="Times New Roman"/>
          <w:color w:val="000000"/>
          <w:kern w:val="0"/>
          <w:sz w:val="24"/>
          <w:szCs w:val="22"/>
          <w:lang w:eastAsia="en-US"/>
        </w:rPr>
        <w:t>是质量比，可以大于1；</w:t>
      </w:r>
      <m:oMath>
        <m:r>
          <m:rPr/>
          <m:t>w</m:t>
        </m:r>
      </m:oMath>
      <w:r>
        <w:rPr>
          <w:rFonts w:ascii="Times New Roman" w:hAnsi="Times New Roman" w:eastAsia="宋体" w:cs="Times New Roman"/>
          <w:color w:val="000000"/>
          <w:kern w:val="0"/>
          <w:sz w:val="24"/>
          <w:szCs w:val="22"/>
          <w:lang w:eastAsia="en-US"/>
        </w:rPr>
        <w:t>是总湿质量中的水质量分数，应在0与1之间。由式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EQ_A_BASIS\h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（A.1）</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w:t>
      </w:r>
      <m:oMath>
        <m:sSub>
          <m:sSubPr/>
          <m:e>
            <m:r>
              <m:rPr/>
              <m:t>C</m:t>
            </m:r>
          </m:e>
          <m:sub>
            <m:r>
              <m:rPr/>
              <m:t>0</m:t>
            </m:r>
          </m:sub>
        </m:sSub>
        <m:r>
          <m:rPr/>
          <m:t>=2.55</m:t>
        </m:r>
      </m:oMath>
      <w:r>
        <w:rPr>
          <w:rFonts w:ascii="Times New Roman" w:hAnsi="Times New Roman" w:eastAsia="宋体" w:cs="Times New Roman"/>
          <w:color w:val="000000"/>
          <w:kern w:val="0"/>
          <w:sz w:val="24"/>
          <w:szCs w:val="22"/>
          <w:lang w:eastAsia="en-US"/>
        </w:rPr>
        <w:t>对应</w:t>
      </w:r>
      <m:oMath>
        <m:sSub>
          <m:sSubPr/>
          <m:e>
            <m:r>
              <m:rPr/>
              <m:t>w</m:t>
            </m:r>
          </m:e>
          <m:sub>
            <m:r>
              <m:rPr/>
              <m:t>0</m:t>
            </m:r>
          </m:sub>
        </m:sSub>
        <m:r>
          <m:rPr/>
          <m:t>=2.55/3.55≈0.7183098592</m:t>
        </m:r>
      </m:oMath>
      <w:r>
        <w:rPr>
          <w:rFonts w:ascii="Times New Roman" w:hAnsi="Times New Roman" w:eastAsia="宋体" w:cs="Times New Roman"/>
          <w:color w:val="000000"/>
          <w:kern w:val="0"/>
          <w:sz w:val="24"/>
          <w:szCs w:val="22"/>
          <w:lang w:eastAsia="en-US"/>
        </w:rPr>
        <w:t>，即初始水分约占湿质量的71.83%。不能将</w:t>
      </w:r>
      <m:oMath>
        <m:sSub>
          <m:sSubPr/>
          <m:e>
            <m:r>
              <m:rPr/>
              <m:t>C</m:t>
            </m:r>
          </m:e>
          <m:sub>
            <m:r>
              <m:rPr/>
              <m:t>0</m:t>
            </m:r>
          </m:sub>
        </m:sSub>
        <m:r>
          <m:rPr/>
          <m:t>=2.55</m:t>
        </m:r>
      </m:oMath>
      <w:r>
        <w:rPr>
          <w:rFonts w:ascii="Times New Roman" w:hAnsi="Times New Roman" w:eastAsia="宋体" w:cs="Times New Roman"/>
          <w:color w:val="000000"/>
          <w:kern w:val="0"/>
          <w:sz w:val="24"/>
          <w:szCs w:val="22"/>
          <w:lang w:eastAsia="en-US"/>
        </w:rPr>
        <w:t>直接写成2.55%或255%的湿基质量分数。</w:t>
      </w:r>
    </w:p>
    <w:p w14:paraId="1D036C4E">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在当前物理体积内，分别记干物质质量密度为</w:t>
      </w:r>
      <m:oMath>
        <m:sSub>
          <m:sSubPr/>
          <m:e>
            <m:r>
              <m:rPr/>
              <m:t>ρ</m:t>
            </m:r>
          </m:e>
          <m:sub>
            <m:r>
              <m:rPr/>
              <m:t>d</m:t>
            </m:r>
          </m:sub>
        </m:sSub>
      </m:oMath>
      <w:r>
        <w:rPr>
          <w:rFonts w:ascii="Times New Roman" w:hAnsi="Times New Roman" w:eastAsia="宋体" w:cs="Times New Roman"/>
          <w:color w:val="000000"/>
          <w:kern w:val="0"/>
          <w:sz w:val="24"/>
          <w:szCs w:val="22"/>
          <w:lang w:eastAsia="en-US"/>
        </w:rPr>
        <w:t>、水质量密度为</w:t>
      </w:r>
      <m:oMath>
        <m:sSub>
          <m:sSubPr/>
          <m:e>
            <m:r>
              <m:rPr/>
              <m:t>ρ</m:t>
            </m:r>
          </m:e>
          <m:sub>
            <m:r>
              <m:rPr/>
              <m:t>w</m:t>
            </m:r>
          </m:sub>
        </m:sSub>
      </m:oMath>
      <w:r>
        <w:rPr>
          <w:rFonts w:ascii="Times New Roman" w:hAnsi="Times New Roman" w:eastAsia="宋体" w:cs="Times New Roman"/>
          <w:color w:val="000000"/>
          <w:kern w:val="0"/>
          <w:sz w:val="24"/>
          <w:szCs w:val="22"/>
          <w:lang w:eastAsia="en-US"/>
        </w:rPr>
        <w:t>。微团两组分占用同一统计体积时，干基定义等价于</w:t>
      </w:r>
    </w:p>
    <w:p w14:paraId="1D19F71C">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b>
          <m:sSubPr/>
          <m:e>
            <m:r>
              <m:rPr/>
              <m:t>ρ</m:t>
            </m:r>
          </m:e>
          <m:sub>
            <m:r>
              <m:rPr/>
              <m:t>w</m:t>
            </m:r>
          </m:sub>
        </m:sSub>
        <m:r>
          <m:rPr/>
          <m:t>=</m:t>
        </m:r>
        <m:sSub>
          <m:sSubPr/>
          <m:e>
            <m:r>
              <m:rPr/>
              <m:t>ρ</m:t>
            </m:r>
          </m:e>
          <m:sub>
            <m:r>
              <m:rPr/>
              <m:t>d</m:t>
            </m:r>
          </m:sub>
        </m:sSub>
        <m:r>
          <m:rPr/>
          <m:t>C,</m:t>
        </m:r>
        <m:sSub>
          <m:sSubPr/>
          <m:e>
            <m:r>
              <m:rPr/>
              <m:t>m</m:t>
            </m:r>
          </m:e>
          <m:sub>
            <m:r>
              <m:rPr/>
              <m:t>d</m:t>
            </m:r>
          </m:sub>
        </m:sSub>
        <m:r>
          <m:rPr/>
          <m:t>=</m:t>
        </m:r>
        <m:sSub>
          <m:sSubPr/>
          <m:e>
            <m:r>
              <m:rPr/>
              <m:t>∫</m:t>
            </m:r>
          </m:e>
          <m:sub>
            <m:r>
              <m:rPr/>
              <m:t>Ω(t)</m:t>
            </m:r>
          </m:sub>
        </m:sSub>
        <m:sSub>
          <m:sSubPr/>
          <m:e>
            <m:r>
              <m:rPr/>
              <m:t>ρ</m:t>
            </m:r>
          </m:e>
          <m:sub>
            <m:r>
              <m:rPr/>
              <m:t>d</m:t>
            </m:r>
          </m:sub>
        </m:sSub>
        <m:r>
          <m:rPr>
            <m:nor/>
            <m:sty m:val="p"/>
          </m:rPr>
          <w:rPr>
            <w:rFonts w:ascii="Times New Roman" w:hAnsi="Times New Roman"/>
            <w:b w:val="0"/>
            <w:i w:val="0"/>
          </w:rPr>
          <m:t>d</m:t>
        </m:r>
        <m:r>
          <m:rPr/>
          <m:t>V,</m:t>
        </m:r>
        <m:sSub>
          <m:sSubPr/>
          <m:e>
            <m:r>
              <m:rPr/>
              <m:t>m</m:t>
            </m:r>
          </m:e>
          <m:sub>
            <m:r>
              <m:rPr/>
              <m:t>w</m:t>
            </m:r>
          </m:sub>
        </m:sSub>
        <m:r>
          <m:rPr/>
          <m:t>=</m:t>
        </m:r>
        <m:sSub>
          <m:sSubPr/>
          <m:e>
            <m:r>
              <m:rPr/>
              <m:t>∫</m:t>
            </m:r>
          </m:e>
          <m:sub>
            <m:r>
              <m:rPr/>
              <m:t>Ω(t)</m:t>
            </m:r>
          </m:sub>
        </m:sSub>
        <m:sSub>
          <m:sSubPr/>
          <m:e>
            <m:r>
              <m:rPr/>
              <m:t>ρ</m:t>
            </m:r>
          </m:e>
          <m:sub>
            <m:r>
              <m:rPr/>
              <m:t>d</m:t>
            </m:r>
          </m:sub>
        </m:sSub>
        <m:r>
          <m:rPr/>
          <m:t>C</m:t>
        </m:r>
        <m:r>
          <m:rPr>
            <m:nor/>
            <m:sty m:val="p"/>
          </m:rPr>
          <w:rPr>
            <w:rFonts w:ascii="Times New Roman" w:hAnsi="Times New Roman"/>
            <w:b w:val="0"/>
            <w:i w:val="0"/>
          </w:rPr>
          <m:t xml:space="preserve"> d</m:t>
        </m:r>
        <m:r>
          <m:rPr/>
          <m:t>V</m:t>
        </m:r>
      </m:oMath>
      <w:r>
        <w:rPr>
          <w:rFonts w:ascii="Times New Roman" w:hAnsi="Times New Roman" w:eastAsia="宋体" w:cs="Times New Roman"/>
          <w:color w:val="000000"/>
          <w:sz w:val="24"/>
          <w:szCs w:val="22"/>
          <w:lang w:val="en-US" w:eastAsia="en-US" w:bidi="ar-SA"/>
        </w:rPr>
        <w:tab/>
      </w:r>
      <w:bookmarkStart w:id="31" w:name="EQ_A_DENSITY_BASIS"/>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2</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2</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31"/>
    </w:p>
    <w:p w14:paraId="5AA24ECC">
      <w:pPr>
        <w:widowControl/>
        <w:snapToGrid w:val="0"/>
        <w:spacing w:after="100"/>
        <w:ind w:firstLine="482"/>
        <w:jc w:val="both"/>
        <w:rPr>
          <w:rFonts w:ascii="Times New Roman" w:hAnsi="Times New Roman" w:eastAsia="宋体" w:cs="Times New Roman"/>
          <w:color w:val="000000"/>
          <w:kern w:val="0"/>
          <w:szCs w:val="22"/>
          <w:lang w:eastAsia="en-US"/>
        </w:rPr>
      </w:pPr>
      <m:oMath>
        <m:r>
          <m:rPr/>
          <m:t>Ω(t)</m:t>
        </m:r>
      </m:oMath>
      <w:r>
        <w:rPr>
          <w:rFonts w:ascii="Times New Roman" w:hAnsi="Times New Roman" w:eastAsia="宋体" w:cs="Times New Roman"/>
          <w:color w:val="000000"/>
          <w:kern w:val="0"/>
          <w:sz w:val="24"/>
          <w:szCs w:val="22"/>
          <w:lang w:eastAsia="en-US"/>
        </w:rPr>
        <w:t>为当前药材区域，</w:t>
      </w:r>
      <m:oMath>
        <m:sSub>
          <m:sSubPr/>
          <m:e>
            <m:r>
              <m:rPr/>
              <m:t>ρ</m:t>
            </m:r>
          </m:e>
          <m:sub>
            <m:r>
              <m:rPr/>
              <m:t>d</m:t>
            </m:r>
          </m:sub>
        </m:sSub>
      </m:oMath>
      <w:r>
        <w:rPr>
          <w:rFonts w:ascii="Times New Roman" w:hAnsi="Times New Roman" w:eastAsia="宋体" w:cs="Times New Roman"/>
          <w:color w:val="000000"/>
          <w:kern w:val="0"/>
          <w:sz w:val="24"/>
          <w:szCs w:val="22"/>
          <w:lang w:eastAsia="en-US"/>
        </w:rPr>
        <w:t>与</w:t>
      </w:r>
      <m:oMath>
        <m:sSub>
          <m:sSubPr/>
          <m:e>
            <m:r>
              <m:rPr/>
              <m:t>ρ</m:t>
            </m:r>
          </m:e>
          <m:sub>
            <m:r>
              <m:rPr/>
              <m:t>w</m:t>
            </m:r>
          </m:sub>
        </m:sSub>
      </m:oMath>
      <w:r>
        <w:rPr>
          <w:rFonts w:ascii="Times New Roman" w:hAnsi="Times New Roman" w:eastAsia="宋体" w:cs="Times New Roman"/>
          <w:color w:val="000000"/>
          <w:kern w:val="0"/>
          <w:sz w:val="24"/>
          <w:szCs w:val="22"/>
          <w:lang w:eastAsia="en-US"/>
        </w:rPr>
        <w:t>的单位均为</w:t>
      </w:r>
      <m:oMath>
        <m:r>
          <m:rPr>
            <m:nor/>
            <m:sty m:val="p"/>
          </m:rPr>
          <w:rPr>
            <w:rFonts w:ascii="Times New Roman" w:hAnsi="Times New Roman"/>
            <w:b w:val="0"/>
            <w:i w:val="0"/>
          </w:rPr>
          <m:t>kg</m:t>
        </m:r>
        <m:r>
          <m:rPr/>
          <m:t>/</m:t>
        </m:r>
        <m:sSup>
          <m:sSupPr/>
          <m:e>
            <m:r>
              <m:rPr>
                <m:nor/>
                <m:sty m:val="p"/>
              </m:rPr>
              <w:rPr>
                <w:rFonts w:ascii="Times New Roman" w:hAnsi="Times New Roman"/>
                <w:b w:val="0"/>
                <w:i w:val="0"/>
              </w:rPr>
              <m:t>m</m:t>
            </m:r>
          </m:e>
          <m:sup>
            <m:r>
              <m:rPr/>
              <m:t>3</m:t>
            </m:r>
          </m:sup>
        </m:sSup>
      </m:oMath>
      <w:r>
        <w:rPr>
          <w:rFonts w:ascii="Times New Roman" w:hAnsi="Times New Roman" w:eastAsia="宋体" w:cs="Times New Roman"/>
          <w:color w:val="000000"/>
          <w:kern w:val="0"/>
          <w:sz w:val="24"/>
          <w:szCs w:val="22"/>
          <w:lang w:eastAsia="en-US"/>
        </w:rPr>
        <w:t>。水质量的计算必须有相应的干物质权重，不能把含水率节点的算术平均直接当作体积总水质量。</w:t>
      </w:r>
    </w:p>
    <w:p w14:paraId="6AAC8FDF">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附件的烘房水分指标仅标注kg/kg，记其观测数值为</w:t>
      </w:r>
      <m:oMath>
        <m:sSub>
          <m:sSubPr/>
          <m:e>
            <m:r>
              <m:rPr/>
              <m:t>Y</m:t>
            </m:r>
          </m:e>
          <m:sub>
            <m:r>
              <m:rPr/>
              <m:t>∞</m:t>
            </m:r>
          </m:sub>
        </m:sSub>
        <m:r>
          <m:rPr/>
          <m:t>(t)</m:t>
        </m:r>
      </m:oMath>
      <w:r>
        <w:rPr>
          <w:rFonts w:ascii="Times New Roman" w:hAnsi="Times New Roman" w:eastAsia="宋体" w:cs="Times New Roman"/>
          <w:color w:val="000000"/>
          <w:kern w:val="0"/>
          <w:sz w:val="24"/>
          <w:szCs w:val="22"/>
          <w:lang w:eastAsia="en-US"/>
        </w:rPr>
        <w:t>。基线采用</w:t>
      </w:r>
      <m:oMath>
        <m:sSub>
          <m:sSubPr/>
          <m:e>
            <m:r>
              <m:rPr/>
              <m:t>C</m:t>
            </m:r>
          </m:e>
          <m:sub>
            <m:r>
              <m:rPr>
                <m:nor/>
                <m:sty m:val="p"/>
              </m:rPr>
              <w:rPr>
                <w:rFonts w:ascii="Times New Roman" w:hAnsi="Times New Roman"/>
                <w:b w:val="0"/>
                <w:i w:val="0"/>
              </w:rPr>
              <m:t>eq</m:t>
            </m:r>
          </m:sub>
        </m:sSub>
        <m:r>
          <m:rPr/>
          <m:t>(t)=</m:t>
        </m:r>
        <m:sSub>
          <m:sSubPr/>
          <m:e>
            <m:r>
              <m:rPr/>
              <m:t>Y</m:t>
            </m:r>
          </m:e>
          <m:sub>
            <m:r>
              <m:rPr/>
              <m:t>∞</m:t>
            </m:r>
          </m:sub>
        </m:sSub>
        <m:r>
          <m:rPr/>
          <m:t>(t)</m:t>
        </m:r>
      </m:oMath>
      <w:r>
        <w:rPr>
          <w:rFonts w:ascii="Times New Roman" w:hAnsi="Times New Roman" w:eastAsia="宋体" w:cs="Times New Roman"/>
          <w:color w:val="000000"/>
          <w:kern w:val="0"/>
          <w:sz w:val="24"/>
          <w:szCs w:val="22"/>
          <w:lang w:eastAsia="en-US"/>
        </w:rPr>
        <w:t>的数值映射，构造表面有效平衡含水率。这是一项边界闭合假设。若进一步把</w:t>
      </w:r>
      <m:oMath>
        <m:sSub>
          <m:sSubPr/>
          <m:e>
            <m:r>
              <m:rPr/>
              <m:t>Y</m:t>
            </m:r>
          </m:e>
          <m:sub>
            <m:r>
              <m:rPr/>
              <m:t>∞</m:t>
            </m:r>
          </m:sub>
        </m:sSub>
      </m:oMath>
      <w:r>
        <w:rPr>
          <w:rFonts w:ascii="Times New Roman" w:hAnsi="Times New Roman" w:eastAsia="宋体" w:cs="Times New Roman"/>
          <w:color w:val="000000"/>
          <w:kern w:val="0"/>
          <w:sz w:val="24"/>
          <w:szCs w:val="22"/>
          <w:lang w:eastAsia="en-US"/>
        </w:rPr>
        <w:t>解释为空气湿度比，则其分母是干空气质量，与药材</w:t>
      </w:r>
      <m:oMath>
        <m:r>
          <m:rPr/>
          <m:t>C</m:t>
        </m:r>
      </m:oMath>
      <w:r>
        <w:rPr>
          <w:rFonts w:ascii="Times New Roman" w:hAnsi="Times New Roman" w:eastAsia="宋体" w:cs="Times New Roman"/>
          <w:color w:val="000000"/>
          <w:kern w:val="0"/>
          <w:sz w:val="24"/>
          <w:szCs w:val="22"/>
          <w:lang w:eastAsia="en-US"/>
        </w:rPr>
        <w:t>的干物质参考质量不同；两者同写kg/kg不能证明数值可直接相减。材料真实平衡含水率一般还依赖温度与吸附、解吸等温线，当前附件没有给出这种标定关系。</w:t>
      </w:r>
    </w:p>
    <w:p w14:paraId="2CB8506F">
      <w:pPr>
        <w:pStyle w:val="14"/>
        <w:snapToGrid w:val="0"/>
        <w:ind w:firstLine="0"/>
        <w:rPr>
          <w:rFonts w:hint="eastAsia"/>
          <w:szCs w:val="22"/>
          <w:lang w:val="en-US" w:eastAsia="en-US"/>
        </w:rPr>
      </w:pPr>
      <w:r>
        <w:rPr>
          <w:rFonts w:hint="eastAsia"/>
          <w:szCs w:val="22"/>
          <w:lang w:val="en-US" w:eastAsia="zh-CN"/>
        </w:rPr>
        <w:t>9.1.2</w:t>
      </w:r>
      <w:r>
        <w:rPr>
          <w:rFonts w:hint="eastAsia"/>
          <w:szCs w:val="22"/>
          <w:lang w:val="en-US" w:eastAsia="en-US"/>
        </w:rPr>
        <w:t>从组分质量平衡得到干基扩散方程</w:t>
      </w:r>
      <w:bookmarkStart w:id="32" w:name="HEAD_003"/>
      <w:bookmarkEnd w:id="32"/>
    </w:p>
    <w:p w14:paraId="1334A44D">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设干物质骨架速度为</w:t>
      </w:r>
      <m:oMath>
        <m:sSub>
          <m:sSubPr/>
          <m:e>
            <m:r>
              <m:rPr>
                <m:nor/>
                <m:sty m:val="b"/>
              </m:rPr>
              <w:rPr>
                <w:rFonts w:ascii="Times New Roman" w:hAnsi="Times New Roman"/>
                <w:b/>
                <w:i w:val="0"/>
              </w:rPr>
              <m:t>v</m:t>
            </m:r>
          </m:e>
          <m:sub>
            <m:r>
              <m:rPr/>
              <m:t>s</m:t>
            </m:r>
          </m:sub>
        </m:sSub>
      </m:oMath>
      <w:r>
        <w:rPr>
          <w:rFonts w:ascii="Times New Roman" w:hAnsi="Times New Roman" w:eastAsia="宋体" w:cs="Times New Roman"/>
          <w:color w:val="000000"/>
          <w:kern w:val="0"/>
          <w:sz w:val="24"/>
          <w:szCs w:val="22"/>
          <w:lang w:eastAsia="en-US"/>
        </w:rPr>
        <w:t>，水相对骨架的质量通量为</w:t>
      </w:r>
      <m:oMath>
        <m:sSub>
          <m:sSubPr/>
          <m:e>
            <m:r>
              <m:rPr>
                <m:nor/>
                <m:sty m:val="b"/>
              </m:rPr>
              <w:rPr>
                <w:rFonts w:ascii="Times New Roman" w:hAnsi="Times New Roman"/>
                <w:b/>
                <w:i w:val="0"/>
              </w:rPr>
              <m:t>j</m:t>
            </m:r>
          </m:e>
          <m:sub>
            <m:r>
              <m:rPr/>
              <m:t>w</m:t>
            </m:r>
          </m:sub>
        </m:sSub>
      </m:oMath>
      <w:r>
        <w:rPr>
          <w:rFonts w:ascii="Times New Roman" w:hAnsi="Times New Roman" w:eastAsia="宋体" w:cs="Times New Roman"/>
          <w:color w:val="000000"/>
          <w:kern w:val="0"/>
          <w:sz w:val="24"/>
          <w:szCs w:val="22"/>
          <w:lang w:eastAsia="en-US"/>
        </w:rPr>
        <w:t>，其单位为</w:t>
      </w:r>
      <m:oMath>
        <m:r>
          <m:rPr>
            <m:nor/>
            <m:sty m:val="p"/>
          </m:rPr>
          <w:rPr>
            <w:rFonts w:ascii="Times New Roman" w:hAnsi="Times New Roman"/>
            <w:b w:val="0"/>
            <w:i w:val="0"/>
          </w:rPr>
          <m:t>kg</m:t>
        </m:r>
        <m:r>
          <m:rPr/>
          <m:t>/(</m:t>
        </m:r>
        <m:sSup>
          <m:sSupPr/>
          <m:e>
            <m:r>
              <m:rPr>
                <m:nor/>
                <m:sty m:val="p"/>
              </m:rPr>
              <w:rPr>
                <w:rFonts w:ascii="Times New Roman" w:hAnsi="Times New Roman"/>
                <w:b w:val="0"/>
                <w:i w:val="0"/>
              </w:rPr>
              <m:t>m</m:t>
            </m:r>
          </m:e>
          <m:sup>
            <m:r>
              <m:rPr/>
              <m:t>2</m:t>
            </m:r>
          </m:sup>
        </m:sSup>
        <m:r>
          <m:rPr>
            <m:nor/>
            <m:sty m:val="p"/>
          </m:rPr>
          <w:rPr>
            <w:rFonts w:ascii="Times New Roman" w:hAnsi="Times New Roman"/>
            <w:b w:val="0"/>
            <w:i w:val="0"/>
          </w:rPr>
          <m:t>s</m:t>
        </m:r>
        <m:r>
          <m:rPr/>
          <m:t>)</m:t>
        </m:r>
      </m:oMath>
      <w:r>
        <w:rPr>
          <w:rFonts w:ascii="Times New Roman" w:hAnsi="Times New Roman" w:eastAsia="宋体" w:cs="Times New Roman"/>
          <w:color w:val="000000"/>
          <w:kern w:val="0"/>
          <w:sz w:val="24"/>
          <w:szCs w:val="22"/>
          <w:lang w:eastAsia="en-US"/>
        </w:rPr>
        <w:t>。无干物质生成、损失及相对于骨架迁移时，干物质连续性方程为</w:t>
      </w:r>
    </w:p>
    <w:p w14:paraId="52853BC8">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f>
          <m:fPr/>
          <m:num>
            <m:r>
              <m:rPr/>
              <m:t>∂</m:t>
            </m:r>
            <m:sSub>
              <m:sSubPr/>
              <m:e>
                <m:r>
                  <m:rPr/>
                  <m:t>ρ</m:t>
                </m:r>
              </m:e>
              <m:sub>
                <m:r>
                  <m:rPr/>
                  <m:t>d</m:t>
                </m:r>
              </m:sub>
            </m:sSub>
          </m:num>
          <m:den>
            <m:r>
              <m:rPr/>
              <m:t>∂t</m:t>
            </m:r>
          </m:den>
        </m:f>
        <m:r>
          <m:rPr/>
          <m:t>+∇·(</m:t>
        </m:r>
        <m:sSub>
          <m:sSubPr/>
          <m:e>
            <m:r>
              <m:rPr/>
              <m:t>ρ</m:t>
            </m:r>
          </m:e>
          <m:sub>
            <m:r>
              <m:rPr/>
              <m:t>d</m:t>
            </m:r>
          </m:sub>
        </m:sSub>
        <m:sSub>
          <m:sSubPr/>
          <m:e>
            <m:r>
              <m:rPr>
                <m:nor/>
                <m:sty m:val="b"/>
              </m:rPr>
              <w:rPr>
                <w:rFonts w:ascii="Times New Roman" w:hAnsi="Times New Roman"/>
                <w:b/>
                <w:i w:val="0"/>
              </w:rPr>
              <m:t>v</m:t>
            </m:r>
          </m:e>
          <m:sub>
            <m:r>
              <m:rPr/>
              <m:t>s</m:t>
            </m:r>
          </m:sub>
        </m:sSub>
        <m:r>
          <m:rPr/>
          <m:t>)=0</m:t>
        </m:r>
      </m:oMath>
      <w:r>
        <w:rPr>
          <w:rFonts w:ascii="Times New Roman" w:hAnsi="Times New Roman" w:eastAsia="宋体" w:cs="Times New Roman"/>
          <w:color w:val="000000"/>
          <w:sz w:val="24"/>
          <w:szCs w:val="22"/>
          <w:lang w:val="en-US" w:eastAsia="en-US" w:bidi="ar-SA"/>
        </w:rPr>
        <w:tab/>
      </w:r>
      <w:bookmarkStart w:id="33" w:name="EQ_A_DRY_CONTINUITY"/>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3</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3</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33"/>
    </w:p>
    <w:p w14:paraId="79FC9043">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水的实验室坐标总通量由随骨架运输的</w:t>
      </w:r>
      <m:oMath>
        <m:sSub>
          <m:sSubPr/>
          <m:e>
            <m:r>
              <m:rPr/>
              <m:t>ρ</m:t>
            </m:r>
          </m:e>
          <m:sub>
            <m:r>
              <m:rPr/>
              <m:t>d</m:t>
            </m:r>
          </m:sub>
        </m:sSub>
        <m:r>
          <m:rPr/>
          <m:t>C</m:t>
        </m:r>
        <m:sSub>
          <m:sSubPr/>
          <m:e>
            <m:r>
              <m:rPr>
                <m:nor/>
                <m:sty m:val="b"/>
              </m:rPr>
              <w:rPr>
                <w:rFonts w:ascii="Times New Roman" w:hAnsi="Times New Roman"/>
                <w:b/>
                <w:i w:val="0"/>
              </w:rPr>
              <m:t>v</m:t>
            </m:r>
          </m:e>
          <m:sub>
            <m:r>
              <m:rPr/>
              <m:t>s</m:t>
            </m:r>
          </m:sub>
        </m:sSub>
      </m:oMath>
      <w:r>
        <w:rPr>
          <w:rFonts w:ascii="Times New Roman" w:hAnsi="Times New Roman" w:eastAsia="宋体" w:cs="Times New Roman"/>
          <w:color w:val="000000"/>
          <w:kern w:val="0"/>
          <w:sz w:val="24"/>
          <w:szCs w:val="22"/>
          <w:lang w:eastAsia="en-US"/>
        </w:rPr>
        <w:t>与相对通量</w:t>
      </w:r>
      <m:oMath>
        <m:sSub>
          <m:sSubPr/>
          <m:e>
            <m:r>
              <m:rPr>
                <m:nor/>
                <m:sty m:val="b"/>
              </m:rPr>
              <w:rPr>
                <w:rFonts w:ascii="Times New Roman" w:hAnsi="Times New Roman"/>
                <w:b/>
                <w:i w:val="0"/>
              </w:rPr>
              <m:t>j</m:t>
            </m:r>
          </m:e>
          <m:sub>
            <m:r>
              <m:rPr/>
              <m:t>w</m:t>
            </m:r>
          </m:sub>
        </m:sSub>
      </m:oMath>
      <w:r>
        <w:rPr>
          <w:rFonts w:ascii="Times New Roman" w:hAnsi="Times New Roman" w:eastAsia="宋体" w:cs="Times New Roman"/>
          <w:color w:val="000000"/>
          <w:kern w:val="0"/>
          <w:sz w:val="24"/>
          <w:szCs w:val="22"/>
          <w:lang w:eastAsia="en-US"/>
        </w:rPr>
        <w:t>组成。无内部水源项时，水质量守恒为</w:t>
      </w:r>
    </w:p>
    <w:p w14:paraId="5B656D67">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f>
          <m:fPr/>
          <m:num>
            <m:r>
              <m:rPr/>
              <m:t>∂(</m:t>
            </m:r>
            <m:sSub>
              <m:sSubPr/>
              <m:e>
                <m:r>
                  <m:rPr/>
                  <m:t>ρ</m:t>
                </m:r>
              </m:e>
              <m:sub>
                <m:r>
                  <m:rPr/>
                  <m:t>d</m:t>
                </m:r>
              </m:sub>
            </m:sSub>
            <m:r>
              <m:rPr/>
              <m:t>C)</m:t>
            </m:r>
          </m:num>
          <m:den>
            <m:r>
              <m:rPr/>
              <m:t>∂t</m:t>
            </m:r>
          </m:den>
        </m:f>
        <m:r>
          <m:rPr/>
          <m:t>+∇·(</m:t>
        </m:r>
        <m:sSub>
          <m:sSubPr/>
          <m:e>
            <m:r>
              <m:rPr/>
              <m:t>ρ</m:t>
            </m:r>
          </m:e>
          <m:sub>
            <m:r>
              <m:rPr/>
              <m:t>d</m:t>
            </m:r>
          </m:sub>
        </m:sSub>
        <m:r>
          <m:rPr/>
          <m:t>C</m:t>
        </m:r>
        <m:sSub>
          <m:sSubPr/>
          <m:e>
            <m:r>
              <m:rPr>
                <m:nor/>
                <m:sty m:val="b"/>
              </m:rPr>
              <w:rPr>
                <w:rFonts w:ascii="Times New Roman" w:hAnsi="Times New Roman"/>
                <w:b/>
                <w:i w:val="0"/>
              </w:rPr>
              <m:t>v</m:t>
            </m:r>
          </m:e>
          <m:sub>
            <m:r>
              <m:rPr/>
              <m:t>s</m:t>
            </m:r>
          </m:sub>
        </m:sSub>
        <m:r>
          <m:rPr/>
          <m:t>+</m:t>
        </m:r>
        <m:sSub>
          <m:sSubPr/>
          <m:e>
            <m:r>
              <m:rPr>
                <m:nor/>
                <m:sty m:val="b"/>
              </m:rPr>
              <w:rPr>
                <w:rFonts w:ascii="Times New Roman" w:hAnsi="Times New Roman"/>
                <w:b/>
                <w:i w:val="0"/>
              </w:rPr>
              <m:t>j</m:t>
            </m:r>
          </m:e>
          <m:sub>
            <m:r>
              <m:rPr/>
              <m:t>w</m:t>
            </m:r>
          </m:sub>
        </m:sSub>
        <m:r>
          <m:rPr/>
          <m:t>)=0</m:t>
        </m:r>
      </m:oMath>
      <w:r>
        <w:rPr>
          <w:rFonts w:ascii="Times New Roman" w:hAnsi="Times New Roman" w:eastAsia="宋体" w:cs="Times New Roman"/>
          <w:color w:val="000000"/>
          <w:sz w:val="24"/>
          <w:szCs w:val="22"/>
          <w:lang w:val="en-US" w:eastAsia="en-US" w:bidi="ar-SA"/>
        </w:rPr>
        <w:tab/>
      </w:r>
      <w:bookmarkStart w:id="34" w:name="EQ_A_WATER_CONTINUITY"/>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4</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4</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34"/>
    </w:p>
    <w:p w14:paraId="05397CE4">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将式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EQ_A_WATER_CONTINUITY\h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（A.4）</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展开，得到</w:t>
      </w:r>
    </w:p>
    <w:p w14:paraId="463B25F0">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b>
          <m:sSubPr/>
          <m:e>
            <m:r>
              <m:rPr/>
              <m:t>ρ</m:t>
            </m:r>
          </m:e>
          <m:sub>
            <m:r>
              <m:rPr/>
              <m:t>d</m:t>
            </m:r>
          </m:sub>
        </m:sSub>
        <m:r>
          <m:rPr/>
          <m:t>(</m:t>
        </m:r>
        <m:f>
          <m:fPr/>
          <m:num>
            <m:r>
              <m:rPr/>
              <m:t>∂C</m:t>
            </m:r>
          </m:num>
          <m:den>
            <m:r>
              <m:rPr/>
              <m:t>∂t</m:t>
            </m:r>
          </m:den>
        </m:f>
        <m:r>
          <m:rPr/>
          <m:t>+</m:t>
        </m:r>
        <m:sSub>
          <m:sSubPr/>
          <m:e>
            <m:r>
              <m:rPr>
                <m:nor/>
                <m:sty m:val="b"/>
              </m:rPr>
              <w:rPr>
                <w:rFonts w:ascii="Times New Roman" w:hAnsi="Times New Roman"/>
                <w:b/>
                <w:i w:val="0"/>
              </w:rPr>
              <m:t>v</m:t>
            </m:r>
          </m:e>
          <m:sub>
            <m:r>
              <m:rPr/>
              <m:t>s</m:t>
            </m:r>
          </m:sub>
        </m:sSub>
        <m:r>
          <m:rPr/>
          <m:t>·∇C)+C[</m:t>
        </m:r>
        <m:f>
          <m:fPr/>
          <m:num>
            <m:r>
              <m:rPr/>
              <m:t>∂</m:t>
            </m:r>
            <m:sSub>
              <m:sSubPr/>
              <m:e>
                <m:r>
                  <m:rPr/>
                  <m:t>ρ</m:t>
                </m:r>
              </m:e>
              <m:sub>
                <m:r>
                  <m:rPr/>
                  <m:t>d</m:t>
                </m:r>
              </m:sub>
            </m:sSub>
          </m:num>
          <m:den>
            <m:r>
              <m:rPr/>
              <m:t>∂t</m:t>
            </m:r>
          </m:den>
        </m:f>
        <m:r>
          <m:rPr/>
          <m:t>+∇·(</m:t>
        </m:r>
        <m:sSub>
          <m:sSubPr/>
          <m:e>
            <m:r>
              <m:rPr/>
              <m:t>ρ</m:t>
            </m:r>
          </m:e>
          <m:sub>
            <m:r>
              <m:rPr/>
              <m:t>d</m:t>
            </m:r>
          </m:sub>
        </m:sSub>
        <m:sSub>
          <m:sSubPr/>
          <m:e>
            <m:r>
              <m:rPr>
                <m:nor/>
                <m:sty m:val="b"/>
              </m:rPr>
              <w:rPr>
                <w:rFonts w:ascii="Times New Roman" w:hAnsi="Times New Roman"/>
                <w:b/>
                <w:i w:val="0"/>
              </w:rPr>
              <m:t>v</m:t>
            </m:r>
          </m:e>
          <m:sub>
            <m:r>
              <m:rPr/>
              <m:t>s</m:t>
            </m:r>
          </m:sub>
        </m:sSub>
        <m:r>
          <m:rPr/>
          <m:t>)]=−∇·</m:t>
        </m:r>
        <m:sSub>
          <m:sSubPr/>
          <m:e>
            <m:r>
              <m:rPr>
                <m:nor/>
                <m:sty m:val="b"/>
              </m:rPr>
              <w:rPr>
                <w:rFonts w:ascii="Times New Roman" w:hAnsi="Times New Roman"/>
                <w:b/>
                <w:i w:val="0"/>
              </w:rPr>
              <m:t>j</m:t>
            </m:r>
          </m:e>
          <m:sub>
            <m:r>
              <m:rPr/>
              <m:t>w</m:t>
            </m:r>
          </m:sub>
        </m:sSub>
      </m:oMath>
      <w:r>
        <w:rPr>
          <w:rFonts w:ascii="Times New Roman" w:hAnsi="Times New Roman" w:eastAsia="宋体" w:cs="Times New Roman"/>
          <w:color w:val="000000"/>
          <w:sz w:val="24"/>
          <w:szCs w:val="22"/>
          <w:lang w:val="en-US" w:eastAsia="en-US" w:bidi="ar-SA"/>
        </w:rPr>
        <w:tab/>
      </w:r>
      <w:bookmarkStart w:id="35" w:name="EQ_A_PRODUCT_EXPANSION"/>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5</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5</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35"/>
    </w:p>
    <w:p w14:paraId="693CCF4D">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方括号为干物质连续性方程的左端，因而为零。定义随骨架运动的物质导数</w:t>
      </w:r>
      <m:oMath>
        <m:sSub>
          <m:sSubPr/>
          <m:e>
            <m:r>
              <m:rPr>
                <m:nor/>
                <m:sty m:val="p"/>
              </m:rPr>
              <w:rPr>
                <w:rFonts w:ascii="Times New Roman" w:hAnsi="Times New Roman"/>
                <w:b w:val="0"/>
                <w:i w:val="0"/>
              </w:rPr>
              <m:t>D</m:t>
            </m:r>
          </m:e>
          <m:sub>
            <m:r>
              <m:rPr/>
              <m:t>s</m:t>
            </m:r>
          </m:sub>
        </m:sSub>
        <m:r>
          <m:rPr/>
          <m:t>/</m:t>
        </m:r>
        <m:r>
          <m:rPr>
            <m:nor/>
            <m:sty m:val="p"/>
          </m:rPr>
          <w:rPr>
            <w:rFonts w:ascii="Times New Roman" w:hAnsi="Times New Roman"/>
            <w:b w:val="0"/>
            <w:i w:val="0"/>
          </w:rPr>
          <m:t>D</m:t>
        </m:r>
        <m:r>
          <m:rPr/>
          <m:t>t=</m:t>
        </m:r>
        <m:sSub>
          <m:sSubPr/>
          <m:e>
            <m:r>
              <m:rPr/>
              <m:t>∂</m:t>
            </m:r>
          </m:e>
          <m:sub>
            <m:r>
              <m:rPr/>
              <m:t>t</m:t>
            </m:r>
          </m:sub>
        </m:sSub>
        <m:r>
          <m:rPr/>
          <m:t>+</m:t>
        </m:r>
        <m:sSub>
          <m:sSubPr/>
          <m:e>
            <m:r>
              <m:rPr>
                <m:nor/>
                <m:sty m:val="b"/>
              </m:rPr>
              <w:rPr>
                <w:rFonts w:ascii="Times New Roman" w:hAnsi="Times New Roman"/>
                <w:b/>
                <w:i w:val="0"/>
              </w:rPr>
              <m:t>v</m:t>
            </m:r>
          </m:e>
          <m:sub>
            <m:r>
              <m:rPr/>
              <m:t>s</m:t>
            </m:r>
          </m:sub>
        </m:sSub>
        <m:r>
          <m:rPr/>
          <m:t>·∇</m:t>
        </m:r>
      </m:oMath>
      <w:r>
        <w:rPr>
          <w:rFonts w:ascii="Times New Roman" w:hAnsi="Times New Roman" w:eastAsia="宋体" w:cs="Times New Roman"/>
          <w:color w:val="000000"/>
          <w:kern w:val="0"/>
          <w:sz w:val="24"/>
          <w:szCs w:val="22"/>
          <w:lang w:eastAsia="en-US"/>
        </w:rPr>
        <w:t>，即可得到干基含水率的输运方程</w:t>
      </w:r>
    </w:p>
    <w:p w14:paraId="78AD27AE">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b>
          <m:sSubPr/>
          <m:e>
            <m:r>
              <m:rPr/>
              <m:t>ρ</m:t>
            </m:r>
          </m:e>
          <m:sub>
            <m:r>
              <m:rPr/>
              <m:t>d</m:t>
            </m:r>
          </m:sub>
        </m:sSub>
        <m:f>
          <m:fPr/>
          <m:num>
            <m:sSub>
              <m:sSubPr/>
              <m:e>
                <m:r>
                  <m:rPr>
                    <m:nor/>
                    <m:sty m:val="p"/>
                  </m:rPr>
                  <w:rPr>
                    <w:rFonts w:ascii="Times New Roman" w:hAnsi="Times New Roman"/>
                    <w:b w:val="0"/>
                    <w:i w:val="0"/>
                  </w:rPr>
                  <m:t>D</m:t>
                </m:r>
              </m:e>
              <m:sub>
                <m:r>
                  <m:rPr/>
                  <m:t>s</m:t>
                </m:r>
              </m:sub>
            </m:sSub>
            <m:r>
              <m:rPr/>
              <m:t>C</m:t>
            </m:r>
          </m:num>
          <m:den>
            <m:r>
              <m:rPr>
                <m:nor/>
                <m:sty m:val="p"/>
              </m:rPr>
              <w:rPr>
                <w:rFonts w:ascii="Times New Roman" w:hAnsi="Times New Roman"/>
                <w:b w:val="0"/>
                <w:i w:val="0"/>
              </w:rPr>
              <m:t>D</m:t>
            </m:r>
            <m:r>
              <m:rPr/>
              <m:t>t</m:t>
            </m:r>
          </m:den>
        </m:f>
        <m:r>
          <m:rPr/>
          <m:t>=−∇·</m:t>
        </m:r>
        <m:sSub>
          <m:sSubPr/>
          <m:e>
            <m:r>
              <m:rPr>
                <m:nor/>
                <m:sty m:val="b"/>
              </m:rPr>
              <w:rPr>
                <w:rFonts w:ascii="Times New Roman" w:hAnsi="Times New Roman"/>
                <w:b/>
                <w:i w:val="0"/>
              </w:rPr>
              <m:t>j</m:t>
            </m:r>
          </m:e>
          <m:sub>
            <m:r>
              <m:rPr/>
              <m:t>w</m:t>
            </m:r>
          </m:sub>
        </m:sSub>
      </m:oMath>
      <w:r>
        <w:rPr>
          <w:rFonts w:ascii="Times New Roman" w:hAnsi="Times New Roman" w:eastAsia="宋体" w:cs="Times New Roman"/>
          <w:color w:val="000000"/>
          <w:sz w:val="24"/>
          <w:szCs w:val="22"/>
          <w:lang w:val="en-US" w:eastAsia="en-US" w:bidi="ar-SA"/>
        </w:rPr>
        <w:tab/>
      </w:r>
      <w:bookmarkStart w:id="36" w:name="EQ_A_MATERIAL_MOISTURE"/>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6</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6</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36"/>
    </w:p>
    <w:p w14:paraId="36B27819">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EQ_A_MATERIAL_MOISTURE\h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（A.6）</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显示，骨架压缩导致的干密度变化已经在质量比的求导过程中相消。若没有相对水通量，则</w:t>
      </w:r>
      <m:oMath>
        <m:sSub>
          <m:sSubPr/>
          <m:e>
            <m:r>
              <m:rPr>
                <m:nor/>
                <m:sty m:val="p"/>
              </m:rPr>
              <w:rPr>
                <w:rFonts w:ascii="Times New Roman" w:hAnsi="Times New Roman"/>
                <w:b w:val="0"/>
                <w:i w:val="0"/>
              </w:rPr>
              <m:t>D</m:t>
            </m:r>
          </m:e>
          <m:sub>
            <m:r>
              <m:rPr/>
              <m:t>s</m:t>
            </m:r>
          </m:sub>
        </m:sSub>
        <m:r>
          <m:rPr/>
          <m:t>C/</m:t>
        </m:r>
        <m:r>
          <m:rPr>
            <m:nor/>
            <m:sty m:val="p"/>
          </m:rPr>
          <w:rPr>
            <w:rFonts w:ascii="Times New Roman" w:hAnsi="Times New Roman"/>
            <w:b w:val="0"/>
            <w:i w:val="0"/>
          </w:rPr>
          <m:t>D</m:t>
        </m:r>
        <m:r>
          <m:rPr/>
          <m:t>t=0</m:t>
        </m:r>
      </m:oMath>
      <w:r>
        <w:rPr>
          <w:rFonts w:ascii="Times New Roman" w:hAnsi="Times New Roman" w:eastAsia="宋体" w:cs="Times New Roman"/>
          <w:color w:val="000000"/>
          <w:kern w:val="0"/>
          <w:sz w:val="24"/>
          <w:szCs w:val="22"/>
          <w:lang w:eastAsia="en-US"/>
        </w:rPr>
        <w:t>；纯几何收缩不使同一材料微团的干基质量比自行增加。</w:t>
      </w:r>
    </w:p>
    <w:p w14:paraId="4CC413AB">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采用相对骨架的有效Fick闭合。扩散通量与浓度梯度关系的一般理论可参见Crank[4]；这里对干骨架参考系和有效扩散率的选取仍是本模型的具体闭合：</w:t>
      </w:r>
    </w:p>
    <w:p w14:paraId="31AADF48">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b>
          <m:sSubPr/>
          <m:e>
            <m:r>
              <m:rPr>
                <m:nor/>
                <m:sty m:val="b"/>
              </m:rPr>
              <w:rPr>
                <w:rFonts w:ascii="Times New Roman" w:hAnsi="Times New Roman"/>
                <w:b/>
                <w:i w:val="0"/>
              </w:rPr>
              <m:t>j</m:t>
            </m:r>
          </m:e>
          <m:sub>
            <m:r>
              <m:rPr/>
              <m:t>w</m:t>
            </m:r>
          </m:sub>
        </m:sSub>
        <m:r>
          <m:rPr/>
          <m:t>=−</m:t>
        </m:r>
        <m:sSub>
          <m:sSubPr/>
          <m:e>
            <m:r>
              <m:rPr/>
              <m:t>ρ</m:t>
            </m:r>
          </m:e>
          <m:sub>
            <m:r>
              <m:rPr/>
              <m:t>d</m:t>
            </m:r>
          </m:sub>
        </m:sSub>
        <m:r>
          <m:rPr/>
          <m:t>D(T,C)∇C,</m:t>
        </m:r>
        <m:sSub>
          <m:sSubPr/>
          <m:e>
            <m:r>
              <m:rPr/>
              <m:t>ρ</m:t>
            </m:r>
          </m:e>
          <m:sub>
            <m:r>
              <m:rPr/>
              <m:t>d</m:t>
            </m:r>
          </m:sub>
        </m:sSub>
        <m:f>
          <m:fPr/>
          <m:num>
            <m:sSub>
              <m:sSubPr/>
              <m:e>
                <m:r>
                  <m:rPr>
                    <m:nor/>
                    <m:sty m:val="p"/>
                  </m:rPr>
                  <w:rPr>
                    <w:rFonts w:ascii="Times New Roman" w:hAnsi="Times New Roman"/>
                    <w:b w:val="0"/>
                    <w:i w:val="0"/>
                  </w:rPr>
                  <m:t>D</m:t>
                </m:r>
              </m:e>
              <m:sub>
                <m:r>
                  <m:rPr/>
                  <m:t>s</m:t>
                </m:r>
              </m:sub>
            </m:sSub>
            <m:r>
              <m:rPr/>
              <m:t>C</m:t>
            </m:r>
          </m:num>
          <m:den>
            <m:r>
              <m:rPr>
                <m:nor/>
                <m:sty m:val="p"/>
              </m:rPr>
              <w:rPr>
                <w:rFonts w:ascii="Times New Roman" w:hAnsi="Times New Roman"/>
                <w:b w:val="0"/>
                <w:i w:val="0"/>
              </w:rPr>
              <m:t>D</m:t>
            </m:r>
            <m:r>
              <m:rPr/>
              <m:t>t</m:t>
            </m:r>
          </m:den>
        </m:f>
        <m:r>
          <m:rPr/>
          <m:t>=∇·[</m:t>
        </m:r>
        <m:sSub>
          <m:sSubPr/>
          <m:e>
            <m:r>
              <m:rPr/>
              <m:t>ρ</m:t>
            </m:r>
          </m:e>
          <m:sub>
            <m:r>
              <m:rPr/>
              <m:t>d</m:t>
            </m:r>
          </m:sub>
        </m:sSub>
        <m:r>
          <m:rPr/>
          <m:t>D(T,C)∇C]</m:t>
        </m:r>
      </m:oMath>
      <w:r>
        <w:rPr>
          <w:rFonts w:ascii="Times New Roman" w:hAnsi="Times New Roman" w:eastAsia="宋体" w:cs="Times New Roman"/>
          <w:color w:val="000000"/>
          <w:sz w:val="24"/>
          <w:szCs w:val="22"/>
          <w:lang w:val="en-US" w:eastAsia="en-US" w:bidi="ar-SA"/>
        </w:rPr>
        <w:tab/>
      </w:r>
      <w:bookmarkStart w:id="37" w:name="EQ_A_FICK"/>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7</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7</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37"/>
    </w:p>
    <w:p w14:paraId="3ACDEF4B">
      <w:pPr>
        <w:widowControl/>
        <w:snapToGrid w:val="0"/>
        <w:spacing w:after="100"/>
        <w:ind w:firstLine="482"/>
        <w:jc w:val="both"/>
        <w:rPr>
          <w:rFonts w:ascii="Times New Roman" w:hAnsi="Times New Roman" w:eastAsia="宋体" w:cs="Times New Roman"/>
          <w:color w:val="000000"/>
          <w:kern w:val="0"/>
          <w:szCs w:val="22"/>
          <w:lang w:eastAsia="en-US"/>
        </w:rPr>
      </w:pPr>
      <m:oMath>
        <m:r>
          <m:rPr/>
          <m:t>D</m:t>
        </m:r>
      </m:oMath>
      <w:r>
        <w:rPr>
          <w:rFonts w:ascii="Times New Roman" w:hAnsi="Times New Roman" w:eastAsia="宋体" w:cs="Times New Roman"/>
          <w:color w:val="000000"/>
          <w:kern w:val="0"/>
          <w:sz w:val="24"/>
          <w:szCs w:val="22"/>
          <w:lang w:eastAsia="en-US"/>
        </w:rPr>
        <w:t>的单位为</w:t>
      </w:r>
      <m:oMath>
        <m:sSup>
          <m:sSupPr/>
          <m:e>
            <m:r>
              <m:rPr>
                <m:nor/>
                <m:sty m:val="p"/>
              </m:rPr>
              <w:rPr>
                <w:rFonts w:ascii="Times New Roman" w:hAnsi="Times New Roman"/>
                <w:b w:val="0"/>
                <w:i w:val="0"/>
              </w:rPr>
              <m:t>m</m:t>
            </m:r>
          </m:e>
          <m:sup>
            <m:r>
              <m:rPr/>
              <m:t>2</m:t>
            </m:r>
          </m:sup>
        </m:sSup>
        <m:r>
          <m:rPr/>
          <m:t>/</m:t>
        </m:r>
        <m:r>
          <m:rPr>
            <m:nor/>
            <m:sty m:val="p"/>
          </m:rPr>
          <w:rPr>
            <w:rFonts w:ascii="Times New Roman" w:hAnsi="Times New Roman"/>
            <w:b w:val="0"/>
            <w:i w:val="0"/>
          </w:rPr>
          <m:t>s</m:t>
        </m:r>
      </m:oMath>
      <w:r>
        <w:rPr>
          <w:rFonts w:ascii="Times New Roman" w:hAnsi="Times New Roman" w:eastAsia="宋体" w:cs="Times New Roman"/>
          <w:color w:val="000000"/>
          <w:kern w:val="0"/>
          <w:sz w:val="24"/>
          <w:szCs w:val="22"/>
          <w:lang w:eastAsia="en-US"/>
        </w:rPr>
        <w:t>，负号表示水沿含水率下降方向迁移。将散度展开后，若</w:t>
      </w:r>
      <m:oMath>
        <m:sSub>
          <m:sSubPr/>
          <m:e>
            <m:r>
              <m:rPr/>
              <m:t>ρ</m:t>
            </m:r>
          </m:e>
          <m:sub>
            <m:r>
              <m:rPr/>
              <m:t>d</m:t>
            </m:r>
          </m:sub>
        </m:sSub>
      </m:oMath>
      <w:r>
        <w:rPr>
          <w:rFonts w:ascii="Times New Roman" w:hAnsi="Times New Roman" w:eastAsia="宋体" w:cs="Times New Roman"/>
          <w:color w:val="000000"/>
          <w:kern w:val="0"/>
          <w:sz w:val="24"/>
          <w:szCs w:val="22"/>
          <w:lang w:eastAsia="en-US"/>
        </w:rPr>
        <w:t>空间不均匀，一般有</w:t>
      </w:r>
    </w:p>
    <w:p w14:paraId="6BB1785A">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f>
          <m:fPr/>
          <m:num>
            <m:sSub>
              <m:sSubPr/>
              <m:e>
                <m:r>
                  <m:rPr>
                    <m:nor/>
                    <m:sty m:val="p"/>
                  </m:rPr>
                  <w:rPr>
                    <w:rFonts w:ascii="Times New Roman" w:hAnsi="Times New Roman"/>
                    <w:b w:val="0"/>
                    <w:i w:val="0"/>
                  </w:rPr>
                  <m:t>D</m:t>
                </m:r>
              </m:e>
              <m:sub>
                <m:r>
                  <m:rPr/>
                  <m:t>s</m:t>
                </m:r>
              </m:sub>
            </m:sSub>
            <m:r>
              <m:rPr/>
              <m:t>C</m:t>
            </m:r>
          </m:num>
          <m:den>
            <m:r>
              <m:rPr>
                <m:nor/>
                <m:sty m:val="p"/>
              </m:rPr>
              <w:rPr>
                <w:rFonts w:ascii="Times New Roman" w:hAnsi="Times New Roman"/>
                <w:b w:val="0"/>
                <w:i w:val="0"/>
              </w:rPr>
              <m:t>D</m:t>
            </m:r>
            <m:r>
              <m:rPr/>
              <m:t>t</m:t>
            </m:r>
          </m:den>
        </m:f>
        <m:r>
          <m:rPr/>
          <m:t>=∇·(D∇C)+D∇(ln</m:t>
        </m:r>
        <m:sSub>
          <m:sSubPr/>
          <m:e>
            <m:r>
              <m:rPr/>
              <m:t>ρ</m:t>
            </m:r>
          </m:e>
          <m:sub>
            <m:r>
              <m:rPr/>
              <m:t>d</m:t>
            </m:r>
          </m:sub>
        </m:sSub>
        <m:r>
          <m:rPr/>
          <m:t>)·∇C</m:t>
        </m:r>
      </m:oMath>
      <w:r>
        <w:rPr>
          <w:rFonts w:ascii="Times New Roman" w:hAnsi="Times New Roman" w:eastAsia="宋体" w:cs="Times New Roman"/>
          <w:color w:val="000000"/>
          <w:sz w:val="24"/>
          <w:szCs w:val="22"/>
          <w:lang w:val="en-US" w:eastAsia="en-US" w:bidi="ar-SA"/>
        </w:rPr>
        <w:tab/>
      </w:r>
      <w:bookmarkStart w:id="38" w:name="EQ_A_NONUNIFORM_DRY_DENSITY"/>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8</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8</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38"/>
    </w:p>
    <w:p w14:paraId="63908DEB">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因此只有在干骨架密度空间均匀时，才能从散度内约去</w:t>
      </w:r>
      <m:oMath>
        <m:sSub>
          <m:sSubPr/>
          <m:e>
            <m:r>
              <m:rPr/>
              <m:t>ρ</m:t>
            </m:r>
          </m:e>
          <m:sub>
            <m:r>
              <m:rPr/>
              <m:t>d</m:t>
            </m:r>
          </m:sub>
        </m:sSub>
      </m:oMath>
      <w:r>
        <w:rPr>
          <w:rFonts w:ascii="Times New Roman" w:hAnsi="Times New Roman" w:eastAsia="宋体" w:cs="Times New Roman"/>
          <w:color w:val="000000"/>
          <w:kern w:val="0"/>
          <w:sz w:val="24"/>
          <w:szCs w:val="22"/>
          <w:lang w:eastAsia="en-US"/>
        </w:rPr>
        <w:t>。本文以初始干物质均匀分布、固定骨架或同比收缩保证这一条件；若采用非均匀收缩，须回到式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EQ_A_FICK\h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（A.7）</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，不能沿用已经约去密度的简式。</w:t>
      </w:r>
    </w:p>
    <w:p w14:paraId="6A65DB72">
      <w:pPr>
        <w:pStyle w:val="14"/>
        <w:bidi w:val="0"/>
        <w:rPr>
          <w:lang w:val="en-US" w:eastAsia="en-US"/>
        </w:rPr>
      </w:pPr>
      <w:r>
        <w:rPr>
          <w:rFonts w:hint="eastAsia"/>
          <w:lang w:val="en-US" w:eastAsia="zh-CN"/>
        </w:rPr>
        <w:t>9.1.3</w:t>
      </w:r>
      <w:r>
        <w:rPr>
          <w:lang w:val="en-US" w:eastAsia="en-US"/>
        </w:rPr>
        <w:t>圆柱薄壳收支与固定域方程</w:t>
      </w:r>
      <w:bookmarkStart w:id="39" w:name="HEAD_004"/>
      <w:bookmarkEnd w:id="39"/>
    </w:p>
    <w:p w14:paraId="665617BE">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忽略轴向、周向差异及两端面的传递，所有场量仅随径向位置</w:t>
      </w:r>
      <m:oMath>
        <m:r>
          <m:rPr/>
          <m:t>r</m:t>
        </m:r>
      </m:oMath>
      <w:r>
        <w:rPr>
          <w:rFonts w:ascii="Times New Roman" w:hAnsi="Times New Roman" w:eastAsia="宋体" w:cs="Times New Roman"/>
          <w:color w:val="000000"/>
          <w:kern w:val="0"/>
          <w:sz w:val="24"/>
          <w:szCs w:val="22"/>
          <w:lang w:eastAsia="en-US"/>
        </w:rPr>
        <w:t>和时间</w:t>
      </w:r>
      <m:oMath>
        <m:r>
          <m:rPr/>
          <m:t>t</m:t>
        </m:r>
      </m:oMath>
      <w:r>
        <w:rPr>
          <w:rFonts w:ascii="Times New Roman" w:hAnsi="Times New Roman" w:eastAsia="宋体" w:cs="Times New Roman"/>
          <w:color w:val="000000"/>
          <w:kern w:val="0"/>
          <w:sz w:val="24"/>
          <w:szCs w:val="22"/>
          <w:lang w:eastAsia="en-US"/>
        </w:rPr>
        <w:t>变化。固定半径时</w:t>
      </w:r>
      <m:oMath>
        <m:sSub>
          <m:sSubPr/>
          <m:e>
            <m:r>
              <m:rPr>
                <m:nor/>
                <m:sty m:val="b"/>
              </m:rPr>
              <w:rPr>
                <w:rFonts w:ascii="Times New Roman" w:hAnsi="Times New Roman"/>
                <w:b/>
                <w:i w:val="0"/>
              </w:rPr>
              <m:t>v</m:t>
            </m:r>
          </m:e>
          <m:sub>
            <m:r>
              <m:rPr/>
              <m:t>s</m:t>
            </m:r>
          </m:sub>
        </m:sSub>
        <m:r>
          <m:rPr/>
          <m:t>=0</m:t>
        </m:r>
      </m:oMath>
      <w:r>
        <w:rPr>
          <w:rFonts w:ascii="Times New Roman" w:hAnsi="Times New Roman" w:eastAsia="宋体" w:cs="Times New Roman"/>
          <w:color w:val="000000"/>
          <w:kern w:val="0"/>
          <w:sz w:val="24"/>
          <w:szCs w:val="22"/>
          <w:lang w:eastAsia="en-US"/>
        </w:rPr>
        <w:t>。半径</w:t>
      </w:r>
      <m:oMath>
        <m:r>
          <m:rPr/>
          <m:t>r</m:t>
        </m:r>
      </m:oMath>
      <w:r>
        <w:rPr>
          <w:rFonts w:ascii="Times New Roman" w:hAnsi="Times New Roman" w:eastAsia="宋体" w:cs="Times New Roman"/>
          <w:color w:val="000000"/>
          <w:kern w:val="0"/>
          <w:sz w:val="24"/>
          <w:szCs w:val="22"/>
          <w:lang w:eastAsia="en-US"/>
        </w:rPr>
        <w:t>至</w:t>
      </w:r>
      <m:oMath>
        <m:r>
          <m:rPr/>
          <m:t>r+</m:t>
        </m:r>
        <m:r>
          <m:rPr>
            <m:nor/>
            <m:sty m:val="p"/>
          </m:rPr>
          <w:rPr>
            <w:rFonts w:ascii="Times New Roman" w:hAnsi="Times New Roman"/>
            <w:b w:val="0"/>
            <w:i w:val="0"/>
          </w:rPr>
          <m:t>d</m:t>
        </m:r>
        <m:r>
          <m:rPr/>
          <m:t>r</m:t>
        </m:r>
      </m:oMath>
      <w:r>
        <w:rPr>
          <w:rFonts w:ascii="Times New Roman" w:hAnsi="Times New Roman" w:eastAsia="宋体" w:cs="Times New Roman"/>
          <w:color w:val="000000"/>
          <w:kern w:val="0"/>
          <w:sz w:val="24"/>
          <w:szCs w:val="22"/>
          <w:lang w:eastAsia="en-US"/>
        </w:rPr>
        <w:t>、长度</w:t>
      </w:r>
      <m:oMath>
        <m:sSub>
          <m:sSubPr/>
          <m:e>
            <m:r>
              <m:rPr/>
              <m:t>L</m:t>
            </m:r>
          </m:e>
          <m:sub>
            <m:r>
              <m:rPr/>
              <m:t>z</m:t>
            </m:r>
          </m:sub>
        </m:sSub>
      </m:oMath>
      <w:r>
        <w:rPr>
          <w:rFonts w:ascii="Times New Roman" w:hAnsi="Times New Roman" w:eastAsia="宋体" w:cs="Times New Roman"/>
          <w:color w:val="000000"/>
          <w:kern w:val="0"/>
          <w:sz w:val="24"/>
          <w:szCs w:val="22"/>
          <w:lang w:eastAsia="en-US"/>
        </w:rPr>
        <w:t>的薄壳体积为</w:t>
      </w:r>
      <m:oMath>
        <m:r>
          <m:rPr/>
          <m:t>2πr</m:t>
        </m:r>
        <m:sSub>
          <m:sSubPr/>
          <m:e>
            <m:r>
              <m:rPr/>
              <m:t>L</m:t>
            </m:r>
          </m:e>
          <m:sub>
            <m:r>
              <m:rPr/>
              <m:t>z</m:t>
            </m:r>
          </m:sub>
        </m:sSub>
        <m:r>
          <m:rPr>
            <m:nor/>
            <m:sty m:val="p"/>
          </m:rPr>
          <w:rPr>
            <w:rFonts w:ascii="Times New Roman" w:hAnsi="Times New Roman"/>
            <w:b w:val="0"/>
            <w:i w:val="0"/>
          </w:rPr>
          <m:t>d</m:t>
        </m:r>
        <m:r>
          <m:rPr/>
          <m:t>r</m:t>
        </m:r>
      </m:oMath>
      <w:r>
        <w:rPr>
          <w:rFonts w:ascii="Times New Roman" w:hAnsi="Times New Roman" w:eastAsia="宋体" w:cs="Times New Roman"/>
          <w:color w:val="000000"/>
          <w:kern w:val="0"/>
          <w:sz w:val="24"/>
          <w:szCs w:val="22"/>
          <w:lang w:eastAsia="en-US"/>
        </w:rPr>
        <w:t>，两侧传递面积分别为</w:t>
      </w:r>
      <m:oMath>
        <m:r>
          <m:rPr/>
          <m:t>2πr</m:t>
        </m:r>
        <m:sSub>
          <m:sSubPr/>
          <m:e>
            <m:r>
              <m:rPr/>
              <m:t>L</m:t>
            </m:r>
          </m:e>
          <m:sub>
            <m:r>
              <m:rPr/>
              <m:t>z</m:t>
            </m:r>
          </m:sub>
        </m:sSub>
      </m:oMath>
      <w:r>
        <w:rPr>
          <w:rFonts w:ascii="Times New Roman" w:hAnsi="Times New Roman" w:eastAsia="宋体" w:cs="Times New Roman"/>
          <w:color w:val="000000"/>
          <w:kern w:val="0"/>
          <w:sz w:val="24"/>
          <w:szCs w:val="22"/>
          <w:lang w:eastAsia="en-US"/>
        </w:rPr>
        <w:t>与</w:t>
      </w:r>
      <m:oMath>
        <m:r>
          <m:rPr/>
          <m:t>2π(r+</m:t>
        </m:r>
        <m:r>
          <m:rPr>
            <m:nor/>
            <m:sty m:val="p"/>
          </m:rPr>
          <w:rPr>
            <w:rFonts w:ascii="Times New Roman" w:hAnsi="Times New Roman"/>
            <w:b w:val="0"/>
            <w:i w:val="0"/>
          </w:rPr>
          <m:t>d</m:t>
        </m:r>
        <m:r>
          <m:rPr/>
          <m:t>r)</m:t>
        </m:r>
        <m:sSub>
          <m:sSubPr/>
          <m:e>
            <m:r>
              <m:rPr/>
              <m:t>L</m:t>
            </m:r>
          </m:e>
          <m:sub>
            <m:r>
              <m:rPr/>
              <m:t>z</m:t>
            </m:r>
          </m:sub>
        </m:sSub>
      </m:oMath>
      <w:r>
        <w:rPr>
          <w:rFonts w:ascii="Times New Roman" w:hAnsi="Times New Roman" w:eastAsia="宋体" w:cs="Times New Roman"/>
          <w:color w:val="000000"/>
          <w:kern w:val="0"/>
          <w:sz w:val="24"/>
          <w:szCs w:val="22"/>
          <w:lang w:eastAsia="en-US"/>
        </w:rPr>
        <w:t>。将水的净流入量除以薄壳体积并令</w:t>
      </w:r>
      <m:oMath>
        <m:r>
          <m:rPr>
            <m:nor/>
            <m:sty m:val="p"/>
          </m:rPr>
          <w:rPr>
            <w:rFonts w:ascii="Times New Roman" w:hAnsi="Times New Roman"/>
            <w:b w:val="0"/>
            <w:i w:val="0"/>
          </w:rPr>
          <m:t>d</m:t>
        </m:r>
        <m:r>
          <m:rPr/>
          <m:t>r→0</m:t>
        </m:r>
      </m:oMath>
      <w:r>
        <w:rPr>
          <w:rFonts w:ascii="Times New Roman" w:hAnsi="Times New Roman" w:eastAsia="宋体" w:cs="Times New Roman"/>
          <w:color w:val="000000"/>
          <w:kern w:val="0"/>
          <w:sz w:val="24"/>
          <w:szCs w:val="22"/>
          <w:lang w:eastAsia="en-US"/>
        </w:rPr>
        <w:t>，有</w:t>
      </w:r>
    </w:p>
    <w:p w14:paraId="52A31F08">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f>
          <m:fPr/>
          <m:num>
            <m:r>
              <m:rPr/>
              <m:t>∂C</m:t>
            </m:r>
          </m:num>
          <m:den>
            <m:r>
              <m:rPr/>
              <m:t>∂t</m:t>
            </m:r>
          </m:den>
        </m:f>
        <m:r>
          <m:rPr/>
          <m:t>=</m:t>
        </m:r>
        <m:f>
          <m:fPr/>
          <m:num>
            <m:r>
              <m:rPr/>
              <m:t>1</m:t>
            </m:r>
          </m:num>
          <m:den>
            <m:r>
              <m:rPr/>
              <m:t>r</m:t>
            </m:r>
          </m:den>
        </m:f>
        <m:f>
          <m:fPr/>
          <m:num>
            <m:r>
              <m:rPr/>
              <m:t>∂</m:t>
            </m:r>
          </m:num>
          <m:den>
            <m:r>
              <m:rPr/>
              <m:t>∂r</m:t>
            </m:r>
          </m:den>
        </m:f>
        <m:r>
          <m:rPr/>
          <m:t>[rD(T,C)</m:t>
        </m:r>
        <m:f>
          <m:fPr/>
          <m:num>
            <m:r>
              <m:rPr/>
              <m:t>∂C</m:t>
            </m:r>
          </m:num>
          <m:den>
            <m:r>
              <m:rPr/>
              <m:t>∂r</m:t>
            </m:r>
          </m:den>
        </m:f>
        <m:r>
          <m:rPr/>
          <m:t>],0&lt;r&lt;</m:t>
        </m:r>
        <m:sSub>
          <m:sSubPr/>
          <m:e>
            <m:r>
              <m:rPr/>
              <m:t>R</m:t>
            </m:r>
          </m:e>
          <m:sub>
            <m:r>
              <m:rPr/>
              <m:t>0</m:t>
            </m:r>
          </m:sub>
        </m:sSub>
      </m:oMath>
      <w:r>
        <w:rPr>
          <w:rFonts w:ascii="Times New Roman" w:hAnsi="Times New Roman" w:eastAsia="宋体" w:cs="Times New Roman"/>
          <w:color w:val="000000"/>
          <w:sz w:val="24"/>
          <w:szCs w:val="22"/>
          <w:lang w:val="en-US" w:eastAsia="en-US" w:bidi="ar-SA"/>
        </w:rPr>
        <w:tab/>
      </w:r>
      <w:bookmarkStart w:id="40" w:name="EQ_A_RADIAL_WATER"/>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9</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9</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40"/>
    </w:p>
    <w:p w14:paraId="5726EA4E">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这里</w:t>
      </w:r>
      <m:oMath>
        <m:r>
          <m:rPr/>
          <m:t>1/r</m:t>
        </m:r>
      </m:oMath>
      <w:r>
        <w:rPr>
          <w:rFonts w:ascii="Times New Roman" w:hAnsi="Times New Roman" w:eastAsia="宋体" w:cs="Times New Roman"/>
          <w:color w:val="000000"/>
          <w:kern w:val="0"/>
          <w:sz w:val="24"/>
          <w:szCs w:val="22"/>
          <w:lang w:eastAsia="en-US"/>
        </w:rPr>
        <w:t>来自圆柱薄壳面积随半径的变化。</w:t>
      </w:r>
      <m:oMath>
        <m:r>
          <m:rPr/>
          <m:t>D</m:t>
        </m:r>
      </m:oMath>
      <w:r>
        <w:rPr>
          <w:rFonts w:ascii="Times New Roman" w:hAnsi="Times New Roman" w:eastAsia="宋体" w:cs="Times New Roman"/>
          <w:color w:val="000000"/>
          <w:kern w:val="0"/>
          <w:sz w:val="24"/>
          <w:szCs w:val="22"/>
          <w:lang w:eastAsia="en-US"/>
        </w:rPr>
        <w:t>随状态变化时，应保留在径向导数内；把右端写成</w:t>
      </w:r>
      <m:oMath>
        <m:r>
          <m:rPr/>
          <m:t>D(</m:t>
        </m:r>
        <m:sSub>
          <m:sSubPr/>
          <m:e>
            <m:r>
              <m:rPr/>
              <m:t>C</m:t>
            </m:r>
          </m:e>
          <m:sub>
            <m:r>
              <m:rPr/>
              <m:t>rr</m:t>
            </m:r>
          </m:sub>
        </m:sSub>
        <m:r>
          <m:rPr/>
          <m:t>+</m:t>
        </m:r>
        <m:sSub>
          <m:sSubPr/>
          <m:e>
            <m:r>
              <m:rPr/>
              <m:t>C</m:t>
            </m:r>
          </m:e>
          <m:sub>
            <m:r>
              <m:rPr/>
              <m:t>r</m:t>
            </m:r>
          </m:sub>
        </m:sSub>
        <m:r>
          <m:rPr/>
          <m:t>/r)</m:t>
        </m:r>
      </m:oMath>
      <w:r>
        <w:rPr>
          <w:rFonts w:ascii="Times New Roman" w:hAnsi="Times New Roman" w:eastAsia="宋体" w:cs="Times New Roman"/>
          <w:color w:val="000000"/>
          <w:kern w:val="0"/>
          <w:sz w:val="24"/>
          <w:szCs w:val="22"/>
          <w:lang w:eastAsia="en-US"/>
        </w:rPr>
        <w:t>会遗漏系数梯度贡献。</w:t>
      </w:r>
    </w:p>
    <w:p w14:paraId="7887973B">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热侧采用Fourier通量</w:t>
      </w:r>
      <m:oMath>
        <m:r>
          <m:rPr>
            <m:nor/>
            <m:sty m:val="b"/>
          </m:rPr>
          <w:rPr>
            <w:rFonts w:ascii="Times New Roman" w:hAnsi="Times New Roman"/>
            <w:b/>
            <w:i w:val="0"/>
          </w:rPr>
          <m:t>q</m:t>
        </m:r>
        <m:r>
          <m:rPr/>
          <m:t>=−k(C)∇T</m:t>
        </m:r>
      </m:oMath>
      <w:r>
        <w:rPr>
          <w:rFonts w:ascii="Times New Roman" w:hAnsi="Times New Roman" w:eastAsia="宋体" w:cs="Times New Roman"/>
          <w:color w:val="000000"/>
          <w:kern w:val="0"/>
          <w:sz w:val="24"/>
          <w:szCs w:val="22"/>
          <w:lang w:eastAsia="en-US"/>
        </w:rPr>
        <w:t>，并以题给物性构造有效显热容量</w:t>
      </w:r>
      <m:oMath>
        <m:r>
          <m:rPr/>
          <m:t>B(C)=</m:t>
        </m:r>
        <m:sSub>
          <m:sSubPr/>
          <m:e>
            <m:r>
              <m:rPr/>
              <m:t>ρ</m:t>
            </m:r>
          </m:e>
          <m:sub>
            <m:r>
              <m:rPr>
                <m:nor/>
                <m:sty m:val="p"/>
              </m:rPr>
              <w:rPr>
                <w:rFonts w:ascii="Times New Roman" w:hAnsi="Times New Roman"/>
                <w:b w:val="0"/>
                <w:i w:val="0"/>
              </w:rPr>
              <m:t>eff</m:t>
            </m:r>
          </m:sub>
        </m:sSub>
        <m:r>
          <m:rPr/>
          <m:t>(C)</m:t>
        </m:r>
        <m:sSub>
          <m:sSubPr/>
          <m:e>
            <m:r>
              <m:rPr/>
              <m:t>c</m:t>
            </m:r>
          </m:e>
          <m:sub>
            <m:r>
              <m:rPr/>
              <m:t>p</m:t>
            </m:r>
          </m:sub>
        </m:sSub>
        <m:r>
          <m:rPr/>
          <m:t>(C)</m:t>
        </m:r>
      </m:oMath>
      <w:r>
        <w:rPr>
          <w:rFonts w:ascii="Times New Roman" w:hAnsi="Times New Roman" w:eastAsia="宋体" w:cs="Times New Roman"/>
          <w:color w:val="000000"/>
          <w:kern w:val="0"/>
          <w:sz w:val="24"/>
          <w:szCs w:val="22"/>
          <w:lang w:eastAsia="en-US"/>
        </w:rPr>
        <w:t>。选择</w:t>
      </w:r>
      <m:oMath>
        <m:r>
          <m:rPr/>
          <m:t>B(C)</m:t>
        </m:r>
        <m:sSub>
          <m:sSubPr/>
          <m:e>
            <m:r>
              <m:rPr>
                <m:nor/>
                <m:sty m:val="p"/>
              </m:rPr>
              <w:rPr>
                <w:rFonts w:ascii="Times New Roman" w:hAnsi="Times New Roman"/>
                <w:b w:val="0"/>
                <w:i w:val="0"/>
              </w:rPr>
              <m:t>D</m:t>
            </m:r>
          </m:e>
          <m:sub>
            <m:r>
              <m:rPr/>
              <m:t>s</m:t>
            </m:r>
          </m:sub>
        </m:sSub>
        <m:r>
          <m:rPr/>
          <m:t>T/</m:t>
        </m:r>
        <m:r>
          <m:rPr>
            <m:nor/>
            <m:sty m:val="p"/>
          </m:rPr>
          <w:rPr>
            <w:rFonts w:ascii="Times New Roman" w:hAnsi="Times New Roman"/>
            <w:b w:val="0"/>
            <w:i w:val="0"/>
          </w:rPr>
          <m:t>D</m:t>
        </m:r>
        <m:r>
          <m:rPr/>
          <m:t>t</m:t>
        </m:r>
      </m:oMath>
      <w:r>
        <w:rPr>
          <w:rFonts w:ascii="Times New Roman" w:hAnsi="Times New Roman" w:eastAsia="宋体" w:cs="Times New Roman"/>
          <w:color w:val="000000"/>
          <w:kern w:val="0"/>
          <w:sz w:val="24"/>
          <w:szCs w:val="22"/>
          <w:lang w:eastAsia="en-US"/>
        </w:rPr>
        <w:t>作为本模型的局部温升需求，薄壳导热收支给出</w:t>
      </w:r>
    </w:p>
    <w:p w14:paraId="7FF5B407">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eqArr>
          <m:eqArrPr/>
          <m:e>
            <m:r>
              <m:rPr/>
              <m:t>B(C)</m:t>
            </m:r>
            <m:f>
              <m:fPr/>
              <m:num>
                <m:sSub>
                  <m:sSubPr/>
                  <m:e>
                    <m:r>
                      <m:rPr>
                        <m:nor/>
                        <m:sty m:val="p"/>
                      </m:rPr>
                      <w:rPr>
                        <w:rFonts w:ascii="Times New Roman" w:hAnsi="Times New Roman"/>
                        <w:b w:val="0"/>
                        <w:i w:val="0"/>
                      </w:rPr>
                      <m:t>D</m:t>
                    </m:r>
                  </m:e>
                  <m:sub>
                    <m:r>
                      <m:rPr/>
                      <m:t>s</m:t>
                    </m:r>
                  </m:sub>
                </m:sSub>
                <m:r>
                  <m:rPr/>
                  <m:t>T</m:t>
                </m:r>
              </m:num>
              <m:den>
                <m:r>
                  <m:rPr>
                    <m:nor/>
                    <m:sty m:val="p"/>
                  </m:rPr>
                  <w:rPr>
                    <w:rFonts w:ascii="Times New Roman" w:hAnsi="Times New Roman"/>
                    <w:b w:val="0"/>
                    <w:i w:val="0"/>
                  </w:rPr>
                  <m:t>D</m:t>
                </m:r>
                <m:r>
                  <m:rPr/>
                  <m:t>t</m:t>
                </m:r>
              </m:den>
            </m:f>
            <m:r>
              <m:rPr/>
              <m:t>=∇·[k(C)∇T],</m:t>
            </m:r>
          </m:e>
          <m:e>
            <m:r>
              <m:rPr/>
              <m:t>B(C)</m:t>
            </m:r>
            <m:f>
              <m:fPr/>
              <m:num>
                <m:r>
                  <m:rPr/>
                  <m:t>∂T</m:t>
                </m:r>
              </m:num>
              <m:den>
                <m:r>
                  <m:rPr/>
                  <m:t>∂t</m:t>
                </m:r>
              </m:den>
            </m:f>
            <m:r>
              <m:rPr/>
              <m:t>=</m:t>
            </m:r>
            <m:f>
              <m:fPr/>
              <m:num>
                <m:r>
                  <m:rPr/>
                  <m:t>1</m:t>
                </m:r>
              </m:num>
              <m:den>
                <m:r>
                  <m:rPr/>
                  <m:t>r</m:t>
                </m:r>
              </m:den>
            </m:f>
            <m:f>
              <m:fPr/>
              <m:num>
                <m:r>
                  <m:rPr/>
                  <m:t>∂</m:t>
                </m:r>
              </m:num>
              <m:den>
                <m:r>
                  <m:rPr/>
                  <m:t>∂r</m:t>
                </m:r>
              </m:den>
            </m:f>
            <m:r>
              <m:rPr/>
              <m:t>[rk(C)</m:t>
            </m:r>
            <m:f>
              <m:fPr/>
              <m:num>
                <m:r>
                  <m:rPr/>
                  <m:t>∂T</m:t>
                </m:r>
              </m:num>
              <m:den>
                <m:r>
                  <m:rPr/>
                  <m:t>∂r</m:t>
                </m:r>
              </m:den>
            </m:f>
            <m:r>
              <m:rPr/>
              <m:t>]</m:t>
            </m:r>
            <m:r>
              <m:rPr>
                <m:nor/>
                <m:sty m:val="p"/>
              </m:rPr>
              <w:rPr>
                <w:rFonts w:ascii="Times New Roman" w:hAnsi="Times New Roman"/>
                <w:b w:val="0"/>
                <w:i w:val="0"/>
              </w:rPr>
              <m:t xml:space="preserve"> </m:t>
            </m:r>
            <m:r>
              <m:rPr/>
              <m:t>(</m:t>
            </m:r>
            <m:sSub>
              <m:sSubPr/>
              <m:e>
                <m:r>
                  <m:rPr>
                    <m:nor/>
                    <m:sty m:val="b"/>
                  </m:rPr>
                  <w:rPr>
                    <w:rFonts w:ascii="Times New Roman" w:hAnsi="Times New Roman"/>
                    <w:b/>
                    <w:i w:val="0"/>
                  </w:rPr>
                  <m:t>v</m:t>
                </m:r>
              </m:e>
              <m:sub>
                <m:r>
                  <m:rPr/>
                  <m:t>s</m:t>
                </m:r>
              </m:sub>
            </m:sSub>
            <m:r>
              <m:rPr/>
              <m:t>=0)</m:t>
            </m:r>
          </m:e>
        </m:eqArr>
      </m:oMath>
      <w:r>
        <w:rPr>
          <w:rFonts w:ascii="Times New Roman" w:hAnsi="Times New Roman" w:eastAsia="宋体" w:cs="Times New Roman"/>
          <w:color w:val="000000"/>
          <w:sz w:val="24"/>
          <w:szCs w:val="22"/>
          <w:lang w:val="en-US" w:eastAsia="en-US" w:bidi="ar-SA"/>
        </w:rPr>
        <w:tab/>
      </w:r>
      <w:bookmarkStart w:id="41" w:name="EQ_A_EFFECTIVE_HEAT"/>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 SEQ AppendixA \r 10 </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10</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41"/>
    </w:p>
    <w:p w14:paraId="1DFED859">
      <w:pPr>
        <w:widowControl/>
        <w:snapToGrid w:val="0"/>
        <w:spacing w:after="100"/>
        <w:ind w:firstLine="482"/>
        <w:jc w:val="both"/>
        <w:rPr>
          <w:rFonts w:ascii="Times New Roman" w:hAnsi="Times New Roman" w:eastAsia="宋体" w:cs="Times New Roman"/>
          <w:color w:val="000000"/>
          <w:kern w:val="0"/>
          <w:szCs w:val="22"/>
          <w:lang w:eastAsia="en-US"/>
        </w:rPr>
      </w:pPr>
      <m:oMath>
        <m:r>
          <m:rPr/>
          <m:t>k</m:t>
        </m:r>
      </m:oMath>
      <w:r>
        <w:rPr>
          <w:rFonts w:ascii="Times New Roman" w:hAnsi="Times New Roman" w:eastAsia="宋体" w:cs="Times New Roman"/>
          <w:color w:val="000000"/>
          <w:kern w:val="0"/>
          <w:sz w:val="24"/>
          <w:szCs w:val="22"/>
          <w:lang w:eastAsia="en-US"/>
        </w:rPr>
        <w:t>的单位为</w:t>
      </w:r>
      <m:oMath>
        <m:r>
          <m:rPr>
            <m:nor/>
            <m:sty m:val="p"/>
          </m:rPr>
          <w:rPr>
            <w:rFonts w:ascii="Times New Roman" w:hAnsi="Times New Roman"/>
            <w:b w:val="0"/>
            <w:i w:val="0"/>
          </w:rPr>
          <m:t>W</m:t>
        </m:r>
        <m:r>
          <m:rPr/>
          <m:t>/(</m:t>
        </m:r>
        <m:r>
          <m:rPr>
            <m:nor/>
            <m:sty m:val="p"/>
          </m:rPr>
          <w:rPr>
            <w:rFonts w:ascii="Times New Roman" w:hAnsi="Times New Roman"/>
            <w:b w:val="0"/>
            <w:i w:val="0"/>
          </w:rPr>
          <m:t>m K</m:t>
        </m:r>
        <m:r>
          <m:rPr/>
          <m:t>)</m:t>
        </m:r>
      </m:oMath>
      <w:r>
        <w:rPr>
          <w:rFonts w:ascii="Times New Roman" w:hAnsi="Times New Roman" w:eastAsia="宋体" w:cs="Times New Roman"/>
          <w:color w:val="000000"/>
          <w:kern w:val="0"/>
          <w:sz w:val="24"/>
          <w:szCs w:val="22"/>
          <w:lang w:eastAsia="en-US"/>
        </w:rPr>
        <w:t>，</w:t>
      </w:r>
      <m:oMath>
        <m:sSub>
          <m:sSubPr/>
          <m:e>
            <m:r>
              <m:rPr/>
              <m:t>c</m:t>
            </m:r>
          </m:e>
          <m:sub>
            <m:r>
              <m:rPr/>
              <m:t>p</m:t>
            </m:r>
          </m:sub>
        </m:sSub>
      </m:oMath>
      <w:r>
        <w:rPr>
          <w:rFonts w:ascii="Times New Roman" w:hAnsi="Times New Roman" w:eastAsia="宋体" w:cs="Times New Roman"/>
          <w:color w:val="000000"/>
          <w:kern w:val="0"/>
          <w:sz w:val="24"/>
          <w:szCs w:val="22"/>
          <w:lang w:eastAsia="en-US"/>
        </w:rPr>
        <w:t>为</w:t>
      </w:r>
      <m:oMath>
        <m:r>
          <m:rPr>
            <m:nor/>
            <m:sty m:val="p"/>
          </m:rPr>
          <w:rPr>
            <w:rFonts w:ascii="Times New Roman" w:hAnsi="Times New Roman"/>
            <w:b w:val="0"/>
            <w:i w:val="0"/>
          </w:rPr>
          <m:t>J</m:t>
        </m:r>
        <m:r>
          <m:rPr/>
          <m:t>/(</m:t>
        </m:r>
        <m:r>
          <m:rPr>
            <m:nor/>
            <m:sty m:val="p"/>
          </m:rPr>
          <w:rPr>
            <w:rFonts w:ascii="Times New Roman" w:hAnsi="Times New Roman"/>
            <w:b w:val="0"/>
            <w:i w:val="0"/>
          </w:rPr>
          <m:t>kg K</m:t>
        </m:r>
        <m:r>
          <m:rPr/>
          <m:t>)</m:t>
        </m:r>
      </m:oMath>
      <w:r>
        <w:rPr>
          <w:rFonts w:ascii="Times New Roman" w:hAnsi="Times New Roman" w:eastAsia="宋体" w:cs="Times New Roman"/>
          <w:color w:val="000000"/>
          <w:kern w:val="0"/>
          <w:sz w:val="24"/>
          <w:szCs w:val="22"/>
          <w:lang w:eastAsia="en-US"/>
        </w:rPr>
        <w:t>，</w:t>
      </w:r>
      <m:oMath>
        <m:sSub>
          <m:sSubPr/>
          <m:e>
            <m:r>
              <m:rPr/>
              <m:t>ρ</m:t>
            </m:r>
          </m:e>
          <m:sub>
            <m:r>
              <m:rPr>
                <m:nor/>
                <m:sty m:val="p"/>
              </m:rPr>
              <w:rPr>
                <w:rFonts w:ascii="Times New Roman" w:hAnsi="Times New Roman"/>
                <w:b w:val="0"/>
                <w:i w:val="0"/>
              </w:rPr>
              <m:t>eff</m:t>
            </m:r>
          </m:sub>
        </m:sSub>
      </m:oMath>
      <w:r>
        <w:rPr>
          <w:rFonts w:ascii="Times New Roman" w:hAnsi="Times New Roman" w:eastAsia="宋体" w:cs="Times New Roman"/>
          <w:color w:val="000000"/>
          <w:kern w:val="0"/>
          <w:sz w:val="24"/>
          <w:szCs w:val="22"/>
          <w:lang w:eastAsia="en-US"/>
        </w:rPr>
        <w:t>为</w:t>
      </w:r>
      <m:oMath>
        <m:r>
          <m:rPr>
            <m:nor/>
            <m:sty m:val="p"/>
          </m:rPr>
          <w:rPr>
            <w:rFonts w:ascii="Times New Roman" w:hAnsi="Times New Roman"/>
            <w:b w:val="0"/>
            <w:i w:val="0"/>
          </w:rPr>
          <m:t>kg</m:t>
        </m:r>
        <m:r>
          <m:rPr/>
          <m:t>/</m:t>
        </m:r>
        <m:sSup>
          <m:sSupPr/>
          <m:e>
            <m:r>
              <m:rPr>
                <m:nor/>
                <m:sty m:val="p"/>
              </m:rPr>
              <w:rPr>
                <w:rFonts w:ascii="Times New Roman" w:hAnsi="Times New Roman"/>
                <w:b w:val="0"/>
                <w:i w:val="0"/>
              </w:rPr>
              <m:t>m</m:t>
            </m:r>
          </m:e>
          <m:sup>
            <m:r>
              <m:rPr/>
              <m:t>3</m:t>
            </m:r>
          </m:sup>
        </m:sSup>
      </m:oMath>
      <w:r>
        <w:rPr>
          <w:rFonts w:ascii="Times New Roman" w:hAnsi="Times New Roman" w:eastAsia="宋体" w:cs="Times New Roman"/>
          <w:color w:val="000000"/>
          <w:kern w:val="0"/>
          <w:sz w:val="24"/>
          <w:szCs w:val="22"/>
          <w:lang w:eastAsia="en-US"/>
        </w:rPr>
        <w:t>，故</w:t>
      </w:r>
      <m:oMath>
        <m:r>
          <m:rPr/>
          <m:t>B</m:t>
        </m:r>
      </m:oMath>
      <w:r>
        <w:rPr>
          <w:rFonts w:ascii="Times New Roman" w:hAnsi="Times New Roman" w:eastAsia="宋体" w:cs="Times New Roman"/>
          <w:color w:val="000000"/>
          <w:kern w:val="0"/>
          <w:sz w:val="24"/>
          <w:szCs w:val="22"/>
          <w:lang w:eastAsia="en-US"/>
        </w:rPr>
        <w:t>为</w:t>
      </w:r>
      <m:oMath>
        <m:r>
          <m:rPr>
            <m:nor/>
            <m:sty m:val="p"/>
          </m:rPr>
          <w:rPr>
            <w:rFonts w:ascii="Times New Roman" w:hAnsi="Times New Roman"/>
            <w:b w:val="0"/>
            <w:i w:val="0"/>
          </w:rPr>
          <m:t>J</m:t>
        </m:r>
        <m:r>
          <m:rPr/>
          <m:t>/(</m:t>
        </m:r>
        <m:sSup>
          <m:sSupPr/>
          <m:e>
            <m:r>
              <m:rPr>
                <m:nor/>
                <m:sty m:val="p"/>
              </m:rPr>
              <w:rPr>
                <w:rFonts w:ascii="Times New Roman" w:hAnsi="Times New Roman"/>
                <w:b w:val="0"/>
                <w:i w:val="0"/>
              </w:rPr>
              <m:t>m</m:t>
            </m:r>
          </m:e>
          <m:sup>
            <m:r>
              <m:rPr/>
              <m:t>3</m:t>
            </m:r>
          </m:sup>
        </m:sSup>
        <m:r>
          <m:rPr>
            <m:nor/>
            <m:sty m:val="p"/>
          </m:rPr>
          <w:rPr>
            <w:rFonts w:ascii="Times New Roman" w:hAnsi="Times New Roman"/>
            <w:b w:val="0"/>
            <w:i w:val="0"/>
          </w:rPr>
          <m:t>K</m:t>
        </m:r>
        <m:r>
          <m:rPr/>
          <m:t>)</m:t>
        </m:r>
      </m:oMath>
      <w:r>
        <w:rPr>
          <w:rFonts w:ascii="Times New Roman" w:hAnsi="Times New Roman" w:eastAsia="宋体" w:cs="Times New Roman"/>
          <w:color w:val="000000"/>
          <w:kern w:val="0"/>
          <w:sz w:val="24"/>
          <w:szCs w:val="22"/>
          <w:lang w:eastAsia="en-US"/>
        </w:rPr>
        <w:t>。式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EQ_A_EFFECTIVE_HEAT\h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（A.10）</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是本文采用的有效显热闭合；由Fourier定律只能确定导热通量，不能单独推出完整多组分能量方程恰好等于该容量形式。</w:t>
      </w:r>
    </w:p>
    <w:p w14:paraId="0A3FB302">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特别地，</w:t>
      </w:r>
      <m:oMath>
        <m:sSub>
          <m:sSubPr/>
          <m:e>
            <m:r>
              <m:rPr/>
              <m:t>ρ</m:t>
            </m:r>
          </m:e>
          <m:sub>
            <m:r>
              <m:rPr>
                <m:nor/>
                <m:sty m:val="p"/>
              </m:rPr>
              <w:rPr>
                <w:rFonts w:ascii="Times New Roman" w:hAnsi="Times New Roman"/>
                <w:b w:val="0"/>
                <w:i w:val="0"/>
              </w:rPr>
              <m:t>eff</m:t>
            </m:r>
          </m:sub>
        </m:sSub>
      </m:oMath>
      <w:r>
        <w:rPr>
          <w:rFonts w:ascii="Times New Roman" w:hAnsi="Times New Roman" w:eastAsia="宋体" w:cs="Times New Roman"/>
          <w:color w:val="000000"/>
          <w:kern w:val="0"/>
          <w:sz w:val="24"/>
          <w:szCs w:val="22"/>
          <w:lang w:eastAsia="en-US"/>
        </w:rPr>
        <w:t>不自动等于质量守恒中的</w:t>
      </w:r>
      <m:oMath>
        <m:sSub>
          <m:sSubPr/>
          <m:e>
            <m:r>
              <m:rPr/>
              <m:t>ρ</m:t>
            </m:r>
          </m:e>
          <m:sub>
            <m:r>
              <m:rPr/>
              <m:t>d</m:t>
            </m:r>
          </m:sub>
        </m:sSub>
      </m:oMath>
      <w:r>
        <w:rPr>
          <w:rFonts w:ascii="Times New Roman" w:hAnsi="Times New Roman" w:eastAsia="宋体" w:cs="Times New Roman"/>
          <w:color w:val="000000"/>
          <w:kern w:val="0"/>
          <w:sz w:val="24"/>
          <w:szCs w:val="22"/>
          <w:lang w:eastAsia="en-US"/>
        </w:rPr>
        <w:t>。比热、密度依赖含水率时，有</w:t>
      </w:r>
    </w:p>
    <w:p w14:paraId="34ED5CCD">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f>
          <m:fPr/>
          <m:num>
            <m:sSub>
              <m:sSubPr/>
              <m:e>
                <m:r>
                  <m:rPr>
                    <m:nor/>
                    <m:sty m:val="p"/>
                  </m:rPr>
                  <w:rPr>
                    <w:rFonts w:ascii="Times New Roman" w:hAnsi="Times New Roman"/>
                    <w:b w:val="0"/>
                    <w:i w:val="0"/>
                  </w:rPr>
                  <m:t>D</m:t>
                </m:r>
              </m:e>
              <m:sub>
                <m:r>
                  <m:rPr/>
                  <m:t>s</m:t>
                </m:r>
              </m:sub>
            </m:sSub>
          </m:num>
          <m:den>
            <m:r>
              <m:rPr>
                <m:nor/>
                <m:sty m:val="p"/>
              </m:rPr>
              <w:rPr>
                <w:rFonts w:ascii="Times New Roman" w:hAnsi="Times New Roman"/>
                <w:b w:val="0"/>
                <w:i w:val="0"/>
              </w:rPr>
              <m:t>D</m:t>
            </m:r>
            <m:r>
              <m:rPr/>
              <m:t>t</m:t>
            </m:r>
          </m:den>
        </m:f>
        <m:r>
          <m:rPr/>
          <m:t>[B(C)T]=B(C)</m:t>
        </m:r>
        <m:f>
          <m:fPr/>
          <m:num>
            <m:sSub>
              <m:sSubPr/>
              <m:e>
                <m:r>
                  <m:rPr>
                    <m:nor/>
                    <m:sty m:val="p"/>
                  </m:rPr>
                  <w:rPr>
                    <w:rFonts w:ascii="Times New Roman" w:hAnsi="Times New Roman"/>
                    <w:b w:val="0"/>
                    <w:i w:val="0"/>
                  </w:rPr>
                  <m:t>D</m:t>
                </m:r>
              </m:e>
              <m:sub>
                <m:r>
                  <m:rPr/>
                  <m:t>s</m:t>
                </m:r>
              </m:sub>
            </m:sSub>
            <m:r>
              <m:rPr/>
              <m:t>T</m:t>
            </m:r>
          </m:num>
          <m:den>
            <m:r>
              <m:rPr>
                <m:nor/>
                <m:sty m:val="p"/>
              </m:rPr>
              <w:rPr>
                <w:rFonts w:ascii="Times New Roman" w:hAnsi="Times New Roman"/>
                <w:b w:val="0"/>
                <w:i w:val="0"/>
              </w:rPr>
              <m:t>D</m:t>
            </m:r>
            <m:r>
              <m:rPr/>
              <m:t>t</m:t>
            </m:r>
          </m:den>
        </m:f>
        <m:r>
          <m:rPr/>
          <m:t>+T</m:t>
        </m:r>
        <m:sSup>
          <m:sSupPr/>
          <m:e>
            <m:r>
              <m:rPr/>
              <m:t>B</m:t>
            </m:r>
          </m:e>
          <m:sup>
            <m:r>
              <m:rPr/>
              <m:t>′</m:t>
            </m:r>
          </m:sup>
        </m:sSup>
        <m:r>
          <m:rPr/>
          <m:t>(C)</m:t>
        </m:r>
        <m:f>
          <m:fPr/>
          <m:num>
            <m:sSub>
              <m:sSubPr/>
              <m:e>
                <m:r>
                  <m:rPr>
                    <m:nor/>
                    <m:sty m:val="p"/>
                  </m:rPr>
                  <w:rPr>
                    <w:rFonts w:ascii="Times New Roman" w:hAnsi="Times New Roman"/>
                    <w:b w:val="0"/>
                    <w:i w:val="0"/>
                  </w:rPr>
                  <m:t>D</m:t>
                </m:r>
              </m:e>
              <m:sub>
                <m:r>
                  <m:rPr/>
                  <m:t>s</m:t>
                </m:r>
              </m:sub>
            </m:sSub>
            <m:r>
              <m:rPr/>
              <m:t>C</m:t>
            </m:r>
          </m:num>
          <m:den>
            <m:r>
              <m:rPr>
                <m:nor/>
                <m:sty m:val="p"/>
              </m:rPr>
              <w:rPr>
                <w:rFonts w:ascii="Times New Roman" w:hAnsi="Times New Roman"/>
                <w:b w:val="0"/>
                <w:i w:val="0"/>
              </w:rPr>
              <m:t>D</m:t>
            </m:r>
            <m:r>
              <m:rPr/>
              <m:t>t</m:t>
            </m:r>
          </m:den>
        </m:f>
      </m:oMath>
      <w:r>
        <w:rPr>
          <w:rFonts w:ascii="Times New Roman" w:hAnsi="Times New Roman" w:eastAsia="宋体" w:cs="Times New Roman"/>
          <w:color w:val="000000"/>
          <w:sz w:val="24"/>
          <w:szCs w:val="22"/>
          <w:lang w:val="en-US" w:eastAsia="en-US" w:bidi="ar-SA"/>
        </w:rPr>
        <w:tab/>
      </w:r>
      <w:bookmarkStart w:id="42" w:name="EQ_A_CAPACITY_NOT_ENTHALPY"/>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11</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11</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42"/>
    </w:p>
    <w:p w14:paraId="76A14577">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因此不能把式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EQ_A_EFFECTIVE_HEAT\h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（A.10）</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的左端改写为</w:t>
      </w:r>
      <m:oMath>
        <m:sSub>
          <m:sSubPr/>
          <m:e>
            <m:r>
              <m:rPr>
                <m:nor/>
                <m:sty m:val="p"/>
              </m:rPr>
              <w:rPr>
                <w:rFonts w:ascii="Times New Roman" w:hAnsi="Times New Roman"/>
                <w:b w:val="0"/>
                <w:i w:val="0"/>
              </w:rPr>
              <m:t>D</m:t>
            </m:r>
          </m:e>
          <m:sub>
            <m:r>
              <m:rPr/>
              <m:t>s</m:t>
            </m:r>
          </m:sub>
        </m:sSub>
        <m:r>
          <m:rPr/>
          <m:t>(BT)/</m:t>
        </m:r>
        <m:r>
          <m:rPr>
            <m:nor/>
            <m:sty m:val="p"/>
          </m:rPr>
          <w:rPr>
            <w:rFonts w:ascii="Times New Roman" w:hAnsi="Times New Roman"/>
            <w:b w:val="0"/>
            <w:i w:val="0"/>
          </w:rPr>
          <m:t>D</m:t>
        </m:r>
        <m:r>
          <m:rPr/>
          <m:t>t</m:t>
        </m:r>
      </m:oMath>
      <w:r>
        <w:rPr>
          <w:rFonts w:ascii="Times New Roman" w:hAnsi="Times New Roman" w:eastAsia="宋体" w:cs="Times New Roman"/>
          <w:color w:val="000000"/>
          <w:kern w:val="0"/>
          <w:sz w:val="24"/>
          <w:szCs w:val="22"/>
          <w:lang w:eastAsia="en-US"/>
        </w:rPr>
        <w:t>而省略第二项。基线未逐项建立水分迁移携焓、相变热及机械功，后面的有效热通量恒等式只检查所采用的方程，不证明真实完整过程的总能量平衡已经闭合。</w:t>
      </w:r>
    </w:p>
    <w:p w14:paraId="057CC9F5">
      <w:pPr>
        <w:pStyle w:val="14"/>
        <w:bidi w:val="0"/>
        <w:rPr>
          <w:lang w:val="en-US" w:eastAsia="en-US"/>
        </w:rPr>
      </w:pPr>
      <w:r>
        <w:rPr>
          <w:rFonts w:hint="eastAsia"/>
          <w:lang w:val="en-US" w:eastAsia="zh-CN"/>
        </w:rPr>
        <w:t>9.1.4</w:t>
      </w:r>
      <w:r>
        <w:rPr>
          <w:lang w:val="en-US" w:eastAsia="en-US"/>
        </w:rPr>
        <w:t>四问物性与驱动条件</w:t>
      </w:r>
      <w:bookmarkStart w:id="43" w:name="HEAD_005"/>
      <w:bookmarkEnd w:id="43"/>
    </w:p>
    <w:p w14:paraId="780709B9">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问题一采用题给附录2的常热物性及含水率相关扩散率：</w:t>
      </w:r>
    </w:p>
    <w:p w14:paraId="283FA6FA">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b>
          <m:sSubPr/>
          <m:e>
            <m:r>
              <m:rPr/>
              <m:t>ρ</m:t>
            </m:r>
          </m:e>
          <m:sub>
            <m:r>
              <m:rPr>
                <m:nor/>
                <m:sty m:val="p"/>
              </m:rPr>
              <w:rPr>
                <w:rFonts w:ascii="Times New Roman" w:hAnsi="Times New Roman"/>
                <w:b w:val="0"/>
                <w:i w:val="0"/>
              </w:rPr>
              <m:t>eff</m:t>
            </m:r>
          </m:sub>
        </m:sSub>
        <m:r>
          <m:rPr/>
          <m:t>=820,</m:t>
        </m:r>
        <m:sSub>
          <m:sSubPr/>
          <m:e>
            <m:r>
              <m:rPr/>
              <m:t>c</m:t>
            </m:r>
          </m:e>
          <m:sub>
            <m:r>
              <m:rPr/>
              <m:t>p</m:t>
            </m:r>
          </m:sub>
        </m:sSub>
        <m:r>
          <m:rPr/>
          <m:t>=2600,k=0.36,</m:t>
        </m:r>
        <m:sSub>
          <m:sSubPr/>
          <m:e>
            <m:r>
              <m:rPr/>
              <m:t>D</m:t>
            </m:r>
          </m:e>
          <m:sub>
            <m:r>
              <m:rPr/>
              <m:t>1</m:t>
            </m:r>
          </m:sub>
        </m:sSub>
        <m:r>
          <m:rPr/>
          <m:t>(C)=7×</m:t>
        </m:r>
        <m:sSup>
          <m:sSupPr/>
          <m:e>
            <m:r>
              <m:rPr/>
              <m:t>10</m:t>
            </m:r>
          </m:e>
          <m:sup>
            <m:r>
              <m:rPr/>
              <m:t>−9</m:t>
            </m:r>
          </m:sup>
        </m:sSup>
        <m:r>
          <m:rPr/>
          <m:t>exp(−0.89/C)</m:t>
        </m:r>
      </m:oMath>
      <w:r>
        <w:rPr>
          <w:rFonts w:ascii="Times New Roman" w:hAnsi="Times New Roman" w:eastAsia="宋体" w:cs="Times New Roman"/>
          <w:color w:val="000000"/>
          <w:sz w:val="24"/>
          <w:szCs w:val="22"/>
          <w:lang w:val="en-US" w:eastAsia="en-US" w:bidi="ar-SA"/>
        </w:rPr>
        <w:tab/>
      </w:r>
      <w:bookmarkStart w:id="44" w:name="EQ_A_PROPERTIES_Q1"/>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12</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12</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44"/>
    </w:p>
    <w:p w14:paraId="745FE305">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密度、比热、导热率和扩散率依次使用</w:t>
      </w:r>
      <m:oMath>
        <m:r>
          <m:rPr>
            <m:nor/>
            <m:sty m:val="p"/>
          </m:rPr>
          <w:rPr>
            <w:rFonts w:ascii="Times New Roman" w:hAnsi="Times New Roman"/>
            <w:b w:val="0"/>
            <w:i w:val="0"/>
          </w:rPr>
          <m:t>kg</m:t>
        </m:r>
        <m:r>
          <m:rPr/>
          <m:t>/</m:t>
        </m:r>
        <m:sSup>
          <m:sSupPr/>
          <m:e>
            <m:r>
              <m:rPr>
                <m:nor/>
                <m:sty m:val="p"/>
              </m:rPr>
              <w:rPr>
                <w:rFonts w:ascii="Times New Roman" w:hAnsi="Times New Roman"/>
                <w:b w:val="0"/>
                <w:i w:val="0"/>
              </w:rPr>
              <m:t>m</m:t>
            </m:r>
          </m:e>
          <m:sup>
            <m:r>
              <m:rPr/>
              <m:t>3</m:t>
            </m:r>
          </m:sup>
        </m:sSup>
      </m:oMath>
      <w:r>
        <w:rPr>
          <w:rFonts w:ascii="Times New Roman" w:hAnsi="Times New Roman" w:eastAsia="宋体" w:cs="Times New Roman"/>
          <w:color w:val="000000"/>
          <w:kern w:val="0"/>
          <w:sz w:val="24"/>
          <w:szCs w:val="22"/>
          <w:lang w:eastAsia="en-US"/>
        </w:rPr>
        <w:t>、</w:t>
      </w:r>
      <m:oMath>
        <m:r>
          <m:rPr>
            <m:nor/>
            <m:sty m:val="p"/>
          </m:rPr>
          <w:rPr>
            <w:rFonts w:ascii="Times New Roman" w:hAnsi="Times New Roman"/>
            <w:b w:val="0"/>
            <w:i w:val="0"/>
          </w:rPr>
          <m:t>J</m:t>
        </m:r>
        <m:r>
          <m:rPr/>
          <m:t>/(</m:t>
        </m:r>
        <m:r>
          <m:rPr>
            <m:nor/>
            <m:sty m:val="p"/>
          </m:rPr>
          <w:rPr>
            <w:rFonts w:ascii="Times New Roman" w:hAnsi="Times New Roman"/>
            <w:b w:val="0"/>
            <w:i w:val="0"/>
          </w:rPr>
          <m:t>kg K</m:t>
        </m:r>
        <m:r>
          <m:rPr/>
          <m:t>)</m:t>
        </m:r>
      </m:oMath>
      <w:r>
        <w:rPr>
          <w:rFonts w:ascii="Times New Roman" w:hAnsi="Times New Roman" w:eastAsia="宋体" w:cs="Times New Roman"/>
          <w:color w:val="000000"/>
          <w:kern w:val="0"/>
          <w:sz w:val="24"/>
          <w:szCs w:val="22"/>
          <w:lang w:eastAsia="en-US"/>
        </w:rPr>
        <w:t>、</w:t>
      </w:r>
      <m:oMath>
        <m:r>
          <m:rPr>
            <m:nor/>
            <m:sty m:val="p"/>
          </m:rPr>
          <w:rPr>
            <w:rFonts w:ascii="Times New Roman" w:hAnsi="Times New Roman"/>
            <w:b w:val="0"/>
            <w:i w:val="0"/>
          </w:rPr>
          <m:t>W</m:t>
        </m:r>
        <m:r>
          <m:rPr/>
          <m:t>/(</m:t>
        </m:r>
        <m:r>
          <m:rPr>
            <m:nor/>
            <m:sty m:val="p"/>
          </m:rPr>
          <w:rPr>
            <w:rFonts w:ascii="Times New Roman" w:hAnsi="Times New Roman"/>
            <w:b w:val="0"/>
            <w:i w:val="0"/>
          </w:rPr>
          <m:t>m K</m:t>
        </m:r>
        <m:r>
          <m:rPr/>
          <m:t>)</m:t>
        </m:r>
      </m:oMath>
      <w:r>
        <w:rPr>
          <w:rFonts w:ascii="Times New Roman" w:hAnsi="Times New Roman" w:eastAsia="宋体" w:cs="Times New Roman"/>
          <w:color w:val="000000"/>
          <w:kern w:val="0"/>
          <w:sz w:val="24"/>
          <w:szCs w:val="22"/>
          <w:lang w:eastAsia="en-US"/>
        </w:rPr>
        <w:t>和</w:t>
      </w:r>
      <m:oMath>
        <m:sSup>
          <m:sSupPr/>
          <m:e>
            <m:r>
              <m:rPr>
                <m:nor/>
                <m:sty m:val="p"/>
              </m:rPr>
              <w:rPr>
                <w:rFonts w:ascii="Times New Roman" w:hAnsi="Times New Roman"/>
                <w:b w:val="0"/>
                <w:i w:val="0"/>
              </w:rPr>
              <m:t>m</m:t>
            </m:r>
          </m:e>
          <m:sup>
            <m:r>
              <m:rPr/>
              <m:t>2</m:t>
            </m:r>
          </m:sup>
        </m:sSup>
        <m:r>
          <m:rPr/>
          <m:t>/</m:t>
        </m:r>
        <m:r>
          <m:rPr>
            <m:nor/>
            <m:sty m:val="p"/>
          </m:rPr>
          <w:rPr>
            <w:rFonts w:ascii="Times New Roman" w:hAnsi="Times New Roman"/>
            <w:b w:val="0"/>
            <w:i w:val="0"/>
          </w:rPr>
          <m:t>s</m:t>
        </m:r>
      </m:oMath>
      <w:r>
        <w:rPr>
          <w:rFonts w:ascii="Times New Roman" w:hAnsi="Times New Roman" w:eastAsia="宋体" w:cs="Times New Roman"/>
          <w:color w:val="000000"/>
          <w:kern w:val="0"/>
          <w:sz w:val="24"/>
          <w:szCs w:val="22"/>
          <w:lang w:eastAsia="en-US"/>
        </w:rPr>
        <w:t>。问题一的热场可独立求解，水分扩散仍是非线性的；</w:t>
      </w:r>
      <m:oMath>
        <m:sSub>
          <m:sSubPr/>
          <m:e>
            <m:r>
              <m:rPr/>
              <m:t>D</m:t>
            </m:r>
          </m:e>
          <m:sub>
            <m:r>
              <m:rPr/>
              <m:t>1</m:t>
            </m:r>
          </m:sub>
        </m:sSub>
      </m:oMath>
      <w:r>
        <w:rPr>
          <w:rFonts w:ascii="Times New Roman" w:hAnsi="Times New Roman" w:eastAsia="宋体" w:cs="Times New Roman"/>
          <w:color w:val="000000"/>
          <w:kern w:val="0"/>
          <w:sz w:val="24"/>
          <w:szCs w:val="22"/>
          <w:lang w:eastAsia="en-US"/>
        </w:rPr>
        <w:t>不含温度因子。</w:t>
      </w:r>
    </w:p>
    <w:p w14:paraId="1122902C">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问题二与问题三从同一均匀初态开始，在整个过程采用题给附录3：</w:t>
      </w:r>
    </w:p>
    <w:p w14:paraId="0B717376">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eqArr>
          <m:eqArrPr/>
          <m:e>
            <m:sSub>
              <m:sSubPr/>
              <m:e>
                <m:r>
                  <m:rPr/>
                  <m:t>ρ</m:t>
                </m:r>
              </m:e>
              <m:sub>
                <m:r>
                  <m:rPr>
                    <m:nor/>
                    <m:sty m:val="p"/>
                  </m:rPr>
                  <w:rPr>
                    <w:rFonts w:ascii="Times New Roman" w:hAnsi="Times New Roman"/>
                    <w:b w:val="0"/>
                    <w:i w:val="0"/>
                  </w:rPr>
                  <m:t>eff</m:t>
                </m:r>
              </m:sub>
            </m:sSub>
            <m:r>
              <m:rPr/>
              <m:t>(C)=650+128C,</m:t>
            </m:r>
          </m:e>
          <m:e>
            <m:sSub>
              <m:sSubPr/>
              <m:e>
                <m:r>
                  <m:rPr/>
                  <m:t>c</m:t>
                </m:r>
              </m:e>
              <m:sub>
                <m:r>
                  <m:rPr/>
                  <m:t>p</m:t>
                </m:r>
              </m:sub>
            </m:sSub>
            <m:r>
              <m:rPr/>
              <m:t>(C)=1450+2736</m:t>
            </m:r>
            <m:f>
              <m:fPr/>
              <m:num>
                <m:r>
                  <m:rPr/>
                  <m:t>C</m:t>
                </m:r>
              </m:num>
              <m:den>
                <m:r>
                  <m:rPr/>
                  <m:t>1+C</m:t>
                </m:r>
              </m:den>
            </m:f>
            <m:r>
              <m:rPr/>
              <m:t>,</m:t>
            </m:r>
          </m:e>
          <m:e>
            <m:r>
              <m:rPr/>
              <m:t>k(C)=0.21+0.38</m:t>
            </m:r>
            <m:f>
              <m:fPr/>
              <m:num>
                <m:r>
                  <m:rPr/>
                  <m:t>C</m:t>
                </m:r>
              </m:num>
              <m:den>
                <m:r>
                  <m:rPr/>
                  <m:t>1+C</m:t>
                </m:r>
              </m:den>
            </m:f>
            <m:r>
              <m:rPr/>
              <m:t>,</m:t>
            </m:r>
          </m:e>
          <m:e>
            <m:sSub>
              <m:sSubPr/>
              <m:e>
                <m:r>
                  <m:rPr/>
                  <m:t>D</m:t>
                </m:r>
              </m:e>
              <m:sub>
                <m:r>
                  <m:rPr/>
                  <m:t>23</m:t>
                </m:r>
              </m:sub>
            </m:sSub>
            <m:r>
              <m:rPr/>
              <m:t>(T,C)=2.4×</m:t>
            </m:r>
            <m:sSup>
              <m:sSupPr/>
              <m:e>
                <m:r>
                  <m:rPr/>
                  <m:t>10</m:t>
                </m:r>
              </m:e>
              <m:sup>
                <m:r>
                  <m:rPr/>
                  <m:t>−3</m:t>
                </m:r>
              </m:sup>
            </m:sSup>
            <m:r>
              <m:rPr/>
              <m:t>exp(−</m:t>
            </m:r>
            <m:f>
              <m:fPr/>
              <m:num>
                <m:r>
                  <m:rPr/>
                  <m:t>0.45</m:t>
                </m:r>
              </m:num>
              <m:den>
                <m:r>
                  <m:rPr/>
                  <m:t>C</m:t>
                </m:r>
              </m:den>
            </m:f>
            <m:r>
              <m:rPr/>
              <m:t>−</m:t>
            </m:r>
            <m:f>
              <m:fPr/>
              <m:num>
                <m:r>
                  <m:rPr/>
                  <m:t>3850</m:t>
                </m:r>
              </m:num>
              <m:den>
                <m:r>
                  <m:rPr/>
                  <m:t>T</m:t>
                </m:r>
              </m:den>
            </m:f>
            <m:r>
              <m:rPr/>
              <m:t>)</m:t>
            </m:r>
          </m:e>
        </m:eqArr>
      </m:oMath>
      <w:r>
        <w:rPr>
          <w:rFonts w:ascii="Times New Roman" w:hAnsi="Times New Roman" w:eastAsia="宋体" w:cs="Times New Roman"/>
          <w:color w:val="000000"/>
          <w:sz w:val="24"/>
          <w:szCs w:val="22"/>
          <w:lang w:val="en-US" w:eastAsia="en-US" w:bidi="ar-SA"/>
        </w:rPr>
        <w:tab/>
      </w:r>
      <w:bookmarkStart w:id="45" w:name="EQ_A_PROPERTIES_Q23"/>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13</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13</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45"/>
    </w:p>
    <w:p w14:paraId="37639D52">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问题四从初始时刻整组使用题给附录4，并同时引入半径变化：</w:t>
      </w:r>
    </w:p>
    <w:p w14:paraId="5EA99E17">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eqArr>
          <m:eqArrPr/>
          <m:e>
            <m:sSub>
              <m:sSubPr/>
              <m:e>
                <m:r>
                  <m:rPr/>
                  <m:t>ρ</m:t>
                </m:r>
              </m:e>
              <m:sub>
                <m:r>
                  <m:rPr>
                    <m:nor/>
                    <m:sty m:val="p"/>
                  </m:rPr>
                  <w:rPr>
                    <w:rFonts w:ascii="Times New Roman" w:hAnsi="Times New Roman"/>
                    <w:b w:val="0"/>
                    <w:i w:val="0"/>
                  </w:rPr>
                  <m:t>eff</m:t>
                </m:r>
              </m:sub>
            </m:sSub>
            <m:r>
              <m:rPr/>
              <m:t>(C)=760+90C,</m:t>
            </m:r>
          </m:e>
          <m:e>
            <m:sSub>
              <m:sSubPr/>
              <m:e>
                <m:r>
                  <m:rPr/>
                  <m:t>c</m:t>
                </m:r>
              </m:e>
              <m:sub>
                <m:r>
                  <m:rPr/>
                  <m:t>p</m:t>
                </m:r>
              </m:sub>
            </m:sSub>
            <m:r>
              <m:rPr/>
              <m:t>(C)=1850+2150</m:t>
            </m:r>
            <m:f>
              <m:fPr/>
              <m:num>
                <m:r>
                  <m:rPr/>
                  <m:t>C</m:t>
                </m:r>
              </m:num>
              <m:den>
                <m:r>
                  <m:rPr/>
                  <m:t>1+C</m:t>
                </m:r>
              </m:den>
            </m:f>
            <m:r>
              <m:rPr/>
              <m:t>,</m:t>
            </m:r>
          </m:e>
          <m:e>
            <m:r>
              <m:rPr/>
              <m:t>k(C)=0.12+0.20</m:t>
            </m:r>
            <m:f>
              <m:fPr/>
              <m:num>
                <m:r>
                  <m:rPr/>
                  <m:t>C</m:t>
                </m:r>
              </m:num>
              <m:den>
                <m:r>
                  <m:rPr/>
                  <m:t>1+C</m:t>
                </m:r>
              </m:den>
            </m:f>
            <m:r>
              <m:rPr/>
              <m:t>,</m:t>
            </m:r>
          </m:e>
          <m:e>
            <m:sSub>
              <m:sSubPr/>
              <m:e>
                <m:r>
                  <m:rPr/>
                  <m:t>D</m:t>
                </m:r>
              </m:e>
              <m:sub>
                <m:r>
                  <m:rPr/>
                  <m:t>4</m:t>
                </m:r>
              </m:sub>
            </m:sSub>
            <m:r>
              <m:rPr/>
              <m:t>(T,C)=4.2×</m:t>
            </m:r>
            <m:sSup>
              <m:sSupPr/>
              <m:e>
                <m:r>
                  <m:rPr/>
                  <m:t>10</m:t>
                </m:r>
              </m:e>
              <m:sup>
                <m:r>
                  <m:rPr/>
                  <m:t>−4</m:t>
                </m:r>
              </m:sup>
            </m:sSup>
            <m:r>
              <m:rPr/>
              <m:t>exp(−</m:t>
            </m:r>
            <m:f>
              <m:fPr/>
              <m:num>
                <m:r>
                  <m:rPr/>
                  <m:t>0.30</m:t>
                </m:r>
              </m:num>
              <m:den>
                <m:r>
                  <m:rPr/>
                  <m:t>C</m:t>
                </m:r>
              </m:den>
            </m:f>
            <m:r>
              <m:rPr/>
              <m:t>−</m:t>
            </m:r>
            <m:f>
              <m:fPr/>
              <m:num>
                <m:r>
                  <m:rPr/>
                  <m:t>3850</m:t>
                </m:r>
              </m:num>
              <m:den>
                <m:r>
                  <m:rPr/>
                  <m:t>T</m:t>
                </m:r>
              </m:den>
            </m:f>
            <m:r>
              <m:rPr/>
              <m:t>)</m:t>
            </m:r>
          </m:e>
        </m:eqArr>
      </m:oMath>
      <w:r>
        <w:rPr>
          <w:rFonts w:ascii="Times New Roman" w:hAnsi="Times New Roman" w:eastAsia="宋体" w:cs="Times New Roman"/>
          <w:color w:val="000000"/>
          <w:sz w:val="24"/>
          <w:szCs w:val="22"/>
          <w:lang w:val="en-US" w:eastAsia="en-US" w:bidi="ar-SA"/>
        </w:rPr>
        <w:tab/>
      </w:r>
      <w:bookmarkStart w:id="46" w:name="EQ_A_PROPERTIES_Q4"/>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14</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14</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46"/>
    </w:p>
    <w:p w14:paraId="1791F224">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EQ_A_PROPERTIES_Q23\h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（A.13）</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EQ_A_PROPERTIES_Q4\h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（A.14）</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的单位与式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EQ_A_PROPERTIES_Q1\h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（A.12）</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相同。</w:t>
      </w:r>
      <m:oMath>
        <m:r>
          <m:rPr/>
          <m:t>T</m:t>
        </m:r>
      </m:oMath>
      <w:r>
        <w:rPr>
          <w:rFonts w:ascii="Times New Roman" w:hAnsi="Times New Roman" w:eastAsia="宋体" w:cs="Times New Roman"/>
          <w:color w:val="000000"/>
          <w:kern w:val="0"/>
          <w:sz w:val="24"/>
          <w:szCs w:val="22"/>
          <w:lang w:eastAsia="en-US"/>
        </w:rPr>
        <w:t>必须以K代入，3850带有使</w:t>
      </w:r>
      <m:oMath>
        <m:r>
          <m:rPr/>
          <m:t>3850/T</m:t>
        </m:r>
      </m:oMath>
      <w:r>
        <w:rPr>
          <w:rFonts w:ascii="Times New Roman" w:hAnsi="Times New Roman" w:eastAsia="宋体" w:cs="Times New Roman"/>
          <w:color w:val="000000"/>
          <w:kern w:val="0"/>
          <w:sz w:val="24"/>
          <w:szCs w:val="22"/>
          <w:lang w:eastAsia="en-US"/>
        </w:rPr>
        <w:t>无量纲的温度尺度；</w:t>
      </w:r>
      <m:oMath>
        <m:r>
          <m:rPr/>
          <m:t>a/C</m:t>
        </m:r>
      </m:oMath>
      <w:r>
        <w:rPr>
          <w:rFonts w:ascii="Times New Roman" w:hAnsi="Times New Roman" w:eastAsia="宋体" w:cs="Times New Roman"/>
          <w:color w:val="000000"/>
          <w:kern w:val="0"/>
          <w:sz w:val="24"/>
          <w:szCs w:val="22"/>
          <w:lang w:eastAsia="en-US"/>
        </w:rPr>
        <w:t>中参数</w:t>
      </w:r>
      <m:oMath>
        <m:r>
          <m:rPr/>
          <m:t>a</m:t>
        </m:r>
      </m:oMath>
      <w:r>
        <w:rPr>
          <w:rFonts w:ascii="Times New Roman" w:hAnsi="Times New Roman" w:eastAsia="宋体" w:cs="Times New Roman"/>
          <w:color w:val="000000"/>
          <w:kern w:val="0"/>
          <w:sz w:val="24"/>
          <w:szCs w:val="22"/>
          <w:lang w:eastAsia="en-US"/>
        </w:rPr>
        <w:t>与干基含水率采用同一数值口径。这些系数来自题给经验关系，不是由本次附件重新拟合，也不是从第一原理推导的常数。问题二、三不拼接问题一的末态，问题四也不在某一阶段才切换附录4。</w:t>
      </w:r>
    </w:p>
    <w:p w14:paraId="54167294">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相同</w:t>
      </w:r>
      <m:oMath>
        <m:r>
          <m:rPr/>
          <m:t>T,C</m:t>
        </m:r>
      </m:oMath>
      <w:r>
        <w:rPr>
          <w:rFonts w:ascii="Times New Roman" w:hAnsi="Times New Roman" w:eastAsia="宋体" w:cs="Times New Roman"/>
          <w:color w:val="000000"/>
          <w:kern w:val="0"/>
          <w:sz w:val="24"/>
          <w:szCs w:val="22"/>
          <w:lang w:eastAsia="en-US"/>
        </w:rPr>
        <w:t>下，两组全过程扩散率之比为</w:t>
      </w:r>
    </w:p>
    <w:p w14:paraId="5D342E38">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f>
          <m:fPr/>
          <m:num>
            <m:sSub>
              <m:sSubPr/>
              <m:e>
                <m:r>
                  <m:rPr/>
                  <m:t>D</m:t>
                </m:r>
              </m:e>
              <m:sub>
                <m:r>
                  <m:rPr/>
                  <m:t>4</m:t>
                </m:r>
              </m:sub>
            </m:sSub>
            <m:r>
              <m:rPr/>
              <m:t>(T,C)</m:t>
            </m:r>
          </m:num>
          <m:den>
            <m:sSub>
              <m:sSubPr/>
              <m:e>
                <m:r>
                  <m:rPr/>
                  <m:t>D</m:t>
                </m:r>
              </m:e>
              <m:sub>
                <m:r>
                  <m:rPr/>
                  <m:t>23</m:t>
                </m:r>
              </m:sub>
            </m:sSub>
            <m:r>
              <m:rPr/>
              <m:t>(T,C)</m:t>
            </m:r>
          </m:den>
        </m:f>
        <m:r>
          <m:rPr/>
          <m:t>=0.175exp(</m:t>
        </m:r>
        <m:f>
          <m:fPr/>
          <m:num>
            <m:r>
              <m:rPr/>
              <m:t>0.15</m:t>
            </m:r>
          </m:num>
          <m:den>
            <m:r>
              <m:rPr/>
              <m:t>C</m:t>
            </m:r>
          </m:den>
        </m:f>
        <m:r>
          <m:rPr/>
          <m:t>),</m:t>
        </m:r>
        <m:sSub>
          <m:sSubPr/>
          <m:e>
            <m:r>
              <m:rPr/>
              <m:t>C</m:t>
            </m:r>
          </m:e>
          <m:sub>
            <m:r>
              <m:rPr/>
              <m:t>×</m:t>
            </m:r>
          </m:sub>
        </m:sSub>
        <m:r>
          <m:rPr/>
          <m:t>=</m:t>
        </m:r>
        <m:f>
          <m:fPr/>
          <m:num>
            <m:r>
              <m:rPr/>
              <m:t>0.15</m:t>
            </m:r>
          </m:num>
          <m:den>
            <m:r>
              <m:rPr/>
              <m:t>ln(1/0.175)</m:t>
            </m:r>
          </m:den>
        </m:f>
        <m:r>
          <m:rPr/>
          <m:t>≈0.08606</m:t>
        </m:r>
      </m:oMath>
      <w:r>
        <w:rPr>
          <w:rFonts w:ascii="Times New Roman" w:hAnsi="Times New Roman" w:eastAsia="宋体" w:cs="Times New Roman"/>
          <w:color w:val="000000"/>
          <w:sz w:val="24"/>
          <w:szCs w:val="22"/>
          <w:lang w:val="en-US" w:eastAsia="en-US" w:bidi="ar-SA"/>
        </w:rPr>
        <w:tab/>
      </w:r>
      <w:bookmarkStart w:id="47" w:name="EQ_A_DIFFUSIVITY_RATIO"/>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15</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15</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47"/>
    </w:p>
    <w:p w14:paraId="1EF89497">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其中</w:t>
      </w:r>
      <m:oMath>
        <m:sSub>
          <m:sSubPr/>
          <m:e>
            <m:r>
              <m:rPr/>
              <m:t>C</m:t>
            </m:r>
          </m:e>
          <m:sub>
            <m:r>
              <m:rPr/>
              <m:t>×</m:t>
            </m:r>
          </m:sub>
        </m:sSub>
      </m:oMath>
      <w:r>
        <w:rPr>
          <w:rFonts w:ascii="Times New Roman" w:hAnsi="Times New Roman" w:eastAsia="宋体" w:cs="Times New Roman"/>
          <w:color w:val="000000"/>
          <w:kern w:val="0"/>
          <w:sz w:val="24"/>
          <w:szCs w:val="22"/>
          <w:lang w:eastAsia="en-US"/>
        </w:rPr>
        <w:t>是两扩散率相等的含水率。</w:t>
      </w:r>
      <m:oMath>
        <m:r>
          <m:rPr/>
          <m:t>C&gt;</m:t>
        </m:r>
        <m:sSub>
          <m:sSubPr/>
          <m:e>
            <m:r>
              <m:rPr/>
              <m:t>C</m:t>
            </m:r>
          </m:e>
          <m:sub>
            <m:r>
              <m:rPr/>
              <m:t>×</m:t>
            </m:r>
          </m:sub>
        </m:sSub>
      </m:oMath>
      <w:r>
        <w:rPr>
          <w:rFonts w:ascii="Times New Roman" w:hAnsi="Times New Roman" w:eastAsia="宋体" w:cs="Times New Roman"/>
          <w:color w:val="000000"/>
          <w:kern w:val="0"/>
          <w:sz w:val="24"/>
          <w:szCs w:val="22"/>
          <w:lang w:eastAsia="en-US"/>
        </w:rPr>
        <w:t>时</w:t>
      </w:r>
      <m:oMath>
        <m:sSub>
          <m:sSubPr/>
          <m:e>
            <m:r>
              <m:rPr/>
              <m:t>D</m:t>
            </m:r>
          </m:e>
          <m:sub>
            <m:r>
              <m:rPr/>
              <m:t>4</m:t>
            </m:r>
          </m:sub>
        </m:sSub>
        <m:r>
          <m:rPr/>
          <m:t>&lt;</m:t>
        </m:r>
        <m:sSub>
          <m:sSubPr/>
          <m:e>
            <m:r>
              <m:rPr/>
              <m:t>D</m:t>
            </m:r>
          </m:e>
          <m:sub>
            <m:r>
              <m:rPr/>
              <m:t>23</m:t>
            </m:r>
          </m:sub>
        </m:sSub>
      </m:oMath>
      <w:r>
        <w:rPr>
          <w:rFonts w:ascii="Times New Roman" w:hAnsi="Times New Roman" w:eastAsia="宋体" w:cs="Times New Roman"/>
          <w:color w:val="000000"/>
          <w:kern w:val="0"/>
          <w:sz w:val="24"/>
          <w:szCs w:val="22"/>
          <w:lang w:eastAsia="en-US"/>
        </w:rPr>
        <w:t>，</w:t>
      </w:r>
      <m:oMath>
        <m:r>
          <m:rPr/>
          <m:t>0&lt;C&lt;</m:t>
        </m:r>
        <m:sSub>
          <m:sSubPr/>
          <m:e>
            <m:r>
              <m:rPr/>
              <m:t>C</m:t>
            </m:r>
          </m:e>
          <m:sub>
            <m:r>
              <m:rPr/>
              <m:t>×</m:t>
            </m:r>
          </m:sub>
        </m:sSub>
      </m:oMath>
      <w:r>
        <w:rPr>
          <w:rFonts w:ascii="Times New Roman" w:hAnsi="Times New Roman" w:eastAsia="宋体" w:cs="Times New Roman"/>
          <w:color w:val="000000"/>
          <w:kern w:val="0"/>
          <w:sz w:val="24"/>
          <w:szCs w:val="22"/>
          <w:lang w:eastAsia="en-US"/>
        </w:rPr>
        <w:t>时顺序反转。因此不能写“附录4扩散系数在全程整体更小”；收缩和整组物性变化的净作用需由保持条件明确的数值对照判断。</w:t>
      </w:r>
    </w:p>
    <w:p w14:paraId="55699744">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环境表有241个0—4 h记录，半径表有145个0—72 h记录。对相邻时间节点</w:t>
      </w:r>
      <m:oMath>
        <m:sSub>
          <m:sSubPr/>
          <m:e>
            <m:r>
              <m:rPr/>
              <m:t>t</m:t>
            </m:r>
          </m:e>
          <m:sub>
            <m:r>
              <m:rPr/>
              <m:t>j</m:t>
            </m:r>
          </m:sub>
        </m:sSub>
        <m:r>
          <m:rPr/>
          <m:t>≤t≤</m:t>
        </m:r>
        <m:sSub>
          <m:sSubPr/>
          <m:e>
            <m:r>
              <m:rPr/>
              <m:t>t</m:t>
            </m:r>
          </m:e>
          <m:sub>
            <m:r>
              <m:rPr/>
              <m:t>j+1</m:t>
            </m:r>
          </m:sub>
        </m:sSub>
      </m:oMath>
      <w:r>
        <w:rPr>
          <w:rFonts w:ascii="Times New Roman" w:hAnsi="Times New Roman" w:eastAsia="宋体" w:cs="Times New Roman"/>
          <w:color w:val="000000"/>
          <w:kern w:val="0"/>
          <w:sz w:val="24"/>
          <w:szCs w:val="22"/>
          <w:lang w:eastAsia="en-US"/>
        </w:rPr>
        <w:t>，以</w:t>
      </w:r>
      <m:oMath>
        <m:sSub>
          <m:sSubPr/>
          <m:e>
            <m:r>
              <m:rPr/>
              <m:t>f</m:t>
            </m:r>
          </m:e>
          <m:sub>
            <m:r>
              <m:rPr/>
              <m:t>j</m:t>
            </m:r>
          </m:sub>
        </m:sSub>
      </m:oMath>
      <w:r>
        <w:rPr>
          <w:rFonts w:ascii="Times New Roman" w:hAnsi="Times New Roman" w:eastAsia="宋体" w:cs="Times New Roman"/>
          <w:color w:val="000000"/>
          <w:kern w:val="0"/>
          <w:sz w:val="24"/>
          <w:szCs w:val="22"/>
          <w:lang w:eastAsia="en-US"/>
        </w:rPr>
        <w:t>表示同一观测变量，分段线性插值为</w:t>
      </w:r>
    </w:p>
    <w:p w14:paraId="47993DFB">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b>
          <m:sSubPr/>
          <m:e>
            <m:r>
              <m:rPr/>
              <m:t>I</m:t>
            </m:r>
          </m:e>
          <m:sub>
            <m:r>
              <m:rPr/>
              <m:t>f</m:t>
            </m:r>
          </m:sub>
        </m:sSub>
        <m:r>
          <m:rPr/>
          <m:t>(t)=</m:t>
        </m:r>
        <m:sSub>
          <m:sSubPr/>
          <m:e>
            <m:r>
              <m:rPr/>
              <m:t>f</m:t>
            </m:r>
          </m:e>
          <m:sub>
            <m:r>
              <m:rPr/>
              <m:t>j</m:t>
            </m:r>
          </m:sub>
        </m:sSub>
        <m:r>
          <m:rPr/>
          <m:t>+</m:t>
        </m:r>
        <m:f>
          <m:fPr/>
          <m:num>
            <m:sSub>
              <m:sSubPr/>
              <m:e>
                <m:r>
                  <m:rPr/>
                  <m:t>f</m:t>
                </m:r>
              </m:e>
              <m:sub>
                <m:r>
                  <m:rPr/>
                  <m:t>j+1</m:t>
                </m:r>
              </m:sub>
            </m:sSub>
            <m:r>
              <m:rPr/>
              <m:t>−</m:t>
            </m:r>
            <m:sSub>
              <m:sSubPr/>
              <m:e>
                <m:r>
                  <m:rPr/>
                  <m:t>f</m:t>
                </m:r>
              </m:e>
              <m:sub>
                <m:r>
                  <m:rPr/>
                  <m:t>j</m:t>
                </m:r>
              </m:sub>
            </m:sSub>
          </m:num>
          <m:den>
            <m:sSub>
              <m:sSubPr/>
              <m:e>
                <m:r>
                  <m:rPr/>
                  <m:t>t</m:t>
                </m:r>
              </m:e>
              <m:sub>
                <m:r>
                  <m:rPr/>
                  <m:t>j+1</m:t>
                </m:r>
              </m:sub>
            </m:sSub>
            <m:r>
              <m:rPr/>
              <m:t>−</m:t>
            </m:r>
            <m:sSub>
              <m:sSubPr/>
              <m:e>
                <m:r>
                  <m:rPr/>
                  <m:t>t</m:t>
                </m:r>
              </m:e>
              <m:sub>
                <m:r>
                  <m:rPr/>
                  <m:t>j</m:t>
                </m:r>
              </m:sub>
            </m:sSub>
          </m:den>
        </m:f>
        <m:r>
          <m:rPr/>
          <m:t>(t−</m:t>
        </m:r>
        <m:sSub>
          <m:sSubPr/>
          <m:e>
            <m:r>
              <m:rPr/>
              <m:t>t</m:t>
            </m:r>
          </m:e>
          <m:sub>
            <m:r>
              <m:rPr/>
              <m:t>j</m:t>
            </m:r>
          </m:sub>
        </m:sSub>
        <m:r>
          <m:rPr/>
          <m:t>)</m:t>
        </m:r>
      </m:oMath>
      <w:r>
        <w:rPr>
          <w:rFonts w:ascii="Times New Roman" w:hAnsi="Times New Roman" w:eastAsia="宋体" w:cs="Times New Roman"/>
          <w:color w:val="000000"/>
          <w:sz w:val="24"/>
          <w:szCs w:val="22"/>
          <w:lang w:val="en-US" w:eastAsia="en-US" w:bidi="ar-SA"/>
        </w:rPr>
        <w:tab/>
      </w:r>
      <w:bookmarkStart w:id="48" w:name="EQ_A_LINEAR_INTERPOLATION"/>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16</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16</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48"/>
    </w:p>
    <w:p w14:paraId="30B31544">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温度观测先换成K；半径换成m。正文基线环境为</w:t>
      </w:r>
    </w:p>
    <w:p w14:paraId="72982592">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r>
          <m:rPr/>
          <m:t>(</m:t>
        </m:r>
        <m:sSub>
          <m:sSubPr/>
          <m:e>
            <m:r>
              <m:rPr/>
              <m:t>T</m:t>
            </m:r>
          </m:e>
          <m:sub>
            <m:r>
              <m:rPr/>
              <m:t>∞</m:t>
            </m:r>
          </m:sub>
        </m:sSub>
        <m:r>
          <m:rPr/>
          <m:t>,</m:t>
        </m:r>
        <m:sSub>
          <m:sSubPr/>
          <m:e>
            <m:r>
              <m:rPr/>
              <m:t>C</m:t>
            </m:r>
          </m:e>
          <m:sub>
            <m:r>
              <m:rPr>
                <m:nor/>
                <m:sty m:val="p"/>
              </m:rPr>
              <w:rPr>
                <w:rFonts w:ascii="Times New Roman" w:hAnsi="Times New Roman"/>
                <w:b w:val="0"/>
                <w:i w:val="0"/>
              </w:rPr>
              <m:t>eq</m:t>
            </m:r>
          </m:sub>
        </m:sSub>
        <m:r>
          <m:rPr/>
          <m:t>)(t)={</m:t>
        </m:r>
        <m:m>
          <m:mPr>
            <m:mcs>
              <m:mc>
                <m:mcPr>
                  <m:count m:val="2"/>
                  <m:mcJc m:val="center"/>
                </m:mcPr>
              </m:mc>
            </m:mcs>
          </m:mPr>
          <m:mr>
            <m:e>
              <m:r>
                <m:rPr/>
                <m:t>(</m:t>
              </m:r>
              <m:sSub>
                <m:sSubPr/>
                <m:e>
                  <m:r>
                    <m:rPr/>
                    <m:t>I</m:t>
                  </m:r>
                </m:e>
                <m:sub>
                  <m:r>
                    <m:rPr/>
                    <m:t>T</m:t>
                  </m:r>
                </m:sub>
              </m:sSub>
              <m:r>
                <m:rPr/>
                <m:t>(t),</m:t>
              </m:r>
              <m:sSub>
                <m:sSubPr/>
                <m:e>
                  <m:r>
                    <m:rPr/>
                    <m:t>I</m:t>
                  </m:r>
                </m:e>
                <m:sub>
                  <m:r>
                    <m:rPr/>
                    <m:t>Y</m:t>
                  </m:r>
                </m:sub>
              </m:sSub>
              <m:r>
                <m:rPr/>
                <m:t>(t)),</m:t>
              </m:r>
            </m:e>
            <m:e>
              <m:r>
                <m:rPr/>
                <m:t>0≤t≤14400</m:t>
              </m:r>
              <m:r>
                <m:rPr>
                  <m:nor/>
                  <m:sty m:val="p"/>
                </m:rPr>
                <w:rPr>
                  <w:rFonts w:ascii="Times New Roman" w:hAnsi="Times New Roman"/>
                  <w:b w:val="0"/>
                  <w:i w:val="0"/>
                </w:rPr>
                <m:t xml:space="preserve"> s</m:t>
              </m:r>
              <m:r>
                <m:rPr/>
                <m:t>,</m:t>
              </m:r>
            </m:e>
          </m:mr>
          <m:mr>
            <m:e>
              <m:r>
                <m:rPr/>
                <m:t>(323.15,0.05),</m:t>
              </m:r>
            </m:e>
            <m:e>
              <m:r>
                <m:rPr/>
                <m:t>t&gt;14400</m:t>
              </m:r>
              <m:r>
                <m:rPr>
                  <m:nor/>
                  <m:sty m:val="p"/>
                </m:rPr>
                <w:rPr>
                  <w:rFonts w:ascii="Times New Roman" w:hAnsi="Times New Roman"/>
                  <w:b w:val="0"/>
                  <w:i w:val="0"/>
                </w:rPr>
                <m:t xml:space="preserve"> s</m:t>
              </m:r>
              <m:r>
                <m:rPr/>
                <m:t>.</m:t>
              </m:r>
            </m:e>
          </m:mr>
        </m:m>
      </m:oMath>
      <w:r>
        <w:rPr>
          <w:rFonts w:ascii="Times New Roman" w:hAnsi="Times New Roman" w:eastAsia="宋体" w:cs="Times New Roman"/>
          <w:color w:val="000000"/>
          <w:sz w:val="24"/>
          <w:szCs w:val="22"/>
          <w:lang w:val="en-US" w:eastAsia="en-US" w:bidi="ar-SA"/>
        </w:rPr>
        <w:tab/>
      </w:r>
      <w:bookmarkStart w:id="49" w:name="EQ_A_ENVIRONMENT_EXTENSION"/>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17</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17</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49"/>
    </w:p>
    <w:p w14:paraId="67EA2137">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EQ_A_ENVIRONMENT_EXTENSION\h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（A.17）</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后一段是平台延拓假设，不是持续数天的观测。收缩半径在附件2的观测区间内使用</w:t>
      </w:r>
      <m:oMath>
        <m:r>
          <m:rPr/>
          <m:t>R(t)=</m:t>
        </m:r>
        <m:sSub>
          <m:sSubPr/>
          <m:e>
            <m:r>
              <m:rPr/>
              <m:t>I</m:t>
            </m:r>
          </m:e>
          <m:sub>
            <m:r>
              <m:rPr/>
              <m:t>R</m:t>
            </m:r>
          </m:sub>
        </m:sSub>
        <m:r>
          <m:rPr/>
          <m:t>(t)</m:t>
        </m:r>
      </m:oMath>
      <w:r>
        <w:rPr>
          <w:rFonts w:ascii="Times New Roman" w:hAnsi="Times New Roman" w:eastAsia="宋体" w:cs="Times New Roman"/>
          <w:color w:val="000000"/>
          <w:kern w:val="0"/>
          <w:sz w:val="24"/>
          <w:szCs w:val="22"/>
          <w:lang w:eastAsia="en-US"/>
        </w:rPr>
        <w:t>。正式问题四的达标时刻位于72 h内，未用到半径观测窗外延拓；对其他长时情景则必须另行说明。</w:t>
      </w:r>
    </w:p>
    <w:p w14:paraId="10ED1845">
      <w:pPr>
        <w:pStyle w:val="14"/>
        <w:bidi w:val="0"/>
        <w:rPr>
          <w:lang w:val="en-US" w:eastAsia="en-US"/>
        </w:rPr>
      </w:pPr>
      <w:r>
        <w:rPr>
          <w:rFonts w:hint="eastAsia"/>
          <w:lang w:val="en-US" w:eastAsia="zh-CN"/>
        </w:rPr>
        <w:t>9.1.</w:t>
      </w:r>
      <w:r>
        <w:rPr>
          <w:lang w:val="en-US" w:eastAsia="en-US"/>
        </w:rPr>
        <w:t>5初始条件、表面边界与量纲</w:t>
      </w:r>
      <w:bookmarkStart w:id="50" w:name="HEAD_006"/>
      <w:bookmarkEnd w:id="50"/>
    </w:p>
    <w:p w14:paraId="6809CCDE">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三条正式轨迹均从均匀初态开始，轴心由对称性给零径向梯度：</w:t>
      </w:r>
    </w:p>
    <w:p w14:paraId="7D92CA27">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r>
          <m:rPr/>
          <m:t>T(r,0)=</m:t>
        </m:r>
        <m:sSub>
          <m:sSubPr/>
          <m:e>
            <m:r>
              <m:rPr/>
              <m:t>T</m:t>
            </m:r>
          </m:e>
          <m:sub>
            <m:r>
              <m:rPr/>
              <m:t>0</m:t>
            </m:r>
          </m:sub>
        </m:sSub>
        <m:r>
          <m:rPr/>
          <m:t>,C(r,0)=</m:t>
        </m:r>
        <m:sSub>
          <m:sSubPr/>
          <m:e>
            <m:r>
              <m:rPr/>
              <m:t>C</m:t>
            </m:r>
          </m:e>
          <m:sub>
            <m:r>
              <m:rPr/>
              <m:t>0</m:t>
            </m:r>
          </m:sub>
        </m:sSub>
        <m:r>
          <m:rPr/>
          <m:t>,</m:t>
        </m:r>
        <m:sSub>
          <m:sSubPr/>
          <m:e>
            <m:r>
              <m:rPr/>
              <m:t>T</m:t>
            </m:r>
          </m:e>
          <m:sub>
            <m:r>
              <m:rPr/>
              <m:t>r</m:t>
            </m:r>
          </m:sub>
        </m:sSub>
        <m:r>
          <m:rPr/>
          <m:t>(0,t)=</m:t>
        </m:r>
        <m:sSub>
          <m:sSubPr/>
          <m:e>
            <m:r>
              <m:rPr/>
              <m:t>C</m:t>
            </m:r>
          </m:e>
          <m:sub>
            <m:r>
              <m:rPr/>
              <m:t>r</m:t>
            </m:r>
          </m:sub>
        </m:sSub>
        <m:r>
          <m:rPr/>
          <m:t>(0,t)=0</m:t>
        </m:r>
      </m:oMath>
      <w:r>
        <w:rPr>
          <w:rFonts w:ascii="Times New Roman" w:hAnsi="Times New Roman" w:eastAsia="宋体" w:cs="Times New Roman"/>
          <w:color w:val="000000"/>
          <w:sz w:val="24"/>
          <w:szCs w:val="22"/>
          <w:lang w:val="en-US" w:eastAsia="en-US" w:bidi="ar-SA"/>
        </w:rPr>
        <w:tab/>
      </w:r>
      <w:bookmarkStart w:id="51" w:name="EQ_A_INITIAL_CENTER"/>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18</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18</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51"/>
    </w:p>
    <w:p w14:paraId="1A7D7629">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记</w:t>
      </w:r>
      <m:oMath>
        <m:sSub>
          <m:sSubPr/>
          <m:e>
            <m:r>
              <m:rPr/>
              <m:t>T</m:t>
            </m:r>
          </m:e>
          <m:sub>
            <m:r>
              <m:rPr/>
              <m:t>s</m:t>
            </m:r>
          </m:sub>
        </m:sSub>
        <m:r>
          <m:rPr/>
          <m:t>=T(R(t),t)</m:t>
        </m:r>
      </m:oMath>
      <w:r>
        <w:rPr>
          <w:rFonts w:ascii="Times New Roman" w:hAnsi="Times New Roman" w:eastAsia="宋体" w:cs="Times New Roman"/>
          <w:color w:val="000000"/>
          <w:kern w:val="0"/>
          <w:sz w:val="24"/>
          <w:szCs w:val="22"/>
          <w:lang w:eastAsia="en-US"/>
        </w:rPr>
        <w:t>、</w:t>
      </w:r>
      <m:oMath>
        <m:sSub>
          <m:sSubPr/>
          <m:e>
            <m:r>
              <m:rPr/>
              <m:t>C</m:t>
            </m:r>
          </m:e>
          <m:sub>
            <m:r>
              <m:rPr/>
              <m:t>s</m:t>
            </m:r>
          </m:sub>
        </m:sSub>
        <m:r>
          <m:rPr/>
          <m:t>=C(R(t),t)</m:t>
        </m:r>
      </m:oMath>
      <w:r>
        <w:rPr>
          <w:rFonts w:ascii="Times New Roman" w:hAnsi="Times New Roman" w:eastAsia="宋体" w:cs="Times New Roman"/>
          <w:color w:val="000000"/>
          <w:kern w:val="0"/>
          <w:sz w:val="24"/>
          <w:szCs w:val="22"/>
          <w:lang w:eastAsia="en-US"/>
        </w:rPr>
        <w:t>为真实表面状态。向外为正时，表面热、水通量分别为</w:t>
      </w:r>
    </w:p>
    <w:p w14:paraId="3ABFB23A">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b>
          <m:sSubPr/>
          <m:e>
            <m:r>
              <m:rPr/>
              <m:t>q</m:t>
            </m:r>
          </m:e>
          <m:sub>
            <m:r>
              <m:rPr>
                <m:nor/>
                <m:sty m:val="p"/>
              </m:rPr>
              <w:rPr>
                <w:rFonts w:ascii="Times New Roman" w:hAnsi="Times New Roman"/>
                <w:b w:val="0"/>
                <w:i w:val="0"/>
              </w:rPr>
              <m:t>out</m:t>
            </m:r>
          </m:sub>
        </m:sSub>
        <m:r>
          <m:rPr/>
          <m:t>=−k</m:t>
        </m:r>
        <m:sSub>
          <m:sSubPr/>
          <m:e>
            <m:r>
              <m:rPr/>
              <m:t>T</m:t>
            </m:r>
          </m:e>
          <m:sub>
            <m:r>
              <m:rPr/>
              <m:t>r</m:t>
            </m:r>
          </m:sub>
        </m:sSub>
        <m:r>
          <m:rPr/>
          <m:t>=h(</m:t>
        </m:r>
        <m:sSub>
          <m:sSubPr/>
          <m:e>
            <m:r>
              <m:rPr/>
              <m:t>T</m:t>
            </m:r>
          </m:e>
          <m:sub>
            <m:r>
              <m:rPr/>
              <m:t>s</m:t>
            </m:r>
          </m:sub>
        </m:sSub>
        <m:r>
          <m:rPr/>
          <m:t>−</m:t>
        </m:r>
        <m:sSub>
          <m:sSubPr/>
          <m:e>
            <m:r>
              <m:rPr/>
              <m:t>T</m:t>
            </m:r>
          </m:e>
          <m:sub>
            <m:r>
              <m:rPr/>
              <m:t>∞</m:t>
            </m:r>
          </m:sub>
        </m:sSub>
        <m:r>
          <m:rPr/>
          <m:t>),</m:t>
        </m:r>
        <m:sSub>
          <m:sSubPr/>
          <m:e>
            <m:r>
              <m:rPr/>
              <m:t>j</m:t>
            </m:r>
          </m:e>
          <m:sub>
            <m:r>
              <m:rPr/>
              <m:t>w,out</m:t>
            </m:r>
          </m:sub>
        </m:sSub>
        <m:r>
          <m:rPr/>
          <m:t>=−</m:t>
        </m:r>
        <m:sSub>
          <m:sSubPr/>
          <m:e>
            <m:r>
              <m:rPr/>
              <m:t>ρ</m:t>
            </m:r>
          </m:e>
          <m:sub>
            <m:r>
              <m:rPr/>
              <m:t>d</m:t>
            </m:r>
          </m:sub>
        </m:sSub>
        <m:r>
          <m:rPr/>
          <m:t>D</m:t>
        </m:r>
        <m:sSub>
          <m:sSubPr/>
          <m:e>
            <m:r>
              <m:rPr/>
              <m:t>C</m:t>
            </m:r>
          </m:e>
          <m:sub>
            <m:r>
              <m:rPr/>
              <m:t>r</m:t>
            </m:r>
          </m:sub>
        </m:sSub>
        <m:r>
          <m:rPr/>
          <m:t>=</m:t>
        </m:r>
        <m:sSub>
          <m:sSubPr/>
          <m:e>
            <m:r>
              <m:rPr/>
              <m:t>ρ</m:t>
            </m:r>
          </m:e>
          <m:sub>
            <m:r>
              <m:rPr/>
              <m:t>d</m:t>
            </m:r>
          </m:sub>
        </m:sSub>
        <m:r>
          <m:rPr/>
          <m:t>β(</m:t>
        </m:r>
        <m:sSub>
          <m:sSubPr/>
          <m:e>
            <m:r>
              <m:rPr/>
              <m:t>C</m:t>
            </m:r>
          </m:e>
          <m:sub>
            <m:r>
              <m:rPr/>
              <m:t>s</m:t>
            </m:r>
          </m:sub>
        </m:sSub>
        <m:r>
          <m:rPr/>
          <m:t>−</m:t>
        </m:r>
        <m:sSub>
          <m:sSubPr/>
          <m:e>
            <m:r>
              <m:rPr/>
              <m:t>C</m:t>
            </m:r>
          </m:e>
          <m:sub>
            <m:r>
              <m:rPr>
                <m:nor/>
                <m:sty m:val="p"/>
              </m:rPr>
              <w:rPr>
                <w:rFonts w:ascii="Times New Roman" w:hAnsi="Times New Roman"/>
                <w:b w:val="0"/>
                <w:i w:val="0"/>
              </w:rPr>
              <m:t>eq</m:t>
            </m:r>
          </m:sub>
        </m:sSub>
        <m:r>
          <m:rPr/>
          <m:t>)</m:t>
        </m:r>
      </m:oMath>
      <w:r>
        <w:rPr>
          <w:rFonts w:ascii="Times New Roman" w:hAnsi="Times New Roman" w:eastAsia="宋体" w:cs="Times New Roman"/>
          <w:color w:val="000000"/>
          <w:sz w:val="24"/>
          <w:szCs w:val="22"/>
          <w:lang w:val="en-US" w:eastAsia="en-US" w:bidi="ar-SA"/>
        </w:rPr>
        <w:tab/>
      </w:r>
      <w:bookmarkStart w:id="52" w:name="EQ_A_SURFACE_PHYSICAL"/>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19</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19</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52"/>
    </w:p>
    <w:p w14:paraId="347F9EE4">
      <w:pPr>
        <w:widowControl/>
        <w:snapToGrid w:val="0"/>
        <w:spacing w:after="100"/>
        <w:ind w:firstLine="482"/>
        <w:jc w:val="both"/>
        <w:rPr>
          <w:rFonts w:ascii="Times New Roman" w:hAnsi="Times New Roman" w:eastAsia="宋体" w:cs="Times New Roman"/>
          <w:color w:val="000000"/>
          <w:kern w:val="0"/>
          <w:szCs w:val="22"/>
          <w:lang w:eastAsia="en-US"/>
        </w:rPr>
      </w:pPr>
      <m:oMath>
        <m:r>
          <m:rPr/>
          <m:t>h=25</m:t>
        </m:r>
        <m:r>
          <m:rPr>
            <m:nor/>
            <m:sty m:val="p"/>
          </m:rPr>
          <w:rPr>
            <w:rFonts w:ascii="Times New Roman" w:hAnsi="Times New Roman"/>
            <w:b w:val="0"/>
            <w:i w:val="0"/>
          </w:rPr>
          <m:t xml:space="preserve"> W</m:t>
        </m:r>
        <m:r>
          <m:rPr/>
          <m:t>/(</m:t>
        </m:r>
        <m:sSup>
          <m:sSupPr/>
          <m:e>
            <m:r>
              <m:rPr>
                <m:nor/>
                <m:sty m:val="p"/>
              </m:rPr>
              <w:rPr>
                <w:rFonts w:ascii="Times New Roman" w:hAnsi="Times New Roman"/>
                <w:b w:val="0"/>
                <w:i w:val="0"/>
              </w:rPr>
              <m:t>m</m:t>
            </m:r>
          </m:e>
          <m:sup>
            <m:r>
              <m:rPr/>
              <m:t>2</m:t>
            </m:r>
          </m:sup>
        </m:sSup>
        <m:r>
          <m:rPr>
            <m:nor/>
            <m:sty m:val="p"/>
          </m:rPr>
          <w:rPr>
            <w:rFonts w:ascii="Times New Roman" w:hAnsi="Times New Roman"/>
            <w:b w:val="0"/>
            <w:i w:val="0"/>
          </w:rPr>
          <m:t>K</m:t>
        </m:r>
        <m:r>
          <m:rPr/>
          <m:t>)</m:t>
        </m:r>
      </m:oMath>
      <w:r>
        <w:rPr>
          <w:rFonts w:ascii="Times New Roman" w:hAnsi="Times New Roman" w:eastAsia="宋体" w:cs="Times New Roman"/>
          <w:color w:val="000000"/>
          <w:kern w:val="0"/>
          <w:sz w:val="24"/>
          <w:szCs w:val="22"/>
          <w:lang w:eastAsia="en-US"/>
        </w:rPr>
        <w:t>，</w:t>
      </w:r>
      <m:oMath>
        <m:r>
          <m:rPr/>
          <m:t>β=8×</m:t>
        </m:r>
        <m:sSup>
          <m:sSupPr/>
          <m:e>
            <m:r>
              <m:rPr/>
              <m:t>10</m:t>
            </m:r>
          </m:e>
          <m:sup>
            <m:r>
              <m:rPr/>
              <m:t>−7</m:t>
            </m:r>
          </m:sup>
        </m:sSup>
        <m:r>
          <m:rPr>
            <m:nor/>
            <m:sty m:val="p"/>
          </m:rPr>
          <w:rPr>
            <w:rFonts w:ascii="Times New Roman" w:hAnsi="Times New Roman"/>
            <w:b w:val="0"/>
            <w:i w:val="0"/>
          </w:rPr>
          <m:t>m</m:t>
        </m:r>
        <m:r>
          <m:rPr/>
          <m:t>/</m:t>
        </m:r>
        <m:r>
          <m:rPr>
            <m:nor/>
            <m:sty m:val="p"/>
          </m:rPr>
          <w:rPr>
            <w:rFonts w:ascii="Times New Roman" w:hAnsi="Times New Roman"/>
            <w:b w:val="0"/>
            <w:i w:val="0"/>
          </w:rPr>
          <m:t>s</m:t>
        </m:r>
      </m:oMath>
      <w:r>
        <w:rPr>
          <w:rFonts w:ascii="Times New Roman" w:hAnsi="Times New Roman" w:eastAsia="宋体" w:cs="Times New Roman"/>
          <w:color w:val="000000"/>
          <w:kern w:val="0"/>
          <w:sz w:val="24"/>
          <w:szCs w:val="22"/>
          <w:lang w:eastAsia="en-US"/>
        </w:rPr>
        <w:t>。热边界两侧单位均为</w:t>
      </w:r>
      <m:oMath>
        <m:r>
          <m:rPr>
            <m:nor/>
            <m:sty m:val="p"/>
          </m:rPr>
          <w:rPr>
            <w:rFonts w:ascii="Times New Roman" w:hAnsi="Times New Roman"/>
            <w:b w:val="0"/>
            <w:i w:val="0"/>
          </w:rPr>
          <m:t>W</m:t>
        </m:r>
        <m:r>
          <m:rPr/>
          <m:t>/</m:t>
        </m:r>
        <m:sSup>
          <m:sSupPr/>
          <m:e>
            <m:r>
              <m:rPr>
                <m:nor/>
                <m:sty m:val="p"/>
              </m:rPr>
              <w:rPr>
                <w:rFonts w:ascii="Times New Roman" w:hAnsi="Times New Roman"/>
                <w:b w:val="0"/>
                <w:i w:val="0"/>
              </w:rPr>
              <m:t>m</m:t>
            </m:r>
          </m:e>
          <m:sup>
            <m:r>
              <m:rPr/>
              <m:t>2</m:t>
            </m:r>
          </m:sup>
        </m:sSup>
      </m:oMath>
      <w:r>
        <w:rPr>
          <w:rFonts w:ascii="Times New Roman" w:hAnsi="Times New Roman" w:eastAsia="宋体" w:cs="Times New Roman"/>
          <w:color w:val="000000"/>
          <w:kern w:val="0"/>
          <w:sz w:val="24"/>
          <w:szCs w:val="22"/>
          <w:lang w:eastAsia="en-US"/>
        </w:rPr>
        <w:t>；水质量边界两侧单位均为</w:t>
      </w:r>
      <m:oMath>
        <m:r>
          <m:rPr>
            <m:nor/>
            <m:sty m:val="p"/>
          </m:rPr>
          <w:rPr>
            <w:rFonts w:ascii="Times New Roman" w:hAnsi="Times New Roman"/>
            <w:b w:val="0"/>
            <w:i w:val="0"/>
          </w:rPr>
          <m:t>kg</m:t>
        </m:r>
        <m:r>
          <m:rPr/>
          <m:t>/(</m:t>
        </m:r>
        <m:sSup>
          <m:sSupPr/>
          <m:e>
            <m:r>
              <m:rPr>
                <m:nor/>
                <m:sty m:val="p"/>
              </m:rPr>
              <w:rPr>
                <w:rFonts w:ascii="Times New Roman" w:hAnsi="Times New Roman"/>
                <w:b w:val="0"/>
                <w:i w:val="0"/>
              </w:rPr>
              <m:t>m</m:t>
            </m:r>
          </m:e>
          <m:sup>
            <m:r>
              <m:rPr/>
              <m:t>2</m:t>
            </m:r>
          </m:sup>
        </m:sSup>
        <m:r>
          <m:rPr>
            <m:nor/>
            <m:sty m:val="p"/>
          </m:rPr>
          <w:rPr>
            <w:rFonts w:ascii="Times New Roman" w:hAnsi="Times New Roman"/>
            <w:b w:val="0"/>
            <w:i w:val="0"/>
          </w:rPr>
          <m:t>s</m:t>
        </m:r>
        <m:r>
          <m:rPr/>
          <m:t>)</m:t>
        </m:r>
      </m:oMath>
      <w:r>
        <w:rPr>
          <w:rFonts w:ascii="Times New Roman" w:hAnsi="Times New Roman" w:eastAsia="宋体" w:cs="Times New Roman"/>
          <w:color w:val="000000"/>
          <w:kern w:val="0"/>
          <w:sz w:val="24"/>
          <w:szCs w:val="22"/>
          <w:lang w:eastAsia="en-US"/>
        </w:rPr>
        <w:t>。将水边界约去同一表面干密度得到源码使用的形式</w:t>
      </w:r>
    </w:p>
    <w:p w14:paraId="63859211">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r>
          <m:rPr/>
          <m:t>−D</m:t>
        </m:r>
        <m:sSub>
          <m:sSubPr/>
          <m:e>
            <m:r>
              <m:rPr/>
              <m:t>C</m:t>
            </m:r>
          </m:e>
          <m:sub>
            <m:r>
              <m:rPr/>
              <m:t>r</m:t>
            </m:r>
          </m:sub>
        </m:sSub>
        <m:r>
          <m:rPr/>
          <m:t>=β(</m:t>
        </m:r>
        <m:sSub>
          <m:sSubPr/>
          <m:e>
            <m:r>
              <m:rPr/>
              <m:t>C</m:t>
            </m:r>
          </m:e>
          <m:sub>
            <m:r>
              <m:rPr/>
              <m:t>s</m:t>
            </m:r>
          </m:sub>
        </m:sSub>
        <m:r>
          <m:rPr/>
          <m:t>−</m:t>
        </m:r>
        <m:sSub>
          <m:sSubPr/>
          <m:e>
            <m:r>
              <m:rPr/>
              <m:t>C</m:t>
            </m:r>
          </m:e>
          <m:sub>
            <m:r>
              <m:rPr>
                <m:nor/>
                <m:sty m:val="p"/>
              </m:rPr>
              <w:rPr>
                <w:rFonts w:ascii="Times New Roman" w:hAnsi="Times New Roman"/>
                <w:b w:val="0"/>
                <w:i w:val="0"/>
              </w:rPr>
              <m:t>eq</m:t>
            </m:r>
          </m:sub>
        </m:sSub>
        <m:r>
          <m:rPr/>
          <m:t>)</m:t>
        </m:r>
      </m:oMath>
      <w:r>
        <w:rPr>
          <w:rFonts w:ascii="Times New Roman" w:hAnsi="Times New Roman" w:eastAsia="宋体" w:cs="Times New Roman"/>
          <w:color w:val="000000"/>
          <w:sz w:val="24"/>
          <w:szCs w:val="22"/>
          <w:lang w:val="en-US" w:eastAsia="en-US" w:bidi="ar-SA"/>
        </w:rPr>
        <w:tab/>
      </w:r>
      <w:bookmarkStart w:id="53" w:name="EQ_A_SURFACE_NORMALIZED"/>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20</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20</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53"/>
    </w:p>
    <w:p w14:paraId="70388971">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EQ_A_SURFACE_NORMALIZED\h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（A.20）</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的两侧是以干密度归一化的传递量，其长度—时间单位为m/s，尚不是质量通量。材料较空气冷时</w:t>
      </w:r>
      <m:oMath>
        <m:sSub>
          <m:sSubPr/>
          <m:e>
            <m:r>
              <m:rPr/>
              <m:t>T</m:t>
            </m:r>
          </m:e>
          <m:sub>
            <m:r>
              <m:rPr/>
              <m:t>s</m:t>
            </m:r>
          </m:sub>
        </m:sSub>
        <m:r>
          <m:rPr/>
          <m:t>&lt;</m:t>
        </m:r>
        <m:sSub>
          <m:sSubPr/>
          <m:e>
            <m:r>
              <m:rPr/>
              <m:t>T</m:t>
            </m:r>
          </m:e>
          <m:sub>
            <m:r>
              <m:rPr/>
              <m:t>∞</m:t>
            </m:r>
          </m:sub>
        </m:sSub>
      </m:oMath>
      <w:r>
        <w:rPr>
          <w:rFonts w:ascii="Times New Roman" w:hAnsi="Times New Roman" w:eastAsia="宋体" w:cs="Times New Roman"/>
          <w:color w:val="000000"/>
          <w:kern w:val="0"/>
          <w:sz w:val="24"/>
          <w:szCs w:val="22"/>
          <w:lang w:eastAsia="en-US"/>
        </w:rPr>
        <w:t>，向外热通量为负，热量进入材料；</w:t>
      </w:r>
      <m:oMath>
        <m:sSub>
          <m:sSubPr/>
          <m:e>
            <m:r>
              <m:rPr/>
              <m:t>C</m:t>
            </m:r>
          </m:e>
          <m:sub>
            <m:r>
              <m:rPr/>
              <m:t>s</m:t>
            </m:r>
          </m:sub>
        </m:sSub>
        <m:r>
          <m:rPr/>
          <m:t>&gt;</m:t>
        </m:r>
        <m:sSub>
          <m:sSubPr/>
          <m:e>
            <m:r>
              <m:rPr/>
              <m:t>C</m:t>
            </m:r>
          </m:e>
          <m:sub>
            <m:r>
              <m:rPr>
                <m:nor/>
                <m:sty m:val="p"/>
              </m:rPr>
              <w:rPr>
                <w:rFonts w:ascii="Times New Roman" w:hAnsi="Times New Roman"/>
                <w:b w:val="0"/>
                <w:i w:val="0"/>
              </w:rPr>
              <m:t>eq</m:t>
            </m:r>
          </m:sub>
        </m:sSub>
      </m:oMath>
      <w:r>
        <w:rPr>
          <w:rFonts w:ascii="Times New Roman" w:hAnsi="Times New Roman" w:eastAsia="宋体" w:cs="Times New Roman"/>
          <w:color w:val="000000"/>
          <w:kern w:val="0"/>
          <w:sz w:val="24"/>
          <w:szCs w:val="22"/>
          <w:lang w:eastAsia="en-US"/>
        </w:rPr>
        <w:t>时向外水通量为正，材料失水。该符号规则贯穿边界与控制体离散。</w:t>
      </w:r>
    </w:p>
    <w:p w14:paraId="74928D84">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初值与瞬时表面Robin条件未必在</w:t>
      </w:r>
      <m:oMath>
        <m:r>
          <m:rPr/>
          <m:t>t=0</m:t>
        </m:r>
      </m:oMath>
      <w:r>
        <w:rPr>
          <w:rFonts w:ascii="Times New Roman" w:hAnsi="Times New Roman" w:eastAsia="宋体" w:cs="Times New Roman"/>
          <w:color w:val="000000"/>
          <w:kern w:val="0"/>
          <w:sz w:val="24"/>
          <w:szCs w:val="22"/>
          <w:lang w:eastAsia="en-US"/>
        </w:rPr>
        <w:t>完全相容。这表示启动阶段形成快速边界层，不要求人为改动题给初态。数值求解采用较小的早期步长，并另行检查接受状态和早期场误差。</w:t>
      </w:r>
    </w:p>
    <w:p w14:paraId="16EB8312">
      <w:pPr>
        <w:pStyle w:val="14"/>
        <w:bidi w:val="0"/>
        <w:rPr>
          <w:lang w:val="en-US" w:eastAsia="en-US"/>
        </w:rPr>
      </w:pPr>
      <w:r>
        <w:rPr>
          <w:rFonts w:hint="eastAsia"/>
          <w:lang w:val="en-US" w:eastAsia="zh-CN"/>
        </w:rPr>
        <w:t>9.1.</w:t>
      </w:r>
      <w:r>
        <w:rPr>
          <w:lang w:val="en-US" w:eastAsia="en-US"/>
        </w:rPr>
        <w:t>6干物质密度、有效密度与收缩的一致性</w:t>
      </w:r>
      <w:bookmarkStart w:id="54" w:name="HEAD_007"/>
      <w:bookmarkEnd w:id="54"/>
    </w:p>
    <w:p w14:paraId="75F951D1">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问题一至三令骨架固定；问题四采用定长、径向同比收缩。每个初始材料半径</w:t>
      </w:r>
      <m:oMath>
        <m:sSub>
          <m:sSubPr/>
          <m:e>
            <m:r>
              <m:rPr/>
              <m:t>r</m:t>
            </m:r>
          </m:e>
          <m:sub>
            <m:r>
              <m:rPr/>
              <m:t>0</m:t>
            </m:r>
          </m:sub>
        </m:sSub>
      </m:oMath>
      <w:r>
        <w:rPr>
          <w:rFonts w:ascii="Times New Roman" w:hAnsi="Times New Roman" w:eastAsia="宋体" w:cs="Times New Roman"/>
          <w:color w:val="000000"/>
          <w:kern w:val="0"/>
          <w:sz w:val="24"/>
          <w:szCs w:val="22"/>
          <w:lang w:eastAsia="en-US"/>
        </w:rPr>
        <w:t>随时间变为</w:t>
      </w:r>
      <m:oMath>
        <m:r>
          <m:rPr/>
          <m:t>r=</m:t>
        </m:r>
        <m:sSub>
          <m:sSubPr/>
          <m:e>
            <m:r>
              <m:rPr/>
              <m:t>r</m:t>
            </m:r>
          </m:e>
          <m:sub>
            <m:r>
              <m:rPr/>
              <m:t>0</m:t>
            </m:r>
          </m:sub>
        </m:sSub>
        <m:r>
          <m:rPr/>
          <m:t>R(t)/</m:t>
        </m:r>
        <m:sSub>
          <m:sSubPr/>
          <m:e>
            <m:r>
              <m:rPr/>
              <m:t>R</m:t>
            </m:r>
          </m:e>
          <m:sub>
            <m:r>
              <m:rPr/>
              <m:t>0</m:t>
            </m:r>
          </m:sub>
        </m:sSub>
      </m:oMath>
      <w:r>
        <w:rPr>
          <w:rFonts w:ascii="Times New Roman" w:hAnsi="Times New Roman" w:eastAsia="宋体" w:cs="Times New Roman"/>
          <w:color w:val="000000"/>
          <w:kern w:val="0"/>
          <w:sz w:val="24"/>
          <w:szCs w:val="22"/>
          <w:lang w:eastAsia="en-US"/>
        </w:rPr>
        <w:t>，相应骨架速度为</w:t>
      </w:r>
    </w:p>
    <w:p w14:paraId="662C0B66">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b>
          <m:sSubPr/>
          <m:e>
            <m:r>
              <m:rPr/>
              <m:t>v</m:t>
            </m:r>
          </m:e>
          <m:sub>
            <m:r>
              <m:rPr/>
              <m:t>s</m:t>
            </m:r>
          </m:sub>
        </m:sSub>
        <m:r>
          <m:rPr/>
          <m:t>(r,t)=</m:t>
        </m:r>
        <m:sSub>
          <m:sSubPr/>
          <m:e>
            <m:f>
              <m:fPr/>
              <m:num>
                <m:r>
                  <m:rPr/>
                  <m:t>∂r</m:t>
                </m:r>
              </m:num>
              <m:den>
                <m:r>
                  <m:rPr/>
                  <m:t>∂t</m:t>
                </m:r>
              </m:den>
            </m:f>
            <m:r>
              <m:rPr/>
              <m:t>|</m:t>
            </m:r>
          </m:e>
          <m:sub>
            <m:sSub>
              <m:sSubPr/>
              <m:e>
                <m:r>
                  <m:rPr/>
                  <m:t>r</m:t>
                </m:r>
              </m:e>
              <m:sub>
                <m:r>
                  <m:rPr/>
                  <m:t>0</m:t>
                </m:r>
              </m:sub>
            </m:sSub>
          </m:sub>
        </m:sSub>
        <m:r>
          <m:rPr/>
          <m:t>=</m:t>
        </m:r>
        <m:f>
          <m:fPr/>
          <m:num>
            <m:r>
              <m:rPr/>
              <m:t>r</m:t>
            </m:r>
            <m:acc>
              <m:accPr>
                <m:chr m:val="˙"/>
              </m:accPr>
              <m:e>
                <m:r>
                  <m:rPr/>
                  <m:t>R</m:t>
                </m:r>
              </m:e>
            </m:acc>
            <m:r>
              <m:rPr/>
              <m:t>(t)</m:t>
            </m:r>
          </m:num>
          <m:den>
            <m:r>
              <m:rPr/>
              <m:t>R(t)</m:t>
            </m:r>
          </m:den>
        </m:f>
        <m:r>
          <m:rPr/>
          <m:t>,∇·</m:t>
        </m:r>
        <m:sSub>
          <m:sSubPr/>
          <m:e>
            <m:r>
              <m:rPr>
                <m:nor/>
                <m:sty m:val="b"/>
              </m:rPr>
              <w:rPr>
                <w:rFonts w:ascii="Times New Roman" w:hAnsi="Times New Roman"/>
                <w:b/>
                <w:i w:val="0"/>
              </w:rPr>
              <m:t>v</m:t>
            </m:r>
          </m:e>
          <m:sub>
            <m:r>
              <m:rPr/>
              <m:t>s</m:t>
            </m:r>
          </m:sub>
        </m:sSub>
        <m:r>
          <m:rPr/>
          <m:t>=</m:t>
        </m:r>
        <m:f>
          <m:fPr/>
          <m:num>
            <m:r>
              <m:rPr/>
              <m:t>1</m:t>
            </m:r>
          </m:num>
          <m:den>
            <m:r>
              <m:rPr/>
              <m:t>r</m:t>
            </m:r>
          </m:den>
        </m:f>
        <m:f>
          <m:fPr/>
          <m:num>
            <m:r>
              <m:rPr/>
              <m:t>∂(r</m:t>
            </m:r>
            <m:sSub>
              <m:sSubPr/>
              <m:e>
                <m:r>
                  <m:rPr/>
                  <m:t>v</m:t>
                </m:r>
              </m:e>
              <m:sub>
                <m:r>
                  <m:rPr/>
                  <m:t>s</m:t>
                </m:r>
              </m:sub>
            </m:sSub>
            <m:r>
              <m:rPr/>
              <m:t>)</m:t>
            </m:r>
          </m:num>
          <m:den>
            <m:r>
              <m:rPr/>
              <m:t>∂r</m:t>
            </m:r>
          </m:den>
        </m:f>
        <m:r>
          <m:rPr/>
          <m:t>=2</m:t>
        </m:r>
        <m:f>
          <m:fPr/>
          <m:num>
            <m:acc>
              <m:accPr>
                <m:chr m:val="˙"/>
              </m:accPr>
              <m:e>
                <m:r>
                  <m:rPr/>
                  <m:t>R</m:t>
                </m:r>
              </m:e>
            </m:acc>
            <m:r>
              <m:rPr/>
              <m:t>(t)</m:t>
            </m:r>
          </m:num>
          <m:den>
            <m:r>
              <m:rPr/>
              <m:t>R(t)</m:t>
            </m:r>
          </m:den>
        </m:f>
      </m:oMath>
      <w:r>
        <w:rPr>
          <w:rFonts w:ascii="Times New Roman" w:hAnsi="Times New Roman" w:eastAsia="宋体" w:cs="Times New Roman"/>
          <w:color w:val="000000"/>
          <w:sz w:val="24"/>
          <w:szCs w:val="22"/>
          <w:lang w:val="en-US" w:eastAsia="en-US" w:bidi="ar-SA"/>
        </w:rPr>
        <w:tab/>
      </w:r>
      <w:bookmarkStart w:id="55" w:name="EQ_A_SKELETON_VELOCITY"/>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21</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21</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55"/>
    </w:p>
    <w:p w14:paraId="14DD5BFA">
      <w:pPr>
        <w:widowControl/>
        <w:snapToGrid w:val="0"/>
        <w:spacing w:after="100"/>
        <w:ind w:firstLine="482"/>
        <w:jc w:val="both"/>
        <w:rPr>
          <w:rFonts w:ascii="Times New Roman" w:hAnsi="Times New Roman" w:eastAsia="宋体" w:cs="Times New Roman"/>
          <w:color w:val="000000"/>
          <w:kern w:val="0"/>
          <w:szCs w:val="22"/>
          <w:lang w:eastAsia="en-US"/>
        </w:rPr>
      </w:pPr>
      <m:oMath>
        <m:acc>
          <m:accPr>
            <m:chr m:val="˙"/>
          </m:accPr>
          <m:e>
            <m:r>
              <m:rPr/>
              <m:t>R</m:t>
            </m:r>
          </m:e>
        </m:acc>
        <m:r>
          <m:rPr/>
          <m:t>&lt;0</m:t>
        </m:r>
      </m:oMath>
      <w:r>
        <w:rPr>
          <w:rFonts w:ascii="Times New Roman" w:hAnsi="Times New Roman" w:eastAsia="宋体" w:cs="Times New Roman"/>
          <w:color w:val="000000"/>
          <w:kern w:val="0"/>
          <w:sz w:val="24"/>
          <w:szCs w:val="22"/>
          <w:lang w:eastAsia="en-US"/>
        </w:rPr>
        <w:t>表示收缩；轴向速度取零。式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EQ_A_DRY_CONTINUITY\h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（A.3）</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因而给出</w:t>
      </w:r>
    </w:p>
    <w:p w14:paraId="526C0065">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eqArr>
          <m:eqArrPr/>
          <m:e>
            <m:f>
              <m:fPr/>
              <m:num>
                <m:sSub>
                  <m:sSubPr/>
                  <m:e>
                    <m:r>
                      <m:rPr>
                        <m:nor/>
                        <m:sty m:val="p"/>
                      </m:rPr>
                      <w:rPr>
                        <w:rFonts w:ascii="Times New Roman" w:hAnsi="Times New Roman"/>
                        <w:b w:val="0"/>
                        <w:i w:val="0"/>
                      </w:rPr>
                      <m:t>D</m:t>
                    </m:r>
                  </m:e>
                  <m:sub>
                    <m:r>
                      <m:rPr/>
                      <m:t>s</m:t>
                    </m:r>
                  </m:sub>
                </m:sSub>
                <m:sSub>
                  <m:sSubPr/>
                  <m:e>
                    <m:r>
                      <m:rPr/>
                      <m:t>ρ</m:t>
                    </m:r>
                  </m:e>
                  <m:sub>
                    <m:r>
                      <m:rPr/>
                      <m:t>d</m:t>
                    </m:r>
                  </m:sub>
                </m:sSub>
              </m:num>
              <m:den>
                <m:r>
                  <m:rPr>
                    <m:nor/>
                    <m:sty m:val="p"/>
                  </m:rPr>
                  <w:rPr>
                    <w:rFonts w:ascii="Times New Roman" w:hAnsi="Times New Roman"/>
                    <w:b w:val="0"/>
                    <w:i w:val="0"/>
                  </w:rPr>
                  <m:t>D</m:t>
                </m:r>
                <m:r>
                  <m:rPr/>
                  <m:t>t</m:t>
                </m:r>
              </m:den>
            </m:f>
            <m:r>
              <m:rPr/>
              <m:t>=−2</m:t>
            </m:r>
            <m:f>
              <m:fPr/>
              <m:num>
                <m:acc>
                  <m:accPr>
                    <m:chr m:val="˙"/>
                  </m:accPr>
                  <m:e>
                    <m:r>
                      <m:rPr/>
                      <m:t>R</m:t>
                    </m:r>
                  </m:e>
                </m:acc>
              </m:num>
              <m:den>
                <m:r>
                  <m:rPr/>
                  <m:t>R</m:t>
                </m:r>
              </m:den>
            </m:f>
            <m:sSub>
              <m:sSubPr/>
              <m:e>
                <m:r>
                  <m:rPr/>
                  <m:t>ρ</m:t>
                </m:r>
              </m:e>
              <m:sub>
                <m:r>
                  <m:rPr/>
                  <m:t>d</m:t>
                </m:r>
              </m:sub>
            </m:sSub>
            <m:r>
              <m:rPr/>
              <m:t>,</m:t>
            </m:r>
          </m:e>
          <m:e>
            <m:sSub>
              <m:sSubPr/>
              <m:e>
                <m:r>
                  <m:rPr/>
                  <m:t>ρ</m:t>
                </m:r>
              </m:e>
              <m:sub>
                <m:r>
                  <m:rPr/>
                  <m:t>d</m:t>
                </m:r>
              </m:sub>
            </m:sSub>
            <m:r>
              <m:rPr/>
              <m:t>(t)=</m:t>
            </m:r>
            <m:sSub>
              <m:sSubPr/>
              <m:e>
                <m:r>
                  <m:rPr/>
                  <m:t>ρ</m:t>
                </m:r>
              </m:e>
              <m:sub>
                <m:r>
                  <m:rPr/>
                  <m:t>d0</m:t>
                </m:r>
              </m:sub>
            </m:sSub>
            <m:sSup>
              <m:sSupPr/>
              <m:e>
                <m:r>
                  <m:rPr/>
                  <m:t>(</m:t>
                </m:r>
                <m:f>
                  <m:fPr/>
                  <m:num>
                    <m:sSub>
                      <m:sSubPr/>
                      <m:e>
                        <m:r>
                          <m:rPr/>
                          <m:t>R</m:t>
                        </m:r>
                      </m:e>
                      <m:sub>
                        <m:r>
                          <m:rPr/>
                          <m:t>0</m:t>
                        </m:r>
                      </m:sub>
                    </m:sSub>
                  </m:num>
                  <m:den>
                    <m:r>
                      <m:rPr/>
                      <m:t>R(t)</m:t>
                    </m:r>
                  </m:den>
                </m:f>
                <m:r>
                  <m:rPr/>
                  <m:t>)</m:t>
                </m:r>
              </m:e>
              <m:sup>
                <m:r>
                  <m:rPr/>
                  <m:t>2</m:t>
                </m:r>
              </m:sup>
            </m:sSup>
            <m:r>
              <m:rPr/>
              <m:t>,</m:t>
            </m:r>
          </m:e>
          <m:e>
            <m:sSub>
              <m:sSubPr/>
              <m:e>
                <m:r>
                  <m:rPr/>
                  <m:t>M</m:t>
                </m:r>
              </m:e>
              <m:sub>
                <m:r>
                  <m:rPr/>
                  <m:t>d</m:t>
                </m:r>
              </m:sub>
            </m:sSub>
            <m:r>
              <m:rPr/>
              <m:t>=π</m:t>
            </m:r>
            <m:sSub>
              <m:sSubPr/>
              <m:e>
                <m:r>
                  <m:rPr/>
                  <m:t>L</m:t>
                </m:r>
              </m:e>
              <m:sub>
                <m:r>
                  <m:rPr/>
                  <m:t>z</m:t>
                </m:r>
              </m:sub>
            </m:sSub>
            <m:r>
              <m:rPr/>
              <m:t>R(t</m:t>
            </m:r>
            <m:sSup>
              <m:sSupPr/>
              <m:e>
                <m:r>
                  <m:rPr/>
                  <m:t>)</m:t>
                </m:r>
              </m:e>
              <m:sup>
                <m:r>
                  <m:rPr/>
                  <m:t>2</m:t>
                </m:r>
              </m:sup>
            </m:sSup>
            <m:sSub>
              <m:sSubPr/>
              <m:e>
                <m:r>
                  <m:rPr/>
                  <m:t>ρ</m:t>
                </m:r>
              </m:e>
              <m:sub>
                <m:r>
                  <m:rPr/>
                  <m:t>d</m:t>
                </m:r>
              </m:sub>
            </m:sSub>
            <m:r>
              <m:rPr/>
              <m:t>(t)=π</m:t>
            </m:r>
            <m:sSub>
              <m:sSubPr/>
              <m:e>
                <m:r>
                  <m:rPr/>
                  <m:t>L</m:t>
                </m:r>
              </m:e>
              <m:sub>
                <m:r>
                  <m:rPr/>
                  <m:t>z</m:t>
                </m:r>
              </m:sub>
            </m:sSub>
            <m:sSubSup>
              <m:sSubSupPr/>
              <m:e>
                <m:r>
                  <m:rPr/>
                  <m:t>R</m:t>
                </m:r>
              </m:e>
              <m:sub>
                <m:r>
                  <m:rPr/>
                  <m:t>0</m:t>
                </m:r>
              </m:sub>
              <m:sup>
                <m:r>
                  <m:rPr/>
                  <m:t>2</m:t>
                </m:r>
              </m:sup>
            </m:sSubSup>
            <m:sSub>
              <m:sSubPr/>
              <m:e>
                <m:r>
                  <m:rPr/>
                  <m:t>ρ</m:t>
                </m:r>
              </m:e>
              <m:sub>
                <m:r>
                  <m:rPr/>
                  <m:t>d0</m:t>
                </m:r>
              </m:sub>
            </m:sSub>
          </m:e>
        </m:eqArr>
      </m:oMath>
      <w:r>
        <w:rPr>
          <w:rFonts w:ascii="Times New Roman" w:hAnsi="Times New Roman" w:eastAsia="宋体" w:cs="Times New Roman"/>
          <w:color w:val="000000"/>
          <w:sz w:val="24"/>
          <w:szCs w:val="22"/>
          <w:lang w:val="en-US" w:eastAsia="en-US" w:bidi="ar-SA"/>
        </w:rPr>
        <w:tab/>
      </w:r>
      <w:bookmarkStart w:id="56" w:name="EQ_A_DRY_DENSITY_SHRINK"/>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22</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22</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56"/>
    </w:p>
    <w:p w14:paraId="73F5B299">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这里</w:t>
      </w:r>
      <m:oMath>
        <m:sSub>
          <m:sSubPr/>
          <m:e>
            <m:r>
              <m:rPr/>
              <m:t>M</m:t>
            </m:r>
          </m:e>
          <m:sub>
            <m:r>
              <m:rPr/>
              <m:t>d</m:t>
            </m:r>
          </m:sub>
        </m:sSub>
      </m:oMath>
      <w:r>
        <w:rPr>
          <w:rFonts w:ascii="Times New Roman" w:hAnsi="Times New Roman" w:eastAsia="宋体" w:cs="Times New Roman"/>
          <w:color w:val="000000"/>
          <w:kern w:val="0"/>
          <w:sz w:val="24"/>
          <w:szCs w:val="22"/>
          <w:lang w:eastAsia="en-US"/>
        </w:rPr>
        <w:t>为恒定总干质量，</w:t>
      </w:r>
      <m:oMath>
        <m:sSub>
          <m:sSubPr/>
          <m:e>
            <m:r>
              <m:rPr/>
              <m:t>ρ</m:t>
            </m:r>
          </m:e>
          <m:sub>
            <m:r>
              <m:rPr/>
              <m:t>d0</m:t>
            </m:r>
          </m:sub>
        </m:sSub>
      </m:oMath>
      <w:r>
        <w:rPr>
          <w:rFonts w:ascii="Times New Roman" w:hAnsi="Times New Roman" w:eastAsia="宋体" w:cs="Times New Roman"/>
          <w:color w:val="000000"/>
          <w:kern w:val="0"/>
          <w:sz w:val="24"/>
          <w:szCs w:val="22"/>
          <w:lang w:eastAsia="en-US"/>
        </w:rPr>
        <w:t>为初始均匀干物质密度。同比收缩使每个材料体积均按</w:t>
      </w:r>
      <m:oMath>
        <m:sSup>
          <m:sSupPr/>
          <m:e>
            <m:r>
              <m:rPr/>
              <m:t>R</m:t>
            </m:r>
          </m:e>
          <m:sup>
            <m:r>
              <m:rPr/>
              <m:t>2</m:t>
            </m:r>
          </m:sup>
        </m:sSup>
        <m:r>
          <m:rPr/>
          <m:t>/</m:t>
        </m:r>
        <m:sSubSup>
          <m:sSubSupPr/>
          <m:e>
            <m:r>
              <m:rPr/>
              <m:t>R</m:t>
            </m:r>
          </m:e>
          <m:sub>
            <m:r>
              <m:rPr/>
              <m:t>0</m:t>
            </m:r>
          </m:sub>
          <m:sup>
            <m:r>
              <m:rPr/>
              <m:t>2</m:t>
            </m:r>
          </m:sup>
        </m:sSubSup>
      </m:oMath>
      <w:r>
        <w:rPr>
          <w:rFonts w:ascii="Times New Roman" w:hAnsi="Times New Roman" w:eastAsia="宋体" w:cs="Times New Roman"/>
          <w:color w:val="000000"/>
          <w:kern w:val="0"/>
          <w:sz w:val="24"/>
          <w:szCs w:val="22"/>
          <w:lang w:eastAsia="en-US"/>
        </w:rPr>
        <w:t>缩小，因此初始均匀干密度保持空间均匀而随时间变化。半径的表面观测不能单独证明内部运动同比，式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EQ_A_SKELETON_VELOCITY\h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（A.21）</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是用于闭合内部运动的明确假设。</w:t>
      </w:r>
    </w:p>
    <w:p w14:paraId="681CB9E7">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若同时强行把附录4的</w:t>
      </w:r>
      <m:oMath>
        <m:r>
          <m:rPr/>
          <m:t>760+90C</m:t>
        </m:r>
      </m:oMath>
      <w:r>
        <w:rPr>
          <w:rFonts w:ascii="Times New Roman" w:hAnsi="Times New Roman" w:eastAsia="宋体" w:cs="Times New Roman"/>
          <w:color w:val="000000"/>
          <w:kern w:val="0"/>
          <w:sz w:val="24"/>
          <w:szCs w:val="22"/>
          <w:lang w:eastAsia="en-US"/>
        </w:rPr>
        <w:t>解释为真实湿密度，则非负含水率下应有</w:t>
      </w:r>
    </w:p>
    <w:p w14:paraId="10B33B55">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b>
          <m:sSubPr/>
          <m:e>
            <m:r>
              <m:rPr/>
              <m:t>ρ</m:t>
            </m:r>
          </m:e>
          <m:sub>
            <m:r>
              <m:rPr/>
              <m:t>d</m:t>
            </m:r>
          </m:sub>
        </m:sSub>
        <m:r>
          <m:rPr/>
          <m:t>=</m:t>
        </m:r>
        <m:f>
          <m:fPr/>
          <m:num>
            <m:r>
              <m:rPr/>
              <m:t>760+90C</m:t>
            </m:r>
          </m:num>
          <m:den>
            <m:r>
              <m:rPr/>
              <m:t>1+C</m:t>
            </m:r>
          </m:den>
        </m:f>
        <m:r>
          <m:rPr/>
          <m:t>=90+</m:t>
        </m:r>
        <m:f>
          <m:fPr/>
          <m:num>
            <m:r>
              <m:rPr/>
              <m:t>670</m:t>
            </m:r>
          </m:num>
          <m:den>
            <m:r>
              <m:rPr/>
              <m:t>1+C</m:t>
            </m:r>
          </m:den>
        </m:f>
        <m:r>
          <m:rPr/>
          <m:t>≤760</m:t>
        </m:r>
      </m:oMath>
      <w:r>
        <w:rPr>
          <w:rFonts w:ascii="Times New Roman" w:hAnsi="Times New Roman" w:eastAsia="宋体" w:cs="Times New Roman"/>
          <w:color w:val="000000"/>
          <w:sz w:val="24"/>
          <w:szCs w:val="22"/>
          <w:lang w:val="en-US" w:eastAsia="en-US" w:bidi="ar-SA"/>
        </w:rPr>
        <w:tab/>
      </w:r>
      <w:bookmarkStart w:id="57" w:name="EQ_A_DENSITY_BOUND"/>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23</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23</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57"/>
    </w:p>
    <w:p w14:paraId="33068404">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以初始关系</w:t>
      </w:r>
      <m:oMath>
        <m:sSub>
          <m:sSubPr/>
          <m:e>
            <m:r>
              <m:rPr/>
              <m:t>ρ</m:t>
            </m:r>
          </m:e>
          <m:sub>
            <m:r>
              <m:rPr/>
              <m:t>d0</m:t>
            </m:r>
          </m:sub>
        </m:sSub>
        <m:r>
          <m:rPr/>
          <m:t>=(760+90</m:t>
        </m:r>
        <m:sSub>
          <m:sSubPr/>
          <m:e>
            <m:r>
              <m:rPr/>
              <m:t>C</m:t>
            </m:r>
          </m:e>
          <m:sub>
            <m:r>
              <m:rPr/>
              <m:t>0</m:t>
            </m:r>
          </m:sub>
        </m:sSub>
        <m:r>
          <m:rPr/>
          <m:t>)/(1+</m:t>
        </m:r>
        <m:sSub>
          <m:sSubPr/>
          <m:e>
            <m:r>
              <m:rPr/>
              <m:t>C</m:t>
            </m:r>
          </m:e>
          <m:sub>
            <m:r>
              <m:rPr/>
              <m:t>0</m:t>
            </m:r>
          </m:sub>
        </m:sSub>
        <m:r>
          <m:rPr/>
          <m:t>)≈278.7323943662</m:t>
        </m:r>
      </m:oMath>
      <w:r>
        <w:rPr>
          <w:rFonts w:ascii="Times New Roman" w:hAnsi="Times New Roman" w:eastAsia="宋体" w:cs="Times New Roman"/>
          <w:color w:val="000000"/>
          <w:kern w:val="0"/>
          <w:sz w:val="24"/>
          <w:szCs w:val="22"/>
          <w:lang w:eastAsia="en-US"/>
        </w:rPr>
        <w:t>归一化干质量，再与式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EQ_A_DRY_DENSITY_SHRINK\h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（A.22）</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联立，得到</w:t>
      </w:r>
    </w:p>
    <w:p w14:paraId="73C512C7">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r>
          <m:rPr/>
          <m:t>R(t)≥</m:t>
        </m:r>
        <m:sSub>
          <m:sSubPr/>
          <m:e>
            <m:r>
              <m:rPr/>
              <m:t>R</m:t>
            </m:r>
          </m:e>
          <m:sub>
            <m:r>
              <m:rPr/>
              <m:t>0</m:t>
            </m:r>
          </m:sub>
        </m:sSub>
        <m:rad>
          <m:radPr>
            <m:degHide m:val="1"/>
          </m:radPr>
          <m:deg/>
          <m:e>
            <m:f>
              <m:fPr/>
              <m:num>
                <m:sSub>
                  <m:sSubPr/>
                  <m:e>
                    <m:r>
                      <m:rPr/>
                      <m:t>ρ</m:t>
                    </m:r>
                  </m:e>
                  <m:sub>
                    <m:r>
                      <m:rPr/>
                      <m:t>d0</m:t>
                    </m:r>
                  </m:sub>
                </m:sSub>
              </m:num>
              <m:den>
                <m:r>
                  <m:rPr/>
                  <m:t>760</m:t>
                </m:r>
              </m:den>
            </m:f>
          </m:e>
        </m:rad>
        <m:r>
          <m:rPr/>
          <m:t>≈1.2112029565</m:t>
        </m:r>
        <m:r>
          <m:rPr>
            <m:nor/>
            <m:sty m:val="p"/>
          </m:rPr>
          <w:rPr>
            <w:rFonts w:ascii="Times New Roman" w:hAnsi="Times New Roman"/>
            <w:b w:val="0"/>
            <w:i w:val="0"/>
          </w:rPr>
          <m:t xml:space="preserve"> cm</m:t>
        </m:r>
      </m:oMath>
      <w:r>
        <w:rPr>
          <w:rFonts w:ascii="Times New Roman" w:hAnsi="Times New Roman" w:eastAsia="宋体" w:cs="Times New Roman"/>
          <w:color w:val="000000"/>
          <w:sz w:val="24"/>
          <w:szCs w:val="22"/>
          <w:lang w:val="en-US" w:eastAsia="en-US" w:bidi="ar-SA"/>
        </w:rPr>
        <w:tab/>
      </w:r>
      <w:bookmarkStart w:id="58" w:name="EQ_A_RADIUS_COMPATIBILITY"/>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24</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24</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58"/>
    </w:p>
    <w:p w14:paraId="5AA3CFD0">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附件2在72 h给出1.198 cm，小于上述下界。因此真实湿密度解释、非负含水率、固定长度和给定收缩轨迹不能在所给全时段同时成立。本文将</w:t>
      </w:r>
      <m:oMath>
        <m:sSub>
          <m:sSubPr/>
          <m:e>
            <m:r>
              <m:rPr/>
              <m:t>ρ</m:t>
            </m:r>
          </m:e>
          <m:sub>
            <m:r>
              <m:rPr>
                <m:nor/>
                <m:sty m:val="p"/>
              </m:rPr>
              <w:rPr>
                <w:rFonts w:ascii="Times New Roman" w:hAnsi="Times New Roman"/>
                <w:b w:val="0"/>
                <w:i w:val="0"/>
              </w:rPr>
              <m:t>eff</m:t>
            </m:r>
          </m:sub>
        </m:sSub>
        <m:sSub>
          <m:sSubPr/>
          <m:e>
            <m:r>
              <m:rPr/>
              <m:t>c</m:t>
            </m:r>
          </m:e>
          <m:sub>
            <m:r>
              <m:rPr/>
              <m:t>p</m:t>
            </m:r>
          </m:sub>
        </m:sSub>
      </m:oMath>
      <w:r>
        <w:rPr>
          <w:rFonts w:ascii="Times New Roman" w:hAnsi="Times New Roman" w:eastAsia="宋体" w:cs="Times New Roman"/>
          <w:color w:val="000000"/>
          <w:kern w:val="0"/>
          <w:sz w:val="24"/>
          <w:szCs w:val="22"/>
          <w:lang w:eastAsia="en-US"/>
        </w:rPr>
        <w:t>用作有效热容量，</w:t>
      </w:r>
      <m:oMath>
        <m:sSub>
          <m:sSubPr/>
          <m:e>
            <m:r>
              <m:rPr/>
              <m:t>ρ</m:t>
            </m:r>
          </m:e>
          <m:sub>
            <m:r>
              <m:rPr/>
              <m:t>d</m:t>
            </m:r>
          </m:sub>
        </m:sSub>
      </m:oMath>
      <w:r>
        <w:rPr>
          <w:rFonts w:ascii="Times New Roman" w:hAnsi="Times New Roman" w:eastAsia="宋体" w:cs="Times New Roman"/>
          <w:color w:val="000000"/>
          <w:kern w:val="0"/>
          <w:sz w:val="24"/>
          <w:szCs w:val="22"/>
          <w:lang w:eastAsia="en-US"/>
        </w:rPr>
        <w:t>独立守恒；初始归一化不意味着随时重新设置</w:t>
      </w:r>
      <m:oMath>
        <m:sSub>
          <m:sSubPr/>
          <m:e>
            <m:r>
              <m:rPr/>
              <m:t>ρ</m:t>
            </m:r>
          </m:e>
          <m:sub>
            <m:r>
              <m:rPr/>
              <m:t>d</m:t>
            </m:r>
          </m:sub>
        </m:sSub>
        <m:r>
          <m:rPr/>
          <m:t>=</m:t>
        </m:r>
        <m:sSub>
          <m:sSubPr/>
          <m:e>
            <m:r>
              <m:rPr/>
              <m:t>ρ</m:t>
            </m:r>
          </m:e>
          <m:sub>
            <m:r>
              <m:rPr>
                <m:nor/>
                <m:sty m:val="p"/>
              </m:rPr>
              <w:rPr>
                <w:rFonts w:ascii="Times New Roman" w:hAnsi="Times New Roman"/>
                <w:b w:val="0"/>
                <w:i w:val="0"/>
              </w:rPr>
              <m:t>eff</m:t>
            </m:r>
          </m:sub>
        </m:sSub>
        <m:r>
          <m:rPr/>
          <m:t>(C)/(1+C)</m:t>
        </m:r>
      </m:oMath>
      <w:r>
        <w:rPr>
          <w:rFonts w:ascii="Times New Roman" w:hAnsi="Times New Roman" w:eastAsia="宋体" w:cs="Times New Roman"/>
          <w:color w:val="000000"/>
          <w:kern w:val="0"/>
          <w:sz w:val="24"/>
          <w:szCs w:val="22"/>
          <w:lang w:eastAsia="en-US"/>
        </w:rPr>
        <w:t>。基线温湿方程约去均匀干密度后不依赖其绝对标度；只有换算绝对水量或添加指定潜热负荷时才需要该标度。</w:t>
      </w:r>
    </w:p>
    <w:p w14:paraId="34616964">
      <w:pPr>
        <w:pStyle w:val="14"/>
        <w:bidi w:val="0"/>
        <w:rPr>
          <w:lang w:val="en-US" w:eastAsia="en-US"/>
        </w:rPr>
      </w:pPr>
      <w:r>
        <w:rPr>
          <w:rFonts w:hint="eastAsia"/>
          <w:lang w:val="en-US" w:eastAsia="zh-CN"/>
        </w:rPr>
        <w:t>9.1.</w:t>
      </w:r>
      <w:r>
        <w:rPr>
          <w:lang w:val="en-US" w:eastAsia="en-US"/>
        </w:rPr>
        <w:t>7一般移动坐标与网格速度项</w:t>
      </w:r>
      <w:bookmarkStart w:id="59" w:name="HEAD_008"/>
      <w:bookmarkEnd w:id="59"/>
    </w:p>
    <w:p w14:paraId="29B68259">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为明确网格运动的来源，先不假定网格速度等于骨架速度。取</w:t>
      </w:r>
      <m:oMath>
        <m:r>
          <m:rPr/>
          <m:t>r=R(t)x</m:t>
        </m:r>
      </m:oMath>
      <w:r>
        <w:rPr>
          <w:rFonts w:ascii="Times New Roman" w:hAnsi="Times New Roman" w:eastAsia="宋体" w:cs="Times New Roman"/>
          <w:color w:val="000000"/>
          <w:kern w:val="0"/>
          <w:sz w:val="24"/>
          <w:szCs w:val="22"/>
          <w:lang w:eastAsia="en-US"/>
        </w:rPr>
        <w:t>，</w:t>
      </w:r>
      <m:oMath>
        <m:r>
          <m:rPr/>
          <m:t>0≤x≤1</m:t>
        </m:r>
      </m:oMath>
      <w:r>
        <w:rPr>
          <w:rFonts w:ascii="Times New Roman" w:hAnsi="Times New Roman" w:eastAsia="宋体" w:cs="Times New Roman"/>
          <w:color w:val="000000"/>
          <w:kern w:val="0"/>
          <w:sz w:val="24"/>
          <w:szCs w:val="22"/>
          <w:lang w:eastAsia="en-US"/>
        </w:rPr>
        <w:t>；定义</w:t>
      </w:r>
      <m:oMath>
        <m:acc>
          <m:accPr>
            <m:chr m:val="^"/>
          </m:accPr>
          <m:e>
            <m:r>
              <m:rPr/>
              <m:t>C</m:t>
            </m:r>
          </m:e>
        </m:acc>
        <m:r>
          <m:rPr/>
          <m:t>(x,t)=C(R(t)x,t)</m:t>
        </m:r>
      </m:oMath>
      <w:r>
        <w:rPr>
          <w:rFonts w:ascii="Times New Roman" w:hAnsi="Times New Roman" w:eastAsia="宋体" w:cs="Times New Roman"/>
          <w:color w:val="000000"/>
          <w:kern w:val="0"/>
          <w:sz w:val="24"/>
          <w:szCs w:val="22"/>
          <w:lang w:eastAsia="en-US"/>
        </w:rPr>
        <w:t>，</w:t>
      </w:r>
      <m:oMath>
        <m:acc>
          <m:accPr>
            <m:chr m:val="^"/>
          </m:accPr>
          <m:e>
            <m:r>
              <m:rPr/>
              <m:t>T</m:t>
            </m:r>
          </m:e>
        </m:acc>
        <m:r>
          <m:rPr/>
          <m:t>(x,t)=T(R(t)x,t)</m:t>
        </m:r>
      </m:oMath>
      <w:r>
        <w:rPr>
          <w:rFonts w:ascii="Times New Roman" w:hAnsi="Times New Roman" w:eastAsia="宋体" w:cs="Times New Roman"/>
          <w:color w:val="000000"/>
          <w:kern w:val="0"/>
          <w:sz w:val="24"/>
          <w:szCs w:val="22"/>
          <w:lang w:eastAsia="en-US"/>
        </w:rPr>
        <w:t>。固定</w:t>
      </w:r>
      <m:oMath>
        <m:r>
          <m:rPr/>
          <m:t>x</m:t>
        </m:r>
      </m:oMath>
      <w:r>
        <w:rPr>
          <w:rFonts w:ascii="Times New Roman" w:hAnsi="Times New Roman" w:eastAsia="宋体" w:cs="Times New Roman"/>
          <w:color w:val="000000"/>
          <w:kern w:val="0"/>
          <w:sz w:val="24"/>
          <w:szCs w:val="22"/>
          <w:lang w:eastAsia="en-US"/>
        </w:rPr>
        <w:t>的网格速度为</w:t>
      </w:r>
      <m:oMath>
        <m:sSub>
          <m:sSubPr/>
          <m:e>
            <m:r>
              <m:rPr/>
              <m:t>v</m:t>
            </m:r>
          </m:e>
          <m:sub>
            <m:r>
              <m:rPr/>
              <m:t>g</m:t>
            </m:r>
          </m:sub>
        </m:sSub>
        <m:r>
          <m:rPr/>
          <m:t>=x</m:t>
        </m:r>
        <m:acc>
          <m:accPr>
            <m:chr m:val="˙"/>
          </m:accPr>
          <m:e>
            <m:r>
              <m:rPr/>
              <m:t>R</m:t>
            </m:r>
          </m:e>
        </m:acc>
      </m:oMath>
      <w:r>
        <w:rPr>
          <w:rFonts w:ascii="Times New Roman" w:hAnsi="Times New Roman" w:eastAsia="宋体" w:cs="Times New Roman"/>
          <w:color w:val="000000"/>
          <w:kern w:val="0"/>
          <w:sz w:val="24"/>
          <w:szCs w:val="22"/>
          <w:lang w:eastAsia="en-US"/>
        </w:rPr>
        <w:t>。链式法则给出</w:t>
      </w:r>
    </w:p>
    <w:p w14:paraId="75D363F2">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b>
          <m:sSubPr/>
          <m:e>
            <m:f>
              <m:fPr/>
              <m:num>
                <m:r>
                  <m:rPr/>
                  <m:t>∂C</m:t>
                </m:r>
              </m:num>
              <m:den>
                <m:r>
                  <m:rPr/>
                  <m:t>∂t</m:t>
                </m:r>
              </m:den>
            </m:f>
            <m:r>
              <m:rPr/>
              <m:t>|</m:t>
            </m:r>
          </m:e>
          <m:sub>
            <m:r>
              <m:rPr/>
              <m:t>r</m:t>
            </m:r>
          </m:sub>
        </m:sSub>
        <m:r>
          <m:rPr/>
          <m:t>=</m:t>
        </m:r>
        <m:sSub>
          <m:sSubPr/>
          <m:e>
            <m:f>
              <m:fPr/>
              <m:num>
                <m:r>
                  <m:rPr/>
                  <m:t>∂</m:t>
                </m:r>
                <m:acc>
                  <m:accPr>
                    <m:chr m:val="^"/>
                  </m:accPr>
                  <m:e>
                    <m:r>
                      <m:rPr/>
                      <m:t>C</m:t>
                    </m:r>
                  </m:e>
                </m:acc>
              </m:num>
              <m:den>
                <m:r>
                  <m:rPr/>
                  <m:t>∂t</m:t>
                </m:r>
              </m:den>
            </m:f>
            <m:r>
              <m:rPr/>
              <m:t>|</m:t>
            </m:r>
          </m:e>
          <m:sub>
            <m:r>
              <m:rPr/>
              <m:t>x</m:t>
            </m:r>
          </m:sub>
        </m:sSub>
        <m:r>
          <m:rPr/>
          <m:t>−</m:t>
        </m:r>
        <m:f>
          <m:fPr/>
          <m:num>
            <m:r>
              <m:rPr/>
              <m:t>x</m:t>
            </m:r>
            <m:acc>
              <m:accPr>
                <m:chr m:val="˙"/>
              </m:accPr>
              <m:e>
                <m:r>
                  <m:rPr/>
                  <m:t>R</m:t>
                </m:r>
              </m:e>
            </m:acc>
          </m:num>
          <m:den>
            <m:r>
              <m:rPr/>
              <m:t>R</m:t>
            </m:r>
          </m:den>
        </m:f>
        <m:f>
          <m:fPr/>
          <m:num>
            <m:r>
              <m:rPr/>
              <m:t>∂</m:t>
            </m:r>
            <m:acc>
              <m:accPr>
                <m:chr m:val="^"/>
              </m:accPr>
              <m:e>
                <m:r>
                  <m:rPr/>
                  <m:t>C</m:t>
                </m:r>
              </m:e>
            </m:acc>
          </m:num>
          <m:den>
            <m:r>
              <m:rPr/>
              <m:t>∂x</m:t>
            </m:r>
          </m:den>
        </m:f>
        <m:r>
          <m:rPr/>
          <m:t>,</m:t>
        </m:r>
        <m:f>
          <m:fPr/>
          <m:num>
            <m:r>
              <m:rPr/>
              <m:t>∂C</m:t>
            </m:r>
          </m:num>
          <m:den>
            <m:r>
              <m:rPr/>
              <m:t>∂r</m:t>
            </m:r>
          </m:den>
        </m:f>
        <m:r>
          <m:rPr/>
          <m:t>=</m:t>
        </m:r>
        <m:f>
          <m:fPr/>
          <m:num>
            <m:r>
              <m:rPr/>
              <m:t>1</m:t>
            </m:r>
          </m:num>
          <m:den>
            <m:r>
              <m:rPr/>
              <m:t>R</m:t>
            </m:r>
          </m:den>
        </m:f>
        <m:f>
          <m:fPr/>
          <m:num>
            <m:r>
              <m:rPr/>
              <m:t>∂</m:t>
            </m:r>
            <m:acc>
              <m:accPr>
                <m:chr m:val="^"/>
              </m:accPr>
              <m:e>
                <m:r>
                  <m:rPr/>
                  <m:t>C</m:t>
                </m:r>
              </m:e>
            </m:acc>
          </m:num>
          <m:den>
            <m:r>
              <m:rPr/>
              <m:t>∂x</m:t>
            </m:r>
          </m:den>
        </m:f>
      </m:oMath>
      <w:r>
        <w:rPr>
          <w:rFonts w:ascii="Times New Roman" w:hAnsi="Times New Roman" w:eastAsia="宋体" w:cs="Times New Roman"/>
          <w:color w:val="000000"/>
          <w:sz w:val="24"/>
          <w:szCs w:val="22"/>
          <w:lang w:val="en-US" w:eastAsia="en-US" w:bidi="ar-SA"/>
        </w:rPr>
        <w:tab/>
      </w:r>
      <w:bookmarkStart w:id="60" w:name="EQ_A_ALE_CHAIN"/>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25</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25</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60"/>
    </w:p>
    <w:p w14:paraId="144C2A29">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把物理方程中的骨架运输项同时变换，得到</w:t>
      </w:r>
    </w:p>
    <w:p w14:paraId="7F6B5563">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eqArr>
          <m:eqArrPr/>
          <m:e>
            <m:f>
              <m:fPr/>
              <m:num>
                <m:sSub>
                  <m:sSubPr/>
                  <m:e>
                    <m:r>
                      <m:rPr>
                        <m:nor/>
                        <m:sty m:val="p"/>
                      </m:rPr>
                      <w:rPr>
                        <w:rFonts w:ascii="Times New Roman" w:hAnsi="Times New Roman"/>
                        <w:b w:val="0"/>
                        <w:i w:val="0"/>
                      </w:rPr>
                      <m:t>D</m:t>
                    </m:r>
                  </m:e>
                  <m:sub>
                    <m:r>
                      <m:rPr/>
                      <m:t>s</m:t>
                    </m:r>
                  </m:sub>
                </m:sSub>
                <m:r>
                  <m:rPr/>
                  <m:t>C</m:t>
                </m:r>
              </m:num>
              <m:den>
                <m:r>
                  <m:rPr>
                    <m:nor/>
                    <m:sty m:val="p"/>
                  </m:rPr>
                  <w:rPr>
                    <w:rFonts w:ascii="Times New Roman" w:hAnsi="Times New Roman"/>
                    <w:b w:val="0"/>
                    <w:i w:val="0"/>
                  </w:rPr>
                  <m:t>D</m:t>
                </m:r>
                <m:r>
                  <m:rPr/>
                  <m:t>t</m:t>
                </m:r>
              </m:den>
            </m:f>
            <m:r>
              <m:rPr/>
              <m:t>=</m:t>
            </m:r>
            <m:f>
              <m:fPr/>
              <m:num>
                <m:r>
                  <m:rPr/>
                  <m:t>∂</m:t>
                </m:r>
                <m:acc>
                  <m:accPr>
                    <m:chr m:val="^"/>
                  </m:accPr>
                  <m:e>
                    <m:r>
                      <m:rPr/>
                      <m:t>C</m:t>
                    </m:r>
                  </m:e>
                </m:acc>
              </m:num>
              <m:den>
                <m:r>
                  <m:rPr/>
                  <m:t>∂t</m:t>
                </m:r>
              </m:den>
            </m:f>
            <m:r>
              <m:rPr/>
              <m:t>+</m:t>
            </m:r>
            <m:f>
              <m:fPr/>
              <m:num>
                <m:sSub>
                  <m:sSubPr/>
                  <m:e>
                    <m:r>
                      <m:rPr/>
                      <m:t>v</m:t>
                    </m:r>
                  </m:e>
                  <m:sub>
                    <m:r>
                      <m:rPr/>
                      <m:t>s</m:t>
                    </m:r>
                  </m:sub>
                </m:sSub>
                <m:r>
                  <m:rPr/>
                  <m:t>−</m:t>
                </m:r>
                <m:sSub>
                  <m:sSubPr/>
                  <m:e>
                    <m:r>
                      <m:rPr/>
                      <m:t>v</m:t>
                    </m:r>
                  </m:e>
                  <m:sub>
                    <m:r>
                      <m:rPr/>
                      <m:t>g</m:t>
                    </m:r>
                  </m:sub>
                </m:sSub>
              </m:num>
              <m:den>
                <m:r>
                  <m:rPr/>
                  <m:t>R</m:t>
                </m:r>
              </m:den>
            </m:f>
            <m:f>
              <m:fPr/>
              <m:num>
                <m:r>
                  <m:rPr/>
                  <m:t>∂</m:t>
                </m:r>
                <m:acc>
                  <m:accPr>
                    <m:chr m:val="^"/>
                  </m:accPr>
                  <m:e>
                    <m:r>
                      <m:rPr/>
                      <m:t>C</m:t>
                    </m:r>
                  </m:e>
                </m:acc>
              </m:num>
              <m:den>
                <m:r>
                  <m:rPr/>
                  <m:t>∂x</m:t>
                </m:r>
              </m:den>
            </m:f>
            <m:r>
              <m:rPr/>
              <m:t>,</m:t>
            </m:r>
          </m:e>
          <m:e>
            <m:f>
              <m:fPr/>
              <m:num>
                <m:sSub>
                  <m:sSubPr/>
                  <m:e>
                    <m:r>
                      <m:rPr>
                        <m:nor/>
                        <m:sty m:val="p"/>
                      </m:rPr>
                      <w:rPr>
                        <w:rFonts w:ascii="Times New Roman" w:hAnsi="Times New Roman"/>
                        <w:b w:val="0"/>
                        <w:i w:val="0"/>
                      </w:rPr>
                      <m:t>D</m:t>
                    </m:r>
                  </m:e>
                  <m:sub>
                    <m:r>
                      <m:rPr/>
                      <m:t>s</m:t>
                    </m:r>
                  </m:sub>
                </m:sSub>
                <m:r>
                  <m:rPr/>
                  <m:t>T</m:t>
                </m:r>
              </m:num>
              <m:den>
                <m:r>
                  <m:rPr>
                    <m:nor/>
                    <m:sty m:val="p"/>
                  </m:rPr>
                  <w:rPr>
                    <w:rFonts w:ascii="Times New Roman" w:hAnsi="Times New Roman"/>
                    <w:b w:val="0"/>
                    <w:i w:val="0"/>
                  </w:rPr>
                  <m:t>D</m:t>
                </m:r>
                <m:r>
                  <m:rPr/>
                  <m:t>t</m:t>
                </m:r>
              </m:den>
            </m:f>
            <m:r>
              <m:rPr/>
              <m:t>=</m:t>
            </m:r>
            <m:f>
              <m:fPr/>
              <m:num>
                <m:r>
                  <m:rPr/>
                  <m:t>∂</m:t>
                </m:r>
                <m:acc>
                  <m:accPr>
                    <m:chr m:val="^"/>
                  </m:accPr>
                  <m:e>
                    <m:r>
                      <m:rPr/>
                      <m:t>T</m:t>
                    </m:r>
                  </m:e>
                </m:acc>
              </m:num>
              <m:den>
                <m:r>
                  <m:rPr/>
                  <m:t>∂t</m:t>
                </m:r>
              </m:den>
            </m:f>
            <m:r>
              <m:rPr/>
              <m:t>+</m:t>
            </m:r>
            <m:f>
              <m:fPr/>
              <m:num>
                <m:sSub>
                  <m:sSubPr/>
                  <m:e>
                    <m:r>
                      <m:rPr/>
                      <m:t>v</m:t>
                    </m:r>
                  </m:e>
                  <m:sub>
                    <m:r>
                      <m:rPr/>
                      <m:t>s</m:t>
                    </m:r>
                  </m:sub>
                </m:sSub>
                <m:r>
                  <m:rPr/>
                  <m:t>−</m:t>
                </m:r>
                <m:sSub>
                  <m:sSubPr/>
                  <m:e>
                    <m:r>
                      <m:rPr/>
                      <m:t>v</m:t>
                    </m:r>
                  </m:e>
                  <m:sub>
                    <m:r>
                      <m:rPr/>
                      <m:t>g</m:t>
                    </m:r>
                  </m:sub>
                </m:sSub>
              </m:num>
              <m:den>
                <m:r>
                  <m:rPr/>
                  <m:t>R</m:t>
                </m:r>
              </m:den>
            </m:f>
            <m:f>
              <m:fPr/>
              <m:num>
                <m:r>
                  <m:rPr/>
                  <m:t>∂</m:t>
                </m:r>
                <m:acc>
                  <m:accPr>
                    <m:chr m:val="^"/>
                  </m:accPr>
                  <m:e>
                    <m:r>
                      <m:rPr/>
                      <m:t>T</m:t>
                    </m:r>
                  </m:e>
                </m:acc>
              </m:num>
              <m:den>
                <m:r>
                  <m:rPr/>
                  <m:t>∂x</m:t>
                </m:r>
              </m:den>
            </m:f>
          </m:e>
        </m:eqArr>
      </m:oMath>
      <w:r>
        <w:rPr>
          <w:rFonts w:ascii="Times New Roman" w:hAnsi="Times New Roman" w:eastAsia="宋体" w:cs="Times New Roman"/>
          <w:color w:val="000000"/>
          <w:sz w:val="24"/>
          <w:szCs w:val="22"/>
          <w:lang w:val="en-US" w:eastAsia="en-US" w:bidi="ar-SA"/>
        </w:rPr>
        <w:tab/>
      </w:r>
      <w:bookmarkStart w:id="61" w:name="EQ_A_ALE_RESIDUAL"/>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26</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26</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61"/>
    </w:p>
    <w:p w14:paraId="01413BA3">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在干密度空间均匀的条件下，完整变换后的水分方程为</w:t>
      </w:r>
    </w:p>
    <w:p w14:paraId="2C52F98C">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f>
          <m:fPr/>
          <m:num>
            <m:r>
              <m:rPr/>
              <m:t>∂</m:t>
            </m:r>
            <m:acc>
              <m:accPr>
                <m:chr m:val="^"/>
              </m:accPr>
              <m:e>
                <m:r>
                  <m:rPr/>
                  <m:t>C</m:t>
                </m:r>
              </m:e>
            </m:acc>
          </m:num>
          <m:den>
            <m:r>
              <m:rPr/>
              <m:t>∂t</m:t>
            </m:r>
          </m:den>
        </m:f>
        <m:r>
          <m:rPr/>
          <m:t>+</m:t>
        </m:r>
        <m:f>
          <m:fPr/>
          <m:num>
            <m:sSub>
              <m:sSubPr/>
              <m:e>
                <m:r>
                  <m:rPr/>
                  <m:t>v</m:t>
                </m:r>
              </m:e>
              <m:sub>
                <m:r>
                  <m:rPr/>
                  <m:t>s</m:t>
                </m:r>
              </m:sub>
            </m:sSub>
            <m:r>
              <m:rPr/>
              <m:t>−x</m:t>
            </m:r>
            <m:acc>
              <m:accPr>
                <m:chr m:val="˙"/>
              </m:accPr>
              <m:e>
                <m:r>
                  <m:rPr/>
                  <m:t>R</m:t>
                </m:r>
              </m:e>
            </m:acc>
          </m:num>
          <m:den>
            <m:r>
              <m:rPr/>
              <m:t>R</m:t>
            </m:r>
          </m:den>
        </m:f>
        <m:f>
          <m:fPr/>
          <m:num>
            <m:r>
              <m:rPr/>
              <m:t>∂</m:t>
            </m:r>
            <m:acc>
              <m:accPr>
                <m:chr m:val="^"/>
              </m:accPr>
              <m:e>
                <m:r>
                  <m:rPr/>
                  <m:t>C</m:t>
                </m:r>
              </m:e>
            </m:acc>
          </m:num>
          <m:den>
            <m:r>
              <m:rPr/>
              <m:t>∂x</m:t>
            </m:r>
          </m:den>
        </m:f>
        <m:r>
          <m:rPr/>
          <m:t>=</m:t>
        </m:r>
        <m:f>
          <m:fPr/>
          <m:num>
            <m:r>
              <m:rPr/>
              <m:t>1</m:t>
            </m:r>
          </m:num>
          <m:den>
            <m:sSup>
              <m:sSupPr/>
              <m:e>
                <m:r>
                  <m:rPr/>
                  <m:t>R</m:t>
                </m:r>
              </m:e>
              <m:sup>
                <m:r>
                  <m:rPr/>
                  <m:t>2</m:t>
                </m:r>
              </m:sup>
            </m:sSup>
            <m:r>
              <m:rPr/>
              <m:t>x</m:t>
            </m:r>
          </m:den>
        </m:f>
        <m:f>
          <m:fPr/>
          <m:num>
            <m:r>
              <m:rPr/>
              <m:t>∂</m:t>
            </m:r>
          </m:num>
          <m:den>
            <m:r>
              <m:rPr/>
              <m:t>∂x</m:t>
            </m:r>
          </m:den>
        </m:f>
        <m:r>
          <m:rPr/>
          <m:t>(xD</m:t>
        </m:r>
        <m:f>
          <m:fPr/>
          <m:num>
            <m:r>
              <m:rPr/>
              <m:t>∂</m:t>
            </m:r>
            <m:acc>
              <m:accPr>
                <m:chr m:val="^"/>
              </m:accPr>
              <m:e>
                <m:r>
                  <m:rPr/>
                  <m:t>C</m:t>
                </m:r>
              </m:e>
            </m:acc>
          </m:num>
          <m:den>
            <m:r>
              <m:rPr/>
              <m:t>∂x</m:t>
            </m:r>
          </m:den>
        </m:f>
        <m:r>
          <m:rPr/>
          <m:t>)</m:t>
        </m:r>
      </m:oMath>
      <w:r>
        <w:rPr>
          <w:rFonts w:ascii="Times New Roman" w:hAnsi="Times New Roman" w:eastAsia="宋体" w:cs="Times New Roman"/>
          <w:color w:val="000000"/>
          <w:sz w:val="24"/>
          <w:szCs w:val="22"/>
          <w:lang w:val="en-US" w:eastAsia="en-US" w:bidi="ar-SA"/>
        </w:rPr>
        <w:tab/>
      </w:r>
      <w:bookmarkStart w:id="62" w:name="EQ_A_GENERAL_MOVING_COORDINATE"/>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27</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27</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62"/>
    </w:p>
    <w:p w14:paraId="3C233D6C">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EQ_A_GENERAL_MOVING_COORDINATE\h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（A.27）</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保留了网格相对骨架运动的项。如果假设骨架在空间固定而只有计算边界改变，则</w:t>
      </w:r>
      <m:oMath>
        <m:sSub>
          <m:sSubPr/>
          <m:e>
            <m:r>
              <m:rPr/>
              <m:t>v</m:t>
            </m:r>
          </m:e>
          <m:sub>
            <m:r>
              <m:rPr/>
              <m:t>s</m:t>
            </m:r>
          </m:sub>
        </m:sSub>
        <m:r>
          <m:rPr/>
          <m:t>=0</m:t>
        </m:r>
      </m:oMath>
      <w:r>
        <w:rPr>
          <w:rFonts w:ascii="Times New Roman" w:hAnsi="Times New Roman" w:eastAsia="宋体" w:cs="Times New Roman"/>
          <w:color w:val="000000"/>
          <w:kern w:val="0"/>
          <w:sz w:val="24"/>
          <w:szCs w:val="22"/>
          <w:lang w:eastAsia="en-US"/>
        </w:rPr>
        <w:t>，左侧必须保留</w:t>
      </w:r>
      <m:oMath>
        <m:r>
          <m:rPr/>
          <m:t>−x</m:t>
        </m:r>
        <m:acc>
          <m:accPr>
            <m:chr m:val="˙"/>
          </m:accPr>
          <m:e>
            <m:r>
              <m:rPr/>
              <m:t>R</m:t>
            </m:r>
          </m:e>
        </m:acc>
        <m:sSub>
          <m:sSubPr/>
          <m:e>
            <m:acc>
              <m:accPr>
                <m:chr m:val="^"/>
              </m:accPr>
              <m:e>
                <m:r>
                  <m:rPr/>
                  <m:t>C</m:t>
                </m:r>
              </m:e>
            </m:acc>
          </m:e>
          <m:sub>
            <m:r>
              <m:rPr/>
              <m:t>x</m:t>
            </m:r>
          </m:sub>
        </m:sSub>
        <m:r>
          <m:rPr/>
          <m:t>/R</m:t>
        </m:r>
      </m:oMath>
      <w:r>
        <w:rPr>
          <w:rFonts w:ascii="Times New Roman" w:hAnsi="Times New Roman" w:eastAsia="宋体" w:cs="Times New Roman"/>
          <w:color w:val="000000"/>
          <w:kern w:val="0"/>
          <w:sz w:val="24"/>
          <w:szCs w:val="22"/>
          <w:lang w:eastAsia="en-US"/>
        </w:rPr>
        <w:t>；不能直接套用材料随动形式。这样的假设是否与边界处物质流失、干质量守恒相容，还需重新说明，不能只换坐标而省略物理解释。</w:t>
      </w:r>
    </w:p>
    <w:p w14:paraId="3B116F9E">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本文问题四采用式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EQ_A_SKELETON_VELOCITY\h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（A.21）</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，故</w:t>
      </w:r>
      <m:oMath>
        <m:sSub>
          <m:sSubPr/>
          <m:e>
            <m:r>
              <m:rPr/>
              <m:t>v</m:t>
            </m:r>
          </m:e>
          <m:sub>
            <m:r>
              <m:rPr/>
              <m:t>s</m:t>
            </m:r>
          </m:sub>
        </m:sSub>
        <m:r>
          <m:rPr/>
          <m:t>=</m:t>
        </m:r>
        <m:sSub>
          <m:sSubPr/>
          <m:e>
            <m:r>
              <m:rPr/>
              <m:t>v</m:t>
            </m:r>
          </m:e>
          <m:sub>
            <m:r>
              <m:rPr/>
              <m:t>g</m:t>
            </m:r>
          </m:sub>
        </m:sSub>
        <m:r>
          <m:rPr/>
          <m:t>=x</m:t>
        </m:r>
        <m:acc>
          <m:accPr>
            <m:chr m:val="˙"/>
          </m:accPr>
          <m:e>
            <m:r>
              <m:rPr/>
              <m:t>R</m:t>
            </m:r>
          </m:e>
        </m:acc>
      </m:oMath>
      <w:r>
        <w:rPr>
          <w:rFonts w:ascii="Times New Roman" w:hAnsi="Times New Roman" w:eastAsia="宋体" w:cs="Times New Roman"/>
          <w:color w:val="000000"/>
          <w:kern w:val="0"/>
          <w:sz w:val="24"/>
          <w:szCs w:val="22"/>
          <w:lang w:eastAsia="en-US"/>
        </w:rPr>
        <w:t>。坐标变化项与骨架平流项恰好相消，材料坐标控制方程为</w:t>
      </w:r>
    </w:p>
    <w:p w14:paraId="1352C53B">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eqArr>
          <m:eqArrPr/>
          <m:e>
            <m:f>
              <m:fPr/>
              <m:num>
                <m:r>
                  <m:rPr/>
                  <m:t>∂</m:t>
                </m:r>
                <m:acc>
                  <m:accPr>
                    <m:chr m:val="^"/>
                  </m:accPr>
                  <m:e>
                    <m:r>
                      <m:rPr/>
                      <m:t>C</m:t>
                    </m:r>
                  </m:e>
                </m:acc>
              </m:num>
              <m:den>
                <m:r>
                  <m:rPr/>
                  <m:t>∂t</m:t>
                </m:r>
              </m:den>
            </m:f>
            <m:r>
              <m:rPr/>
              <m:t>=</m:t>
            </m:r>
            <m:f>
              <m:fPr/>
              <m:num>
                <m:r>
                  <m:rPr/>
                  <m:t>1</m:t>
                </m:r>
              </m:num>
              <m:den>
                <m:r>
                  <m:rPr/>
                  <m:t>R(t</m:t>
                </m:r>
                <m:sSup>
                  <m:sSupPr/>
                  <m:e>
                    <m:r>
                      <m:rPr/>
                      <m:t>)</m:t>
                    </m:r>
                  </m:e>
                  <m:sup>
                    <m:r>
                      <m:rPr/>
                      <m:t>2</m:t>
                    </m:r>
                  </m:sup>
                </m:sSup>
                <m:r>
                  <m:rPr/>
                  <m:t>x</m:t>
                </m:r>
              </m:den>
            </m:f>
            <m:f>
              <m:fPr/>
              <m:num>
                <m:r>
                  <m:rPr/>
                  <m:t>∂</m:t>
                </m:r>
              </m:num>
              <m:den>
                <m:r>
                  <m:rPr/>
                  <m:t>∂x</m:t>
                </m:r>
              </m:den>
            </m:f>
            <m:r>
              <m:rPr/>
              <m:t>(xD(</m:t>
            </m:r>
            <m:acc>
              <m:accPr>
                <m:chr m:val="^"/>
              </m:accPr>
              <m:e>
                <m:r>
                  <m:rPr/>
                  <m:t>T</m:t>
                </m:r>
              </m:e>
            </m:acc>
            <m:r>
              <m:rPr/>
              <m:t>,</m:t>
            </m:r>
            <m:acc>
              <m:accPr>
                <m:chr m:val="^"/>
              </m:accPr>
              <m:e>
                <m:r>
                  <m:rPr/>
                  <m:t>C</m:t>
                </m:r>
              </m:e>
            </m:acc>
            <m:r>
              <m:rPr/>
              <m:t>)</m:t>
            </m:r>
            <m:sSub>
              <m:sSubPr/>
              <m:e>
                <m:acc>
                  <m:accPr>
                    <m:chr m:val="^"/>
                  </m:accPr>
                  <m:e>
                    <m:r>
                      <m:rPr/>
                      <m:t>C</m:t>
                    </m:r>
                  </m:e>
                </m:acc>
              </m:e>
              <m:sub>
                <m:r>
                  <m:rPr/>
                  <m:t>x</m:t>
                </m:r>
              </m:sub>
            </m:sSub>
            <m:r>
              <m:rPr/>
              <m:t>),</m:t>
            </m:r>
          </m:e>
          <m:e>
            <m:r>
              <m:rPr/>
              <m:t>B(</m:t>
            </m:r>
            <m:acc>
              <m:accPr>
                <m:chr m:val="^"/>
              </m:accPr>
              <m:e>
                <m:r>
                  <m:rPr/>
                  <m:t>C</m:t>
                </m:r>
              </m:e>
            </m:acc>
            <m:r>
              <m:rPr/>
              <m:t>)</m:t>
            </m:r>
            <m:f>
              <m:fPr/>
              <m:num>
                <m:r>
                  <m:rPr/>
                  <m:t>∂</m:t>
                </m:r>
                <m:acc>
                  <m:accPr>
                    <m:chr m:val="^"/>
                  </m:accPr>
                  <m:e>
                    <m:r>
                      <m:rPr/>
                      <m:t>T</m:t>
                    </m:r>
                  </m:e>
                </m:acc>
              </m:num>
              <m:den>
                <m:r>
                  <m:rPr/>
                  <m:t>∂t</m:t>
                </m:r>
              </m:den>
            </m:f>
            <m:r>
              <m:rPr/>
              <m:t>=</m:t>
            </m:r>
            <m:f>
              <m:fPr/>
              <m:num>
                <m:r>
                  <m:rPr/>
                  <m:t>1</m:t>
                </m:r>
              </m:num>
              <m:den>
                <m:r>
                  <m:rPr/>
                  <m:t>R(t</m:t>
                </m:r>
                <m:sSup>
                  <m:sSupPr/>
                  <m:e>
                    <m:r>
                      <m:rPr/>
                      <m:t>)</m:t>
                    </m:r>
                  </m:e>
                  <m:sup>
                    <m:r>
                      <m:rPr/>
                      <m:t>2</m:t>
                    </m:r>
                  </m:sup>
                </m:sSup>
                <m:r>
                  <m:rPr/>
                  <m:t>x</m:t>
                </m:r>
              </m:den>
            </m:f>
            <m:f>
              <m:fPr/>
              <m:num>
                <m:r>
                  <m:rPr/>
                  <m:t>∂</m:t>
                </m:r>
              </m:num>
              <m:den>
                <m:r>
                  <m:rPr/>
                  <m:t>∂x</m:t>
                </m:r>
              </m:den>
            </m:f>
            <m:r>
              <m:rPr/>
              <m:t>(xk(</m:t>
            </m:r>
            <m:acc>
              <m:accPr>
                <m:chr m:val="^"/>
              </m:accPr>
              <m:e>
                <m:r>
                  <m:rPr/>
                  <m:t>C</m:t>
                </m:r>
              </m:e>
            </m:acc>
            <m:r>
              <m:rPr/>
              <m:t>)</m:t>
            </m:r>
            <m:sSub>
              <m:sSubPr/>
              <m:e>
                <m:acc>
                  <m:accPr>
                    <m:chr m:val="^"/>
                  </m:accPr>
                  <m:e>
                    <m:r>
                      <m:rPr/>
                      <m:t>T</m:t>
                    </m:r>
                  </m:e>
                </m:acc>
              </m:e>
              <m:sub>
                <m:r>
                  <m:rPr/>
                  <m:t>x</m:t>
                </m:r>
              </m:sub>
            </m:sSub>
            <m:r>
              <m:rPr/>
              <m:t>)</m:t>
            </m:r>
          </m:e>
        </m:eqArr>
      </m:oMath>
      <w:r>
        <w:rPr>
          <w:rFonts w:ascii="Times New Roman" w:hAnsi="Times New Roman" w:eastAsia="宋体" w:cs="Times New Roman"/>
          <w:color w:val="000000"/>
          <w:sz w:val="24"/>
          <w:szCs w:val="22"/>
          <w:lang w:val="en-US" w:eastAsia="en-US" w:bidi="ar-SA"/>
        </w:rPr>
        <w:tab/>
      </w:r>
      <w:bookmarkStart w:id="63" w:name="EQ_A_MATERIAL_PDE"/>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28</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28</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63"/>
    </w:p>
    <w:p w14:paraId="7D921CCA">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固定半径的前三问是</w:t>
      </w:r>
      <m:oMath>
        <m:r>
          <m:rPr/>
          <m:t>R(t)=</m:t>
        </m:r>
        <m:sSub>
          <m:sSubPr/>
          <m:e>
            <m:r>
              <m:rPr/>
              <m:t>R</m:t>
            </m:r>
          </m:e>
          <m:sub>
            <m:r>
              <m:rPr/>
              <m:t>0</m:t>
            </m:r>
          </m:sub>
        </m:sSub>
      </m:oMath>
      <w:r>
        <w:rPr>
          <w:rFonts w:ascii="Times New Roman" w:hAnsi="Times New Roman" w:eastAsia="宋体" w:cs="Times New Roman"/>
          <w:color w:val="000000"/>
          <w:kern w:val="0"/>
          <w:sz w:val="24"/>
          <w:szCs w:val="22"/>
          <w:lang w:eastAsia="en-US"/>
        </w:rPr>
        <w:t>、</w:t>
      </w:r>
      <m:oMath>
        <m:sSub>
          <m:sSubPr/>
          <m:e>
            <m:r>
              <m:rPr/>
              <m:t>v</m:t>
            </m:r>
          </m:e>
          <m:sub>
            <m:r>
              <m:rPr/>
              <m:t>s</m:t>
            </m:r>
          </m:sub>
        </m:sSub>
        <m:r>
          <m:rPr/>
          <m:t>=</m:t>
        </m:r>
        <m:sSub>
          <m:sSubPr/>
          <m:e>
            <m:r>
              <m:rPr/>
              <m:t>v</m:t>
            </m:r>
          </m:e>
          <m:sub>
            <m:r>
              <m:rPr/>
              <m:t>g</m:t>
            </m:r>
          </m:sub>
        </m:sSub>
        <m:r>
          <m:rPr/>
          <m:t>=0</m:t>
        </m:r>
      </m:oMath>
      <w:r>
        <w:rPr>
          <w:rFonts w:ascii="Times New Roman" w:hAnsi="Times New Roman" w:eastAsia="宋体" w:cs="Times New Roman"/>
          <w:color w:val="000000"/>
          <w:kern w:val="0"/>
          <w:sz w:val="24"/>
          <w:szCs w:val="22"/>
          <w:lang w:eastAsia="en-US"/>
        </w:rPr>
        <w:t>的特例。材料坐标形式不再重复添加网格平流，也不增加</w:t>
      </w:r>
      <m:oMath>
        <m:r>
          <m:rPr/>
          <m:t>−2</m:t>
        </m:r>
        <m:acc>
          <m:accPr>
            <m:chr m:val="˙"/>
          </m:accPr>
          <m:e>
            <m:r>
              <m:rPr/>
              <m:t>R</m:t>
            </m:r>
          </m:e>
        </m:acc>
        <m:r>
          <m:rPr/>
          <m:t>C/R</m:t>
        </m:r>
      </m:oMath>
      <w:r>
        <w:rPr>
          <w:rFonts w:ascii="Times New Roman" w:hAnsi="Times New Roman" w:eastAsia="宋体" w:cs="Times New Roman"/>
          <w:color w:val="000000"/>
          <w:kern w:val="0"/>
          <w:sz w:val="24"/>
          <w:szCs w:val="22"/>
          <w:lang w:eastAsia="en-US"/>
        </w:rPr>
        <w:t>的体积浓缩项；后者只适用于相应体积密度的收支，不能施加在已由组分方程消去压缩项的干基比值上。</w:t>
      </w:r>
    </w:p>
    <w:p w14:paraId="1C9440F3">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表面导数换元后，边界条件变为</w:t>
      </w:r>
    </w:p>
    <w:p w14:paraId="7B819057">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eqArr>
          <m:eqArrPr/>
          <m:e>
            <m:sSub>
              <m:sSubPr/>
              <m:e>
                <m:acc>
                  <m:accPr>
                    <m:chr m:val="^"/>
                  </m:accPr>
                  <m:e>
                    <m:r>
                      <m:rPr/>
                      <m:t>T</m:t>
                    </m:r>
                  </m:e>
                </m:acc>
              </m:e>
              <m:sub>
                <m:r>
                  <m:rPr/>
                  <m:t>x</m:t>
                </m:r>
              </m:sub>
            </m:sSub>
            <m:r>
              <m:rPr/>
              <m:t>(0,t)=</m:t>
            </m:r>
            <m:sSub>
              <m:sSubPr/>
              <m:e>
                <m:acc>
                  <m:accPr>
                    <m:chr m:val="^"/>
                  </m:accPr>
                  <m:e>
                    <m:r>
                      <m:rPr/>
                      <m:t>C</m:t>
                    </m:r>
                  </m:e>
                </m:acc>
              </m:e>
              <m:sub>
                <m:r>
                  <m:rPr/>
                  <m:t>x</m:t>
                </m:r>
              </m:sub>
            </m:sSub>
            <m:r>
              <m:rPr/>
              <m:t>(0,t)=0,</m:t>
            </m:r>
          </m:e>
          <m:e>
            <m:r>
              <m:rPr/>
              <m:t>−</m:t>
            </m:r>
            <m:f>
              <m:fPr/>
              <m:num>
                <m:sSub>
                  <m:sSubPr/>
                  <m:e>
                    <m:r>
                      <m:rPr/>
                      <m:t>k</m:t>
                    </m:r>
                  </m:e>
                  <m:sub>
                    <m:r>
                      <m:rPr/>
                      <m:t>s</m:t>
                    </m:r>
                  </m:sub>
                </m:sSub>
              </m:num>
              <m:den>
                <m:r>
                  <m:rPr/>
                  <m:t>R</m:t>
                </m:r>
              </m:den>
            </m:f>
            <m:sSub>
              <m:sSubPr/>
              <m:e>
                <m:acc>
                  <m:accPr>
                    <m:chr m:val="^"/>
                  </m:accPr>
                  <m:e>
                    <m:r>
                      <m:rPr/>
                      <m:t>T</m:t>
                    </m:r>
                  </m:e>
                </m:acc>
              </m:e>
              <m:sub>
                <m:r>
                  <m:rPr/>
                  <m:t>x</m:t>
                </m:r>
              </m:sub>
            </m:sSub>
            <m:r>
              <m:rPr/>
              <m:t>(1,t)=h(</m:t>
            </m:r>
            <m:sSub>
              <m:sSubPr/>
              <m:e>
                <m:r>
                  <m:rPr/>
                  <m:t>T</m:t>
                </m:r>
              </m:e>
              <m:sub>
                <m:r>
                  <m:rPr/>
                  <m:t>s</m:t>
                </m:r>
              </m:sub>
            </m:sSub>
            <m:r>
              <m:rPr/>
              <m:t>−</m:t>
            </m:r>
            <m:sSub>
              <m:sSubPr/>
              <m:e>
                <m:r>
                  <m:rPr/>
                  <m:t>T</m:t>
                </m:r>
              </m:e>
              <m:sub>
                <m:r>
                  <m:rPr/>
                  <m:t>∞</m:t>
                </m:r>
              </m:sub>
            </m:sSub>
            <m:r>
              <m:rPr/>
              <m:t>),</m:t>
            </m:r>
          </m:e>
          <m:e>
            <m:r>
              <m:rPr/>
              <m:t>−</m:t>
            </m:r>
            <m:f>
              <m:fPr/>
              <m:num>
                <m:sSub>
                  <m:sSubPr/>
                  <m:e>
                    <m:r>
                      <m:rPr/>
                      <m:t>D</m:t>
                    </m:r>
                  </m:e>
                  <m:sub>
                    <m:r>
                      <m:rPr/>
                      <m:t>s</m:t>
                    </m:r>
                  </m:sub>
                </m:sSub>
              </m:num>
              <m:den>
                <m:r>
                  <m:rPr/>
                  <m:t>R</m:t>
                </m:r>
              </m:den>
            </m:f>
            <m:sSub>
              <m:sSubPr/>
              <m:e>
                <m:acc>
                  <m:accPr>
                    <m:chr m:val="^"/>
                  </m:accPr>
                  <m:e>
                    <m:r>
                      <m:rPr/>
                      <m:t>C</m:t>
                    </m:r>
                  </m:e>
                </m:acc>
              </m:e>
              <m:sub>
                <m:r>
                  <m:rPr/>
                  <m:t>x</m:t>
                </m:r>
              </m:sub>
            </m:sSub>
            <m:r>
              <m:rPr/>
              <m:t>(1,t)=β(</m:t>
            </m:r>
            <m:sSub>
              <m:sSubPr/>
              <m:e>
                <m:r>
                  <m:rPr/>
                  <m:t>C</m:t>
                </m:r>
              </m:e>
              <m:sub>
                <m:r>
                  <m:rPr/>
                  <m:t>s</m:t>
                </m:r>
              </m:sub>
            </m:sSub>
            <m:r>
              <m:rPr/>
              <m:t>−</m:t>
            </m:r>
            <m:sSub>
              <m:sSubPr/>
              <m:e>
                <m:r>
                  <m:rPr/>
                  <m:t>C</m:t>
                </m:r>
              </m:e>
              <m:sub>
                <m:r>
                  <m:rPr>
                    <m:nor/>
                    <m:sty m:val="p"/>
                  </m:rPr>
                  <w:rPr>
                    <w:rFonts w:ascii="Times New Roman" w:hAnsi="Times New Roman"/>
                    <w:b w:val="0"/>
                    <w:i w:val="0"/>
                  </w:rPr>
                  <m:t>eq</m:t>
                </m:r>
              </m:sub>
            </m:sSub>
            <m:r>
              <m:rPr/>
              <m:t>)</m:t>
            </m:r>
          </m:e>
        </m:eqArr>
      </m:oMath>
      <w:r>
        <w:rPr>
          <w:rFonts w:ascii="Times New Roman" w:hAnsi="Times New Roman" w:eastAsia="宋体" w:cs="Times New Roman"/>
          <w:color w:val="000000"/>
          <w:sz w:val="24"/>
          <w:szCs w:val="22"/>
          <w:lang w:val="en-US" w:eastAsia="en-US" w:bidi="ar-SA"/>
        </w:rPr>
        <w:tab/>
      </w:r>
      <w:bookmarkStart w:id="64" w:name="EQ_A_MATERIAL_BOUNDARY"/>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29</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29</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64"/>
    </w:p>
    <w:p w14:paraId="535FD859">
      <w:pPr>
        <w:widowControl/>
        <w:snapToGrid w:val="0"/>
        <w:spacing w:after="100"/>
        <w:ind w:firstLine="482"/>
        <w:jc w:val="both"/>
        <w:rPr>
          <w:rFonts w:ascii="Times New Roman" w:hAnsi="Times New Roman" w:eastAsia="宋体" w:cs="Times New Roman"/>
          <w:color w:val="000000"/>
          <w:kern w:val="0"/>
          <w:szCs w:val="22"/>
          <w:lang w:eastAsia="en-US"/>
        </w:rPr>
      </w:pPr>
      <m:oMath>
        <m:sSub>
          <m:sSubPr/>
          <m:e>
            <m:r>
              <m:rPr/>
              <m:t>k</m:t>
            </m:r>
          </m:e>
          <m:sub>
            <m:r>
              <m:rPr/>
              <m:t>s</m:t>
            </m:r>
          </m:sub>
        </m:sSub>
        <m:r>
          <m:rPr/>
          <m:t>,</m:t>
        </m:r>
        <m:sSub>
          <m:sSubPr/>
          <m:e>
            <m:r>
              <m:rPr/>
              <m:t>D</m:t>
            </m:r>
          </m:e>
          <m:sub>
            <m:r>
              <m:rPr/>
              <m:t>s</m:t>
            </m:r>
          </m:sub>
        </m:sSub>
      </m:oMath>
      <w:r>
        <w:rPr>
          <w:rFonts w:ascii="Times New Roman" w:hAnsi="Times New Roman" w:eastAsia="宋体" w:cs="Times New Roman"/>
          <w:color w:val="000000"/>
          <w:kern w:val="0"/>
          <w:sz w:val="24"/>
          <w:szCs w:val="22"/>
          <w:lang w:eastAsia="en-US"/>
        </w:rPr>
        <w:t>为当前表面物性。</w:t>
      </w:r>
      <m:oMath>
        <m:r>
          <m:rPr/>
          <m:t>1/R</m:t>
        </m:r>
      </m:oMath>
      <w:r>
        <w:rPr>
          <w:rFonts w:ascii="Times New Roman" w:hAnsi="Times New Roman" w:eastAsia="宋体" w:cs="Times New Roman"/>
          <w:color w:val="000000"/>
          <w:kern w:val="0"/>
          <w:sz w:val="24"/>
          <w:szCs w:val="22"/>
          <w:lang w:eastAsia="en-US"/>
        </w:rPr>
        <w:t>来自空间导数换元，内部方程中的</w:t>
      </w:r>
      <m:oMath>
        <m:r>
          <m:rPr/>
          <m:t>1/</m:t>
        </m:r>
        <m:sSup>
          <m:sSupPr/>
          <m:e>
            <m:r>
              <m:rPr/>
              <m:t>R</m:t>
            </m:r>
          </m:e>
          <m:sup>
            <m:r>
              <m:rPr/>
              <m:t>2</m:t>
            </m:r>
          </m:sup>
        </m:sSup>
      </m:oMath>
      <w:r>
        <w:rPr>
          <w:rFonts w:ascii="Times New Roman" w:hAnsi="Times New Roman" w:eastAsia="宋体" w:cs="Times New Roman"/>
          <w:color w:val="000000"/>
          <w:kern w:val="0"/>
          <w:sz w:val="24"/>
          <w:szCs w:val="22"/>
          <w:lang w:eastAsia="en-US"/>
        </w:rPr>
        <w:t>来自两次长度缩放。半径折线的</w:t>
      </w:r>
      <m:oMath>
        <m:acc>
          <m:accPr>
            <m:chr m:val="˙"/>
          </m:accPr>
          <m:e>
            <m:r>
              <m:rPr/>
              <m:t>R</m:t>
            </m:r>
          </m:e>
        </m:acc>
      </m:oMath>
      <w:r>
        <w:rPr>
          <w:rFonts w:ascii="Times New Roman" w:hAnsi="Times New Roman" w:eastAsia="宋体" w:cs="Times New Roman"/>
          <w:color w:val="000000"/>
          <w:kern w:val="0"/>
          <w:sz w:val="24"/>
          <w:szCs w:val="22"/>
          <w:lang w:eastAsia="en-US"/>
        </w:rPr>
        <w:t>在观测节点处可不连续，但相消后的求解方程只需连续的</w:t>
      </w:r>
      <m:oMath>
        <m:r>
          <m:rPr/>
          <m:t>R(t)</m:t>
        </m:r>
      </m:oMath>
      <w:r>
        <w:rPr>
          <w:rFonts w:ascii="Times New Roman" w:hAnsi="Times New Roman" w:eastAsia="宋体" w:cs="Times New Roman"/>
          <w:color w:val="000000"/>
          <w:kern w:val="0"/>
          <w:sz w:val="24"/>
          <w:szCs w:val="22"/>
          <w:lang w:eastAsia="en-US"/>
        </w:rPr>
        <w:t>；各开区间上的推导可拼接为相容的分段解，不需对折线半径作数值微分。</w:t>
      </w:r>
    </w:p>
    <w:p w14:paraId="1586BBF3">
      <w:pPr>
        <w:pStyle w:val="14"/>
        <w:bidi w:val="0"/>
        <w:rPr>
          <w:lang w:val="en-US" w:eastAsia="en-US"/>
        </w:rPr>
      </w:pPr>
      <w:r>
        <w:rPr>
          <w:rFonts w:hint="eastAsia"/>
          <w:lang w:val="en-US" w:eastAsia="zh-CN"/>
        </w:rPr>
        <w:t>9.1</w:t>
      </w:r>
      <w:r>
        <w:rPr>
          <w:lang w:val="en-US" w:eastAsia="en-US"/>
        </w:rPr>
        <w:t>.8节点控制体、轴心及表面权重</w:t>
      </w:r>
      <w:bookmarkStart w:id="65" w:name="HEAD_009"/>
      <w:bookmarkEnd w:id="65"/>
    </w:p>
    <w:p w14:paraId="016CF56C">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有限体积法以控制体积分收支和共用面通量建立离散方程，一般框架见Eymard等[5]；本题的具体圆柱权重和节点配置如下推导。取</w:t>
      </w:r>
      <m:oMath>
        <m:r>
          <m:rPr/>
          <m:t>N</m:t>
        </m:r>
      </m:oMath>
      <w:r>
        <w:rPr>
          <w:rFonts w:ascii="Times New Roman" w:hAnsi="Times New Roman" w:eastAsia="宋体" w:cs="Times New Roman"/>
          <w:color w:val="000000"/>
          <w:kern w:val="0"/>
          <w:sz w:val="24"/>
          <w:szCs w:val="22"/>
          <w:lang w:eastAsia="en-US"/>
        </w:rPr>
        <w:t>个均匀区间，</w:t>
      </w:r>
      <m:oMath>
        <m:r>
          <m:rPr/>
          <m:t>Δx=1/N</m:t>
        </m:r>
      </m:oMath>
      <w:r>
        <w:rPr>
          <w:rFonts w:ascii="Times New Roman" w:hAnsi="Times New Roman" w:eastAsia="宋体" w:cs="Times New Roman"/>
          <w:color w:val="000000"/>
          <w:kern w:val="0"/>
          <w:sz w:val="24"/>
          <w:szCs w:val="22"/>
          <w:lang w:eastAsia="en-US"/>
        </w:rPr>
        <w:t>，节点</w:t>
      </w:r>
      <m:oMath>
        <m:sSub>
          <m:sSubPr/>
          <m:e>
            <m:r>
              <m:rPr/>
              <m:t>x</m:t>
            </m:r>
          </m:e>
          <m:sub>
            <m:r>
              <m:rPr/>
              <m:t>i</m:t>
            </m:r>
          </m:sub>
        </m:sSub>
        <m:r>
          <m:rPr/>
          <m:t>=iΔx</m:t>
        </m:r>
      </m:oMath>
      <w:r>
        <w:rPr>
          <w:rFonts w:ascii="Times New Roman" w:hAnsi="Times New Roman" w:eastAsia="宋体" w:cs="Times New Roman"/>
          <w:color w:val="000000"/>
          <w:kern w:val="0"/>
          <w:sz w:val="24"/>
          <w:szCs w:val="22"/>
          <w:lang w:eastAsia="en-US"/>
        </w:rPr>
        <w:t>，</w:t>
      </w:r>
      <m:oMath>
        <m:r>
          <m:rPr/>
          <m:t>i=0,…,N</m:t>
        </m:r>
      </m:oMath>
      <w:r>
        <w:rPr>
          <w:rFonts w:ascii="Times New Roman" w:hAnsi="Times New Roman" w:eastAsia="宋体" w:cs="Times New Roman"/>
          <w:color w:val="000000"/>
          <w:kern w:val="0"/>
          <w:sz w:val="24"/>
          <w:szCs w:val="22"/>
          <w:lang w:eastAsia="en-US"/>
        </w:rPr>
        <w:t>。对偶控制体的内部边界为相邻节点中点，左、右外边界分别截在0和1。记第</w:t>
      </w:r>
      <m:oMath>
        <m:r>
          <m:rPr/>
          <m:t>i</m:t>
        </m:r>
      </m:oMath>
      <w:r>
        <w:rPr>
          <w:rFonts w:ascii="Times New Roman" w:hAnsi="Times New Roman" w:eastAsia="宋体" w:cs="Times New Roman"/>
          <w:color w:val="000000"/>
          <w:kern w:val="0"/>
          <w:sz w:val="24"/>
          <w:szCs w:val="22"/>
          <w:lang w:eastAsia="en-US"/>
        </w:rPr>
        <w:t>个控制体为</w:t>
      </w:r>
      <m:oMath>
        <m:r>
          <m:rPr/>
          <m:t>[</m:t>
        </m:r>
        <m:sSub>
          <m:sSubPr/>
          <m:e>
            <m:r>
              <m:rPr/>
              <m:t>a</m:t>
            </m:r>
          </m:e>
          <m:sub>
            <m:r>
              <m:rPr/>
              <m:t>i</m:t>
            </m:r>
          </m:sub>
        </m:sSub>
        <m:r>
          <m:rPr/>
          <m:t>,</m:t>
        </m:r>
        <m:sSub>
          <m:sSubPr/>
          <m:e>
            <m:r>
              <m:rPr/>
              <m:t>b</m:t>
            </m:r>
          </m:e>
          <m:sub>
            <m:r>
              <m:rPr/>
              <m:t>i</m:t>
            </m:r>
          </m:sub>
        </m:sSub>
        <m:r>
          <m:rPr/>
          <m:t>]</m:t>
        </m:r>
      </m:oMath>
      <w:r>
        <w:rPr>
          <w:rFonts w:ascii="Times New Roman" w:hAnsi="Times New Roman" w:eastAsia="宋体" w:cs="Times New Roman"/>
          <w:color w:val="000000"/>
          <w:kern w:val="0"/>
          <w:sz w:val="24"/>
          <w:szCs w:val="22"/>
          <w:lang w:eastAsia="en-US"/>
        </w:rPr>
        <w:t>，其圆柱权重为</w:t>
      </w:r>
    </w:p>
    <w:p w14:paraId="5D5356C0">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eqArr>
          <m:eqArrPr/>
          <m:e>
            <m:sSub>
              <m:sSubPr/>
              <m:e>
                <m:r>
                  <m:rPr/>
                  <m:t>w</m:t>
                </m:r>
              </m:e>
              <m:sub>
                <m:r>
                  <m:rPr/>
                  <m:t>i</m:t>
                </m:r>
              </m:sub>
            </m:sSub>
            <m:r>
              <m:rPr/>
              <m:t>=</m:t>
            </m:r>
            <m:sSubSup>
              <m:sSubSupPr/>
              <m:e>
                <m:r>
                  <m:rPr/>
                  <m:t>∫</m:t>
                </m:r>
              </m:e>
              <m:sub>
                <m:sSub>
                  <m:sSubPr/>
                  <m:e>
                    <m:r>
                      <m:rPr/>
                      <m:t>a</m:t>
                    </m:r>
                  </m:e>
                  <m:sub>
                    <m:r>
                      <m:rPr/>
                      <m:t>i</m:t>
                    </m:r>
                  </m:sub>
                </m:sSub>
              </m:sub>
              <m:sup>
                <m:sSub>
                  <m:sSubPr/>
                  <m:e>
                    <m:r>
                      <m:rPr/>
                      <m:t>b</m:t>
                    </m:r>
                  </m:e>
                  <m:sub>
                    <m:r>
                      <m:rPr/>
                      <m:t>i</m:t>
                    </m:r>
                  </m:sub>
                </m:sSub>
              </m:sup>
            </m:sSubSup>
            <m:r>
              <m:rPr/>
              <m:t>x</m:t>
            </m:r>
            <m:r>
              <m:rPr>
                <m:nor/>
                <m:sty m:val="p"/>
              </m:rPr>
              <w:rPr>
                <w:rFonts w:ascii="Times New Roman" w:hAnsi="Times New Roman"/>
                <w:b w:val="0"/>
                <w:i w:val="0"/>
              </w:rPr>
              <m:t xml:space="preserve"> d</m:t>
            </m:r>
            <m:r>
              <m:rPr/>
              <m:t>x=</m:t>
            </m:r>
            <m:f>
              <m:fPr/>
              <m:num>
                <m:sSubSup>
                  <m:sSubSupPr/>
                  <m:e>
                    <m:r>
                      <m:rPr/>
                      <m:t>b</m:t>
                    </m:r>
                  </m:e>
                  <m:sub>
                    <m:r>
                      <m:rPr/>
                      <m:t>i</m:t>
                    </m:r>
                  </m:sub>
                  <m:sup>
                    <m:r>
                      <m:rPr/>
                      <m:t>2</m:t>
                    </m:r>
                  </m:sup>
                </m:sSubSup>
                <m:r>
                  <m:rPr/>
                  <m:t>−</m:t>
                </m:r>
                <m:sSubSup>
                  <m:sSubSupPr/>
                  <m:e>
                    <m:r>
                      <m:rPr/>
                      <m:t>a</m:t>
                    </m:r>
                  </m:e>
                  <m:sub>
                    <m:r>
                      <m:rPr/>
                      <m:t>i</m:t>
                    </m:r>
                  </m:sub>
                  <m:sup>
                    <m:r>
                      <m:rPr/>
                      <m:t>2</m:t>
                    </m:r>
                  </m:sup>
                </m:sSubSup>
              </m:num>
              <m:den>
                <m:r>
                  <m:rPr/>
                  <m:t>2</m:t>
                </m:r>
              </m:den>
            </m:f>
            <m:r>
              <m:rPr/>
              <m:t>,</m:t>
            </m:r>
          </m:e>
          <m:e>
            <m:sSub>
              <m:sSubPr/>
              <m:e>
                <m:r>
                  <m:rPr/>
                  <m:t>w</m:t>
                </m:r>
              </m:e>
              <m:sub>
                <m:r>
                  <m:rPr/>
                  <m:t>0</m:t>
                </m:r>
              </m:sub>
            </m:sSub>
            <m:r>
              <m:rPr/>
              <m:t>=</m:t>
            </m:r>
            <m:f>
              <m:fPr/>
              <m:num>
                <m:r>
                  <m:rPr/>
                  <m:t>Δ</m:t>
                </m:r>
                <m:sSup>
                  <m:sSupPr/>
                  <m:e>
                    <m:r>
                      <m:rPr/>
                      <m:t>x</m:t>
                    </m:r>
                  </m:e>
                  <m:sup>
                    <m:r>
                      <m:rPr/>
                      <m:t>2</m:t>
                    </m:r>
                  </m:sup>
                </m:sSup>
              </m:num>
              <m:den>
                <m:r>
                  <m:rPr/>
                  <m:t>8</m:t>
                </m:r>
              </m:den>
            </m:f>
            <m:r>
              <m:rPr/>
              <m:t>,</m:t>
            </m:r>
            <m:sSub>
              <m:sSubPr/>
              <m:e>
                <m:r>
                  <m:rPr/>
                  <m:t>w</m:t>
                </m:r>
              </m:e>
              <m:sub>
                <m:r>
                  <m:rPr/>
                  <m:t>i</m:t>
                </m:r>
              </m:sub>
            </m:sSub>
            <m:r>
              <m:rPr/>
              <m:t>=</m:t>
            </m:r>
            <m:sSub>
              <m:sSubPr/>
              <m:e>
                <m:r>
                  <m:rPr/>
                  <m:t>x</m:t>
                </m:r>
              </m:e>
              <m:sub>
                <m:r>
                  <m:rPr/>
                  <m:t>i</m:t>
                </m:r>
              </m:sub>
            </m:sSub>
            <m:r>
              <m:rPr/>
              <m:t>Δx(1≤i&lt;N),</m:t>
            </m:r>
          </m:e>
          <m:e>
            <m:sSub>
              <m:sSubPr/>
              <m:e>
                <m:r>
                  <m:rPr/>
                  <m:t>w</m:t>
                </m:r>
              </m:e>
              <m:sub>
                <m:r>
                  <m:rPr/>
                  <m:t>N</m:t>
                </m:r>
              </m:sub>
            </m:sSub>
            <m:r>
              <m:rPr/>
              <m:t>=</m:t>
            </m:r>
            <m:f>
              <m:fPr/>
              <m:num>
                <m:r>
                  <m:rPr/>
                  <m:t>Δx</m:t>
                </m:r>
              </m:num>
              <m:den>
                <m:r>
                  <m:rPr/>
                  <m:t>2</m:t>
                </m:r>
              </m:den>
            </m:f>
            <m:r>
              <m:rPr/>
              <m:t>−</m:t>
            </m:r>
            <m:f>
              <m:fPr/>
              <m:num>
                <m:r>
                  <m:rPr/>
                  <m:t>Δ</m:t>
                </m:r>
                <m:sSup>
                  <m:sSupPr/>
                  <m:e>
                    <m:r>
                      <m:rPr/>
                      <m:t>x</m:t>
                    </m:r>
                  </m:e>
                  <m:sup>
                    <m:r>
                      <m:rPr/>
                      <m:t>2</m:t>
                    </m:r>
                  </m:sup>
                </m:sSup>
              </m:num>
              <m:den>
                <m:r>
                  <m:rPr/>
                  <m:t>8</m:t>
                </m:r>
              </m:den>
            </m:f>
          </m:e>
        </m:eqArr>
      </m:oMath>
      <w:r>
        <w:rPr>
          <w:rFonts w:ascii="Times New Roman" w:hAnsi="Times New Roman" w:eastAsia="宋体" w:cs="Times New Roman"/>
          <w:color w:val="000000"/>
          <w:sz w:val="24"/>
          <w:szCs w:val="22"/>
          <w:lang w:val="en-US" w:eastAsia="en-US" w:bidi="ar-SA"/>
        </w:rPr>
        <w:tab/>
      </w:r>
      <w:bookmarkStart w:id="66" w:name="EQ_A_CONTROL_VOLUME_WEIGHTS"/>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30</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30</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66"/>
    </w:p>
    <w:p w14:paraId="5725EB88">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中心控制体为</w:t>
      </w:r>
      <m:oMath>
        <m:r>
          <m:rPr/>
          <m:t>[0,Δx/2]</m:t>
        </m:r>
      </m:oMath>
      <w:r>
        <w:rPr>
          <w:rFonts w:ascii="Times New Roman" w:hAnsi="Times New Roman" w:eastAsia="宋体" w:cs="Times New Roman"/>
          <w:color w:val="000000"/>
          <w:kern w:val="0"/>
          <w:sz w:val="24"/>
          <w:szCs w:val="22"/>
          <w:lang w:eastAsia="en-US"/>
        </w:rPr>
        <w:t>，表面控制体为</w:t>
      </w:r>
      <m:oMath>
        <m:r>
          <m:rPr/>
          <m:t>[1−Δx/2,1]</m:t>
        </m:r>
      </m:oMath>
      <w:r>
        <w:rPr>
          <w:rFonts w:ascii="Times New Roman" w:hAnsi="Times New Roman" w:eastAsia="宋体" w:cs="Times New Roman"/>
          <w:color w:val="000000"/>
          <w:kern w:val="0"/>
          <w:sz w:val="24"/>
          <w:szCs w:val="22"/>
          <w:lang w:eastAsia="en-US"/>
        </w:rPr>
        <w:t>。由区间拼接可得</w:t>
      </w:r>
      <m:oMath>
        <m:sSub>
          <m:sSubPr/>
          <m:e>
            <m:r>
              <m:rPr/>
              <m:t>∑</m:t>
            </m:r>
          </m:e>
          <m:sub>
            <m:r>
              <m:rPr/>
              <m:t>i</m:t>
            </m:r>
          </m:sub>
        </m:sSub>
        <m:sSub>
          <m:sSubPr/>
          <m:e>
            <m:r>
              <m:rPr/>
              <m:t>w</m:t>
            </m:r>
          </m:e>
          <m:sub>
            <m:r>
              <m:rPr/>
              <m:t>i</m:t>
            </m:r>
          </m:sub>
        </m:sSub>
        <m:r>
          <m:rPr/>
          <m:t>=1/2</m:t>
        </m:r>
      </m:oMath>
      <w:r>
        <w:rPr>
          <w:rFonts w:ascii="Times New Roman" w:hAnsi="Times New Roman" w:eastAsia="宋体" w:cs="Times New Roman"/>
          <w:color w:val="000000"/>
          <w:kern w:val="0"/>
          <w:sz w:val="24"/>
          <w:szCs w:val="22"/>
          <w:lang w:eastAsia="en-US"/>
        </w:rPr>
        <w:t>。单位轴向长度的实际控制体积为</w:t>
      </w:r>
      <m:oMath>
        <m:r>
          <m:rPr/>
          <m:t>2π</m:t>
        </m:r>
        <m:sSup>
          <m:sSupPr/>
          <m:e>
            <m:r>
              <m:rPr/>
              <m:t>R</m:t>
            </m:r>
          </m:e>
          <m:sup>
            <m:r>
              <m:rPr/>
              <m:t>2</m:t>
            </m:r>
          </m:sup>
        </m:sSup>
        <m:sSub>
          <m:sSubPr/>
          <m:e>
            <m:r>
              <m:rPr/>
              <m:t>w</m:t>
            </m:r>
          </m:e>
          <m:sub>
            <m:r>
              <m:rPr/>
              <m:t>i</m:t>
            </m:r>
          </m:sub>
        </m:sSub>
      </m:oMath>
      <w:r>
        <w:rPr>
          <w:rFonts w:ascii="Times New Roman" w:hAnsi="Times New Roman" w:eastAsia="宋体" w:cs="Times New Roman"/>
          <w:color w:val="000000"/>
          <w:kern w:val="0"/>
          <w:sz w:val="24"/>
          <w:szCs w:val="22"/>
          <w:lang w:eastAsia="en-US"/>
        </w:rPr>
        <w:t>，完整控制体体积为</w:t>
      </w:r>
      <m:oMath>
        <m:r>
          <m:rPr/>
          <m:t>2π</m:t>
        </m:r>
        <m:sSub>
          <m:sSubPr/>
          <m:e>
            <m:r>
              <m:rPr/>
              <m:t>L</m:t>
            </m:r>
          </m:e>
          <m:sub>
            <m:r>
              <m:rPr/>
              <m:t>z</m:t>
            </m:r>
          </m:sub>
        </m:sSub>
        <m:sSup>
          <m:sSupPr/>
          <m:e>
            <m:r>
              <m:rPr/>
              <m:t>R</m:t>
            </m:r>
          </m:e>
          <m:sup>
            <m:r>
              <m:rPr/>
              <m:t>2</m:t>
            </m:r>
          </m:sup>
        </m:sSup>
        <m:sSub>
          <m:sSubPr/>
          <m:e>
            <m:r>
              <m:rPr/>
              <m:t>w</m:t>
            </m:r>
          </m:e>
          <m:sub>
            <m:r>
              <m:rPr/>
              <m:t>i</m:t>
            </m:r>
          </m:sub>
        </m:sSub>
      </m:oMath>
      <w:r>
        <w:rPr>
          <w:rFonts w:ascii="Times New Roman" w:hAnsi="Times New Roman" w:eastAsia="宋体" w:cs="Times New Roman"/>
          <w:color w:val="000000"/>
          <w:kern w:val="0"/>
          <w:sz w:val="24"/>
          <w:szCs w:val="22"/>
          <w:lang w:eastAsia="en-US"/>
        </w:rPr>
        <w:t>。</w:t>
      </w:r>
    </w:p>
    <w:p w14:paraId="12C292FB">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未知量</w:t>
      </w:r>
      <m:oMath>
        <m:sSub>
          <m:sSubPr/>
          <m:e>
            <m:r>
              <m:rPr/>
              <m:t>T</m:t>
            </m:r>
          </m:e>
          <m:sub>
            <m:r>
              <m:rPr/>
              <m:t>i</m:t>
            </m:r>
          </m:sub>
        </m:sSub>
        <m:r>
          <m:rPr/>
          <m:t>,</m:t>
        </m:r>
        <m:sSub>
          <m:sSubPr/>
          <m:e>
            <m:r>
              <m:rPr/>
              <m:t>C</m:t>
            </m:r>
          </m:e>
          <m:sub>
            <m:r>
              <m:rPr/>
              <m:t>i</m:t>
            </m:r>
          </m:sub>
        </m:sSub>
      </m:oMath>
      <w:r>
        <w:rPr>
          <w:rFonts w:ascii="Times New Roman" w:hAnsi="Times New Roman" w:eastAsia="宋体" w:cs="Times New Roman"/>
          <w:color w:val="000000"/>
          <w:kern w:val="0"/>
          <w:sz w:val="24"/>
          <w:szCs w:val="22"/>
          <w:lang w:eastAsia="en-US"/>
        </w:rPr>
        <w:t>位于节点，节点包括轴心与真实表面。用</w:t>
      </w:r>
      <m:oMath>
        <m:sSub>
          <m:sSubPr/>
          <m:e>
            <m:r>
              <m:rPr/>
              <m:t>w</m:t>
            </m:r>
          </m:e>
          <m:sub>
            <m:r>
              <m:rPr/>
              <m:t>i</m:t>
            </m:r>
          </m:sub>
        </m:sSub>
        <m:sSub>
          <m:sSubPr/>
          <m:e>
            <m:r>
              <m:rPr/>
              <m:t>C</m:t>
            </m:r>
          </m:e>
          <m:sub>
            <m:r>
              <m:rPr/>
              <m:t>i</m:t>
            </m:r>
          </m:sub>
        </m:sSub>
      </m:oMath>
      <w:r>
        <w:rPr>
          <w:rFonts w:ascii="Times New Roman" w:hAnsi="Times New Roman" w:eastAsia="宋体" w:cs="Times New Roman"/>
          <w:color w:val="000000"/>
          <w:kern w:val="0"/>
          <w:sz w:val="24"/>
          <w:szCs w:val="22"/>
          <w:lang w:eastAsia="en-US"/>
        </w:rPr>
        <w:t>近似积分</w:t>
      </w:r>
      <m:oMath>
        <m:sSubSup>
          <m:sSubSupPr/>
          <m:e>
            <m:r>
              <m:rPr/>
              <m:t>∫</m:t>
            </m:r>
          </m:e>
          <m:sub>
            <m:sSub>
              <m:sSubPr/>
              <m:e>
                <m:r>
                  <m:rPr/>
                  <m:t>a</m:t>
                </m:r>
              </m:e>
              <m:sub>
                <m:r>
                  <m:rPr/>
                  <m:t>i</m:t>
                </m:r>
              </m:sub>
            </m:sSub>
          </m:sub>
          <m:sup>
            <m:sSub>
              <m:sSubPr/>
              <m:e>
                <m:r>
                  <m:rPr/>
                  <m:t>b</m:t>
                </m:r>
              </m:e>
              <m:sub>
                <m:r>
                  <m:rPr/>
                  <m:t>i</m:t>
                </m:r>
              </m:sub>
            </m:sSub>
          </m:sup>
        </m:sSubSup>
        <m:r>
          <m:rPr/>
          <m:t>x</m:t>
        </m:r>
        <m:acc>
          <m:accPr>
            <m:chr m:val="^"/>
          </m:accPr>
          <m:e>
            <m:r>
              <m:rPr/>
              <m:t>C</m:t>
            </m:r>
          </m:e>
        </m:acc>
        <m:r>
          <m:rPr>
            <m:nor/>
            <m:sty m:val="p"/>
          </m:rPr>
          <w:rPr>
            <w:rFonts w:ascii="Times New Roman" w:hAnsi="Times New Roman"/>
            <w:b w:val="0"/>
            <w:i w:val="0"/>
          </w:rPr>
          <m:t>d</m:t>
        </m:r>
        <m:r>
          <m:rPr/>
          <m:t>x</m:t>
        </m:r>
      </m:oMath>
      <w:r>
        <w:rPr>
          <w:rFonts w:ascii="Times New Roman" w:hAnsi="Times New Roman" w:eastAsia="宋体" w:cs="Times New Roman"/>
          <w:color w:val="000000"/>
          <w:kern w:val="0"/>
          <w:sz w:val="24"/>
          <w:szCs w:val="22"/>
          <w:lang w:eastAsia="en-US"/>
        </w:rPr>
        <w:t>，用</w:t>
      </w:r>
      <m:oMath>
        <m:sSub>
          <m:sSubPr/>
          <m:e>
            <m:r>
              <m:rPr/>
              <m:t>w</m:t>
            </m:r>
          </m:e>
          <m:sub>
            <m:r>
              <m:rPr/>
              <m:t>i</m:t>
            </m:r>
          </m:sub>
        </m:sSub>
        <m:r>
          <m:rPr/>
          <m:t>B(</m:t>
        </m:r>
        <m:sSub>
          <m:sSubPr/>
          <m:e>
            <m:r>
              <m:rPr/>
              <m:t>C</m:t>
            </m:r>
          </m:e>
          <m:sub>
            <m:r>
              <m:rPr/>
              <m:t>i</m:t>
            </m:r>
          </m:sub>
        </m:sSub>
        <m:r>
          <m:rPr/>
          <m:t>)</m:t>
        </m:r>
        <m:sSub>
          <m:sSubPr/>
          <m:e>
            <m:acc>
              <m:accPr>
                <m:chr m:val="˙"/>
              </m:accPr>
              <m:e>
                <m:r>
                  <m:rPr/>
                  <m:t>T</m:t>
                </m:r>
              </m:e>
            </m:acc>
          </m:e>
          <m:sub>
            <m:r>
              <m:rPr/>
              <m:t>i</m:t>
            </m:r>
          </m:sub>
        </m:sSub>
      </m:oMath>
      <w:r>
        <w:rPr>
          <w:rFonts w:ascii="Times New Roman" w:hAnsi="Times New Roman" w:eastAsia="宋体" w:cs="Times New Roman"/>
          <w:color w:val="000000"/>
          <w:kern w:val="0"/>
          <w:sz w:val="24"/>
          <w:szCs w:val="22"/>
          <w:lang w:eastAsia="en-US"/>
        </w:rPr>
        <w:t>近似有效热容量积分。这个集总近似不将节点值变成精确单元平均；点值基准与环体平均基准应分别比较。</w:t>
      </w:r>
    </w:p>
    <w:p w14:paraId="6C7324C6">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定义便于装配的梯度面量</w:t>
      </w:r>
    </w:p>
    <w:p w14:paraId="2DCFCEE8">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p>
          <m:sSupPr/>
          <m:e>
            <m:r>
              <m:rPr/>
              <m:t>g</m:t>
            </m:r>
          </m:e>
          <m:sup>
            <m:r>
              <m:rPr/>
              <m:t>T</m:t>
            </m:r>
          </m:sup>
        </m:sSup>
        <m:r>
          <m:rPr/>
          <m:t>=xk</m:t>
        </m:r>
        <m:sSub>
          <m:sSubPr/>
          <m:e>
            <m:acc>
              <m:accPr>
                <m:chr m:val="^"/>
              </m:accPr>
              <m:e>
                <m:r>
                  <m:rPr/>
                  <m:t>T</m:t>
                </m:r>
              </m:e>
            </m:acc>
          </m:e>
          <m:sub>
            <m:r>
              <m:rPr/>
              <m:t>x</m:t>
            </m:r>
          </m:sub>
        </m:sSub>
        <m:r>
          <m:rPr/>
          <m:t>,</m:t>
        </m:r>
        <m:sSup>
          <m:sSupPr/>
          <m:e>
            <m:r>
              <m:rPr/>
              <m:t>g</m:t>
            </m:r>
          </m:e>
          <m:sup>
            <m:r>
              <m:rPr/>
              <m:t>C</m:t>
            </m:r>
          </m:sup>
        </m:sSup>
        <m:r>
          <m:rPr/>
          <m:t>=xD</m:t>
        </m:r>
        <m:sSub>
          <m:sSubPr/>
          <m:e>
            <m:acc>
              <m:accPr>
                <m:chr m:val="^"/>
              </m:accPr>
              <m:e>
                <m:r>
                  <m:rPr/>
                  <m:t>C</m:t>
                </m:r>
              </m:e>
            </m:acc>
          </m:e>
          <m:sub>
            <m:r>
              <m:rPr/>
              <m:t>x</m:t>
            </m:r>
          </m:sub>
        </m:sSub>
      </m:oMath>
      <w:r>
        <w:rPr>
          <w:rFonts w:ascii="Times New Roman" w:hAnsi="Times New Roman" w:eastAsia="宋体" w:cs="Times New Roman"/>
          <w:color w:val="000000"/>
          <w:sz w:val="24"/>
          <w:szCs w:val="22"/>
          <w:lang w:val="en-US" w:eastAsia="en-US" w:bidi="ar-SA"/>
        </w:rPr>
        <w:tab/>
      </w:r>
      <w:bookmarkStart w:id="67" w:name="EQ_A_GRADIENT_FLUX"/>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31</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31</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67"/>
    </w:p>
    <w:p w14:paraId="2F0C8F2B">
      <w:pPr>
        <w:widowControl/>
        <w:snapToGrid w:val="0"/>
        <w:spacing w:after="100"/>
        <w:ind w:firstLine="482"/>
        <w:jc w:val="both"/>
        <w:rPr>
          <w:rFonts w:ascii="Times New Roman" w:hAnsi="Times New Roman" w:eastAsia="宋体" w:cs="Times New Roman"/>
          <w:color w:val="000000"/>
          <w:kern w:val="0"/>
          <w:szCs w:val="22"/>
          <w:lang w:eastAsia="en-US"/>
        </w:rPr>
      </w:pPr>
      <m:oMath>
        <m:sSup>
          <m:sSupPr/>
          <m:e>
            <m:r>
              <m:rPr/>
              <m:t>g</m:t>
            </m:r>
          </m:e>
          <m:sup>
            <m:r>
              <m:rPr/>
              <m:t>T</m:t>
            </m:r>
          </m:sup>
        </m:sSup>
      </m:oMath>
      <w:r>
        <w:rPr>
          <w:rFonts w:ascii="Times New Roman" w:hAnsi="Times New Roman" w:eastAsia="宋体" w:cs="Times New Roman"/>
          <w:color w:val="000000"/>
          <w:kern w:val="0"/>
          <w:sz w:val="24"/>
          <w:szCs w:val="22"/>
          <w:lang w:eastAsia="en-US"/>
        </w:rPr>
        <w:t>单位为W/m，</w:t>
      </w:r>
      <m:oMath>
        <m:sSup>
          <m:sSupPr/>
          <m:e>
            <m:r>
              <m:rPr/>
              <m:t>g</m:t>
            </m:r>
          </m:e>
          <m:sup>
            <m:r>
              <m:rPr/>
              <m:t>C</m:t>
            </m:r>
          </m:sup>
        </m:sSup>
      </m:oMath>
      <w:r>
        <w:rPr>
          <w:rFonts w:ascii="Times New Roman" w:hAnsi="Times New Roman" w:eastAsia="宋体" w:cs="Times New Roman"/>
          <w:color w:val="000000"/>
          <w:kern w:val="0"/>
          <w:sz w:val="24"/>
          <w:szCs w:val="22"/>
          <w:lang w:eastAsia="en-US"/>
        </w:rPr>
        <w:t>为</w:t>
      </w:r>
      <m:oMath>
        <m:sSup>
          <m:sSupPr/>
          <m:e>
            <m:r>
              <m:rPr>
                <m:nor/>
                <m:sty m:val="p"/>
              </m:rPr>
              <w:rPr>
                <w:rFonts w:ascii="Times New Roman" w:hAnsi="Times New Roman"/>
                <w:b w:val="0"/>
                <w:i w:val="0"/>
              </w:rPr>
              <m:t>m</m:t>
            </m:r>
          </m:e>
          <m:sup>
            <m:r>
              <m:rPr/>
              <m:t>2</m:t>
            </m:r>
          </m:sup>
        </m:sSup>
        <m:r>
          <m:rPr/>
          <m:t>/</m:t>
        </m:r>
        <m:r>
          <m:rPr>
            <m:nor/>
            <m:sty m:val="p"/>
          </m:rPr>
          <w:rPr>
            <w:rFonts w:ascii="Times New Roman" w:hAnsi="Times New Roman"/>
            <w:b w:val="0"/>
            <w:i w:val="0"/>
          </w:rPr>
          <m:t>s</m:t>
        </m:r>
      </m:oMath>
      <w:r>
        <w:rPr>
          <w:rFonts w:ascii="Times New Roman" w:hAnsi="Times New Roman" w:eastAsia="宋体" w:cs="Times New Roman"/>
          <w:color w:val="000000"/>
          <w:kern w:val="0"/>
          <w:sz w:val="24"/>
          <w:szCs w:val="22"/>
          <w:lang w:eastAsia="en-US"/>
        </w:rPr>
        <w:t>，它们与向外物理热流、水流的符号相反。对式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EQ_A_MATERIAL_PDE\h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（A.28）</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在控制体内乘</w:t>
      </w:r>
      <m:oMath>
        <m:r>
          <m:rPr/>
          <m:t>x</m:t>
        </m:r>
      </m:oMath>
      <w:r>
        <w:rPr>
          <w:rFonts w:ascii="Times New Roman" w:hAnsi="Times New Roman" w:eastAsia="宋体" w:cs="Times New Roman"/>
          <w:color w:val="000000"/>
          <w:kern w:val="0"/>
          <w:sz w:val="24"/>
          <w:szCs w:val="22"/>
          <w:lang w:eastAsia="en-US"/>
        </w:rPr>
        <w:t>积分，并采用上述节点集总，得到半离散方程</w:t>
      </w:r>
    </w:p>
    <w:p w14:paraId="1438F78C">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b>
          <m:sSubPr/>
          <m:e>
            <m:acc>
              <m:accPr>
                <m:chr m:val="˙"/>
              </m:accPr>
              <m:e>
                <m:r>
                  <m:rPr/>
                  <m:t>T</m:t>
                </m:r>
              </m:e>
            </m:acc>
          </m:e>
          <m:sub>
            <m:r>
              <m:rPr/>
              <m:t>i</m:t>
            </m:r>
          </m:sub>
        </m:sSub>
        <m:r>
          <m:rPr/>
          <m:t>=</m:t>
        </m:r>
        <m:f>
          <m:fPr/>
          <m:num>
            <m:sSubSup>
              <m:sSubSupPr/>
              <m:e>
                <m:r>
                  <m:rPr/>
                  <m:t>g</m:t>
                </m:r>
              </m:e>
              <m:sub>
                <m:r>
                  <m:rPr/>
                  <m:t>i+1/2</m:t>
                </m:r>
              </m:sub>
              <m:sup>
                <m:r>
                  <m:rPr/>
                  <m:t>T</m:t>
                </m:r>
              </m:sup>
            </m:sSubSup>
            <m:r>
              <m:rPr/>
              <m:t>−</m:t>
            </m:r>
            <m:sSubSup>
              <m:sSubSupPr/>
              <m:e>
                <m:r>
                  <m:rPr/>
                  <m:t>g</m:t>
                </m:r>
              </m:e>
              <m:sub>
                <m:r>
                  <m:rPr/>
                  <m:t>i−1/2</m:t>
                </m:r>
              </m:sub>
              <m:sup>
                <m:r>
                  <m:rPr/>
                  <m:t>T</m:t>
                </m:r>
              </m:sup>
            </m:sSubSup>
          </m:num>
          <m:den>
            <m:sSup>
              <m:sSupPr/>
              <m:e>
                <m:r>
                  <m:rPr/>
                  <m:t>R</m:t>
                </m:r>
              </m:e>
              <m:sup>
                <m:r>
                  <m:rPr/>
                  <m:t>2</m:t>
                </m:r>
              </m:sup>
            </m:sSup>
            <m:sSub>
              <m:sSubPr/>
              <m:e>
                <m:r>
                  <m:rPr/>
                  <m:t>w</m:t>
                </m:r>
              </m:e>
              <m:sub>
                <m:r>
                  <m:rPr/>
                  <m:t>i</m:t>
                </m:r>
              </m:sub>
            </m:sSub>
            <m:sSub>
              <m:sSubPr/>
              <m:e>
                <m:r>
                  <m:rPr/>
                  <m:t>B</m:t>
                </m:r>
              </m:e>
              <m:sub>
                <m:r>
                  <m:rPr/>
                  <m:t>i</m:t>
                </m:r>
              </m:sub>
            </m:sSub>
          </m:den>
        </m:f>
        <m:r>
          <m:rPr/>
          <m:t>,</m:t>
        </m:r>
        <m:sSub>
          <m:sSubPr/>
          <m:e>
            <m:acc>
              <m:accPr>
                <m:chr m:val="˙"/>
              </m:accPr>
              <m:e>
                <m:r>
                  <m:rPr/>
                  <m:t>C</m:t>
                </m:r>
              </m:e>
            </m:acc>
          </m:e>
          <m:sub>
            <m:r>
              <m:rPr/>
              <m:t>i</m:t>
            </m:r>
          </m:sub>
        </m:sSub>
        <m:r>
          <m:rPr/>
          <m:t>=</m:t>
        </m:r>
        <m:f>
          <m:fPr/>
          <m:num>
            <m:sSubSup>
              <m:sSubSupPr/>
              <m:e>
                <m:r>
                  <m:rPr/>
                  <m:t>g</m:t>
                </m:r>
              </m:e>
              <m:sub>
                <m:r>
                  <m:rPr/>
                  <m:t>i+1/2</m:t>
                </m:r>
              </m:sub>
              <m:sup>
                <m:r>
                  <m:rPr/>
                  <m:t>C</m:t>
                </m:r>
              </m:sup>
            </m:sSubSup>
            <m:r>
              <m:rPr/>
              <m:t>−</m:t>
            </m:r>
            <m:sSubSup>
              <m:sSubSupPr/>
              <m:e>
                <m:r>
                  <m:rPr/>
                  <m:t>g</m:t>
                </m:r>
              </m:e>
              <m:sub>
                <m:r>
                  <m:rPr/>
                  <m:t>i−1/2</m:t>
                </m:r>
              </m:sub>
              <m:sup>
                <m:r>
                  <m:rPr/>
                  <m:t>C</m:t>
                </m:r>
              </m:sup>
            </m:sSubSup>
          </m:num>
          <m:den>
            <m:sSup>
              <m:sSupPr/>
              <m:e>
                <m:r>
                  <m:rPr/>
                  <m:t>R</m:t>
                </m:r>
              </m:e>
              <m:sup>
                <m:r>
                  <m:rPr/>
                  <m:t>2</m:t>
                </m:r>
              </m:sup>
            </m:sSup>
            <m:sSub>
              <m:sSubPr/>
              <m:e>
                <m:r>
                  <m:rPr/>
                  <m:t>w</m:t>
                </m:r>
              </m:e>
              <m:sub>
                <m:r>
                  <m:rPr/>
                  <m:t>i</m:t>
                </m:r>
              </m:sub>
            </m:sSub>
          </m:den>
        </m:f>
        <m:r>
          <m:rPr/>
          <m:t>,</m:t>
        </m:r>
        <m:sSub>
          <m:sSubPr/>
          <m:e>
            <m:r>
              <m:rPr/>
              <m:t>B</m:t>
            </m:r>
          </m:e>
          <m:sub>
            <m:r>
              <m:rPr/>
              <m:t>i</m:t>
            </m:r>
          </m:sub>
        </m:sSub>
        <m:r>
          <m:rPr/>
          <m:t>=B(</m:t>
        </m:r>
        <m:sSub>
          <m:sSubPr/>
          <m:e>
            <m:r>
              <m:rPr/>
              <m:t>C</m:t>
            </m:r>
          </m:e>
          <m:sub>
            <m:r>
              <m:rPr/>
              <m:t>i</m:t>
            </m:r>
          </m:sub>
        </m:sSub>
        <m:r>
          <m:rPr/>
          <m:t>)</m:t>
        </m:r>
      </m:oMath>
      <w:r>
        <w:rPr>
          <w:rFonts w:ascii="Times New Roman" w:hAnsi="Times New Roman" w:eastAsia="宋体" w:cs="Times New Roman"/>
          <w:color w:val="000000"/>
          <w:sz w:val="24"/>
          <w:szCs w:val="22"/>
          <w:lang w:val="en-US" w:eastAsia="en-US" w:bidi="ar-SA"/>
        </w:rPr>
        <w:tab/>
      </w:r>
      <w:bookmarkStart w:id="68" w:name="EQ_A_SEMIDISCRETE"/>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32</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32</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68"/>
    </w:p>
    <w:p w14:paraId="0559C4FB">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这里</w:t>
      </w:r>
      <m:oMath>
        <m:r>
          <m:rPr/>
          <m:t>i−1/2,i+1/2</m:t>
        </m:r>
      </m:oMath>
      <w:r>
        <w:rPr>
          <w:rFonts w:ascii="Times New Roman" w:hAnsi="Times New Roman" w:eastAsia="宋体" w:cs="Times New Roman"/>
          <w:color w:val="000000"/>
          <w:kern w:val="0"/>
          <w:sz w:val="24"/>
          <w:szCs w:val="22"/>
          <w:lang w:eastAsia="en-US"/>
        </w:rPr>
        <w:t>表示第</w:t>
      </w:r>
      <m:oMath>
        <m:r>
          <m:rPr/>
          <m:t>i</m:t>
        </m:r>
      </m:oMath>
      <w:r>
        <w:rPr>
          <w:rFonts w:ascii="Times New Roman" w:hAnsi="Times New Roman" w:eastAsia="宋体" w:cs="Times New Roman"/>
          <w:color w:val="000000"/>
          <w:kern w:val="0"/>
          <w:sz w:val="24"/>
          <w:szCs w:val="22"/>
          <w:lang w:eastAsia="en-US"/>
        </w:rPr>
        <w:t>个控制体的两侧面；中心外侧面和表面外侧面的坐标按0、1截断。内部面必须由相邻控制体共用同一个数值，左控制体取正贡献，右控制体取负贡献。</w:t>
      </w:r>
    </w:p>
    <w:p w14:paraId="373DCD09">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中心面直接令</w:t>
      </w:r>
      <m:oMath>
        <m:sSubSup>
          <m:sSubSupPr/>
          <m:e>
            <m:r>
              <m:rPr/>
              <m:t>g</m:t>
            </m:r>
          </m:e>
          <m:sub>
            <m:r>
              <m:rPr/>
              <m:t>−1/2</m:t>
            </m:r>
          </m:sub>
          <m:sup>
            <m:r>
              <m:rPr/>
              <m:t>T</m:t>
            </m:r>
          </m:sup>
        </m:sSubSup>
        <m:r>
          <m:rPr/>
          <m:t>=</m:t>
        </m:r>
        <m:sSubSup>
          <m:sSubSupPr/>
          <m:e>
            <m:r>
              <m:rPr/>
              <m:t>g</m:t>
            </m:r>
          </m:e>
          <m:sub>
            <m:r>
              <m:rPr/>
              <m:t>−1/2</m:t>
            </m:r>
          </m:sub>
          <m:sup>
            <m:r>
              <m:rPr/>
              <m:t>C</m:t>
            </m:r>
          </m:sup>
        </m:sSubSup>
        <m:r>
          <m:rPr/>
          <m:t>=0</m:t>
        </m:r>
      </m:oMath>
      <w:r>
        <w:rPr>
          <w:rFonts w:ascii="Times New Roman" w:hAnsi="Times New Roman" w:eastAsia="宋体" w:cs="Times New Roman"/>
          <w:color w:val="000000"/>
          <w:kern w:val="0"/>
          <w:sz w:val="24"/>
          <w:szCs w:val="22"/>
          <w:lang w:eastAsia="en-US"/>
        </w:rPr>
        <w:t>，因此程序不计算</w:t>
      </w:r>
      <m:oMath>
        <m:r>
          <m:rPr/>
          <m:t>1/</m:t>
        </m:r>
        <m:sSub>
          <m:sSubPr/>
          <m:e>
            <m:r>
              <m:rPr/>
              <m:t>x</m:t>
            </m:r>
          </m:e>
          <m:sub>
            <m:r>
              <m:rPr/>
              <m:t>0</m:t>
            </m:r>
          </m:sub>
        </m:sSub>
      </m:oMath>
      <w:r>
        <w:rPr>
          <w:rFonts w:ascii="Times New Roman" w:hAnsi="Times New Roman" w:eastAsia="宋体" w:cs="Times New Roman"/>
          <w:color w:val="000000"/>
          <w:kern w:val="0"/>
          <w:sz w:val="24"/>
          <w:szCs w:val="22"/>
          <w:lang w:eastAsia="en-US"/>
        </w:rPr>
        <w:t>。例如常系数热方程的第一行是</w:t>
      </w:r>
    </w:p>
    <w:p w14:paraId="1F98648E">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b>
          <m:sSubPr/>
          <m:e>
            <m:acc>
              <m:accPr>
                <m:chr m:val="˙"/>
              </m:accPr>
              <m:e>
                <m:r>
                  <m:rPr/>
                  <m:t>T</m:t>
                </m:r>
              </m:e>
            </m:acc>
          </m:e>
          <m:sub>
            <m:r>
              <m:rPr/>
              <m:t>0</m:t>
            </m:r>
          </m:sub>
        </m:sSub>
        <m:r>
          <m:rPr/>
          <m:t>=</m:t>
        </m:r>
        <m:f>
          <m:fPr/>
          <m:num>
            <m:r>
              <m:rPr/>
              <m:t>4k(</m:t>
            </m:r>
            <m:sSub>
              <m:sSubPr/>
              <m:e>
                <m:r>
                  <m:rPr/>
                  <m:t>T</m:t>
                </m:r>
              </m:e>
              <m:sub>
                <m:r>
                  <m:rPr/>
                  <m:t>1</m:t>
                </m:r>
              </m:sub>
            </m:sSub>
            <m:r>
              <m:rPr/>
              <m:t>−</m:t>
            </m:r>
            <m:sSub>
              <m:sSubPr/>
              <m:e>
                <m:r>
                  <m:rPr/>
                  <m:t>T</m:t>
                </m:r>
              </m:e>
              <m:sub>
                <m:r>
                  <m:rPr/>
                  <m:t>0</m:t>
                </m:r>
              </m:sub>
            </m:sSub>
            <m:r>
              <m:rPr/>
              <m:t>)</m:t>
            </m:r>
          </m:num>
          <m:den>
            <m:r>
              <m:rPr/>
              <m:t>B</m:t>
            </m:r>
            <m:sSup>
              <m:sSupPr/>
              <m:e>
                <m:r>
                  <m:rPr/>
                  <m:t>R</m:t>
                </m:r>
              </m:e>
              <m:sup>
                <m:r>
                  <m:rPr/>
                  <m:t>2</m:t>
                </m:r>
              </m:sup>
            </m:sSup>
            <m:r>
              <m:rPr/>
              <m:t>Δ</m:t>
            </m:r>
            <m:sSup>
              <m:sSupPr/>
              <m:e>
                <m:r>
                  <m:rPr/>
                  <m:t>x</m:t>
                </m:r>
              </m:e>
              <m:sup>
                <m:r>
                  <m:rPr/>
                  <m:t>2</m:t>
                </m:r>
              </m:sup>
            </m:sSup>
          </m:den>
        </m:f>
      </m:oMath>
      <w:r>
        <w:rPr>
          <w:rFonts w:ascii="Times New Roman" w:hAnsi="Times New Roman" w:eastAsia="宋体" w:cs="Times New Roman"/>
          <w:color w:val="000000"/>
          <w:sz w:val="24"/>
          <w:szCs w:val="22"/>
          <w:lang w:val="en-US" w:eastAsia="en-US" w:bidi="ar-SA"/>
        </w:rPr>
        <w:tab/>
      </w:r>
      <w:bookmarkStart w:id="69" w:name="EQ_A_AXIS_LIMIT"/>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33</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33</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69"/>
    </w:p>
    <w:p w14:paraId="4F25BB1C">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若光滑轴对称场在中心展开为</w:t>
      </w:r>
      <m:oMath>
        <m:r>
          <m:rPr/>
          <m:t>T(x)=T(0)+</m:t>
        </m:r>
        <m:f>
          <m:fPr/>
          <m:num>
            <m:r>
              <m:rPr/>
              <m:t>1</m:t>
            </m:r>
          </m:num>
          <m:den>
            <m:r>
              <m:rPr/>
              <m:t>2</m:t>
            </m:r>
          </m:den>
        </m:f>
        <m:sSub>
          <m:sSubPr/>
          <m:e>
            <m:r>
              <m:rPr/>
              <m:t>T</m:t>
            </m:r>
          </m:e>
          <m:sub>
            <m:r>
              <m:rPr/>
              <m:t>xx</m:t>
            </m:r>
          </m:sub>
        </m:sSub>
        <m:r>
          <m:rPr/>
          <m:t>(0)</m:t>
        </m:r>
        <m:sSup>
          <m:sSupPr/>
          <m:e>
            <m:r>
              <m:rPr/>
              <m:t>x</m:t>
            </m:r>
          </m:e>
          <m:sup>
            <m:r>
              <m:rPr/>
              <m:t>2</m:t>
            </m:r>
          </m:sup>
        </m:sSup>
        <m:r>
          <m:rPr/>
          <m:t>+O(</m:t>
        </m:r>
        <m:sSup>
          <m:sSupPr/>
          <m:e>
            <m:r>
              <m:rPr/>
              <m:t>x</m:t>
            </m:r>
          </m:e>
          <m:sup>
            <m:r>
              <m:rPr/>
              <m:t>4</m:t>
            </m:r>
          </m:sup>
        </m:sSup>
        <m:r>
          <m:rPr/>
          <m:t>)</m:t>
        </m:r>
      </m:oMath>
      <w:r>
        <w:rPr>
          <w:rFonts w:ascii="Times New Roman" w:hAnsi="Times New Roman" w:eastAsia="宋体" w:cs="Times New Roman"/>
          <w:color w:val="000000"/>
          <w:kern w:val="0"/>
          <w:sz w:val="24"/>
          <w:szCs w:val="22"/>
          <w:lang w:eastAsia="en-US"/>
        </w:rPr>
        <w:t>，式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EQ_A_AXIS_LIMIT\h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（A.33）</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趋于</w:t>
      </w:r>
      <m:oMath>
        <m:r>
          <m:rPr/>
          <m:t>2k</m:t>
        </m:r>
        <m:sSub>
          <m:sSubPr/>
          <m:e>
            <m:r>
              <m:rPr/>
              <m:t>T</m:t>
            </m:r>
          </m:e>
          <m:sub>
            <m:r>
              <m:rPr/>
              <m:t>xx</m:t>
            </m:r>
          </m:sub>
        </m:sSub>
        <m:r>
          <m:rPr/>
          <m:t>(0)/(B</m:t>
        </m:r>
        <m:sSup>
          <m:sSupPr/>
          <m:e>
            <m:r>
              <m:rPr/>
              <m:t>R</m:t>
            </m:r>
          </m:e>
          <m:sup>
            <m:r>
              <m:rPr/>
              <m:t>2</m:t>
            </m:r>
          </m:sup>
        </m:sSup>
        <m:r>
          <m:rPr/>
          <m:t>)</m:t>
        </m:r>
      </m:oMath>
      <w:r>
        <w:rPr>
          <w:rFonts w:ascii="Times New Roman" w:hAnsi="Times New Roman" w:eastAsia="宋体" w:cs="Times New Roman"/>
          <w:color w:val="000000"/>
          <w:kern w:val="0"/>
          <w:sz w:val="24"/>
          <w:szCs w:val="22"/>
          <w:lang w:eastAsia="en-US"/>
        </w:rPr>
        <w:t>，与圆柱算子</w:t>
      </w:r>
      <m:oMath>
        <m:r>
          <m:rPr/>
          <m:t>k(</m:t>
        </m:r>
        <m:sSub>
          <m:sSubPr/>
          <m:e>
            <m:r>
              <m:rPr/>
              <m:t>T</m:t>
            </m:r>
          </m:e>
          <m:sub>
            <m:r>
              <m:rPr/>
              <m:t>xx</m:t>
            </m:r>
          </m:sub>
        </m:sSub>
        <m:r>
          <m:rPr/>
          <m:t>+</m:t>
        </m:r>
        <m:sSub>
          <m:sSubPr/>
          <m:e>
            <m:r>
              <m:rPr/>
              <m:t>T</m:t>
            </m:r>
          </m:e>
          <m:sub>
            <m:r>
              <m:rPr/>
              <m:t>x</m:t>
            </m:r>
          </m:sub>
        </m:sSub>
        <m:r>
          <m:rPr/>
          <m:t>/x)/(B</m:t>
        </m:r>
        <m:sSup>
          <m:sSupPr/>
          <m:e>
            <m:r>
              <m:rPr/>
              <m:t>R</m:t>
            </m:r>
          </m:e>
          <m:sup>
            <m:r>
              <m:rPr/>
              <m:t>2</m:t>
            </m:r>
          </m:sup>
        </m:sSup>
        <m:r>
          <m:rPr/>
          <m:t>)</m:t>
        </m:r>
      </m:oMath>
      <w:r>
        <w:rPr>
          <w:rFonts w:ascii="Times New Roman" w:hAnsi="Times New Roman" w:eastAsia="宋体" w:cs="Times New Roman"/>
          <w:color w:val="000000"/>
          <w:kern w:val="0"/>
          <w:sz w:val="24"/>
          <w:szCs w:val="22"/>
          <w:lang w:eastAsia="en-US"/>
        </w:rPr>
        <w:t>的轴心极限一致。</w:t>
      </w:r>
    </w:p>
    <w:p w14:paraId="13F9BAF5">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由式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EQ_A_MATERIAL_BOUNDARY\h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（A.29）</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，表面外侧面直接取</w:t>
      </w:r>
    </w:p>
    <w:p w14:paraId="4E182CD3">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bSup>
          <m:sSubSupPr/>
          <m:e>
            <m:r>
              <m:rPr/>
              <m:t>g</m:t>
            </m:r>
          </m:e>
          <m:sub>
            <m:r>
              <m:rPr/>
              <m:t>N+1/2</m:t>
            </m:r>
          </m:sub>
          <m:sup>
            <m:r>
              <m:rPr/>
              <m:t>T</m:t>
            </m:r>
          </m:sup>
        </m:sSubSup>
        <m:r>
          <m:rPr/>
          <m:t>=hR(</m:t>
        </m:r>
        <m:sSub>
          <m:sSubPr/>
          <m:e>
            <m:r>
              <m:rPr/>
              <m:t>T</m:t>
            </m:r>
          </m:e>
          <m:sub>
            <m:r>
              <m:rPr/>
              <m:t>∞</m:t>
            </m:r>
          </m:sub>
        </m:sSub>
        <m:r>
          <m:rPr/>
          <m:t>−</m:t>
        </m:r>
        <m:sSub>
          <m:sSubPr/>
          <m:e>
            <m:r>
              <m:rPr/>
              <m:t>T</m:t>
            </m:r>
          </m:e>
          <m:sub>
            <m:r>
              <m:rPr/>
              <m:t>N</m:t>
            </m:r>
          </m:sub>
        </m:sSub>
        <m:r>
          <m:rPr/>
          <m:t>),</m:t>
        </m:r>
        <m:sSubSup>
          <m:sSubSupPr/>
          <m:e>
            <m:r>
              <m:rPr/>
              <m:t>g</m:t>
            </m:r>
          </m:e>
          <m:sub>
            <m:r>
              <m:rPr/>
              <m:t>N+1/2</m:t>
            </m:r>
          </m:sub>
          <m:sup>
            <m:r>
              <m:rPr/>
              <m:t>C</m:t>
            </m:r>
          </m:sup>
        </m:sSubSup>
        <m:r>
          <m:rPr/>
          <m:t>=−βR(</m:t>
        </m:r>
        <m:sSub>
          <m:sSubPr/>
          <m:e>
            <m:r>
              <m:rPr/>
              <m:t>C</m:t>
            </m:r>
          </m:e>
          <m:sub>
            <m:r>
              <m:rPr/>
              <m:t>N</m:t>
            </m:r>
          </m:sub>
        </m:sSub>
        <m:r>
          <m:rPr/>
          <m:t>−</m:t>
        </m:r>
        <m:sSub>
          <m:sSubPr/>
          <m:e>
            <m:r>
              <m:rPr/>
              <m:t>C</m:t>
            </m:r>
          </m:e>
          <m:sub>
            <m:r>
              <m:rPr>
                <m:nor/>
                <m:sty m:val="p"/>
              </m:rPr>
              <w:rPr>
                <w:rFonts w:ascii="Times New Roman" w:hAnsi="Times New Roman"/>
                <w:b w:val="0"/>
                <w:i w:val="0"/>
              </w:rPr>
              <m:t>eq</m:t>
            </m:r>
          </m:sub>
        </m:sSub>
        <m:r>
          <m:rPr/>
          <m:t>)</m:t>
        </m:r>
      </m:oMath>
      <w:r>
        <w:rPr>
          <w:rFonts w:ascii="Times New Roman" w:hAnsi="Times New Roman" w:eastAsia="宋体" w:cs="Times New Roman"/>
          <w:color w:val="000000"/>
          <w:sz w:val="24"/>
          <w:szCs w:val="22"/>
          <w:lang w:val="en-US" w:eastAsia="en-US" w:bidi="ar-SA"/>
        </w:rPr>
        <w:tab/>
      </w:r>
      <w:bookmarkStart w:id="70" w:name="EQ_A_BOUNDARY_GRADIENT_FLUX"/>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34</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34</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70"/>
    </w:p>
    <w:p w14:paraId="004DE94B">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最后一个未知量本身位于实际表面，无须从末单元中心再外推一个表面值，也不额外附加半单元传质内阻。若改成单元中心网格，未知量位置与边界离散必须同步重建。</w:t>
      </w:r>
    </w:p>
    <w:p w14:paraId="7B6B6E50">
      <w:pPr>
        <w:pStyle w:val="14"/>
        <w:bidi w:val="0"/>
        <w:rPr>
          <w:lang w:val="en-US" w:eastAsia="en-US"/>
        </w:rPr>
      </w:pPr>
      <w:r>
        <w:rPr>
          <w:rFonts w:hint="eastAsia"/>
          <w:lang w:val="en-US" w:eastAsia="zh-CN"/>
        </w:rPr>
        <w:t>9.1</w:t>
      </w:r>
      <w:r>
        <w:rPr>
          <w:lang w:val="en-US" w:eastAsia="en-US"/>
        </w:rPr>
        <w:t>.9导热调和平均与Kirchhoff水分面量</w:t>
      </w:r>
      <w:bookmarkStart w:id="71" w:name="HEAD_010"/>
      <w:bookmarkEnd w:id="71"/>
    </w:p>
    <w:p w14:paraId="290817BB">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对内部面</w:t>
      </w:r>
      <m:oMath>
        <m:r>
          <m:rPr/>
          <m:t>i+1/2</m:t>
        </m:r>
      </m:oMath>
      <w:r>
        <w:rPr>
          <w:rFonts w:ascii="Times New Roman" w:hAnsi="Times New Roman" w:eastAsia="宋体" w:cs="Times New Roman"/>
          <w:color w:val="000000"/>
          <w:kern w:val="0"/>
          <w:sz w:val="24"/>
          <w:szCs w:val="22"/>
          <w:lang w:eastAsia="en-US"/>
        </w:rPr>
        <w:t>，记</w:t>
      </w:r>
      <m:oMath>
        <m:sSub>
          <m:sSubPr/>
          <m:e>
            <m:r>
              <m:rPr/>
              <m:t>γ</m:t>
            </m:r>
          </m:e>
          <m:sub>
            <m:r>
              <m:rPr/>
              <m:t>i</m:t>
            </m:r>
          </m:sub>
        </m:sSub>
        <m:r>
          <m:rPr/>
          <m:t>=</m:t>
        </m:r>
        <m:sSub>
          <m:sSubPr/>
          <m:e>
            <m:r>
              <m:rPr/>
              <m:t>x</m:t>
            </m:r>
          </m:e>
          <m:sub>
            <m:r>
              <m:rPr/>
              <m:t>i+1/2</m:t>
            </m:r>
          </m:sub>
        </m:sSub>
        <m:r>
          <m:rPr/>
          <m:t>/Δx</m:t>
        </m:r>
      </m:oMath>
      <w:r>
        <w:rPr>
          <w:rFonts w:ascii="Times New Roman" w:hAnsi="Times New Roman" w:eastAsia="宋体" w:cs="Times New Roman"/>
          <w:color w:val="000000"/>
          <w:kern w:val="0"/>
          <w:sz w:val="24"/>
          <w:szCs w:val="22"/>
          <w:lang w:eastAsia="en-US"/>
        </w:rPr>
        <w:t>。两侧各半间距的导热阻相加，等效导热系数与热面量为</w:t>
      </w:r>
    </w:p>
    <w:p w14:paraId="1FB722AB">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eqArr>
          <m:eqArrPr/>
          <m:e>
            <m:f>
              <m:fPr/>
              <m:num>
                <m:r>
                  <m:rPr/>
                  <m:t>Δx</m:t>
                </m:r>
              </m:num>
              <m:den>
                <m:sSub>
                  <m:sSubPr/>
                  <m:e>
                    <m:r>
                      <m:rPr/>
                      <m:t>k</m:t>
                    </m:r>
                  </m:e>
                  <m:sub>
                    <m:r>
                      <m:rPr/>
                      <m:t>H</m:t>
                    </m:r>
                  </m:sub>
                </m:sSub>
              </m:den>
            </m:f>
            <m:r>
              <m:rPr/>
              <m:t>=</m:t>
            </m:r>
            <m:f>
              <m:fPr/>
              <m:num>
                <m:r>
                  <m:rPr/>
                  <m:t>Δx/2</m:t>
                </m:r>
              </m:num>
              <m:den>
                <m:sSub>
                  <m:sSubPr/>
                  <m:e>
                    <m:r>
                      <m:rPr/>
                      <m:t>k</m:t>
                    </m:r>
                  </m:e>
                  <m:sub>
                    <m:r>
                      <m:rPr/>
                      <m:t>i</m:t>
                    </m:r>
                  </m:sub>
                </m:sSub>
              </m:den>
            </m:f>
            <m:r>
              <m:rPr/>
              <m:t>+</m:t>
            </m:r>
            <m:f>
              <m:fPr/>
              <m:num>
                <m:r>
                  <m:rPr/>
                  <m:t>Δx/2</m:t>
                </m:r>
              </m:num>
              <m:den>
                <m:sSub>
                  <m:sSubPr/>
                  <m:e>
                    <m:r>
                      <m:rPr/>
                      <m:t>k</m:t>
                    </m:r>
                  </m:e>
                  <m:sub>
                    <m:r>
                      <m:rPr/>
                      <m:t>i+1</m:t>
                    </m:r>
                  </m:sub>
                </m:sSub>
              </m:den>
            </m:f>
            <m:r>
              <m:rPr/>
              <m:t>,</m:t>
            </m:r>
          </m:e>
          <m:e>
            <m:sSub>
              <m:sSubPr/>
              <m:e>
                <m:r>
                  <m:rPr/>
                  <m:t>k</m:t>
                </m:r>
              </m:e>
              <m:sub>
                <m:r>
                  <m:rPr/>
                  <m:t>H</m:t>
                </m:r>
              </m:sub>
            </m:sSub>
            <m:r>
              <m:rPr/>
              <m:t>=</m:t>
            </m:r>
            <m:f>
              <m:fPr/>
              <m:num>
                <m:r>
                  <m:rPr/>
                  <m:t>2</m:t>
                </m:r>
                <m:sSub>
                  <m:sSubPr/>
                  <m:e>
                    <m:r>
                      <m:rPr/>
                      <m:t>k</m:t>
                    </m:r>
                  </m:e>
                  <m:sub>
                    <m:r>
                      <m:rPr/>
                      <m:t>i</m:t>
                    </m:r>
                  </m:sub>
                </m:sSub>
                <m:sSub>
                  <m:sSubPr/>
                  <m:e>
                    <m:r>
                      <m:rPr/>
                      <m:t>k</m:t>
                    </m:r>
                  </m:e>
                  <m:sub>
                    <m:r>
                      <m:rPr/>
                      <m:t>i+1</m:t>
                    </m:r>
                  </m:sub>
                </m:sSub>
              </m:num>
              <m:den>
                <m:sSub>
                  <m:sSubPr/>
                  <m:e>
                    <m:r>
                      <m:rPr/>
                      <m:t>k</m:t>
                    </m:r>
                  </m:e>
                  <m:sub>
                    <m:r>
                      <m:rPr/>
                      <m:t>i</m:t>
                    </m:r>
                  </m:sub>
                </m:sSub>
                <m:r>
                  <m:rPr/>
                  <m:t>+</m:t>
                </m:r>
                <m:sSub>
                  <m:sSubPr/>
                  <m:e>
                    <m:r>
                      <m:rPr/>
                      <m:t>k</m:t>
                    </m:r>
                  </m:e>
                  <m:sub>
                    <m:r>
                      <m:rPr/>
                      <m:t>i+1</m:t>
                    </m:r>
                  </m:sub>
                </m:sSub>
              </m:den>
            </m:f>
            <m:r>
              <m:rPr/>
              <m:t>,</m:t>
            </m:r>
          </m:e>
          <m:e>
            <m:sSubSup>
              <m:sSubSupPr/>
              <m:e>
                <m:r>
                  <m:rPr/>
                  <m:t>g</m:t>
                </m:r>
              </m:e>
              <m:sub>
                <m:r>
                  <m:rPr/>
                  <m:t>i+1/2</m:t>
                </m:r>
              </m:sub>
              <m:sup>
                <m:r>
                  <m:rPr/>
                  <m:t>T</m:t>
                </m:r>
              </m:sup>
            </m:sSubSup>
            <m:r>
              <m:rPr/>
              <m:t>=</m:t>
            </m:r>
            <m:sSub>
              <m:sSubPr/>
              <m:e>
                <m:r>
                  <m:rPr/>
                  <m:t>γ</m:t>
                </m:r>
              </m:e>
              <m:sub>
                <m:r>
                  <m:rPr/>
                  <m:t>i</m:t>
                </m:r>
              </m:sub>
            </m:sSub>
            <m:sSub>
              <m:sSubPr/>
              <m:e>
                <m:r>
                  <m:rPr/>
                  <m:t>k</m:t>
                </m:r>
              </m:e>
              <m:sub>
                <m:r>
                  <m:rPr/>
                  <m:t>H</m:t>
                </m:r>
              </m:sub>
            </m:sSub>
            <m:r>
              <m:rPr/>
              <m:t>(</m:t>
            </m:r>
            <m:sSub>
              <m:sSubPr/>
              <m:e>
                <m:r>
                  <m:rPr/>
                  <m:t>T</m:t>
                </m:r>
              </m:e>
              <m:sub>
                <m:r>
                  <m:rPr/>
                  <m:t>i+1</m:t>
                </m:r>
              </m:sub>
            </m:sSub>
            <m:r>
              <m:rPr/>
              <m:t>−</m:t>
            </m:r>
            <m:sSub>
              <m:sSubPr/>
              <m:e>
                <m:r>
                  <m:rPr/>
                  <m:t>T</m:t>
                </m:r>
              </m:e>
              <m:sub>
                <m:r>
                  <m:rPr/>
                  <m:t>i</m:t>
                </m:r>
              </m:sub>
            </m:sSub>
            <m:r>
              <m:rPr/>
              <m:t>)</m:t>
            </m:r>
          </m:e>
        </m:eqArr>
      </m:oMath>
      <w:r>
        <w:rPr>
          <w:rFonts w:ascii="Times New Roman" w:hAnsi="Times New Roman" w:eastAsia="宋体" w:cs="Times New Roman"/>
          <w:color w:val="000000"/>
          <w:sz w:val="24"/>
          <w:szCs w:val="22"/>
          <w:lang w:val="en-US" w:eastAsia="en-US" w:bidi="ar-SA"/>
        </w:rPr>
        <w:tab/>
      </w:r>
      <w:bookmarkStart w:id="72" w:name="EQ_A_HEAT_FACE"/>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35</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35</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72"/>
    </w:p>
    <w:p w14:paraId="0FA7419E">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这里的等效阻力解释针对面附近两段系数近似，圆柱面位置也按</w:t>
      </w:r>
      <m:oMath>
        <m:sSub>
          <m:sSubPr/>
          <m:e>
            <m:r>
              <m:rPr/>
              <m:t>x</m:t>
            </m:r>
          </m:e>
          <m:sub>
            <m:r>
              <m:rPr/>
              <m:t>i+1/2</m:t>
            </m:r>
          </m:sub>
        </m:sSub>
      </m:oMath>
      <w:r>
        <w:rPr>
          <w:rFonts w:ascii="Times New Roman" w:hAnsi="Times New Roman" w:eastAsia="宋体" w:cs="Times New Roman"/>
          <w:color w:val="000000"/>
          <w:kern w:val="0"/>
          <w:sz w:val="24"/>
          <w:szCs w:val="22"/>
          <w:lang w:eastAsia="en-US"/>
        </w:rPr>
        <w:t>近似；不是对整个有限厚圆柱壳稳态导热的无误差积分。</w:t>
      </w:r>
    </w:p>
    <w:p w14:paraId="38526B4B">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三组扩散率可统一写成</w:t>
      </w:r>
      <m:oMath>
        <m:r>
          <m:rPr/>
          <m:t>D=</m:t>
        </m:r>
        <m:sSub>
          <m:sSubPr/>
          <m:e>
            <m:r>
              <m:rPr/>
              <m:t>D</m:t>
            </m:r>
          </m:e>
          <m:sub>
            <m:r>
              <m:rPr/>
              <m:t>0</m:t>
            </m:r>
          </m:sub>
        </m:sSub>
        <m:r>
          <m:rPr/>
          <m:t>A(T)</m:t>
        </m:r>
        <m:sSub>
          <m:sSubPr/>
          <m:e>
            <m:r>
              <m:rPr/>
              <m:t>f</m:t>
            </m:r>
          </m:e>
          <m:sub>
            <m:r>
              <m:rPr/>
              <m:t>a</m:t>
            </m:r>
          </m:sub>
        </m:sSub>
        <m:r>
          <m:rPr/>
          <m:t>(C)</m:t>
        </m:r>
      </m:oMath>
      <w:r>
        <w:rPr>
          <w:rFonts w:ascii="Times New Roman" w:hAnsi="Times New Roman" w:eastAsia="宋体" w:cs="Times New Roman"/>
          <w:color w:val="000000"/>
          <w:kern w:val="0"/>
          <w:sz w:val="24"/>
          <w:szCs w:val="22"/>
          <w:lang w:eastAsia="en-US"/>
        </w:rPr>
        <w:t>，其中</w:t>
      </w:r>
      <m:oMath>
        <m:r>
          <m:rPr/>
          <m:t>A(T)=exp(−b/T)</m:t>
        </m:r>
      </m:oMath>
      <w:r>
        <w:rPr>
          <w:rFonts w:ascii="Times New Roman" w:hAnsi="Times New Roman" w:eastAsia="宋体" w:cs="Times New Roman"/>
          <w:color w:val="000000"/>
          <w:kern w:val="0"/>
          <w:sz w:val="24"/>
          <w:szCs w:val="22"/>
          <w:lang w:eastAsia="en-US"/>
        </w:rPr>
        <w:t>、</w:t>
      </w:r>
      <m:oMath>
        <m:sSub>
          <m:sSubPr/>
          <m:e>
            <m:r>
              <m:rPr/>
              <m:t>f</m:t>
            </m:r>
          </m:e>
          <m:sub>
            <m:r>
              <m:rPr/>
              <m:t>a</m:t>
            </m:r>
          </m:sub>
        </m:sSub>
        <m:r>
          <m:rPr/>
          <m:t>(C)=exp(−a/C)</m:t>
        </m:r>
      </m:oMath>
      <w:r>
        <w:rPr>
          <w:rFonts w:ascii="Times New Roman" w:hAnsi="Times New Roman" w:eastAsia="宋体" w:cs="Times New Roman"/>
          <w:color w:val="000000"/>
          <w:kern w:val="0"/>
          <w:sz w:val="24"/>
          <w:szCs w:val="22"/>
          <w:lang w:eastAsia="en-US"/>
        </w:rPr>
        <w:t>。参数</w:t>
      </w:r>
      <m:oMath>
        <m:r>
          <m:rPr/>
          <m:t>(a,b,</m:t>
        </m:r>
        <m:sSub>
          <m:sSubPr/>
          <m:e>
            <m:r>
              <m:rPr/>
              <m:t>D</m:t>
            </m:r>
          </m:e>
          <m:sub>
            <m:r>
              <m:rPr/>
              <m:t>0</m:t>
            </m:r>
          </m:sub>
        </m:sSub>
        <m:r>
          <m:rPr/>
          <m:t>)</m:t>
        </m:r>
      </m:oMath>
      <w:r>
        <w:rPr>
          <w:rFonts w:ascii="Times New Roman" w:hAnsi="Times New Roman" w:eastAsia="宋体" w:cs="Times New Roman"/>
          <w:color w:val="000000"/>
          <w:kern w:val="0"/>
          <w:sz w:val="24"/>
          <w:szCs w:val="22"/>
          <w:lang w:eastAsia="en-US"/>
        </w:rPr>
        <w:t>依次为</w:t>
      </w:r>
      <m:oMath>
        <m:r>
          <m:rPr/>
          <m:t>(0.89,0,7×</m:t>
        </m:r>
        <m:sSup>
          <m:sSupPr/>
          <m:e>
            <m:r>
              <m:rPr/>
              <m:t>10</m:t>
            </m:r>
          </m:e>
          <m:sup>
            <m:r>
              <m:rPr/>
              <m:t>−9</m:t>
            </m:r>
          </m:sup>
        </m:sSup>
        <m:r>
          <m:rPr/>
          <m:t>)</m:t>
        </m:r>
      </m:oMath>
      <w:r>
        <w:rPr>
          <w:rFonts w:ascii="Times New Roman" w:hAnsi="Times New Roman" w:eastAsia="宋体" w:cs="Times New Roman"/>
          <w:color w:val="000000"/>
          <w:kern w:val="0"/>
          <w:sz w:val="24"/>
          <w:szCs w:val="22"/>
          <w:lang w:eastAsia="en-US"/>
        </w:rPr>
        <w:t>、</w:t>
      </w:r>
      <m:oMath>
        <m:r>
          <m:rPr/>
          <m:t>(0.45,3850,2.4×</m:t>
        </m:r>
        <m:sSup>
          <m:sSupPr/>
          <m:e>
            <m:r>
              <m:rPr/>
              <m:t>10</m:t>
            </m:r>
          </m:e>
          <m:sup>
            <m:r>
              <m:rPr/>
              <m:t>−3</m:t>
            </m:r>
          </m:sup>
        </m:sSup>
        <m:r>
          <m:rPr/>
          <m:t>)</m:t>
        </m:r>
      </m:oMath>
      <w:r>
        <w:rPr>
          <w:rFonts w:ascii="Times New Roman" w:hAnsi="Times New Roman" w:eastAsia="宋体" w:cs="Times New Roman"/>
          <w:color w:val="000000"/>
          <w:kern w:val="0"/>
          <w:sz w:val="24"/>
          <w:szCs w:val="22"/>
          <w:lang w:eastAsia="en-US"/>
        </w:rPr>
        <w:t>和</w:t>
      </w:r>
      <m:oMath>
        <m:r>
          <m:rPr/>
          <m:t>(0.30,3850,4.2×</m:t>
        </m:r>
        <m:sSup>
          <m:sSupPr/>
          <m:e>
            <m:r>
              <m:rPr/>
              <m:t>10</m:t>
            </m:r>
          </m:e>
          <m:sup>
            <m:r>
              <m:rPr/>
              <m:t>−4</m:t>
            </m:r>
          </m:sup>
        </m:sSup>
        <m:r>
          <m:rPr/>
          <m:t>)</m:t>
        </m:r>
      </m:oMath>
      <w:r>
        <w:rPr>
          <w:rFonts w:ascii="Times New Roman" w:hAnsi="Times New Roman" w:eastAsia="宋体" w:cs="Times New Roman"/>
          <w:color w:val="000000"/>
          <w:kern w:val="0"/>
          <w:sz w:val="24"/>
          <w:szCs w:val="22"/>
          <w:lang w:eastAsia="en-US"/>
        </w:rPr>
        <w:t>。对</w:t>
      </w:r>
      <m:oMath>
        <m:r>
          <m:rPr/>
          <m:t>C&gt;0</m:t>
        </m:r>
      </m:oMath>
      <w:r>
        <w:rPr>
          <w:rFonts w:ascii="Times New Roman" w:hAnsi="Times New Roman" w:eastAsia="宋体" w:cs="Times New Roman"/>
          <w:color w:val="000000"/>
          <w:kern w:val="0"/>
          <w:sz w:val="24"/>
          <w:szCs w:val="22"/>
          <w:lang w:eastAsia="en-US"/>
        </w:rPr>
        <w:t>定义Kirchhoff浓度势</w:t>
      </w:r>
    </w:p>
    <w:p w14:paraId="2AA43D13">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b>
          <m:sSubPr/>
          <m:e>
            <m:r>
              <m:rPr/>
              <m:t>Φ</m:t>
            </m:r>
          </m:e>
          <m:sub>
            <m:r>
              <m:rPr/>
              <m:t>a</m:t>
            </m:r>
          </m:sub>
        </m:sSub>
        <m:r>
          <m:rPr/>
          <m:t>(C)=Cexp(−a/C)+aEi(−a/C)</m:t>
        </m:r>
      </m:oMath>
      <w:r>
        <w:rPr>
          <w:rFonts w:ascii="Times New Roman" w:hAnsi="Times New Roman" w:eastAsia="宋体" w:cs="Times New Roman"/>
          <w:color w:val="000000"/>
          <w:sz w:val="24"/>
          <w:szCs w:val="22"/>
          <w:lang w:val="en-US" w:eastAsia="en-US" w:bidi="ar-SA"/>
        </w:rPr>
        <w:tab/>
      </w:r>
      <w:bookmarkStart w:id="73" w:name="EQ_A_KIRCHHOFF_POTENTIAL"/>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36</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36</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73"/>
    </w:p>
    <w:p w14:paraId="387E1BE8">
      <w:pPr>
        <w:widowControl/>
        <w:snapToGrid w:val="0"/>
        <w:spacing w:after="100"/>
        <w:ind w:firstLine="482"/>
        <w:jc w:val="both"/>
        <w:rPr>
          <w:rFonts w:ascii="Times New Roman" w:hAnsi="Times New Roman" w:eastAsia="宋体" w:cs="Times New Roman"/>
          <w:color w:val="000000"/>
          <w:kern w:val="0"/>
          <w:szCs w:val="22"/>
          <w:lang w:eastAsia="en-US"/>
        </w:rPr>
      </w:pPr>
      <m:oMath>
        <m:r>
          <m:rPr/>
          <m:t>Ei</m:t>
        </m:r>
      </m:oMath>
      <w:r>
        <w:rPr>
          <w:rFonts w:ascii="Times New Roman" w:hAnsi="Times New Roman" w:eastAsia="宋体" w:cs="Times New Roman"/>
          <w:color w:val="000000"/>
          <w:kern w:val="0"/>
          <w:sz w:val="24"/>
          <w:szCs w:val="22"/>
          <w:lang w:eastAsia="en-US"/>
        </w:rPr>
        <w:t>为指数积分函数。利用</w:t>
      </w:r>
      <m:oMath>
        <m:r>
          <m:rPr>
            <m:nor/>
            <m:sty m:val="p"/>
          </m:rPr>
          <w:rPr>
            <w:rFonts w:ascii="Times New Roman" w:hAnsi="Times New Roman"/>
            <w:b w:val="0"/>
            <w:i w:val="0"/>
          </w:rPr>
          <m:t>d</m:t>
        </m:r>
        <m:r>
          <m:rPr/>
          <m:t>Ei(z)/</m:t>
        </m:r>
        <m:r>
          <m:rPr>
            <m:nor/>
            <m:sty m:val="p"/>
          </m:rPr>
          <w:rPr>
            <w:rFonts w:ascii="Times New Roman" w:hAnsi="Times New Roman"/>
            <w:b w:val="0"/>
            <w:i w:val="0"/>
          </w:rPr>
          <m:t>d</m:t>
        </m:r>
        <m:r>
          <m:rPr/>
          <m:t>z=</m:t>
        </m:r>
        <m:sSup>
          <m:sSupPr/>
          <m:e>
            <m:r>
              <m:rPr/>
              <m:t>e</m:t>
            </m:r>
          </m:e>
          <m:sup>
            <m:r>
              <m:rPr/>
              <m:t>z</m:t>
            </m:r>
          </m:sup>
        </m:sSup>
        <m:r>
          <m:rPr/>
          <m:t>/z</m:t>
        </m:r>
      </m:oMath>
      <w:r>
        <w:rPr>
          <w:rFonts w:ascii="Times New Roman" w:hAnsi="Times New Roman" w:eastAsia="宋体" w:cs="Times New Roman"/>
          <w:color w:val="000000"/>
          <w:kern w:val="0"/>
          <w:sz w:val="24"/>
          <w:szCs w:val="22"/>
          <w:lang w:eastAsia="en-US"/>
        </w:rPr>
        <w:t>和链式法则，分别有</w:t>
      </w:r>
    </w:p>
    <w:p w14:paraId="3016AA2D">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eqArr>
          <m:eqArrPr/>
          <m:e>
            <m:f>
              <m:fPr/>
              <m:num>
                <m:r>
                  <m:rPr>
                    <m:nor/>
                    <m:sty m:val="p"/>
                  </m:rPr>
                  <w:rPr>
                    <w:rFonts w:ascii="Times New Roman" w:hAnsi="Times New Roman"/>
                    <w:b w:val="0"/>
                    <w:i w:val="0"/>
                  </w:rPr>
                  <m:t>d</m:t>
                </m:r>
              </m:num>
              <m:den>
                <m:r>
                  <m:rPr>
                    <m:nor/>
                    <m:sty m:val="p"/>
                  </m:rPr>
                  <w:rPr>
                    <w:rFonts w:ascii="Times New Roman" w:hAnsi="Times New Roman"/>
                    <w:b w:val="0"/>
                    <w:i w:val="0"/>
                  </w:rPr>
                  <m:t>d</m:t>
                </m:r>
                <m:r>
                  <m:rPr/>
                  <m:t>C</m:t>
                </m:r>
              </m:den>
            </m:f>
            <m:r>
              <m:rPr/>
              <m:t>[C</m:t>
            </m:r>
            <m:sSup>
              <m:sSupPr/>
              <m:e>
                <m:r>
                  <m:rPr/>
                  <m:t>e</m:t>
                </m:r>
              </m:e>
              <m:sup>
                <m:r>
                  <m:rPr/>
                  <m:t>−a/C</m:t>
                </m:r>
              </m:sup>
            </m:sSup>
            <m:r>
              <m:rPr/>
              <m:t>]=</m:t>
            </m:r>
            <m:sSup>
              <m:sSupPr/>
              <m:e>
                <m:r>
                  <m:rPr/>
                  <m:t>e</m:t>
                </m:r>
              </m:e>
              <m:sup>
                <m:r>
                  <m:rPr/>
                  <m:t>−a/C</m:t>
                </m:r>
              </m:sup>
            </m:sSup>
            <m:r>
              <m:rPr/>
              <m:t>(1+</m:t>
            </m:r>
            <m:f>
              <m:fPr/>
              <m:num>
                <m:r>
                  <m:rPr/>
                  <m:t>a</m:t>
                </m:r>
              </m:num>
              <m:den>
                <m:r>
                  <m:rPr/>
                  <m:t>C</m:t>
                </m:r>
              </m:den>
            </m:f>
            <m:r>
              <m:rPr/>
              <m:t>),</m:t>
            </m:r>
          </m:e>
          <m:e>
            <m:f>
              <m:fPr/>
              <m:num>
                <m:r>
                  <m:rPr>
                    <m:nor/>
                    <m:sty m:val="p"/>
                  </m:rPr>
                  <w:rPr>
                    <w:rFonts w:ascii="Times New Roman" w:hAnsi="Times New Roman"/>
                    <w:b w:val="0"/>
                    <w:i w:val="0"/>
                  </w:rPr>
                  <m:t>d</m:t>
                </m:r>
              </m:num>
              <m:den>
                <m:r>
                  <m:rPr>
                    <m:nor/>
                    <m:sty m:val="p"/>
                  </m:rPr>
                  <w:rPr>
                    <w:rFonts w:ascii="Times New Roman" w:hAnsi="Times New Roman"/>
                    <w:b w:val="0"/>
                    <w:i w:val="0"/>
                  </w:rPr>
                  <m:t>d</m:t>
                </m:r>
                <m:r>
                  <m:rPr/>
                  <m:t>C</m:t>
                </m:r>
              </m:den>
            </m:f>
            <m:r>
              <m:rPr/>
              <m:t>[aEi(−a/C)]=−</m:t>
            </m:r>
            <m:f>
              <m:fPr/>
              <m:num>
                <m:r>
                  <m:rPr/>
                  <m:t>a</m:t>
                </m:r>
              </m:num>
              <m:den>
                <m:r>
                  <m:rPr/>
                  <m:t>C</m:t>
                </m:r>
              </m:den>
            </m:f>
            <m:sSup>
              <m:sSupPr/>
              <m:e>
                <m:r>
                  <m:rPr/>
                  <m:t>e</m:t>
                </m:r>
              </m:e>
              <m:sup>
                <m:r>
                  <m:rPr/>
                  <m:t>−a/C</m:t>
                </m:r>
              </m:sup>
            </m:sSup>
            <m:r>
              <m:rPr/>
              <m:t>,</m:t>
            </m:r>
          </m:e>
          <m:e>
            <m:sSubSup>
              <m:sSubSupPr/>
              <m:e>
                <m:r>
                  <m:rPr/>
                  <m:t>Φ</m:t>
                </m:r>
              </m:e>
              <m:sub>
                <m:r>
                  <m:rPr/>
                  <m:t>a</m:t>
                </m:r>
              </m:sub>
              <m:sup>
                <m:r>
                  <m:rPr/>
                  <m:t>′</m:t>
                </m:r>
              </m:sup>
            </m:sSubSup>
            <m:r>
              <m:rPr/>
              <m:t>(C)=</m:t>
            </m:r>
            <m:sSup>
              <m:sSupPr/>
              <m:e>
                <m:r>
                  <m:rPr/>
                  <m:t>e</m:t>
                </m:r>
              </m:e>
              <m:sup>
                <m:r>
                  <m:rPr/>
                  <m:t>−a/C</m:t>
                </m:r>
              </m:sup>
            </m:sSup>
          </m:e>
        </m:eqArr>
      </m:oMath>
      <w:r>
        <w:rPr>
          <w:rFonts w:ascii="Times New Roman" w:hAnsi="Times New Roman" w:eastAsia="宋体" w:cs="Times New Roman"/>
          <w:color w:val="000000"/>
          <w:sz w:val="24"/>
          <w:szCs w:val="22"/>
          <w:lang w:val="en-US" w:eastAsia="en-US" w:bidi="ar-SA"/>
        </w:rPr>
        <w:tab/>
      </w:r>
      <w:bookmarkStart w:id="74" w:name="EQ_A_KIRCHHOFF_DERIVATIVE"/>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37</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37</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74"/>
    </w:p>
    <w:p w14:paraId="2F495753">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因此</w:t>
      </w:r>
      <m:oMath>
        <m:sSub>
          <m:sSubPr/>
          <m:e>
            <m:r>
              <m:rPr/>
              <m:t>Φ</m:t>
            </m:r>
          </m:e>
          <m:sub>
            <m:r>
              <m:rPr/>
              <m:t>a</m:t>
            </m:r>
          </m:sub>
        </m:sSub>
        <m:r>
          <m:rPr/>
          <m:t>(</m:t>
        </m:r>
        <m:sSub>
          <m:sSubPr/>
          <m:e>
            <m:r>
              <m:rPr/>
              <m:t>C</m:t>
            </m:r>
          </m:e>
          <m:sub>
            <m:r>
              <m:rPr/>
              <m:t>i+1</m:t>
            </m:r>
          </m:sub>
        </m:sSub>
        <m:r>
          <m:rPr/>
          <m:t>)−</m:t>
        </m:r>
        <m:sSub>
          <m:sSubPr/>
          <m:e>
            <m:r>
              <m:rPr/>
              <m:t>Φ</m:t>
            </m:r>
          </m:e>
          <m:sub>
            <m:r>
              <m:rPr/>
              <m:t>a</m:t>
            </m:r>
          </m:sub>
        </m:sSub>
        <m:r>
          <m:rPr/>
          <m:t>(</m:t>
        </m:r>
        <m:sSub>
          <m:sSubPr/>
          <m:e>
            <m:r>
              <m:rPr/>
              <m:t>C</m:t>
            </m:r>
          </m:e>
          <m:sub>
            <m:r>
              <m:rPr/>
              <m:t>i</m:t>
            </m:r>
          </m:sub>
        </m:sSub>
        <m:r>
          <m:rPr/>
          <m:t>)=</m:t>
        </m:r>
        <m:sSubSup>
          <m:sSubSupPr/>
          <m:e>
            <m:r>
              <m:rPr/>
              <m:t>∫</m:t>
            </m:r>
          </m:e>
          <m:sub>
            <m:sSub>
              <m:sSubPr/>
              <m:e>
                <m:r>
                  <m:rPr/>
                  <m:t>C</m:t>
                </m:r>
              </m:e>
              <m:sub>
                <m:r>
                  <m:rPr/>
                  <m:t>i</m:t>
                </m:r>
              </m:sub>
            </m:sSub>
          </m:sub>
          <m:sup>
            <m:sSub>
              <m:sSubPr/>
              <m:e>
                <m:r>
                  <m:rPr/>
                  <m:t>C</m:t>
                </m:r>
              </m:e>
              <m:sub>
                <m:r>
                  <m:rPr/>
                  <m:t>i+1</m:t>
                </m:r>
              </m:sub>
            </m:sSub>
          </m:sup>
        </m:sSubSup>
        <m:sSup>
          <m:sSupPr/>
          <m:e>
            <m:r>
              <m:rPr/>
              <m:t>e</m:t>
            </m:r>
          </m:e>
          <m:sup>
            <m:r>
              <m:rPr/>
              <m:t>−a/c</m:t>
            </m:r>
          </m:sup>
        </m:sSup>
        <m:r>
          <m:rPr>
            <m:nor/>
            <m:sty m:val="p"/>
          </m:rPr>
          <w:rPr>
            <w:rFonts w:ascii="Times New Roman" w:hAnsi="Times New Roman"/>
            <w:b w:val="0"/>
            <w:i w:val="0"/>
          </w:rPr>
          <m:t>d</m:t>
        </m:r>
        <m:r>
          <m:rPr/>
          <m:t>c</m:t>
        </m:r>
      </m:oMath>
      <w:r>
        <w:rPr>
          <w:rFonts w:ascii="Times New Roman" w:hAnsi="Times New Roman" w:eastAsia="宋体" w:cs="Times New Roman"/>
          <w:color w:val="000000"/>
          <w:kern w:val="0"/>
          <w:sz w:val="24"/>
          <w:szCs w:val="22"/>
          <w:lang w:eastAsia="en-US"/>
        </w:rPr>
        <w:t>。在面上用当前两侧温度平均</w:t>
      </w:r>
      <m:oMath>
        <m:sSub>
          <m:sSubPr/>
          <m:e>
            <m:limUpp>
              <m:limUppPr/>
              <m:e>
                <m:r>
                  <m:rPr/>
                  <m:t>T</m:t>
                </m:r>
              </m:e>
              <m:lim>
                <m:r>
                  <m:rPr/>
                  <m:t>―</m:t>
                </m:r>
              </m:lim>
            </m:limUpp>
          </m:e>
          <m:sub>
            <m:r>
              <m:rPr/>
              <m:t>i</m:t>
            </m:r>
          </m:sub>
        </m:sSub>
        <m:r>
          <m:rPr/>
          <m:t>=(</m:t>
        </m:r>
        <m:sSub>
          <m:sSubPr/>
          <m:e>
            <m:r>
              <m:rPr/>
              <m:t>T</m:t>
            </m:r>
          </m:e>
          <m:sub>
            <m:r>
              <m:rPr/>
              <m:t>i</m:t>
            </m:r>
          </m:sub>
        </m:sSub>
        <m:r>
          <m:rPr/>
          <m:t>+</m:t>
        </m:r>
        <m:sSub>
          <m:sSubPr/>
          <m:e>
            <m:r>
              <m:rPr/>
              <m:t>T</m:t>
            </m:r>
          </m:e>
          <m:sub>
            <m:r>
              <m:rPr/>
              <m:t>i+1</m:t>
            </m:r>
          </m:sub>
        </m:sSub>
        <m:r>
          <m:rPr/>
          <m:t>)/2</m:t>
        </m:r>
      </m:oMath>
      <w:r>
        <w:rPr>
          <w:rFonts w:ascii="Times New Roman" w:hAnsi="Times New Roman" w:eastAsia="宋体" w:cs="Times New Roman"/>
          <w:color w:val="000000"/>
          <w:kern w:val="0"/>
          <w:sz w:val="24"/>
          <w:szCs w:val="22"/>
          <w:lang w:eastAsia="en-US"/>
        </w:rPr>
        <w:t>，水分面量为</w:t>
      </w:r>
    </w:p>
    <w:p w14:paraId="305232D9">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bSup>
          <m:sSubSupPr/>
          <m:e>
            <m:r>
              <m:rPr/>
              <m:t>g</m:t>
            </m:r>
          </m:e>
          <m:sub>
            <m:r>
              <m:rPr/>
              <m:t>i+1/2</m:t>
            </m:r>
          </m:sub>
          <m:sup>
            <m:r>
              <m:rPr/>
              <m:t>C</m:t>
            </m:r>
          </m:sup>
        </m:sSubSup>
        <m:r>
          <m:rPr/>
          <m:t>=</m:t>
        </m:r>
        <m:sSub>
          <m:sSubPr/>
          <m:e>
            <m:r>
              <m:rPr/>
              <m:t>γ</m:t>
            </m:r>
          </m:e>
          <m:sub>
            <m:r>
              <m:rPr/>
              <m:t>i</m:t>
            </m:r>
          </m:sub>
        </m:sSub>
        <m:sSub>
          <m:sSubPr/>
          <m:e>
            <m:r>
              <m:rPr/>
              <m:t>D</m:t>
            </m:r>
          </m:e>
          <m:sub>
            <m:r>
              <m:rPr/>
              <m:t>0</m:t>
            </m:r>
          </m:sub>
        </m:sSub>
        <m:r>
          <m:rPr/>
          <m:t>exp(−</m:t>
        </m:r>
        <m:f>
          <m:fPr/>
          <m:num>
            <m:r>
              <m:rPr/>
              <m:t>b</m:t>
            </m:r>
          </m:num>
          <m:den>
            <m:sSub>
              <m:sSubPr/>
              <m:e>
                <m:limUpp>
                  <m:limUppPr/>
                  <m:e>
                    <m:r>
                      <m:rPr/>
                      <m:t>T</m:t>
                    </m:r>
                  </m:e>
                  <m:lim>
                    <m:r>
                      <m:rPr/>
                      <m:t>―</m:t>
                    </m:r>
                  </m:lim>
                </m:limUpp>
              </m:e>
              <m:sub>
                <m:r>
                  <m:rPr/>
                  <m:t>i</m:t>
                </m:r>
              </m:sub>
            </m:sSub>
          </m:den>
        </m:f>
        <m:r>
          <m:rPr/>
          <m:t>)[</m:t>
        </m:r>
        <m:sSub>
          <m:sSubPr/>
          <m:e>
            <m:r>
              <m:rPr/>
              <m:t>Φ</m:t>
            </m:r>
          </m:e>
          <m:sub>
            <m:r>
              <m:rPr/>
              <m:t>a</m:t>
            </m:r>
          </m:sub>
        </m:sSub>
        <m:r>
          <m:rPr/>
          <m:t>(</m:t>
        </m:r>
        <m:sSub>
          <m:sSubPr/>
          <m:e>
            <m:r>
              <m:rPr/>
              <m:t>C</m:t>
            </m:r>
          </m:e>
          <m:sub>
            <m:r>
              <m:rPr/>
              <m:t>i+1</m:t>
            </m:r>
          </m:sub>
        </m:sSub>
        <m:r>
          <m:rPr/>
          <m:t>)−</m:t>
        </m:r>
        <m:sSub>
          <m:sSubPr/>
          <m:e>
            <m:r>
              <m:rPr/>
              <m:t>Φ</m:t>
            </m:r>
          </m:e>
          <m:sub>
            <m:r>
              <m:rPr/>
              <m:t>a</m:t>
            </m:r>
          </m:sub>
        </m:sSub>
        <m:r>
          <m:rPr/>
          <m:t>(</m:t>
        </m:r>
        <m:sSub>
          <m:sSubPr/>
          <m:e>
            <m:r>
              <m:rPr/>
              <m:t>C</m:t>
            </m:r>
          </m:e>
          <m:sub>
            <m:r>
              <m:rPr/>
              <m:t>i</m:t>
            </m:r>
          </m:sub>
        </m:sSub>
        <m:r>
          <m:rPr/>
          <m:t>)]</m:t>
        </m:r>
      </m:oMath>
      <w:r>
        <w:rPr>
          <w:rFonts w:ascii="Times New Roman" w:hAnsi="Times New Roman" w:eastAsia="宋体" w:cs="Times New Roman"/>
          <w:color w:val="000000"/>
          <w:sz w:val="24"/>
          <w:szCs w:val="22"/>
          <w:lang w:val="en-US" w:eastAsia="en-US" w:bidi="ar-SA"/>
        </w:rPr>
        <w:tab/>
      </w:r>
      <w:bookmarkStart w:id="75" w:name="EQ_A_WATER_FACE"/>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38</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38</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75"/>
    </w:p>
    <w:p w14:paraId="7926F625">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EQ_A_WATER_FACE\h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（A.38）</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对浓度因子的积分采用解析势差；温度面值、空间重构、几何面值及时间积分仍有数值误差。Q1的</w:t>
      </w:r>
      <m:oMath>
        <m:r>
          <m:rPr/>
          <m:t>b=0</m:t>
        </m:r>
      </m:oMath>
      <w:r>
        <w:rPr>
          <w:rFonts w:ascii="Times New Roman" w:hAnsi="Times New Roman" w:eastAsia="宋体" w:cs="Times New Roman"/>
          <w:color w:val="000000"/>
          <w:kern w:val="0"/>
          <w:sz w:val="24"/>
          <w:szCs w:val="22"/>
          <w:lang w:eastAsia="en-US"/>
        </w:rPr>
        <w:t>；其余两组的温度因子在一个面内单独取值。“面温度冻结”指这一步空间近似，不表示Newton迭代中温度不更新。</w:t>
      </w:r>
    </w:p>
    <w:p w14:paraId="7DA6B747">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不能对</w:t>
      </w:r>
      <m:oMath>
        <m:r>
          <m:rPr/>
          <m:t>A(T)</m:t>
        </m:r>
        <m:sSub>
          <m:sSubPr/>
          <m:e>
            <m:r>
              <m:rPr/>
              <m:t>Φ</m:t>
            </m:r>
          </m:e>
          <m:sub>
            <m:r>
              <m:rPr/>
              <m:t>a</m:t>
            </m:r>
          </m:sub>
        </m:sSub>
        <m:r>
          <m:rPr/>
          <m:t>(C)</m:t>
        </m:r>
      </m:oMath>
      <w:r>
        <w:rPr>
          <w:rFonts w:ascii="Times New Roman" w:hAnsi="Times New Roman" w:eastAsia="宋体" w:cs="Times New Roman"/>
          <w:color w:val="000000"/>
          <w:kern w:val="0"/>
          <w:sz w:val="24"/>
          <w:szCs w:val="22"/>
          <w:lang w:eastAsia="en-US"/>
        </w:rPr>
        <w:t>整体作差。因为其空间导数为</w:t>
      </w:r>
    </w:p>
    <w:p w14:paraId="4E12A66F">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f>
          <m:fPr/>
          <m:num>
            <m:r>
              <m:rPr/>
              <m:t>∂</m:t>
            </m:r>
          </m:num>
          <m:den>
            <m:r>
              <m:rPr/>
              <m:t>∂x</m:t>
            </m:r>
          </m:den>
        </m:f>
        <m:r>
          <m:rPr/>
          <m:t>[A(T)</m:t>
        </m:r>
        <m:sSub>
          <m:sSubPr/>
          <m:e>
            <m:r>
              <m:rPr/>
              <m:t>Φ</m:t>
            </m:r>
          </m:e>
          <m:sub>
            <m:r>
              <m:rPr/>
              <m:t>a</m:t>
            </m:r>
          </m:sub>
        </m:sSub>
        <m:r>
          <m:rPr/>
          <m:t>(C)]=A(T)</m:t>
        </m:r>
        <m:sSup>
          <m:sSupPr/>
          <m:e>
            <m:r>
              <m:rPr/>
              <m:t>e</m:t>
            </m:r>
          </m:e>
          <m:sup>
            <m:r>
              <m:rPr/>
              <m:t>−a/C</m:t>
            </m:r>
          </m:sup>
        </m:sSup>
        <m:sSub>
          <m:sSubPr/>
          <m:e>
            <m:r>
              <m:rPr/>
              <m:t>C</m:t>
            </m:r>
          </m:e>
          <m:sub>
            <m:r>
              <m:rPr/>
              <m:t>x</m:t>
            </m:r>
          </m:sub>
        </m:sSub>
        <m:r>
          <m:rPr/>
          <m:t>+A(T)</m:t>
        </m:r>
        <m:f>
          <m:fPr/>
          <m:num>
            <m:r>
              <m:rPr/>
              <m:t>b</m:t>
            </m:r>
          </m:num>
          <m:den>
            <m:sSup>
              <m:sSupPr/>
              <m:e>
                <m:r>
                  <m:rPr/>
                  <m:t>T</m:t>
                </m:r>
              </m:e>
              <m:sup>
                <m:r>
                  <m:rPr/>
                  <m:t>2</m:t>
                </m:r>
              </m:sup>
            </m:sSup>
          </m:den>
        </m:f>
        <m:sSub>
          <m:sSubPr/>
          <m:e>
            <m:r>
              <m:rPr/>
              <m:t>Φ</m:t>
            </m:r>
          </m:e>
          <m:sub>
            <m:r>
              <m:rPr/>
              <m:t>a</m:t>
            </m:r>
          </m:sub>
        </m:sSub>
        <m:r>
          <m:rPr/>
          <m:t>(C)</m:t>
        </m:r>
        <m:sSub>
          <m:sSubPr/>
          <m:e>
            <m:r>
              <m:rPr/>
              <m:t>T</m:t>
            </m:r>
          </m:e>
          <m:sub>
            <m:r>
              <m:rPr/>
              <m:t>x</m:t>
            </m:r>
          </m:sub>
        </m:sSub>
      </m:oMath>
      <w:r>
        <w:rPr>
          <w:rFonts w:ascii="Times New Roman" w:hAnsi="Times New Roman" w:eastAsia="宋体" w:cs="Times New Roman"/>
          <w:color w:val="000000"/>
          <w:sz w:val="24"/>
          <w:szCs w:val="22"/>
          <w:lang w:val="en-US" w:eastAsia="en-US" w:bidi="ar-SA"/>
        </w:rPr>
        <w:tab/>
      </w:r>
      <w:bookmarkStart w:id="76" w:name="EQ_A_SPURIOUS_TEMPERATURE_TERM"/>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39</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39</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76"/>
    </w:p>
    <w:p w14:paraId="14B46B2A">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第二项不在本题所用Fick闭合内。当两侧含水率相同、温度不同时，正确浓度梯度通量应为零，整体势差却会产生非零值，因而不符合原模型。</w:t>
      </w:r>
    </w:p>
    <w:p w14:paraId="5F537B36">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相邻浓度很接近时，两项势值相减存在消减误差。令</w:t>
      </w:r>
      <m:oMath>
        <m:r>
          <m:rPr/>
          <m:t>ΔC=</m:t>
        </m:r>
        <m:sSub>
          <m:sSubPr/>
          <m:e>
            <m:r>
              <m:rPr/>
              <m:t>C</m:t>
            </m:r>
          </m:e>
          <m:sub>
            <m:r>
              <m:rPr/>
              <m:t>i+1</m:t>
            </m:r>
          </m:sub>
        </m:sSub>
        <m:r>
          <m:rPr/>
          <m:t>−</m:t>
        </m:r>
        <m:sSub>
          <m:sSubPr/>
          <m:e>
            <m:r>
              <m:rPr/>
              <m:t>C</m:t>
            </m:r>
          </m:e>
          <m:sub>
            <m:r>
              <m:rPr/>
              <m:t>i</m:t>
            </m:r>
          </m:sub>
        </m:sSub>
      </m:oMath>
      <w:r>
        <w:rPr>
          <w:rFonts w:ascii="Times New Roman" w:hAnsi="Times New Roman" w:eastAsia="宋体" w:cs="Times New Roman"/>
          <w:color w:val="000000"/>
          <w:kern w:val="0"/>
          <w:sz w:val="24"/>
          <w:szCs w:val="22"/>
          <w:lang w:eastAsia="en-US"/>
        </w:rPr>
        <w:t>、</w:t>
      </w:r>
      <m:oMath>
        <m:sSub>
          <m:sSubPr/>
          <m:e>
            <m:limUpp>
              <m:limUppPr/>
              <m:e>
                <m:r>
                  <m:rPr/>
                  <m:t>C</m:t>
                </m:r>
              </m:e>
              <m:lim>
                <m:r>
                  <m:rPr/>
                  <m:t>―</m:t>
                </m:r>
              </m:lim>
            </m:limUpp>
          </m:e>
          <m:sub>
            <m:r>
              <m:rPr/>
              <m:t>i</m:t>
            </m:r>
          </m:sub>
        </m:sSub>
        <m:r>
          <m:rPr/>
          <m:t>=(</m:t>
        </m:r>
        <m:sSub>
          <m:sSubPr/>
          <m:e>
            <m:r>
              <m:rPr/>
              <m:t>C</m:t>
            </m:r>
          </m:e>
          <m:sub>
            <m:r>
              <m:rPr/>
              <m:t>i</m:t>
            </m:r>
          </m:sub>
        </m:sSub>
        <m:r>
          <m:rPr/>
          <m:t>+</m:t>
        </m:r>
        <m:sSub>
          <m:sSubPr/>
          <m:e>
            <m:r>
              <m:rPr/>
              <m:t>C</m:t>
            </m:r>
          </m:e>
          <m:sub>
            <m:r>
              <m:rPr/>
              <m:t>i+1</m:t>
            </m:r>
          </m:sub>
        </m:sSub>
        <m:r>
          <m:rPr/>
          <m:t>)/2</m:t>
        </m:r>
      </m:oMath>
      <w:r>
        <w:rPr>
          <w:rFonts w:ascii="Times New Roman" w:hAnsi="Times New Roman" w:eastAsia="宋体" w:cs="Times New Roman"/>
          <w:color w:val="000000"/>
          <w:kern w:val="0"/>
          <w:sz w:val="24"/>
          <w:szCs w:val="22"/>
          <w:lang w:eastAsia="en-US"/>
        </w:rPr>
        <w:t>，则中点积分展开给出</w:t>
      </w:r>
    </w:p>
    <w:p w14:paraId="4F9FA6D8">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r>
          <m:rPr/>
          <m:t>ΔΦ=</m:t>
        </m:r>
        <m:sSub>
          <m:sSubPr/>
          <m:e>
            <m:r>
              <m:rPr/>
              <m:t>f</m:t>
            </m:r>
          </m:e>
          <m:sub>
            <m:r>
              <m:rPr/>
              <m:t>a</m:t>
            </m:r>
          </m:sub>
        </m:sSub>
        <m:r>
          <m:rPr/>
          <m:t>(</m:t>
        </m:r>
        <m:sSub>
          <m:sSubPr/>
          <m:e>
            <m:limUpp>
              <m:limUppPr/>
              <m:e>
                <m:r>
                  <m:rPr/>
                  <m:t>C</m:t>
                </m:r>
              </m:e>
              <m:lim>
                <m:r>
                  <m:rPr/>
                  <m:t>―</m:t>
                </m:r>
              </m:lim>
            </m:limUpp>
          </m:e>
          <m:sub>
            <m:r>
              <m:rPr/>
              <m:t>i</m:t>
            </m:r>
          </m:sub>
        </m:sSub>
        <m:r>
          <m:rPr/>
          <m:t>)ΔC+</m:t>
        </m:r>
        <m:f>
          <m:fPr/>
          <m:num>
            <m:sSup>
              <m:sSupPr/>
              <m:e>
                <m:sSubSup>
                  <m:sSubSupPr/>
                  <m:e>
                    <m:r>
                      <m:rPr/>
                      <m:t>f</m:t>
                    </m:r>
                  </m:e>
                  <m:sub>
                    <m:r>
                      <m:rPr/>
                      <m:t>a</m:t>
                    </m:r>
                  </m:sub>
                  <m:sup>
                    <m:r>
                      <m:rPr/>
                      <m:t>′</m:t>
                    </m:r>
                  </m:sup>
                </m:sSubSup>
              </m:e>
              <m:sup>
                <m:r>
                  <m:rPr/>
                  <m:t>′</m:t>
                </m:r>
              </m:sup>
            </m:sSup>
            <m:r>
              <m:rPr/>
              <m:t>(</m:t>
            </m:r>
            <m:sSub>
              <m:sSubPr/>
              <m:e>
                <m:limUpp>
                  <m:limUppPr/>
                  <m:e>
                    <m:r>
                      <m:rPr/>
                      <m:t>C</m:t>
                    </m:r>
                  </m:e>
                  <m:lim>
                    <m:r>
                      <m:rPr/>
                      <m:t>―</m:t>
                    </m:r>
                  </m:lim>
                </m:limUpp>
              </m:e>
              <m:sub>
                <m:r>
                  <m:rPr/>
                  <m:t>i</m:t>
                </m:r>
              </m:sub>
            </m:sSub>
            <m:r>
              <m:rPr/>
              <m:t>)</m:t>
            </m:r>
          </m:num>
          <m:den>
            <m:r>
              <m:rPr/>
              <m:t>24</m:t>
            </m:r>
          </m:den>
        </m:f>
        <m:r>
          <m:rPr/>
          <m:t>(ΔC</m:t>
        </m:r>
        <m:sSup>
          <m:sSupPr/>
          <m:e>
            <m:r>
              <m:rPr/>
              <m:t>)</m:t>
            </m:r>
          </m:e>
          <m:sup>
            <m:r>
              <m:rPr/>
              <m:t>3</m:t>
            </m:r>
          </m:sup>
        </m:sSup>
        <m:r>
          <m:rPr/>
          <m:t>+O((ΔC</m:t>
        </m:r>
        <m:sSup>
          <m:sSupPr/>
          <m:e>
            <m:r>
              <m:rPr/>
              <m:t>)</m:t>
            </m:r>
          </m:e>
          <m:sup>
            <m:r>
              <m:rPr/>
              <m:t>5</m:t>
            </m:r>
          </m:sup>
        </m:sSup>
        <m:r>
          <m:rPr/>
          <m:t>)</m:t>
        </m:r>
      </m:oMath>
      <w:r>
        <w:rPr>
          <w:rFonts w:ascii="Times New Roman" w:hAnsi="Times New Roman" w:eastAsia="宋体" w:cs="Times New Roman"/>
          <w:color w:val="000000"/>
          <w:sz w:val="24"/>
          <w:szCs w:val="22"/>
          <w:lang w:val="en-US" w:eastAsia="en-US" w:bidi="ar-SA"/>
        </w:rPr>
        <w:tab/>
      </w:r>
      <w:bookmarkStart w:id="77" w:name="EQ_A_SMALL_DIFFERENCE"/>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40</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40</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77"/>
    </w:p>
    <w:p w14:paraId="61FB5F01">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现行源码在</w:t>
      </w:r>
      <m:oMath>
        <m:r>
          <m:rPr/>
          <m:t>|ΔC|&lt;</m:t>
        </m:r>
        <m:sSup>
          <m:sSupPr/>
          <m:e>
            <m:r>
              <m:rPr/>
              <m:t>10</m:t>
            </m:r>
          </m:e>
          <m:sup>
            <m:r>
              <m:rPr/>
              <m:t>−7</m:t>
            </m:r>
          </m:sup>
        </m:sSup>
        <m:r>
          <m:rPr/>
          <m:t>max(</m:t>
        </m:r>
        <m:sSub>
          <m:sSubPr/>
          <m:e>
            <m:limUpp>
              <m:limUppPr/>
              <m:e>
                <m:r>
                  <m:rPr/>
                  <m:t>C</m:t>
                </m:r>
              </m:e>
              <m:lim>
                <m:r>
                  <m:rPr/>
                  <m:t>―</m:t>
                </m:r>
              </m:lim>
            </m:limUpp>
          </m:e>
          <m:sub>
            <m:r>
              <m:rPr/>
              <m:t>i</m:t>
            </m:r>
          </m:sub>
        </m:sSub>
        <m:r>
          <m:rPr/>
          <m:t>,</m:t>
        </m:r>
        <m:sSup>
          <m:sSupPr/>
          <m:e>
            <m:r>
              <m:rPr/>
              <m:t>10</m:t>
            </m:r>
          </m:e>
          <m:sup>
            <m:r>
              <m:rPr/>
              <m:t>−3</m:t>
            </m:r>
          </m:sup>
        </m:sSup>
        <m:r>
          <m:rPr/>
          <m:t>)</m:t>
        </m:r>
      </m:oMath>
      <w:r>
        <w:rPr>
          <w:rFonts w:ascii="Times New Roman" w:hAnsi="Times New Roman" w:eastAsia="宋体" w:cs="Times New Roman"/>
          <w:color w:val="000000"/>
          <w:kern w:val="0"/>
          <w:sz w:val="24"/>
          <w:szCs w:val="22"/>
          <w:lang w:eastAsia="en-US"/>
        </w:rPr>
        <w:t>时使用第一项，其局部差为</w:t>
      </w:r>
      <m:oMath>
        <m:r>
          <m:rPr/>
          <m:t>O((ΔC</m:t>
        </m:r>
        <m:sSup>
          <m:sSupPr/>
          <m:e>
            <m:r>
              <m:rPr/>
              <m:t>)</m:t>
            </m:r>
          </m:e>
          <m:sup>
            <m:r>
              <m:rPr/>
              <m:t>3</m:t>
            </m:r>
          </m:sup>
        </m:sSup>
        <m:r>
          <m:rPr/>
          <m:t>)</m:t>
        </m:r>
      </m:oMath>
      <w:r>
        <w:rPr>
          <w:rFonts w:ascii="Times New Roman" w:hAnsi="Times New Roman" w:eastAsia="宋体" w:cs="Times New Roman"/>
          <w:color w:val="000000"/>
          <w:kern w:val="0"/>
          <w:sz w:val="24"/>
          <w:szCs w:val="22"/>
          <w:lang w:eastAsia="en-US"/>
        </w:rPr>
        <w:t>。一般分支保留指数积分势差。系数求值采用</w:t>
      </w:r>
      <m:oMath>
        <m:sSup>
          <m:sSupPr/>
          <m:e>
            <m:r>
              <m:rPr/>
              <m:t>C</m:t>
            </m:r>
          </m:e>
          <m:sup>
            <m:r>
              <m:rPr/>
              <m:t>+</m:t>
            </m:r>
          </m:sup>
        </m:sSup>
        <m:r>
          <m:rPr/>
          <m:t>=max(C,</m:t>
        </m:r>
        <m:sSup>
          <m:sSupPr/>
          <m:e>
            <m:r>
              <m:rPr/>
              <m:t>10</m:t>
            </m:r>
          </m:e>
          <m:sup>
            <m:r>
              <m:rPr/>
              <m:t>−12</m:t>
            </m:r>
          </m:sup>
        </m:sSup>
        <m:r>
          <m:rPr/>
          <m:t>)</m:t>
        </m:r>
      </m:oMath>
      <w:r>
        <w:rPr>
          <w:rFonts w:ascii="Times New Roman" w:hAnsi="Times New Roman" w:eastAsia="宋体" w:cs="Times New Roman"/>
          <w:color w:val="000000"/>
          <w:kern w:val="0"/>
          <w:sz w:val="24"/>
          <w:szCs w:val="22"/>
          <w:lang w:eastAsia="en-US"/>
        </w:rPr>
        <w:t>保护Newton试探点，实际比较与势差分支以</w:t>
      </w:r>
      <m:oMath>
        <m:sSup>
          <m:sSupPr/>
          <m:e>
            <m:r>
              <m:rPr/>
              <m:t>C</m:t>
            </m:r>
          </m:e>
          <m:sup>
            <m:r>
              <m:rPr/>
              <m:t>+</m:t>
            </m:r>
          </m:sup>
        </m:sSup>
      </m:oMath>
      <w:r>
        <w:rPr>
          <w:rFonts w:ascii="Times New Roman" w:hAnsi="Times New Roman" w:eastAsia="宋体" w:cs="Times New Roman"/>
          <w:color w:val="000000"/>
          <w:kern w:val="0"/>
          <w:sz w:val="24"/>
          <w:szCs w:val="22"/>
          <w:lang w:eastAsia="en-US"/>
        </w:rPr>
        <w:t>为准；它不裁剪求得的状态。正值保护是数值定义，不是干基含水率的物理下限。</w:t>
      </w:r>
    </w:p>
    <w:p w14:paraId="5977030C">
      <w:pPr>
        <w:pStyle w:val="14"/>
        <w:bidi w:val="0"/>
        <w:rPr>
          <w:lang w:val="en-US" w:eastAsia="en-US"/>
        </w:rPr>
      </w:pPr>
      <w:r>
        <w:rPr>
          <w:rFonts w:hint="eastAsia"/>
          <w:lang w:val="en-US" w:eastAsia="zh-CN"/>
        </w:rPr>
        <w:t>9.1</w:t>
      </w:r>
      <w:r>
        <w:rPr>
          <w:lang w:val="en-US" w:eastAsia="en-US"/>
        </w:rPr>
        <w:t>.10干基质量与有效热收支的离散恒等式</w:t>
      </w:r>
      <w:bookmarkStart w:id="78" w:name="HEAD_011"/>
      <w:bookmarkEnd w:id="78"/>
    </w:p>
    <w:p w14:paraId="19724C83">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全体水方程乘</w:t>
      </w:r>
      <m:oMath>
        <m:r>
          <m:rPr/>
          <m:t>2</m:t>
        </m:r>
        <m:sSub>
          <m:sSubPr/>
          <m:e>
            <m:r>
              <m:rPr/>
              <m:t>w</m:t>
            </m:r>
          </m:e>
          <m:sub>
            <m:r>
              <m:rPr/>
              <m:t>i</m:t>
            </m:r>
          </m:sub>
        </m:sSub>
      </m:oMath>
      <w:r>
        <w:rPr>
          <w:rFonts w:ascii="Times New Roman" w:hAnsi="Times New Roman" w:eastAsia="宋体" w:cs="Times New Roman"/>
          <w:color w:val="000000"/>
          <w:kern w:val="0"/>
          <w:sz w:val="24"/>
          <w:szCs w:val="22"/>
          <w:lang w:eastAsia="en-US"/>
        </w:rPr>
        <w:t>求和，内部面两两相消，只有表面项保留。定义加权平均含水率</w:t>
      </w:r>
      <m:oMath>
        <m:sSub>
          <m:sSubPr/>
          <m:e>
            <m:limUpp>
              <m:limUppPr/>
              <m:e>
                <m:r>
                  <m:rPr/>
                  <m:t>C</m:t>
                </m:r>
              </m:e>
              <m:lim>
                <m:r>
                  <m:rPr/>
                  <m:t>―</m:t>
                </m:r>
              </m:lim>
            </m:limUpp>
          </m:e>
          <m:sub>
            <m:r>
              <m:rPr/>
              <m:t>N</m:t>
            </m:r>
          </m:sub>
        </m:sSub>
        <m:r>
          <m:rPr/>
          <m:t>=2</m:t>
        </m:r>
        <m:sSub>
          <m:sSubPr/>
          <m:e>
            <m:r>
              <m:rPr/>
              <m:t>∑</m:t>
            </m:r>
          </m:e>
          <m:sub>
            <m:r>
              <m:rPr/>
              <m:t>i</m:t>
            </m:r>
          </m:sub>
        </m:sSub>
        <m:sSub>
          <m:sSubPr/>
          <m:e>
            <m:r>
              <m:rPr/>
              <m:t>w</m:t>
            </m:r>
          </m:e>
          <m:sub>
            <m:r>
              <m:rPr/>
              <m:t>i</m:t>
            </m:r>
          </m:sub>
        </m:sSub>
        <m:sSub>
          <m:sSubPr/>
          <m:e>
            <m:r>
              <m:rPr/>
              <m:t>C</m:t>
            </m:r>
          </m:e>
          <m:sub>
            <m:r>
              <m:rPr/>
              <m:t>i</m:t>
            </m:r>
          </m:sub>
        </m:sSub>
      </m:oMath>
      <w:r>
        <w:rPr>
          <w:rFonts w:ascii="Times New Roman" w:hAnsi="Times New Roman" w:eastAsia="宋体" w:cs="Times New Roman"/>
          <w:color w:val="000000"/>
          <w:kern w:val="0"/>
          <w:sz w:val="24"/>
          <w:szCs w:val="22"/>
          <w:lang w:eastAsia="en-US"/>
        </w:rPr>
        <w:t>和累计平均失水量</w:t>
      </w:r>
      <m:oMath>
        <m:r>
          <m:rPr/>
          <m:t>ℓ(0)=0</m:t>
        </m:r>
      </m:oMath>
      <w:r>
        <w:rPr>
          <w:rFonts w:ascii="Times New Roman" w:hAnsi="Times New Roman" w:eastAsia="宋体" w:cs="Times New Roman"/>
          <w:color w:val="000000"/>
          <w:kern w:val="0"/>
          <w:sz w:val="24"/>
          <w:szCs w:val="22"/>
          <w:lang w:eastAsia="en-US"/>
        </w:rPr>
        <w:t>，有</w:t>
      </w:r>
    </w:p>
    <w:p w14:paraId="69897CD3">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eqArr>
          <m:eqArrPr/>
          <m:e>
            <m:f>
              <m:fPr/>
              <m:num>
                <m:r>
                  <m:rPr>
                    <m:nor/>
                    <m:sty m:val="p"/>
                  </m:rPr>
                  <w:rPr>
                    <w:rFonts w:ascii="Times New Roman" w:hAnsi="Times New Roman"/>
                    <w:b w:val="0"/>
                    <w:i w:val="0"/>
                  </w:rPr>
                  <m:t>d</m:t>
                </m:r>
                <m:sSub>
                  <m:sSubPr/>
                  <m:e>
                    <m:limUpp>
                      <m:limUppPr/>
                      <m:e>
                        <m:r>
                          <m:rPr/>
                          <m:t>C</m:t>
                        </m:r>
                      </m:e>
                      <m:lim>
                        <m:r>
                          <m:rPr/>
                          <m:t>―</m:t>
                        </m:r>
                      </m:lim>
                    </m:limUpp>
                  </m:e>
                  <m:sub>
                    <m:r>
                      <m:rPr/>
                      <m:t>N</m:t>
                    </m:r>
                  </m:sub>
                </m:sSub>
              </m:num>
              <m:den>
                <m:r>
                  <m:rPr>
                    <m:nor/>
                    <m:sty m:val="p"/>
                  </m:rPr>
                  <w:rPr>
                    <w:rFonts w:ascii="Times New Roman" w:hAnsi="Times New Roman"/>
                    <w:b w:val="0"/>
                    <w:i w:val="0"/>
                  </w:rPr>
                  <m:t>d</m:t>
                </m:r>
                <m:r>
                  <m:rPr/>
                  <m:t>t</m:t>
                </m:r>
              </m:den>
            </m:f>
            <m:r>
              <m:rPr/>
              <m:t>=</m:t>
            </m:r>
            <m:f>
              <m:fPr/>
              <m:num>
                <m:r>
                  <m:rPr/>
                  <m:t>2</m:t>
                </m:r>
                <m:sSubSup>
                  <m:sSubSupPr/>
                  <m:e>
                    <m:r>
                      <m:rPr/>
                      <m:t>g</m:t>
                    </m:r>
                  </m:e>
                  <m:sub>
                    <m:r>
                      <m:rPr/>
                      <m:t>N+1/2</m:t>
                    </m:r>
                  </m:sub>
                  <m:sup>
                    <m:r>
                      <m:rPr/>
                      <m:t>C</m:t>
                    </m:r>
                  </m:sup>
                </m:sSubSup>
              </m:num>
              <m:den>
                <m:sSup>
                  <m:sSupPr/>
                  <m:e>
                    <m:r>
                      <m:rPr/>
                      <m:t>R</m:t>
                    </m:r>
                  </m:e>
                  <m:sup>
                    <m:r>
                      <m:rPr/>
                      <m:t>2</m:t>
                    </m:r>
                  </m:sup>
                </m:sSup>
              </m:den>
            </m:f>
            <m:r>
              <m:rPr/>
              <m:t>=−</m:t>
            </m:r>
            <m:f>
              <m:fPr/>
              <m:num>
                <m:r>
                  <m:rPr/>
                  <m:t>2β</m:t>
                </m:r>
              </m:num>
              <m:den>
                <m:r>
                  <m:rPr/>
                  <m:t>R</m:t>
                </m:r>
              </m:den>
            </m:f>
            <m:r>
              <m:rPr/>
              <m:t>(</m:t>
            </m:r>
            <m:sSub>
              <m:sSubPr/>
              <m:e>
                <m:r>
                  <m:rPr/>
                  <m:t>C</m:t>
                </m:r>
              </m:e>
              <m:sub>
                <m:r>
                  <m:rPr/>
                  <m:t>N</m:t>
                </m:r>
              </m:sub>
            </m:sSub>
            <m:r>
              <m:rPr/>
              <m:t>−</m:t>
            </m:r>
            <m:sSub>
              <m:sSubPr/>
              <m:e>
                <m:r>
                  <m:rPr/>
                  <m:t>C</m:t>
                </m:r>
              </m:e>
              <m:sub>
                <m:r>
                  <m:rPr>
                    <m:nor/>
                    <m:sty m:val="p"/>
                  </m:rPr>
                  <w:rPr>
                    <w:rFonts w:ascii="Times New Roman" w:hAnsi="Times New Roman"/>
                    <w:b w:val="0"/>
                    <w:i w:val="0"/>
                  </w:rPr>
                  <m:t>eq</m:t>
                </m:r>
              </m:sub>
            </m:sSub>
            <m:r>
              <m:rPr/>
              <m:t>),</m:t>
            </m:r>
          </m:e>
          <m:e>
            <m:acc>
              <m:accPr>
                <m:chr m:val="˙"/>
              </m:accPr>
              <m:e>
                <m:r>
                  <m:rPr/>
                  <m:t>ℓ</m:t>
                </m:r>
              </m:e>
            </m:acc>
            <m:r>
              <m:rPr/>
              <m:t>=</m:t>
            </m:r>
            <m:f>
              <m:fPr/>
              <m:num>
                <m:r>
                  <m:rPr/>
                  <m:t>2β</m:t>
                </m:r>
              </m:num>
              <m:den>
                <m:r>
                  <m:rPr/>
                  <m:t>R</m:t>
                </m:r>
              </m:den>
            </m:f>
            <m:r>
              <m:rPr/>
              <m:t>(</m:t>
            </m:r>
            <m:sSub>
              <m:sSubPr/>
              <m:e>
                <m:r>
                  <m:rPr/>
                  <m:t>C</m:t>
                </m:r>
              </m:e>
              <m:sub>
                <m:r>
                  <m:rPr/>
                  <m:t>N</m:t>
                </m:r>
              </m:sub>
            </m:sSub>
            <m:r>
              <m:rPr/>
              <m:t>−</m:t>
            </m:r>
            <m:sSub>
              <m:sSubPr/>
              <m:e>
                <m:r>
                  <m:rPr/>
                  <m:t>C</m:t>
                </m:r>
              </m:e>
              <m:sub>
                <m:r>
                  <m:rPr>
                    <m:nor/>
                    <m:sty m:val="p"/>
                  </m:rPr>
                  <w:rPr>
                    <w:rFonts w:ascii="Times New Roman" w:hAnsi="Times New Roman"/>
                    <w:b w:val="0"/>
                    <w:i w:val="0"/>
                  </w:rPr>
                  <m:t>eq</m:t>
                </m:r>
              </m:sub>
            </m:sSub>
            <m:r>
              <m:rPr/>
              <m:t>),</m:t>
            </m:r>
          </m:e>
          <m:e>
            <m:sSub>
              <m:sSubPr/>
              <m:e>
                <m:limUpp>
                  <m:limUppPr/>
                  <m:e>
                    <m:r>
                      <m:rPr/>
                      <m:t>C</m:t>
                    </m:r>
                  </m:e>
                  <m:lim>
                    <m:r>
                      <m:rPr/>
                      <m:t>―</m:t>
                    </m:r>
                  </m:lim>
                </m:limUpp>
              </m:e>
              <m:sub>
                <m:r>
                  <m:rPr/>
                  <m:t>N</m:t>
                </m:r>
              </m:sub>
            </m:sSub>
            <m:r>
              <m:rPr/>
              <m:t>(t)+ℓ(t)=</m:t>
            </m:r>
            <m:sSub>
              <m:sSubPr/>
              <m:e>
                <m:r>
                  <m:rPr/>
                  <m:t>C</m:t>
                </m:r>
              </m:e>
              <m:sub>
                <m:r>
                  <m:rPr/>
                  <m:t>0</m:t>
                </m:r>
              </m:sub>
            </m:sSub>
          </m:e>
        </m:eqArr>
      </m:oMath>
      <w:r>
        <w:rPr>
          <w:rFonts w:ascii="Times New Roman" w:hAnsi="Times New Roman" w:eastAsia="宋体" w:cs="Times New Roman"/>
          <w:color w:val="000000"/>
          <w:sz w:val="24"/>
          <w:szCs w:val="22"/>
          <w:lang w:val="en-US" w:eastAsia="en-US" w:bidi="ar-SA"/>
        </w:rPr>
        <w:tab/>
      </w:r>
      <w:bookmarkStart w:id="79" w:name="EQ_A_DISCRETE_MASS"/>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41</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41</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79"/>
    </w:p>
    <w:p w14:paraId="2651BC5A">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连续材料域的对应平均为</w:t>
      </w:r>
      <m:oMath>
        <m:limUpp>
          <m:limUppPr/>
          <m:e>
            <m:r>
              <m:rPr/>
              <m:t>C</m:t>
            </m:r>
          </m:e>
          <m:lim>
            <m:r>
              <m:rPr/>
              <m:t>―</m:t>
            </m:r>
          </m:lim>
        </m:limUpp>
        <m:r>
          <m:rPr/>
          <m:t>=2</m:t>
        </m:r>
        <m:sSubSup>
          <m:sSubSupPr/>
          <m:e>
            <m:r>
              <m:rPr/>
              <m:t>∫</m:t>
            </m:r>
          </m:e>
          <m:sub>
            <m:r>
              <m:rPr/>
              <m:t>0</m:t>
            </m:r>
          </m:sub>
          <m:sup>
            <m:r>
              <m:rPr/>
              <m:t>1</m:t>
            </m:r>
          </m:sup>
        </m:sSubSup>
        <m:r>
          <m:rPr/>
          <m:t>x</m:t>
        </m:r>
        <m:acc>
          <m:accPr>
            <m:chr m:val="^"/>
          </m:accPr>
          <m:e>
            <m:r>
              <m:rPr/>
              <m:t>C</m:t>
            </m:r>
          </m:e>
        </m:acc>
        <m:r>
          <m:rPr>
            <m:nor/>
            <m:sty m:val="p"/>
          </m:rPr>
          <w:rPr>
            <w:rFonts w:ascii="Times New Roman" w:hAnsi="Times New Roman"/>
            <w:b w:val="0"/>
            <w:i w:val="0"/>
          </w:rPr>
          <m:t>d</m:t>
        </m:r>
        <m:r>
          <m:rPr/>
          <m:t>x</m:t>
        </m:r>
      </m:oMath>
      <w:r>
        <w:rPr>
          <w:rFonts w:ascii="Times New Roman" w:hAnsi="Times New Roman" w:eastAsia="宋体" w:cs="Times New Roman"/>
          <w:color w:val="000000"/>
          <w:kern w:val="0"/>
          <w:sz w:val="24"/>
          <w:szCs w:val="22"/>
          <w:lang w:eastAsia="en-US"/>
        </w:rPr>
        <w:t>。由</w:t>
      </w:r>
      <m:oMath>
        <m:sSub>
          <m:sSubPr/>
          <m:e>
            <m:r>
              <m:rPr/>
              <m:t>ρ</m:t>
            </m:r>
          </m:e>
          <m:sub>
            <m:r>
              <m:rPr/>
              <m:t>d</m:t>
            </m:r>
          </m:sub>
        </m:sSub>
        <m:sSup>
          <m:sSupPr/>
          <m:e>
            <m:r>
              <m:rPr/>
              <m:t>R</m:t>
            </m:r>
          </m:e>
          <m:sup>
            <m:r>
              <m:rPr/>
              <m:t>2</m:t>
            </m:r>
          </m:sup>
        </m:sSup>
      </m:oMath>
      <w:r>
        <w:rPr>
          <w:rFonts w:ascii="Times New Roman" w:hAnsi="Times New Roman" w:eastAsia="宋体" w:cs="Times New Roman"/>
          <w:color w:val="000000"/>
          <w:kern w:val="0"/>
          <w:sz w:val="24"/>
          <w:szCs w:val="22"/>
          <w:lang w:eastAsia="en-US"/>
        </w:rPr>
        <w:t>恒定，水质量为</w:t>
      </w:r>
      <m:oMath>
        <m:sSub>
          <m:sSubPr/>
          <m:e>
            <m:r>
              <m:rPr/>
              <m:t>M</m:t>
            </m:r>
          </m:e>
          <m:sub>
            <m:r>
              <m:rPr/>
              <m:t>d</m:t>
            </m:r>
          </m:sub>
        </m:sSub>
        <m:limUpp>
          <m:limUppPr/>
          <m:e>
            <m:r>
              <m:rPr/>
              <m:t>C</m:t>
            </m:r>
          </m:e>
          <m:lim>
            <m:r>
              <m:rPr/>
              <m:t>―</m:t>
            </m:r>
          </m:lim>
        </m:limUpp>
      </m:oMath>
      <w:r>
        <w:rPr>
          <w:rFonts w:ascii="Times New Roman" w:hAnsi="Times New Roman" w:eastAsia="宋体" w:cs="Times New Roman"/>
          <w:color w:val="000000"/>
          <w:kern w:val="0"/>
          <w:sz w:val="24"/>
          <w:szCs w:val="22"/>
          <w:lang w:eastAsia="en-US"/>
        </w:rPr>
        <w:t>；故式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EQ_A_DISCRETE_MASS\h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（A.41）</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与移动体积下的干质量守恒相容。</w:t>
      </w:r>
      <m:oMath>
        <m:r>
          <m:rPr/>
          <m:t>ℓ</m:t>
        </m:r>
      </m:oMath>
      <w:r>
        <w:rPr>
          <w:rFonts w:ascii="Times New Roman" w:hAnsi="Times New Roman" w:eastAsia="宋体" w:cs="Times New Roman"/>
          <w:color w:val="000000"/>
          <w:kern w:val="0"/>
          <w:sz w:val="24"/>
          <w:szCs w:val="22"/>
          <w:lang w:eastAsia="en-US"/>
        </w:rPr>
        <w:t>单位为kg水/kg干物质，</w:t>
      </w:r>
      <m:oMath>
        <m:sSub>
          <m:sSubPr/>
          <m:e>
            <m:r>
              <m:rPr/>
              <m:t>M</m:t>
            </m:r>
          </m:e>
          <m:sub>
            <m:r>
              <m:rPr/>
              <m:t>d</m:t>
            </m:r>
          </m:sub>
        </m:sSub>
        <m:r>
          <m:rPr/>
          <m:t>ℓ</m:t>
        </m:r>
      </m:oMath>
      <w:r>
        <w:rPr>
          <w:rFonts w:ascii="Times New Roman" w:hAnsi="Times New Roman" w:eastAsia="宋体" w:cs="Times New Roman"/>
          <w:color w:val="000000"/>
          <w:kern w:val="0"/>
          <w:sz w:val="24"/>
          <w:szCs w:val="22"/>
          <w:lang w:eastAsia="en-US"/>
        </w:rPr>
        <w:t>才是累计水质量。当前基线以失水为主；若边界条件改变而出现吸湿，</w:t>
      </w:r>
      <m:oMath>
        <m:acc>
          <m:accPr>
            <m:chr m:val="˙"/>
          </m:accPr>
          <m:e>
            <m:r>
              <m:rPr/>
              <m:t>ℓ</m:t>
            </m:r>
          </m:e>
        </m:acc>
      </m:oMath>
      <w:r>
        <w:rPr>
          <w:rFonts w:ascii="Times New Roman" w:hAnsi="Times New Roman" w:eastAsia="宋体" w:cs="Times New Roman"/>
          <w:color w:val="000000"/>
          <w:kern w:val="0"/>
          <w:sz w:val="24"/>
          <w:szCs w:val="22"/>
          <w:lang w:eastAsia="en-US"/>
        </w:rPr>
        <w:t>可以为负，仍是带符号的净流出量。</w:t>
      </w:r>
    </w:p>
    <w:p w14:paraId="096312CD">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热方程乘</w:t>
      </w:r>
      <m:oMath>
        <m:r>
          <m:rPr/>
          <m:t>2π</m:t>
        </m:r>
        <m:sSup>
          <m:sSupPr/>
          <m:e>
            <m:r>
              <m:rPr/>
              <m:t>R</m:t>
            </m:r>
          </m:e>
          <m:sup>
            <m:r>
              <m:rPr/>
              <m:t>2</m:t>
            </m:r>
          </m:sup>
        </m:sSup>
        <m:sSub>
          <m:sSubPr/>
          <m:e>
            <m:r>
              <m:rPr/>
              <m:t>w</m:t>
            </m:r>
          </m:e>
          <m:sub>
            <m:r>
              <m:rPr/>
              <m:t>i</m:t>
            </m:r>
          </m:sub>
        </m:sSub>
        <m:sSub>
          <m:sSubPr/>
          <m:e>
            <m:r>
              <m:rPr/>
              <m:t>B</m:t>
            </m:r>
          </m:e>
          <m:sub>
            <m:r>
              <m:rPr/>
              <m:t>i</m:t>
            </m:r>
          </m:sub>
        </m:sSub>
      </m:oMath>
      <w:r>
        <w:rPr>
          <w:rFonts w:ascii="Times New Roman" w:hAnsi="Times New Roman" w:eastAsia="宋体" w:cs="Times New Roman"/>
          <w:color w:val="000000"/>
          <w:kern w:val="0"/>
          <w:sz w:val="24"/>
          <w:szCs w:val="22"/>
          <w:lang w:eastAsia="en-US"/>
        </w:rPr>
        <w:t>求和，同样得到瞬时有效热通量恒等式</w:t>
      </w:r>
    </w:p>
    <w:p w14:paraId="6E0C639E">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r>
          <m:rPr/>
          <m:t>2π</m:t>
        </m:r>
        <m:sSup>
          <m:sSupPr/>
          <m:e>
            <m:r>
              <m:rPr/>
              <m:t>R</m:t>
            </m:r>
          </m:e>
          <m:sup>
            <m:r>
              <m:rPr/>
              <m:t>2</m:t>
            </m:r>
          </m:sup>
        </m:sSup>
        <m:sSub>
          <m:sSubPr/>
          <m:e>
            <m:r>
              <m:rPr/>
              <m:t>∑</m:t>
            </m:r>
          </m:e>
          <m:sub>
            <m:r>
              <m:rPr/>
              <m:t>i</m:t>
            </m:r>
          </m:sub>
        </m:sSub>
        <m:sSub>
          <m:sSubPr/>
          <m:e>
            <m:r>
              <m:rPr/>
              <m:t>w</m:t>
            </m:r>
          </m:e>
          <m:sub>
            <m:r>
              <m:rPr/>
              <m:t>i</m:t>
            </m:r>
          </m:sub>
        </m:sSub>
        <m:sSub>
          <m:sSubPr/>
          <m:e>
            <m:r>
              <m:rPr/>
              <m:t>B</m:t>
            </m:r>
          </m:e>
          <m:sub>
            <m:r>
              <m:rPr/>
              <m:t>i</m:t>
            </m:r>
          </m:sub>
        </m:sSub>
        <m:sSub>
          <m:sSubPr/>
          <m:e>
            <m:acc>
              <m:accPr>
                <m:chr m:val="˙"/>
              </m:accPr>
              <m:e>
                <m:r>
                  <m:rPr/>
                  <m:t>T</m:t>
                </m:r>
              </m:e>
            </m:acc>
          </m:e>
          <m:sub>
            <m:r>
              <m:rPr/>
              <m:t>i</m:t>
            </m:r>
          </m:sub>
        </m:sSub>
        <m:r>
          <m:rPr/>
          <m:t>=2πRh(</m:t>
        </m:r>
        <m:sSub>
          <m:sSubPr/>
          <m:e>
            <m:r>
              <m:rPr/>
              <m:t>T</m:t>
            </m:r>
          </m:e>
          <m:sub>
            <m:r>
              <m:rPr/>
              <m:t>∞</m:t>
            </m:r>
          </m:sub>
        </m:sSub>
        <m:r>
          <m:rPr/>
          <m:t>−</m:t>
        </m:r>
        <m:sSub>
          <m:sSubPr/>
          <m:e>
            <m:r>
              <m:rPr/>
              <m:t>T</m:t>
            </m:r>
          </m:e>
          <m:sub>
            <m:r>
              <m:rPr/>
              <m:t>N</m:t>
            </m:r>
          </m:sub>
        </m:sSub>
        <m:r>
          <m:rPr/>
          <m:t>)</m:t>
        </m:r>
      </m:oMath>
      <w:r>
        <w:rPr>
          <w:rFonts w:ascii="Times New Roman" w:hAnsi="Times New Roman" w:eastAsia="宋体" w:cs="Times New Roman"/>
          <w:color w:val="000000"/>
          <w:sz w:val="24"/>
          <w:szCs w:val="22"/>
          <w:lang w:val="en-US" w:eastAsia="en-US" w:bidi="ar-SA"/>
        </w:rPr>
        <w:tab/>
      </w:r>
      <w:bookmarkStart w:id="80" w:name="EQ_A_DISCRETE_HEAT_RATE"/>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42</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42</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80"/>
    </w:p>
    <w:p w14:paraId="148452F1">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EQ_A_DISCRETE_HEAT_RATE\h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（A.42）</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两侧均为单位轴向长度的功率，单位W/m。若另定义单位长度的容量加权温升量</w:t>
      </w:r>
      <m:oMath>
        <m:sSub>
          <m:sSubPr/>
          <m:e>
            <m:r>
              <m:rPr/>
              <m:t>H</m:t>
            </m:r>
          </m:e>
          <m:sub>
            <m:r>
              <m:rPr>
                <m:nor/>
                <m:sty m:val="p"/>
              </m:rPr>
              <w:rPr>
                <w:rFonts w:ascii="Times New Roman" w:hAnsi="Times New Roman"/>
                <w:b w:val="0"/>
                <w:i w:val="0"/>
              </w:rPr>
              <m:t>eff</m:t>
            </m:r>
          </m:sub>
        </m:sSub>
        <m:r>
          <m:rPr/>
          <m:t>=2π</m:t>
        </m:r>
        <m:sSup>
          <m:sSupPr/>
          <m:e>
            <m:r>
              <m:rPr/>
              <m:t>R</m:t>
            </m:r>
          </m:e>
          <m:sup>
            <m:r>
              <m:rPr/>
              <m:t>2</m:t>
            </m:r>
          </m:sup>
        </m:sSup>
        <m:sSub>
          <m:sSubPr/>
          <m:e>
            <m:r>
              <m:rPr/>
              <m:t>∑</m:t>
            </m:r>
          </m:e>
          <m:sub>
            <m:r>
              <m:rPr/>
              <m:t>i</m:t>
            </m:r>
          </m:sub>
        </m:sSub>
        <m:sSub>
          <m:sSubPr/>
          <m:e>
            <m:r>
              <m:rPr/>
              <m:t>w</m:t>
            </m:r>
          </m:e>
          <m:sub>
            <m:r>
              <m:rPr/>
              <m:t>i</m:t>
            </m:r>
          </m:sub>
        </m:sSub>
        <m:sSub>
          <m:sSubPr/>
          <m:e>
            <m:r>
              <m:rPr/>
              <m:t>B</m:t>
            </m:r>
          </m:e>
          <m:sub>
            <m:r>
              <m:rPr/>
              <m:t>i</m:t>
            </m:r>
          </m:sub>
        </m:sSub>
        <m:r>
          <m:rPr/>
          <m:t>(</m:t>
        </m:r>
        <m:sSub>
          <m:sSubPr/>
          <m:e>
            <m:r>
              <m:rPr/>
              <m:t>T</m:t>
            </m:r>
          </m:e>
          <m:sub>
            <m:r>
              <m:rPr/>
              <m:t>i</m:t>
            </m:r>
          </m:sub>
        </m:sSub>
        <m:r>
          <m:rPr/>
          <m:t>−</m:t>
        </m:r>
        <m:sSub>
          <m:sSubPr/>
          <m:e>
            <m:r>
              <m:rPr/>
              <m:t>T</m:t>
            </m:r>
          </m:e>
          <m:sub>
            <m:r>
              <m:rPr>
                <m:nor/>
                <m:sty m:val="p"/>
              </m:rPr>
              <w:rPr>
                <w:rFonts w:ascii="Times New Roman" w:hAnsi="Times New Roman"/>
                <w:b w:val="0"/>
                <w:i w:val="0"/>
              </w:rPr>
              <m:t>ref</m:t>
            </m:r>
          </m:sub>
        </m:sSub>
        <m:r>
          <m:rPr/>
          <m:t>)</m:t>
        </m:r>
      </m:oMath>
      <w:r>
        <w:rPr>
          <w:rFonts w:ascii="Times New Roman" w:hAnsi="Times New Roman" w:eastAsia="宋体" w:cs="Times New Roman"/>
          <w:color w:val="000000"/>
          <w:kern w:val="0"/>
          <w:sz w:val="24"/>
          <w:szCs w:val="22"/>
          <w:lang w:eastAsia="en-US"/>
        </w:rPr>
        <w:t>，其中</w:t>
      </w:r>
      <m:oMath>
        <m:sSub>
          <m:sSubPr/>
          <m:e>
            <m:r>
              <m:rPr/>
              <m:t>T</m:t>
            </m:r>
          </m:e>
          <m:sub>
            <m:r>
              <m:rPr>
                <m:nor/>
                <m:sty m:val="p"/>
              </m:rPr>
              <w:rPr>
                <w:rFonts w:ascii="Times New Roman" w:hAnsi="Times New Roman"/>
                <w:b w:val="0"/>
                <w:i w:val="0"/>
              </w:rPr>
              <m:t>ref</m:t>
            </m:r>
          </m:sub>
        </m:sSub>
      </m:oMath>
      <w:r>
        <w:rPr>
          <w:rFonts w:ascii="Times New Roman" w:hAnsi="Times New Roman" w:eastAsia="宋体" w:cs="Times New Roman"/>
          <w:color w:val="000000"/>
          <w:kern w:val="0"/>
          <w:sz w:val="24"/>
          <w:szCs w:val="22"/>
          <w:lang w:eastAsia="en-US"/>
        </w:rPr>
        <w:t>为固定参考温度，则乘积法则给出</w:t>
      </w:r>
    </w:p>
    <w:p w14:paraId="33257733">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eqArr>
          <m:eqArrPr/>
          <m:e>
            <m:f>
              <m:fPr/>
              <m:num>
                <m:r>
                  <m:rPr>
                    <m:nor/>
                    <m:sty m:val="p"/>
                  </m:rPr>
                  <w:rPr>
                    <w:rFonts w:ascii="Times New Roman" w:hAnsi="Times New Roman"/>
                    <w:b w:val="0"/>
                    <w:i w:val="0"/>
                  </w:rPr>
                  <m:t>d</m:t>
                </m:r>
                <m:sSub>
                  <m:sSubPr/>
                  <m:e>
                    <m:r>
                      <m:rPr/>
                      <m:t>H</m:t>
                    </m:r>
                  </m:e>
                  <m:sub>
                    <m:r>
                      <m:rPr>
                        <m:nor/>
                        <m:sty m:val="p"/>
                      </m:rPr>
                      <w:rPr>
                        <w:rFonts w:ascii="Times New Roman" w:hAnsi="Times New Roman"/>
                        <w:b w:val="0"/>
                        <w:i w:val="0"/>
                      </w:rPr>
                      <m:t>eff</m:t>
                    </m:r>
                  </m:sub>
                </m:sSub>
              </m:num>
              <m:den>
                <m:r>
                  <m:rPr>
                    <m:nor/>
                    <m:sty m:val="p"/>
                  </m:rPr>
                  <w:rPr>
                    <w:rFonts w:ascii="Times New Roman" w:hAnsi="Times New Roman"/>
                    <w:b w:val="0"/>
                    <w:i w:val="0"/>
                  </w:rPr>
                  <m:t>d</m:t>
                </m:r>
                <m:r>
                  <m:rPr/>
                  <m:t>t</m:t>
                </m:r>
              </m:den>
            </m:f>
            <m:r>
              <m:rPr/>
              <m:t>=2πRh(</m:t>
            </m:r>
            <m:sSub>
              <m:sSubPr/>
              <m:e>
                <m:r>
                  <m:rPr/>
                  <m:t>T</m:t>
                </m:r>
              </m:e>
              <m:sub>
                <m:r>
                  <m:rPr/>
                  <m:t>∞</m:t>
                </m:r>
              </m:sub>
            </m:sSub>
            <m:r>
              <m:rPr/>
              <m:t>−</m:t>
            </m:r>
            <m:sSub>
              <m:sSubPr/>
              <m:e>
                <m:r>
                  <m:rPr/>
                  <m:t>T</m:t>
                </m:r>
              </m:e>
              <m:sub>
                <m:r>
                  <m:rPr/>
                  <m:t>N</m:t>
                </m:r>
              </m:sub>
            </m:sSub>
            <m:r>
              <m:rPr/>
              <m:t>)+2π</m:t>
            </m:r>
            <m:sSup>
              <m:sSupPr/>
              <m:e>
                <m:r>
                  <m:rPr/>
                  <m:t>R</m:t>
                </m:r>
              </m:e>
              <m:sup>
                <m:r>
                  <m:rPr/>
                  <m:t>2</m:t>
                </m:r>
              </m:sup>
            </m:sSup>
            <m:sSub>
              <m:sSubPr/>
              <m:e>
                <m:r>
                  <m:rPr/>
                  <m:t>∑</m:t>
                </m:r>
              </m:e>
              <m:sub>
                <m:r>
                  <m:rPr/>
                  <m:t>i</m:t>
                </m:r>
              </m:sub>
            </m:sSub>
            <m:sSub>
              <m:sSubPr/>
              <m:e>
                <m:r>
                  <m:rPr/>
                  <m:t>w</m:t>
                </m:r>
              </m:e>
              <m:sub>
                <m:r>
                  <m:rPr/>
                  <m:t>i</m:t>
                </m:r>
              </m:sub>
            </m:sSub>
            <m:r>
              <m:rPr/>
              <m:t>(</m:t>
            </m:r>
            <m:sSub>
              <m:sSubPr/>
              <m:e>
                <m:r>
                  <m:rPr/>
                  <m:t>T</m:t>
                </m:r>
              </m:e>
              <m:sub>
                <m:r>
                  <m:rPr/>
                  <m:t>i</m:t>
                </m:r>
              </m:sub>
            </m:sSub>
            <m:r>
              <m:rPr/>
              <m:t>−</m:t>
            </m:r>
            <m:sSub>
              <m:sSubPr/>
              <m:e>
                <m:r>
                  <m:rPr/>
                  <m:t>T</m:t>
                </m:r>
              </m:e>
              <m:sub>
                <m:r>
                  <m:rPr>
                    <m:nor/>
                    <m:sty m:val="p"/>
                  </m:rPr>
                  <w:rPr>
                    <w:rFonts w:ascii="Times New Roman" w:hAnsi="Times New Roman"/>
                    <w:b w:val="0"/>
                    <w:i w:val="0"/>
                  </w:rPr>
                  <m:t>ref</m:t>
                </m:r>
              </m:sub>
            </m:sSub>
            <m:r>
              <m:rPr/>
              <m:t>)</m:t>
            </m:r>
            <m:sSubSup>
              <m:sSubSupPr/>
              <m:e>
                <m:r>
                  <m:rPr/>
                  <m:t>B</m:t>
                </m:r>
              </m:e>
              <m:sub>
                <m:r>
                  <m:rPr/>
                  <m:t>i</m:t>
                </m:r>
              </m:sub>
              <m:sup>
                <m:r>
                  <m:rPr/>
                  <m:t>′</m:t>
                </m:r>
              </m:sup>
            </m:sSubSup>
            <m:sSub>
              <m:sSubPr/>
              <m:e>
                <m:acc>
                  <m:accPr>
                    <m:chr m:val="˙"/>
                  </m:accPr>
                  <m:e>
                    <m:r>
                      <m:rPr/>
                      <m:t>C</m:t>
                    </m:r>
                  </m:e>
                </m:acc>
              </m:e>
              <m:sub>
                <m:r>
                  <m:rPr/>
                  <m:t>i</m:t>
                </m:r>
              </m:sub>
            </m:sSub>
          </m:e>
          <m:e>
            <m:r>
              <m:rPr/>
              <m:t>+4πR</m:t>
            </m:r>
            <m:acc>
              <m:accPr>
                <m:chr m:val="˙"/>
              </m:accPr>
              <m:e>
                <m:r>
                  <m:rPr/>
                  <m:t>R</m:t>
                </m:r>
              </m:e>
            </m:acc>
            <m:sSub>
              <m:sSubPr/>
              <m:e>
                <m:r>
                  <m:rPr/>
                  <m:t>∑</m:t>
                </m:r>
              </m:e>
              <m:sub>
                <m:r>
                  <m:rPr/>
                  <m:t>i</m:t>
                </m:r>
              </m:sub>
            </m:sSub>
            <m:sSub>
              <m:sSubPr/>
              <m:e>
                <m:r>
                  <m:rPr/>
                  <m:t>w</m:t>
                </m:r>
              </m:e>
              <m:sub>
                <m:r>
                  <m:rPr/>
                  <m:t>i</m:t>
                </m:r>
              </m:sub>
            </m:sSub>
            <m:sSub>
              <m:sSubPr/>
              <m:e>
                <m:r>
                  <m:rPr/>
                  <m:t>B</m:t>
                </m:r>
              </m:e>
              <m:sub>
                <m:r>
                  <m:rPr/>
                  <m:t>i</m:t>
                </m:r>
              </m:sub>
            </m:sSub>
            <m:r>
              <m:rPr/>
              <m:t>(</m:t>
            </m:r>
            <m:sSub>
              <m:sSubPr/>
              <m:e>
                <m:r>
                  <m:rPr/>
                  <m:t>T</m:t>
                </m:r>
              </m:e>
              <m:sub>
                <m:r>
                  <m:rPr/>
                  <m:t>i</m:t>
                </m:r>
              </m:sub>
            </m:sSub>
            <m:r>
              <m:rPr/>
              <m:t>−</m:t>
            </m:r>
            <m:sSub>
              <m:sSubPr/>
              <m:e>
                <m:r>
                  <m:rPr/>
                  <m:t>T</m:t>
                </m:r>
              </m:e>
              <m:sub>
                <m:r>
                  <m:rPr>
                    <m:nor/>
                    <m:sty m:val="p"/>
                  </m:rPr>
                  <w:rPr>
                    <w:rFonts w:ascii="Times New Roman" w:hAnsi="Times New Roman"/>
                    <w:b w:val="0"/>
                    <w:i w:val="0"/>
                  </w:rPr>
                  <m:t>ref</m:t>
                </m:r>
              </m:sub>
            </m:sSub>
            <m:r>
              <m:rPr/>
              <m:t>)</m:t>
            </m:r>
          </m:e>
        </m:eqArr>
      </m:oMath>
      <w:r>
        <w:rPr>
          <w:rFonts w:ascii="Times New Roman" w:hAnsi="Times New Roman" w:eastAsia="宋体" w:cs="Times New Roman"/>
          <w:color w:val="000000"/>
          <w:sz w:val="24"/>
          <w:szCs w:val="22"/>
          <w:lang w:val="en-US" w:eastAsia="en-US" w:bidi="ar-SA"/>
        </w:rPr>
        <w:tab/>
      </w:r>
      <w:bookmarkStart w:id="81" w:name="EQ_A_EFFECTIVE_ENERGY_DERIVATIVE"/>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43</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43</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81"/>
    </w:p>
    <w:p w14:paraId="458DB025">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第二项来自容量变化，第三项来自物理体积变化。二者是这一数学量的乘积求导项，未经额外热力学本构不能认定为真实机械功或潜热。Q1的</w:t>
      </w:r>
      <m:oMath>
        <m:r>
          <m:rPr/>
          <m:t>B,R</m:t>
        </m:r>
      </m:oMath>
      <w:r>
        <w:rPr>
          <w:rFonts w:ascii="Times New Roman" w:hAnsi="Times New Roman" w:eastAsia="宋体" w:cs="Times New Roman"/>
          <w:color w:val="000000"/>
          <w:kern w:val="0"/>
          <w:sz w:val="24"/>
          <w:szCs w:val="22"/>
          <w:lang w:eastAsia="en-US"/>
        </w:rPr>
        <w:t>恒定时，后两项为零，可对式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EQ_A_DISCRETE_HEAT_RATE\h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（A.42）</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积分核验相应常物性显热收支；Q23/Q4不能省略它们后把残差解释为数值积分误差。</w:t>
      </w:r>
    </w:p>
    <w:p w14:paraId="1F7DD485">
      <w:pPr>
        <w:pStyle w:val="14"/>
        <w:bidi w:val="0"/>
        <w:rPr>
          <w:lang w:val="en-US" w:eastAsia="en-US"/>
        </w:rPr>
      </w:pPr>
      <w:r>
        <w:rPr>
          <w:rFonts w:hint="eastAsia"/>
          <w:lang w:val="en-US" w:eastAsia="zh-CN"/>
        </w:rPr>
        <w:t>9.1</w:t>
      </w:r>
      <w:r>
        <w:rPr>
          <w:lang w:val="en-US" w:eastAsia="en-US"/>
        </w:rPr>
        <w:t>.11解析Jacobian：面量、容量、边界与累计量</w:t>
      </w:r>
      <w:bookmarkStart w:id="82" w:name="HEAD_012"/>
      <w:bookmarkEnd w:id="82"/>
    </w:p>
    <w:p w14:paraId="5A489258">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将状态交错排列为</w:t>
      </w:r>
      <m:oMath>
        <m:r>
          <m:rPr>
            <m:nor/>
            <m:sty m:val="b"/>
          </m:rPr>
          <w:rPr>
            <w:rFonts w:ascii="Times New Roman" w:hAnsi="Times New Roman"/>
            <w:b/>
            <w:i w:val="0"/>
          </w:rPr>
          <m:t>y</m:t>
        </m:r>
        <m:r>
          <m:rPr/>
          <m:t>=(</m:t>
        </m:r>
        <m:sSub>
          <m:sSubPr/>
          <m:e>
            <m:r>
              <m:rPr/>
              <m:t>T</m:t>
            </m:r>
          </m:e>
          <m:sub>
            <m:r>
              <m:rPr/>
              <m:t>0</m:t>
            </m:r>
          </m:sub>
        </m:sSub>
        <m:r>
          <m:rPr/>
          <m:t>,</m:t>
        </m:r>
        <m:sSub>
          <m:sSubPr/>
          <m:e>
            <m:r>
              <m:rPr/>
              <m:t>C</m:t>
            </m:r>
          </m:e>
          <m:sub>
            <m:r>
              <m:rPr/>
              <m:t>0</m:t>
            </m:r>
          </m:sub>
        </m:sSub>
        <m:r>
          <m:rPr/>
          <m:t>,</m:t>
        </m:r>
        <m:sSub>
          <m:sSubPr/>
          <m:e>
            <m:r>
              <m:rPr/>
              <m:t>T</m:t>
            </m:r>
          </m:e>
          <m:sub>
            <m:r>
              <m:rPr/>
              <m:t>1</m:t>
            </m:r>
          </m:sub>
        </m:sSub>
        <m:r>
          <m:rPr/>
          <m:t>,</m:t>
        </m:r>
        <m:sSub>
          <m:sSubPr/>
          <m:e>
            <m:r>
              <m:rPr/>
              <m:t>C</m:t>
            </m:r>
          </m:e>
          <m:sub>
            <m:r>
              <m:rPr/>
              <m:t>1</m:t>
            </m:r>
          </m:sub>
        </m:sSub>
        <m:r>
          <m:rPr/>
          <m:t>,…,</m:t>
        </m:r>
        <m:sSub>
          <m:sSubPr/>
          <m:e>
            <m:r>
              <m:rPr/>
              <m:t>T</m:t>
            </m:r>
          </m:e>
          <m:sub>
            <m:r>
              <m:rPr/>
              <m:t>N</m:t>
            </m:r>
          </m:sub>
        </m:sSub>
        <m:r>
          <m:rPr/>
          <m:t>,</m:t>
        </m:r>
        <m:sSub>
          <m:sSubPr/>
          <m:e>
            <m:r>
              <m:rPr/>
              <m:t>C</m:t>
            </m:r>
          </m:e>
          <m:sub>
            <m:r>
              <m:rPr/>
              <m:t>N</m:t>
            </m:r>
          </m:sub>
        </m:sSub>
        <m:r>
          <m:rPr/>
          <m:t>,ℓ</m:t>
        </m:r>
        <m:sSup>
          <m:sSupPr/>
          <m:e>
            <m:r>
              <m:rPr/>
              <m:t>)</m:t>
            </m:r>
          </m:e>
          <m:sup>
            <m:r>
              <m:rPr/>
              <m:t>T</m:t>
            </m:r>
          </m:sup>
        </m:sSup>
      </m:oMath>
      <w:r>
        <w:rPr>
          <w:rFonts w:ascii="Times New Roman" w:hAnsi="Times New Roman" w:eastAsia="宋体" w:cs="Times New Roman"/>
          <w:color w:val="000000"/>
          <w:kern w:val="0"/>
          <w:sz w:val="24"/>
          <w:szCs w:val="22"/>
          <w:lang w:eastAsia="en-US"/>
        </w:rPr>
        <w:t>，维数为</w:t>
      </w:r>
      <m:oMath>
        <m:r>
          <m:rPr/>
          <m:t>2N+3</m:t>
        </m:r>
      </m:oMath>
      <w:r>
        <w:rPr>
          <w:rFonts w:ascii="Times New Roman" w:hAnsi="Times New Roman" w:eastAsia="宋体" w:cs="Times New Roman"/>
          <w:color w:val="000000"/>
          <w:kern w:val="0"/>
          <w:sz w:val="24"/>
          <w:szCs w:val="22"/>
          <w:lang w:eastAsia="en-US"/>
        </w:rPr>
        <w:t>，半离散系统写为</w:t>
      </w:r>
      <m:oMath>
        <m:acc>
          <m:accPr>
            <m:chr m:val="˙"/>
          </m:accPr>
          <m:e>
            <m:r>
              <m:rPr>
                <m:nor/>
                <m:sty m:val="b"/>
              </m:rPr>
              <w:rPr>
                <w:rFonts w:ascii="Times New Roman" w:hAnsi="Times New Roman"/>
                <w:b/>
                <w:i w:val="0"/>
              </w:rPr>
              <m:t>y</m:t>
            </m:r>
          </m:e>
        </m:acc>
        <m:r>
          <m:rPr/>
          <m:t>=</m:t>
        </m:r>
        <m:r>
          <m:rPr>
            <m:nor/>
            <m:sty m:val="b"/>
          </m:rPr>
          <w:rPr>
            <w:rFonts w:ascii="Times New Roman" w:hAnsi="Times New Roman"/>
            <w:b/>
            <w:i w:val="0"/>
          </w:rPr>
          <m:t>F</m:t>
        </m:r>
        <m:r>
          <m:rPr/>
          <m:t>(t,</m:t>
        </m:r>
        <m:r>
          <m:rPr>
            <m:nor/>
            <m:sty m:val="b"/>
          </m:rPr>
          <w:rPr>
            <w:rFonts w:ascii="Times New Roman" w:hAnsi="Times New Roman"/>
            <w:b/>
            <w:i w:val="0"/>
          </w:rPr>
          <m:t>y</m:t>
        </m:r>
        <m:r>
          <m:rPr/>
          <m:t>)</m:t>
        </m:r>
      </m:oMath>
      <w:r>
        <w:rPr>
          <w:rFonts w:ascii="Times New Roman" w:hAnsi="Times New Roman" w:eastAsia="宋体" w:cs="Times New Roman"/>
          <w:color w:val="000000"/>
          <w:kern w:val="0"/>
          <w:sz w:val="24"/>
          <w:szCs w:val="22"/>
          <w:lang w:eastAsia="en-US"/>
        </w:rPr>
        <w:t>。Jacobian为</w:t>
      </w:r>
      <m:oMath>
        <m:r>
          <m:rPr>
            <m:nor/>
            <m:sty m:val="b"/>
          </m:rPr>
          <w:rPr>
            <w:rFonts w:ascii="Times New Roman" w:hAnsi="Times New Roman"/>
            <w:b/>
            <w:i w:val="0"/>
          </w:rPr>
          <m:t>J</m:t>
        </m:r>
        <m:r>
          <m:rPr/>
          <m:t>=∂</m:t>
        </m:r>
        <m:r>
          <m:rPr>
            <m:nor/>
            <m:sty m:val="b"/>
          </m:rPr>
          <w:rPr>
            <w:rFonts w:ascii="Times New Roman" w:hAnsi="Times New Roman"/>
            <w:b/>
            <w:i w:val="0"/>
          </w:rPr>
          <m:t>F</m:t>
        </m:r>
        <m:r>
          <m:rPr/>
          <m:t>/∂</m:t>
        </m:r>
        <m:r>
          <m:rPr>
            <m:nor/>
            <m:sty m:val="b"/>
          </m:rPr>
          <w:rPr>
            <w:rFonts w:ascii="Times New Roman" w:hAnsi="Times New Roman"/>
            <w:b/>
            <w:i w:val="0"/>
          </w:rPr>
          <m:t>y</m:t>
        </m:r>
      </m:oMath>
      <w:r>
        <w:rPr>
          <w:rFonts w:ascii="Times New Roman" w:hAnsi="Times New Roman" w:eastAsia="宋体" w:cs="Times New Roman"/>
          <w:color w:val="000000"/>
          <w:kern w:val="0"/>
          <w:sz w:val="24"/>
          <w:szCs w:val="22"/>
          <w:lang w:eastAsia="en-US"/>
        </w:rPr>
        <w:t>。固定求值时刻时，</w:t>
      </w:r>
      <m:oMath>
        <m:r>
          <m:rPr/>
          <m:t>R,</m:t>
        </m:r>
        <m:sSub>
          <m:sSubPr/>
          <m:e>
            <m:r>
              <m:rPr/>
              <m:t>T</m:t>
            </m:r>
          </m:e>
          <m:sub>
            <m:r>
              <m:rPr/>
              <m:t>∞</m:t>
            </m:r>
          </m:sub>
        </m:sSub>
        <m:r>
          <m:rPr/>
          <m:t>,</m:t>
        </m:r>
        <m:sSub>
          <m:sSubPr/>
          <m:e>
            <m:r>
              <m:rPr/>
              <m:t>C</m:t>
            </m:r>
          </m:e>
          <m:sub>
            <m:r>
              <m:rPr>
                <m:nor/>
                <m:sty m:val="p"/>
              </m:rPr>
              <w:rPr>
                <w:rFonts w:ascii="Times New Roman" w:hAnsi="Times New Roman"/>
                <w:b w:val="0"/>
                <w:i w:val="0"/>
              </w:rPr>
              <m:t>eq</m:t>
            </m:r>
          </m:sub>
        </m:sSub>
      </m:oMath>
      <w:r>
        <w:rPr>
          <w:rFonts w:ascii="Times New Roman" w:hAnsi="Times New Roman" w:eastAsia="宋体" w:cs="Times New Roman"/>
          <w:color w:val="000000"/>
          <w:kern w:val="0"/>
          <w:sz w:val="24"/>
          <w:szCs w:val="22"/>
          <w:lang w:eastAsia="en-US"/>
        </w:rPr>
        <w:t>是外部驱动，不对状态求导。</w:t>
      </w:r>
    </w:p>
    <w:p w14:paraId="75434B16">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对内部热面，记</w:t>
      </w:r>
      <m:oMath>
        <m:r>
          <m:rPr/>
          <m:t>ΔT=</m:t>
        </m:r>
        <m:sSub>
          <m:sSubPr/>
          <m:e>
            <m:r>
              <m:rPr/>
              <m:t>T</m:t>
            </m:r>
          </m:e>
          <m:sub>
            <m:r>
              <m:rPr/>
              <m:t>i+1</m:t>
            </m:r>
          </m:sub>
        </m:sSub>
        <m:r>
          <m:rPr/>
          <m:t>−</m:t>
        </m:r>
        <m:sSub>
          <m:sSubPr/>
          <m:e>
            <m:r>
              <m:rPr/>
              <m:t>T</m:t>
            </m:r>
          </m:e>
          <m:sub>
            <m:r>
              <m:rPr/>
              <m:t>i</m:t>
            </m:r>
          </m:sub>
        </m:sSub>
      </m:oMath>
      <w:r>
        <w:rPr>
          <w:rFonts w:ascii="Times New Roman" w:hAnsi="Times New Roman" w:eastAsia="宋体" w:cs="Times New Roman"/>
          <w:color w:val="000000"/>
          <w:kern w:val="0"/>
          <w:sz w:val="24"/>
          <w:szCs w:val="22"/>
          <w:lang w:eastAsia="en-US"/>
        </w:rPr>
        <w:t>。调和系数偏导为</w:t>
      </w:r>
    </w:p>
    <w:p w14:paraId="126296A4">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f>
          <m:fPr/>
          <m:num>
            <m:r>
              <m:rPr/>
              <m:t>∂</m:t>
            </m:r>
            <m:sSub>
              <m:sSubPr/>
              <m:e>
                <m:r>
                  <m:rPr/>
                  <m:t>k</m:t>
                </m:r>
              </m:e>
              <m:sub>
                <m:r>
                  <m:rPr/>
                  <m:t>H</m:t>
                </m:r>
              </m:sub>
            </m:sSub>
          </m:num>
          <m:den>
            <m:r>
              <m:rPr/>
              <m:t>∂</m:t>
            </m:r>
            <m:sSub>
              <m:sSubPr/>
              <m:e>
                <m:r>
                  <m:rPr/>
                  <m:t>k</m:t>
                </m:r>
              </m:e>
              <m:sub>
                <m:r>
                  <m:rPr/>
                  <m:t>i</m:t>
                </m:r>
              </m:sub>
            </m:sSub>
          </m:den>
        </m:f>
        <m:r>
          <m:rPr/>
          <m:t>=</m:t>
        </m:r>
        <m:f>
          <m:fPr/>
          <m:num>
            <m:r>
              <m:rPr/>
              <m:t>2</m:t>
            </m:r>
            <m:sSubSup>
              <m:sSubSupPr/>
              <m:e>
                <m:r>
                  <m:rPr/>
                  <m:t>k</m:t>
                </m:r>
              </m:e>
              <m:sub>
                <m:r>
                  <m:rPr/>
                  <m:t>i+1</m:t>
                </m:r>
              </m:sub>
              <m:sup>
                <m:r>
                  <m:rPr/>
                  <m:t>2</m:t>
                </m:r>
              </m:sup>
            </m:sSubSup>
          </m:num>
          <m:den>
            <m:r>
              <m:rPr/>
              <m:t>(</m:t>
            </m:r>
            <m:sSub>
              <m:sSubPr/>
              <m:e>
                <m:r>
                  <m:rPr/>
                  <m:t>k</m:t>
                </m:r>
              </m:e>
              <m:sub>
                <m:r>
                  <m:rPr/>
                  <m:t>i</m:t>
                </m:r>
              </m:sub>
            </m:sSub>
            <m:r>
              <m:rPr/>
              <m:t>+</m:t>
            </m:r>
            <m:sSub>
              <m:sSubPr/>
              <m:e>
                <m:r>
                  <m:rPr/>
                  <m:t>k</m:t>
                </m:r>
              </m:e>
              <m:sub>
                <m:r>
                  <m:rPr/>
                  <m:t>i+1</m:t>
                </m:r>
              </m:sub>
            </m:sSub>
            <m:sSup>
              <m:sSupPr/>
              <m:e>
                <m:r>
                  <m:rPr/>
                  <m:t>)</m:t>
                </m:r>
              </m:e>
              <m:sup>
                <m:r>
                  <m:rPr/>
                  <m:t>2</m:t>
                </m:r>
              </m:sup>
            </m:sSup>
          </m:den>
        </m:f>
        <m:r>
          <m:rPr/>
          <m:t>,</m:t>
        </m:r>
        <m:f>
          <m:fPr/>
          <m:num>
            <m:r>
              <m:rPr/>
              <m:t>∂</m:t>
            </m:r>
            <m:sSub>
              <m:sSubPr/>
              <m:e>
                <m:r>
                  <m:rPr/>
                  <m:t>k</m:t>
                </m:r>
              </m:e>
              <m:sub>
                <m:r>
                  <m:rPr/>
                  <m:t>H</m:t>
                </m:r>
              </m:sub>
            </m:sSub>
          </m:num>
          <m:den>
            <m:r>
              <m:rPr/>
              <m:t>∂</m:t>
            </m:r>
            <m:sSub>
              <m:sSubPr/>
              <m:e>
                <m:r>
                  <m:rPr/>
                  <m:t>k</m:t>
                </m:r>
              </m:e>
              <m:sub>
                <m:r>
                  <m:rPr/>
                  <m:t>i+1</m:t>
                </m:r>
              </m:sub>
            </m:sSub>
          </m:den>
        </m:f>
        <m:r>
          <m:rPr/>
          <m:t>=</m:t>
        </m:r>
        <m:f>
          <m:fPr/>
          <m:num>
            <m:r>
              <m:rPr/>
              <m:t>2</m:t>
            </m:r>
            <m:sSubSup>
              <m:sSubSupPr/>
              <m:e>
                <m:r>
                  <m:rPr/>
                  <m:t>k</m:t>
                </m:r>
              </m:e>
              <m:sub>
                <m:r>
                  <m:rPr/>
                  <m:t>i</m:t>
                </m:r>
              </m:sub>
              <m:sup>
                <m:r>
                  <m:rPr/>
                  <m:t>2</m:t>
                </m:r>
              </m:sup>
            </m:sSubSup>
          </m:num>
          <m:den>
            <m:r>
              <m:rPr/>
              <m:t>(</m:t>
            </m:r>
            <m:sSub>
              <m:sSubPr/>
              <m:e>
                <m:r>
                  <m:rPr/>
                  <m:t>k</m:t>
                </m:r>
              </m:e>
              <m:sub>
                <m:r>
                  <m:rPr/>
                  <m:t>i</m:t>
                </m:r>
              </m:sub>
            </m:sSub>
            <m:r>
              <m:rPr/>
              <m:t>+</m:t>
            </m:r>
            <m:sSub>
              <m:sSubPr/>
              <m:e>
                <m:r>
                  <m:rPr/>
                  <m:t>k</m:t>
                </m:r>
              </m:e>
              <m:sub>
                <m:r>
                  <m:rPr/>
                  <m:t>i+1</m:t>
                </m:r>
              </m:sub>
            </m:sSub>
            <m:sSup>
              <m:sSupPr/>
              <m:e>
                <m:r>
                  <m:rPr/>
                  <m:t>)</m:t>
                </m:r>
              </m:e>
              <m:sup>
                <m:r>
                  <m:rPr/>
                  <m:t>2</m:t>
                </m:r>
              </m:sup>
            </m:sSup>
          </m:den>
        </m:f>
      </m:oMath>
      <w:r>
        <w:rPr>
          <w:rFonts w:ascii="Times New Roman" w:hAnsi="Times New Roman" w:eastAsia="宋体" w:cs="Times New Roman"/>
          <w:color w:val="000000"/>
          <w:sz w:val="24"/>
          <w:szCs w:val="22"/>
          <w:lang w:val="en-US" w:eastAsia="en-US" w:bidi="ar-SA"/>
        </w:rPr>
        <w:tab/>
      </w:r>
      <w:bookmarkStart w:id="83" w:name="EQ_A_HARMONIC_DERIVATIVES"/>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44</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44</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83"/>
    </w:p>
    <w:p w14:paraId="58B1E499">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由此，热面量对四个相邻状态的偏导是</w:t>
      </w:r>
    </w:p>
    <w:p w14:paraId="68800B95">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eqArr>
          <m:eqArrPr/>
          <m:e>
            <m:sSub>
              <m:sSubPr/>
              <m:e>
                <m:r>
                  <m:rPr/>
                  <m:t>∂</m:t>
                </m:r>
              </m:e>
              <m:sub>
                <m:sSub>
                  <m:sSubPr/>
                  <m:e>
                    <m:r>
                      <m:rPr/>
                      <m:t>T</m:t>
                    </m:r>
                  </m:e>
                  <m:sub>
                    <m:r>
                      <m:rPr/>
                      <m:t>i</m:t>
                    </m:r>
                  </m:sub>
                </m:sSub>
              </m:sub>
            </m:sSub>
            <m:sSup>
              <m:sSupPr/>
              <m:e>
                <m:r>
                  <m:rPr/>
                  <m:t>g</m:t>
                </m:r>
              </m:e>
              <m:sup>
                <m:r>
                  <m:rPr/>
                  <m:t>T</m:t>
                </m:r>
              </m:sup>
            </m:sSup>
            <m:r>
              <m:rPr/>
              <m:t>=−</m:t>
            </m:r>
            <m:sSub>
              <m:sSubPr/>
              <m:e>
                <m:r>
                  <m:rPr/>
                  <m:t>γ</m:t>
                </m:r>
              </m:e>
              <m:sub>
                <m:r>
                  <m:rPr/>
                  <m:t>i</m:t>
                </m:r>
              </m:sub>
            </m:sSub>
            <m:sSub>
              <m:sSubPr/>
              <m:e>
                <m:r>
                  <m:rPr/>
                  <m:t>k</m:t>
                </m:r>
              </m:e>
              <m:sub>
                <m:r>
                  <m:rPr/>
                  <m:t>H</m:t>
                </m:r>
              </m:sub>
            </m:sSub>
            <m:r>
              <m:rPr/>
              <m:t>,</m:t>
            </m:r>
            <m:sSub>
              <m:sSubPr/>
              <m:e>
                <m:r>
                  <m:rPr/>
                  <m:t>∂</m:t>
                </m:r>
              </m:e>
              <m:sub>
                <m:sSub>
                  <m:sSubPr/>
                  <m:e>
                    <m:r>
                      <m:rPr/>
                      <m:t>T</m:t>
                    </m:r>
                  </m:e>
                  <m:sub>
                    <m:r>
                      <m:rPr/>
                      <m:t>i+1</m:t>
                    </m:r>
                  </m:sub>
                </m:sSub>
              </m:sub>
            </m:sSub>
            <m:sSup>
              <m:sSupPr/>
              <m:e>
                <m:r>
                  <m:rPr/>
                  <m:t>g</m:t>
                </m:r>
              </m:e>
              <m:sup>
                <m:r>
                  <m:rPr/>
                  <m:t>T</m:t>
                </m:r>
              </m:sup>
            </m:sSup>
            <m:r>
              <m:rPr/>
              <m:t>=</m:t>
            </m:r>
            <m:sSub>
              <m:sSubPr/>
              <m:e>
                <m:r>
                  <m:rPr/>
                  <m:t>γ</m:t>
                </m:r>
              </m:e>
              <m:sub>
                <m:r>
                  <m:rPr/>
                  <m:t>i</m:t>
                </m:r>
              </m:sub>
            </m:sSub>
            <m:sSub>
              <m:sSubPr/>
              <m:e>
                <m:r>
                  <m:rPr/>
                  <m:t>k</m:t>
                </m:r>
              </m:e>
              <m:sub>
                <m:r>
                  <m:rPr/>
                  <m:t>H</m:t>
                </m:r>
              </m:sub>
            </m:sSub>
            <m:r>
              <m:rPr/>
              <m:t>,</m:t>
            </m:r>
          </m:e>
          <m:e>
            <m:sSub>
              <m:sSubPr/>
              <m:e>
                <m:r>
                  <m:rPr/>
                  <m:t>∂</m:t>
                </m:r>
              </m:e>
              <m:sub>
                <m:sSub>
                  <m:sSubPr/>
                  <m:e>
                    <m:r>
                      <m:rPr/>
                      <m:t>C</m:t>
                    </m:r>
                  </m:e>
                  <m:sub>
                    <m:r>
                      <m:rPr/>
                      <m:t>i</m:t>
                    </m:r>
                  </m:sub>
                </m:sSub>
              </m:sub>
            </m:sSub>
            <m:sSup>
              <m:sSupPr/>
              <m:e>
                <m:r>
                  <m:rPr/>
                  <m:t>g</m:t>
                </m:r>
              </m:e>
              <m:sup>
                <m:r>
                  <m:rPr/>
                  <m:t>T</m:t>
                </m:r>
              </m:sup>
            </m:sSup>
            <m:r>
              <m:rPr/>
              <m:t>=</m:t>
            </m:r>
            <m:sSub>
              <m:sSubPr/>
              <m:e>
                <m:r>
                  <m:rPr/>
                  <m:t>γ</m:t>
                </m:r>
              </m:e>
              <m:sub>
                <m:r>
                  <m:rPr/>
                  <m:t>i</m:t>
                </m:r>
              </m:sub>
            </m:sSub>
            <m:r>
              <m:rPr/>
              <m:t>ΔT</m:t>
            </m:r>
            <m:f>
              <m:fPr/>
              <m:num>
                <m:r>
                  <m:rPr/>
                  <m:t>2</m:t>
                </m:r>
                <m:sSubSup>
                  <m:sSubSupPr/>
                  <m:e>
                    <m:r>
                      <m:rPr/>
                      <m:t>k</m:t>
                    </m:r>
                  </m:e>
                  <m:sub>
                    <m:r>
                      <m:rPr/>
                      <m:t>i+1</m:t>
                    </m:r>
                  </m:sub>
                  <m:sup>
                    <m:r>
                      <m:rPr/>
                      <m:t>2</m:t>
                    </m:r>
                  </m:sup>
                </m:sSubSup>
                <m:sSubSup>
                  <m:sSubSupPr/>
                  <m:e>
                    <m:r>
                      <m:rPr/>
                      <m:t>k</m:t>
                    </m:r>
                  </m:e>
                  <m:sub>
                    <m:r>
                      <m:rPr/>
                      <m:t>i</m:t>
                    </m:r>
                  </m:sub>
                  <m:sup>
                    <m:r>
                      <m:rPr/>
                      <m:t>′</m:t>
                    </m:r>
                  </m:sup>
                </m:sSubSup>
              </m:num>
              <m:den>
                <m:r>
                  <m:rPr/>
                  <m:t>(</m:t>
                </m:r>
                <m:sSub>
                  <m:sSubPr/>
                  <m:e>
                    <m:r>
                      <m:rPr/>
                      <m:t>k</m:t>
                    </m:r>
                  </m:e>
                  <m:sub>
                    <m:r>
                      <m:rPr/>
                      <m:t>i</m:t>
                    </m:r>
                  </m:sub>
                </m:sSub>
                <m:r>
                  <m:rPr/>
                  <m:t>+</m:t>
                </m:r>
                <m:sSub>
                  <m:sSubPr/>
                  <m:e>
                    <m:r>
                      <m:rPr/>
                      <m:t>k</m:t>
                    </m:r>
                  </m:e>
                  <m:sub>
                    <m:r>
                      <m:rPr/>
                      <m:t>i+1</m:t>
                    </m:r>
                  </m:sub>
                </m:sSub>
                <m:sSup>
                  <m:sSupPr/>
                  <m:e>
                    <m:r>
                      <m:rPr/>
                      <m:t>)</m:t>
                    </m:r>
                  </m:e>
                  <m:sup>
                    <m:r>
                      <m:rPr/>
                      <m:t>2</m:t>
                    </m:r>
                  </m:sup>
                </m:sSup>
              </m:den>
            </m:f>
            <m:r>
              <m:rPr/>
              <m:t>,</m:t>
            </m:r>
            <m:sSub>
              <m:sSubPr/>
              <m:e>
                <m:r>
                  <m:rPr/>
                  <m:t>∂</m:t>
                </m:r>
              </m:e>
              <m:sub>
                <m:sSub>
                  <m:sSubPr/>
                  <m:e>
                    <m:r>
                      <m:rPr/>
                      <m:t>C</m:t>
                    </m:r>
                  </m:e>
                  <m:sub>
                    <m:r>
                      <m:rPr/>
                      <m:t>i+1</m:t>
                    </m:r>
                  </m:sub>
                </m:sSub>
              </m:sub>
            </m:sSub>
            <m:sSup>
              <m:sSupPr/>
              <m:e>
                <m:r>
                  <m:rPr/>
                  <m:t>g</m:t>
                </m:r>
              </m:e>
              <m:sup>
                <m:r>
                  <m:rPr/>
                  <m:t>T</m:t>
                </m:r>
              </m:sup>
            </m:sSup>
            <m:r>
              <m:rPr/>
              <m:t>=</m:t>
            </m:r>
            <m:sSub>
              <m:sSubPr/>
              <m:e>
                <m:r>
                  <m:rPr/>
                  <m:t>γ</m:t>
                </m:r>
              </m:e>
              <m:sub>
                <m:r>
                  <m:rPr/>
                  <m:t>i</m:t>
                </m:r>
              </m:sub>
            </m:sSub>
            <m:r>
              <m:rPr/>
              <m:t>ΔT</m:t>
            </m:r>
            <m:f>
              <m:fPr/>
              <m:num>
                <m:r>
                  <m:rPr/>
                  <m:t>2</m:t>
                </m:r>
                <m:sSubSup>
                  <m:sSubSupPr/>
                  <m:e>
                    <m:r>
                      <m:rPr/>
                      <m:t>k</m:t>
                    </m:r>
                  </m:e>
                  <m:sub>
                    <m:r>
                      <m:rPr/>
                      <m:t>i</m:t>
                    </m:r>
                  </m:sub>
                  <m:sup>
                    <m:r>
                      <m:rPr/>
                      <m:t>2</m:t>
                    </m:r>
                  </m:sup>
                </m:sSubSup>
                <m:sSubSup>
                  <m:sSubSupPr/>
                  <m:e>
                    <m:r>
                      <m:rPr/>
                      <m:t>k</m:t>
                    </m:r>
                  </m:e>
                  <m:sub>
                    <m:r>
                      <m:rPr/>
                      <m:t>i+1</m:t>
                    </m:r>
                  </m:sub>
                  <m:sup>
                    <m:r>
                      <m:rPr/>
                      <m:t>′</m:t>
                    </m:r>
                  </m:sup>
                </m:sSubSup>
              </m:num>
              <m:den>
                <m:r>
                  <m:rPr/>
                  <m:t>(</m:t>
                </m:r>
                <m:sSub>
                  <m:sSubPr/>
                  <m:e>
                    <m:r>
                      <m:rPr/>
                      <m:t>k</m:t>
                    </m:r>
                  </m:e>
                  <m:sub>
                    <m:r>
                      <m:rPr/>
                      <m:t>i</m:t>
                    </m:r>
                  </m:sub>
                </m:sSub>
                <m:r>
                  <m:rPr/>
                  <m:t>+</m:t>
                </m:r>
                <m:sSub>
                  <m:sSubPr/>
                  <m:e>
                    <m:r>
                      <m:rPr/>
                      <m:t>k</m:t>
                    </m:r>
                  </m:e>
                  <m:sub>
                    <m:r>
                      <m:rPr/>
                      <m:t>i+1</m:t>
                    </m:r>
                  </m:sub>
                </m:sSub>
                <m:sSup>
                  <m:sSupPr/>
                  <m:e>
                    <m:r>
                      <m:rPr/>
                      <m:t>)</m:t>
                    </m:r>
                  </m:e>
                  <m:sup>
                    <m:r>
                      <m:rPr/>
                      <m:t>2</m:t>
                    </m:r>
                  </m:sup>
                </m:sSup>
              </m:den>
            </m:f>
          </m:e>
        </m:eqArr>
      </m:oMath>
      <w:r>
        <w:rPr>
          <w:rFonts w:ascii="Times New Roman" w:hAnsi="Times New Roman" w:eastAsia="宋体" w:cs="Times New Roman"/>
          <w:color w:val="000000"/>
          <w:sz w:val="24"/>
          <w:szCs w:val="22"/>
          <w:lang w:val="en-US" w:eastAsia="en-US" w:bidi="ar-SA"/>
        </w:rPr>
        <w:tab/>
      </w:r>
      <w:bookmarkStart w:id="84" w:name="EQ_A_HEAT_FACE_JACOBIAN"/>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45</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45</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84"/>
    </w:p>
    <w:p w14:paraId="44A4C46D">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其中</w:t>
      </w:r>
      <m:oMath>
        <m:sSubSup>
          <m:sSubSupPr/>
          <m:e>
            <m:r>
              <m:rPr/>
              <m:t>k</m:t>
            </m:r>
          </m:e>
          <m:sub>
            <m:r>
              <m:rPr/>
              <m:t>i</m:t>
            </m:r>
          </m:sub>
          <m:sup>
            <m:r>
              <m:rPr/>
              <m:t>′</m:t>
            </m:r>
          </m:sup>
        </m:sSubSup>
        <m:r>
          <m:rPr/>
          <m:t>=</m:t>
        </m:r>
        <m:r>
          <m:rPr>
            <m:nor/>
            <m:sty m:val="p"/>
          </m:rPr>
          <w:rPr>
            <w:rFonts w:ascii="Times New Roman" w:hAnsi="Times New Roman"/>
            <w:b w:val="0"/>
            <w:i w:val="0"/>
          </w:rPr>
          <m:t>d</m:t>
        </m:r>
        <m:r>
          <m:rPr/>
          <m:t>k(</m:t>
        </m:r>
        <m:sSub>
          <m:sSubPr/>
          <m:e>
            <m:r>
              <m:rPr/>
              <m:t>C</m:t>
            </m:r>
          </m:e>
          <m:sub>
            <m:r>
              <m:rPr/>
              <m:t>i</m:t>
            </m:r>
          </m:sub>
        </m:sSub>
        <m:r>
          <m:rPr/>
          <m:t>)/</m:t>
        </m:r>
        <m:r>
          <m:rPr>
            <m:nor/>
            <m:sty m:val="p"/>
          </m:rPr>
          <w:rPr>
            <w:rFonts w:ascii="Times New Roman" w:hAnsi="Times New Roman"/>
            <w:b w:val="0"/>
            <w:i w:val="0"/>
          </w:rPr>
          <m:t>d</m:t>
        </m:r>
        <m:sSub>
          <m:sSubPr/>
          <m:e>
            <m:r>
              <m:rPr/>
              <m:t>C</m:t>
            </m:r>
          </m:e>
          <m:sub>
            <m:r>
              <m:rPr/>
              <m:t>i</m:t>
            </m:r>
          </m:sub>
        </m:sSub>
      </m:oMath>
      <w:r>
        <w:rPr>
          <w:rFonts w:ascii="Times New Roman" w:hAnsi="Times New Roman" w:eastAsia="宋体" w:cs="Times New Roman"/>
          <w:color w:val="000000"/>
          <w:kern w:val="0"/>
          <w:sz w:val="24"/>
          <w:szCs w:val="22"/>
          <w:lang w:eastAsia="en-US"/>
        </w:rPr>
        <w:t>。本题</w:t>
      </w:r>
      <m:oMath>
        <m:r>
          <m:rPr/>
          <m:t>k</m:t>
        </m:r>
      </m:oMath>
      <w:r>
        <w:rPr>
          <w:rFonts w:ascii="Times New Roman" w:hAnsi="Times New Roman" w:eastAsia="宋体" w:cs="Times New Roman"/>
          <w:color w:val="000000"/>
          <w:kern w:val="0"/>
          <w:sz w:val="24"/>
          <w:szCs w:val="22"/>
          <w:lang w:eastAsia="en-US"/>
        </w:rPr>
        <w:t>不显式依赖温度，故热通量的温度导数来自温差，浓度导数来自导热系数。</w:t>
      </w:r>
    </w:p>
    <w:p w14:paraId="56662F2E">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对水面量定义</w:t>
      </w:r>
      <m:oMath>
        <m:sSub>
          <m:sSubPr/>
          <m:e>
            <m:r>
              <m:rPr/>
              <m:t>G</m:t>
            </m:r>
          </m:e>
          <m:sub>
            <m:r>
              <m:rPr/>
              <m:t>i</m:t>
            </m:r>
          </m:sub>
        </m:sSub>
        <m:r>
          <m:rPr/>
          <m:t>=</m:t>
        </m:r>
        <m:sSub>
          <m:sSubPr/>
          <m:e>
            <m:r>
              <m:rPr/>
              <m:t>γ</m:t>
            </m:r>
          </m:e>
          <m:sub>
            <m:r>
              <m:rPr/>
              <m:t>i</m:t>
            </m:r>
          </m:sub>
        </m:sSub>
        <m:sSub>
          <m:sSubPr/>
          <m:e>
            <m:r>
              <m:rPr/>
              <m:t>D</m:t>
            </m:r>
          </m:e>
          <m:sub>
            <m:r>
              <m:rPr/>
              <m:t>0</m:t>
            </m:r>
          </m:sub>
        </m:sSub>
        <m:sSup>
          <m:sSupPr/>
          <m:e>
            <m:r>
              <m:rPr/>
              <m:t>e</m:t>
            </m:r>
          </m:e>
          <m:sup>
            <m:r>
              <m:rPr/>
              <m:t>−b/</m:t>
            </m:r>
            <m:sSub>
              <m:sSubPr/>
              <m:e>
                <m:limUpp>
                  <m:limUppPr/>
                  <m:e>
                    <m:r>
                      <m:rPr/>
                      <m:t>T</m:t>
                    </m:r>
                  </m:e>
                  <m:lim>
                    <m:r>
                      <m:rPr/>
                      <m:t>―</m:t>
                    </m:r>
                  </m:lim>
                </m:limUpp>
              </m:e>
              <m:sub>
                <m:r>
                  <m:rPr/>
                  <m:t>i</m:t>
                </m:r>
              </m:sub>
            </m:sSub>
          </m:sup>
        </m:sSup>
      </m:oMath>
      <w:r>
        <w:rPr>
          <w:rFonts w:ascii="Times New Roman" w:hAnsi="Times New Roman" w:eastAsia="宋体" w:cs="Times New Roman"/>
          <w:color w:val="000000"/>
          <w:kern w:val="0"/>
          <w:sz w:val="24"/>
          <w:szCs w:val="22"/>
          <w:lang w:eastAsia="en-US"/>
        </w:rPr>
        <w:t>、</w:t>
      </w:r>
      <m:oMath>
        <m:r>
          <m:rPr/>
          <m:t>ΔΦ=</m:t>
        </m:r>
        <m:sSub>
          <m:sSubPr/>
          <m:e>
            <m:r>
              <m:rPr/>
              <m:t>Φ</m:t>
            </m:r>
          </m:e>
          <m:sub>
            <m:r>
              <m:rPr/>
              <m:t>a</m:t>
            </m:r>
          </m:sub>
        </m:sSub>
        <m:r>
          <m:rPr/>
          <m:t>(</m:t>
        </m:r>
        <m:sSub>
          <m:sSubPr/>
          <m:e>
            <m:r>
              <m:rPr/>
              <m:t>C</m:t>
            </m:r>
          </m:e>
          <m:sub>
            <m:r>
              <m:rPr/>
              <m:t>i+1</m:t>
            </m:r>
          </m:sub>
        </m:sSub>
        <m:r>
          <m:rPr/>
          <m:t>)−</m:t>
        </m:r>
        <m:sSub>
          <m:sSubPr/>
          <m:e>
            <m:r>
              <m:rPr/>
              <m:t>Φ</m:t>
            </m:r>
          </m:e>
          <m:sub>
            <m:r>
              <m:rPr/>
              <m:t>a</m:t>
            </m:r>
          </m:sub>
        </m:sSub>
        <m:r>
          <m:rPr/>
          <m:t>(</m:t>
        </m:r>
        <m:sSub>
          <m:sSubPr/>
          <m:e>
            <m:r>
              <m:rPr/>
              <m:t>C</m:t>
            </m:r>
          </m:e>
          <m:sub>
            <m:r>
              <m:rPr/>
              <m:t>i</m:t>
            </m:r>
          </m:sub>
        </m:sSub>
        <m:r>
          <m:rPr/>
          <m:t>)</m:t>
        </m:r>
      </m:oMath>
      <w:r>
        <w:rPr>
          <w:rFonts w:ascii="Times New Roman" w:hAnsi="Times New Roman" w:eastAsia="宋体" w:cs="Times New Roman"/>
          <w:color w:val="000000"/>
          <w:kern w:val="0"/>
          <w:sz w:val="24"/>
          <w:szCs w:val="22"/>
          <w:lang w:eastAsia="en-US"/>
        </w:rPr>
        <w:t>。常规正值势差分支下</w:t>
      </w:r>
    </w:p>
    <w:p w14:paraId="0647F1DB">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eqArr>
          <m:eqArrPr/>
          <m:e>
            <m:sSub>
              <m:sSubPr/>
              <m:e>
                <m:r>
                  <m:rPr/>
                  <m:t>∂</m:t>
                </m:r>
              </m:e>
              <m:sub>
                <m:sSub>
                  <m:sSubPr/>
                  <m:e>
                    <m:r>
                      <m:rPr/>
                      <m:t>C</m:t>
                    </m:r>
                  </m:e>
                  <m:sub>
                    <m:r>
                      <m:rPr/>
                      <m:t>i</m:t>
                    </m:r>
                  </m:sub>
                </m:sSub>
              </m:sub>
            </m:sSub>
            <m:sSup>
              <m:sSupPr/>
              <m:e>
                <m:r>
                  <m:rPr/>
                  <m:t>g</m:t>
                </m:r>
              </m:e>
              <m:sup>
                <m:r>
                  <m:rPr/>
                  <m:t>C</m:t>
                </m:r>
              </m:sup>
            </m:sSup>
            <m:r>
              <m:rPr/>
              <m:t>=−</m:t>
            </m:r>
            <m:sSub>
              <m:sSubPr/>
              <m:e>
                <m:r>
                  <m:rPr/>
                  <m:t>G</m:t>
                </m:r>
              </m:e>
              <m:sub>
                <m:r>
                  <m:rPr/>
                  <m:t>i</m:t>
                </m:r>
              </m:sub>
            </m:sSub>
            <m:sSup>
              <m:sSupPr/>
              <m:e>
                <m:r>
                  <m:rPr/>
                  <m:t>e</m:t>
                </m:r>
              </m:e>
              <m:sup>
                <m:r>
                  <m:rPr/>
                  <m:t>−a/</m:t>
                </m:r>
                <m:sSub>
                  <m:sSubPr/>
                  <m:e>
                    <m:r>
                      <m:rPr/>
                      <m:t>C</m:t>
                    </m:r>
                  </m:e>
                  <m:sub>
                    <m:r>
                      <m:rPr/>
                      <m:t>i</m:t>
                    </m:r>
                  </m:sub>
                </m:sSub>
              </m:sup>
            </m:sSup>
            <m:r>
              <m:rPr/>
              <m:t>,</m:t>
            </m:r>
            <m:sSub>
              <m:sSubPr/>
              <m:e>
                <m:r>
                  <m:rPr/>
                  <m:t>∂</m:t>
                </m:r>
              </m:e>
              <m:sub>
                <m:sSub>
                  <m:sSubPr/>
                  <m:e>
                    <m:r>
                      <m:rPr/>
                      <m:t>C</m:t>
                    </m:r>
                  </m:e>
                  <m:sub>
                    <m:r>
                      <m:rPr/>
                      <m:t>i+1</m:t>
                    </m:r>
                  </m:sub>
                </m:sSub>
              </m:sub>
            </m:sSub>
            <m:sSup>
              <m:sSupPr/>
              <m:e>
                <m:r>
                  <m:rPr/>
                  <m:t>g</m:t>
                </m:r>
              </m:e>
              <m:sup>
                <m:r>
                  <m:rPr/>
                  <m:t>C</m:t>
                </m:r>
              </m:sup>
            </m:sSup>
            <m:r>
              <m:rPr/>
              <m:t>=</m:t>
            </m:r>
            <m:sSub>
              <m:sSubPr/>
              <m:e>
                <m:r>
                  <m:rPr/>
                  <m:t>G</m:t>
                </m:r>
              </m:e>
              <m:sub>
                <m:r>
                  <m:rPr/>
                  <m:t>i</m:t>
                </m:r>
              </m:sub>
            </m:sSub>
            <m:sSup>
              <m:sSupPr/>
              <m:e>
                <m:r>
                  <m:rPr/>
                  <m:t>e</m:t>
                </m:r>
              </m:e>
              <m:sup>
                <m:r>
                  <m:rPr/>
                  <m:t>−a/</m:t>
                </m:r>
                <m:sSub>
                  <m:sSubPr/>
                  <m:e>
                    <m:r>
                      <m:rPr/>
                      <m:t>C</m:t>
                    </m:r>
                  </m:e>
                  <m:sub>
                    <m:r>
                      <m:rPr/>
                      <m:t>i+1</m:t>
                    </m:r>
                  </m:sub>
                </m:sSub>
              </m:sup>
            </m:sSup>
            <m:r>
              <m:rPr/>
              <m:t>,</m:t>
            </m:r>
          </m:e>
          <m:e>
            <m:sSub>
              <m:sSubPr/>
              <m:e>
                <m:r>
                  <m:rPr/>
                  <m:t>∂</m:t>
                </m:r>
              </m:e>
              <m:sub>
                <m:sSub>
                  <m:sSubPr/>
                  <m:e>
                    <m:r>
                      <m:rPr/>
                      <m:t>T</m:t>
                    </m:r>
                  </m:e>
                  <m:sub>
                    <m:r>
                      <m:rPr/>
                      <m:t>i</m:t>
                    </m:r>
                  </m:sub>
                </m:sSub>
              </m:sub>
            </m:sSub>
            <m:sSup>
              <m:sSupPr/>
              <m:e>
                <m:r>
                  <m:rPr/>
                  <m:t>g</m:t>
                </m:r>
              </m:e>
              <m:sup>
                <m:r>
                  <m:rPr/>
                  <m:t>C</m:t>
                </m:r>
              </m:sup>
            </m:sSup>
            <m:r>
              <m:rPr/>
              <m:t>=</m:t>
            </m:r>
            <m:sSup>
              <m:sSupPr/>
              <m:e>
                <m:r>
                  <m:rPr/>
                  <m:t>g</m:t>
                </m:r>
              </m:e>
              <m:sup>
                <m:r>
                  <m:rPr/>
                  <m:t>C</m:t>
                </m:r>
              </m:sup>
            </m:sSup>
            <m:f>
              <m:fPr/>
              <m:num>
                <m:r>
                  <m:rPr/>
                  <m:t>b</m:t>
                </m:r>
              </m:num>
              <m:den>
                <m:r>
                  <m:rPr/>
                  <m:t>2</m:t>
                </m:r>
                <m:sSubSup>
                  <m:sSubSupPr/>
                  <m:e>
                    <m:limUpp>
                      <m:limUppPr/>
                      <m:e>
                        <m:r>
                          <m:rPr/>
                          <m:t>T</m:t>
                        </m:r>
                      </m:e>
                      <m:lim>
                        <m:r>
                          <m:rPr/>
                          <m:t>―</m:t>
                        </m:r>
                      </m:lim>
                    </m:limUpp>
                  </m:e>
                  <m:sub>
                    <m:r>
                      <m:rPr/>
                      <m:t>i</m:t>
                    </m:r>
                  </m:sub>
                  <m:sup>
                    <m:r>
                      <m:rPr/>
                      <m:t>2</m:t>
                    </m:r>
                  </m:sup>
                </m:sSubSup>
              </m:den>
            </m:f>
            <m:r>
              <m:rPr/>
              <m:t>,</m:t>
            </m:r>
            <m:sSub>
              <m:sSubPr/>
              <m:e>
                <m:r>
                  <m:rPr/>
                  <m:t>∂</m:t>
                </m:r>
              </m:e>
              <m:sub>
                <m:sSub>
                  <m:sSubPr/>
                  <m:e>
                    <m:r>
                      <m:rPr/>
                      <m:t>T</m:t>
                    </m:r>
                  </m:e>
                  <m:sub>
                    <m:r>
                      <m:rPr/>
                      <m:t>i+1</m:t>
                    </m:r>
                  </m:sub>
                </m:sSub>
              </m:sub>
            </m:sSub>
            <m:sSup>
              <m:sSupPr/>
              <m:e>
                <m:r>
                  <m:rPr/>
                  <m:t>g</m:t>
                </m:r>
              </m:e>
              <m:sup>
                <m:r>
                  <m:rPr/>
                  <m:t>C</m:t>
                </m:r>
              </m:sup>
            </m:sSup>
            <m:r>
              <m:rPr/>
              <m:t>=</m:t>
            </m:r>
            <m:sSup>
              <m:sSupPr/>
              <m:e>
                <m:r>
                  <m:rPr/>
                  <m:t>g</m:t>
                </m:r>
              </m:e>
              <m:sup>
                <m:r>
                  <m:rPr/>
                  <m:t>C</m:t>
                </m:r>
              </m:sup>
            </m:sSup>
            <m:f>
              <m:fPr/>
              <m:num>
                <m:r>
                  <m:rPr/>
                  <m:t>b</m:t>
                </m:r>
              </m:num>
              <m:den>
                <m:r>
                  <m:rPr/>
                  <m:t>2</m:t>
                </m:r>
                <m:sSubSup>
                  <m:sSubSupPr/>
                  <m:e>
                    <m:limUpp>
                      <m:limUppPr/>
                      <m:e>
                        <m:r>
                          <m:rPr/>
                          <m:t>T</m:t>
                        </m:r>
                      </m:e>
                      <m:lim>
                        <m:r>
                          <m:rPr/>
                          <m:t>―</m:t>
                        </m:r>
                      </m:lim>
                    </m:limUpp>
                  </m:e>
                  <m:sub>
                    <m:r>
                      <m:rPr/>
                      <m:t>i</m:t>
                    </m:r>
                  </m:sub>
                  <m:sup>
                    <m:r>
                      <m:rPr/>
                      <m:t>2</m:t>
                    </m:r>
                  </m:sup>
                </m:sSubSup>
              </m:den>
            </m:f>
          </m:e>
        </m:eqArr>
      </m:oMath>
      <w:r>
        <w:rPr>
          <w:rFonts w:ascii="Times New Roman" w:hAnsi="Times New Roman" w:eastAsia="宋体" w:cs="Times New Roman"/>
          <w:color w:val="000000"/>
          <w:sz w:val="24"/>
          <w:szCs w:val="22"/>
          <w:lang w:val="en-US" w:eastAsia="en-US" w:bidi="ar-SA"/>
        </w:rPr>
        <w:tab/>
      </w:r>
      <w:bookmarkStart w:id="85" w:name="EQ_A_WATER_FACE_JACOBIAN"/>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46</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46</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85"/>
    </w:p>
    <w:p w14:paraId="74024281">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温度偏导不能因采用面温度近似而省去；两侧温度各以</w:t>
      </w:r>
      <m:oMath>
        <m:r>
          <m:rPr/>
          <m:t>1/2</m:t>
        </m:r>
      </m:oMath>
      <w:r>
        <w:rPr>
          <w:rFonts w:ascii="Times New Roman" w:hAnsi="Times New Roman" w:eastAsia="宋体" w:cs="Times New Roman"/>
          <w:color w:val="000000"/>
          <w:kern w:val="0"/>
          <w:sz w:val="24"/>
          <w:szCs w:val="22"/>
          <w:lang w:eastAsia="en-US"/>
        </w:rPr>
        <w:t>进入</w:t>
      </w:r>
      <m:oMath>
        <m:sSub>
          <m:sSubPr/>
          <m:e>
            <m:limUpp>
              <m:limUppPr/>
              <m:e>
                <m:r>
                  <m:rPr/>
                  <m:t>T</m:t>
                </m:r>
              </m:e>
              <m:lim>
                <m:r>
                  <m:rPr/>
                  <m:t>―</m:t>
                </m:r>
              </m:lim>
            </m:limUpp>
          </m:e>
          <m:sub>
            <m:r>
              <m:rPr/>
              <m:t>i</m:t>
            </m:r>
          </m:sub>
        </m:sSub>
      </m:oMath>
      <w:r>
        <w:rPr>
          <w:rFonts w:ascii="Times New Roman" w:hAnsi="Times New Roman" w:eastAsia="宋体" w:cs="Times New Roman"/>
          <w:color w:val="000000"/>
          <w:kern w:val="0"/>
          <w:sz w:val="24"/>
          <w:szCs w:val="22"/>
          <w:lang w:eastAsia="en-US"/>
        </w:rPr>
        <w:t>。Q1的</w:t>
      </w:r>
      <m:oMath>
        <m:r>
          <m:rPr/>
          <m:t>b=0</m:t>
        </m:r>
      </m:oMath>
      <w:r>
        <w:rPr>
          <w:rFonts w:ascii="Times New Roman" w:hAnsi="Times New Roman" w:eastAsia="宋体" w:cs="Times New Roman"/>
          <w:color w:val="000000"/>
          <w:kern w:val="0"/>
          <w:sz w:val="24"/>
          <w:szCs w:val="22"/>
          <w:lang w:eastAsia="en-US"/>
        </w:rPr>
        <w:t>，相应热对水耦合偏导才为零。</w:t>
      </w:r>
    </w:p>
    <w:p w14:paraId="3EBB4A6C">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近等浓度分支必须对实际用到的</w:t>
      </w:r>
      <m:oMath>
        <m:sSub>
          <m:sSubPr/>
          <m:e>
            <m:r>
              <m:rPr/>
              <m:t>f</m:t>
            </m:r>
          </m:e>
          <m:sub>
            <m:r>
              <m:rPr/>
              <m:t>a</m:t>
            </m:r>
          </m:sub>
        </m:sSub>
        <m:r>
          <m:rPr/>
          <m:t>(</m:t>
        </m:r>
        <m:sSub>
          <m:sSubPr/>
          <m:e>
            <m:limUpp>
              <m:limUppPr/>
              <m:e>
                <m:r>
                  <m:rPr/>
                  <m:t>C</m:t>
                </m:r>
              </m:e>
              <m:lim>
                <m:r>
                  <m:rPr/>
                  <m:t>―</m:t>
                </m:r>
              </m:lim>
            </m:limUpp>
          </m:e>
          <m:sub>
            <m:r>
              <m:rPr/>
              <m:t>i</m:t>
            </m:r>
          </m:sub>
        </m:sSub>
        <m:r>
          <m:rPr/>
          <m:t>)ΔC</m:t>
        </m:r>
      </m:oMath>
      <w:r>
        <w:rPr>
          <w:rFonts w:ascii="Times New Roman" w:hAnsi="Times New Roman" w:eastAsia="宋体" w:cs="Times New Roman"/>
          <w:color w:val="000000"/>
          <w:kern w:val="0"/>
          <w:sz w:val="24"/>
          <w:szCs w:val="22"/>
          <w:lang w:eastAsia="en-US"/>
        </w:rPr>
        <w:t>求导，得到</w:t>
      </w:r>
    </w:p>
    <w:p w14:paraId="5690E144">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eqArr>
          <m:eqArrPr/>
          <m:e>
            <m:sSub>
              <m:sSubPr/>
              <m:e>
                <m:r>
                  <m:rPr/>
                  <m:t>∂</m:t>
                </m:r>
              </m:e>
              <m:sub>
                <m:sSub>
                  <m:sSubPr/>
                  <m:e>
                    <m:r>
                      <m:rPr/>
                      <m:t>C</m:t>
                    </m:r>
                  </m:e>
                  <m:sub>
                    <m:r>
                      <m:rPr/>
                      <m:t>i</m:t>
                    </m:r>
                  </m:sub>
                </m:sSub>
              </m:sub>
            </m:sSub>
            <m:r>
              <m:rPr/>
              <m:t>ΔΦ=</m:t>
            </m:r>
            <m:f>
              <m:fPr/>
              <m:num>
                <m:r>
                  <m:rPr/>
                  <m:t>1</m:t>
                </m:r>
              </m:num>
              <m:den>
                <m:r>
                  <m:rPr/>
                  <m:t>2</m:t>
                </m:r>
              </m:den>
            </m:f>
            <m:sSubSup>
              <m:sSubSupPr/>
              <m:e>
                <m:r>
                  <m:rPr/>
                  <m:t>f</m:t>
                </m:r>
              </m:e>
              <m:sub>
                <m:r>
                  <m:rPr/>
                  <m:t>a</m:t>
                </m:r>
              </m:sub>
              <m:sup>
                <m:r>
                  <m:rPr/>
                  <m:t>′</m:t>
                </m:r>
              </m:sup>
            </m:sSubSup>
            <m:r>
              <m:rPr/>
              <m:t>(</m:t>
            </m:r>
            <m:sSub>
              <m:sSubPr/>
              <m:e>
                <m:limUpp>
                  <m:limUppPr/>
                  <m:e>
                    <m:r>
                      <m:rPr/>
                      <m:t>C</m:t>
                    </m:r>
                  </m:e>
                  <m:lim>
                    <m:r>
                      <m:rPr/>
                      <m:t>―</m:t>
                    </m:r>
                  </m:lim>
                </m:limUpp>
              </m:e>
              <m:sub>
                <m:r>
                  <m:rPr/>
                  <m:t>i</m:t>
                </m:r>
              </m:sub>
            </m:sSub>
            <m:r>
              <m:rPr/>
              <m:t>)ΔC−</m:t>
            </m:r>
            <m:sSub>
              <m:sSubPr/>
              <m:e>
                <m:r>
                  <m:rPr/>
                  <m:t>f</m:t>
                </m:r>
              </m:e>
              <m:sub>
                <m:r>
                  <m:rPr/>
                  <m:t>a</m:t>
                </m:r>
              </m:sub>
            </m:sSub>
            <m:r>
              <m:rPr/>
              <m:t>(</m:t>
            </m:r>
            <m:sSub>
              <m:sSubPr/>
              <m:e>
                <m:limUpp>
                  <m:limUppPr/>
                  <m:e>
                    <m:r>
                      <m:rPr/>
                      <m:t>C</m:t>
                    </m:r>
                  </m:e>
                  <m:lim>
                    <m:r>
                      <m:rPr/>
                      <m:t>―</m:t>
                    </m:r>
                  </m:lim>
                </m:limUpp>
              </m:e>
              <m:sub>
                <m:r>
                  <m:rPr/>
                  <m:t>i</m:t>
                </m:r>
              </m:sub>
            </m:sSub>
            <m:r>
              <m:rPr/>
              <m:t>),</m:t>
            </m:r>
          </m:e>
          <m:e>
            <m:sSub>
              <m:sSubPr/>
              <m:e>
                <m:r>
                  <m:rPr/>
                  <m:t>∂</m:t>
                </m:r>
              </m:e>
              <m:sub>
                <m:sSub>
                  <m:sSubPr/>
                  <m:e>
                    <m:r>
                      <m:rPr/>
                      <m:t>C</m:t>
                    </m:r>
                  </m:e>
                  <m:sub>
                    <m:r>
                      <m:rPr/>
                      <m:t>i+1</m:t>
                    </m:r>
                  </m:sub>
                </m:sSub>
              </m:sub>
            </m:sSub>
            <m:r>
              <m:rPr/>
              <m:t>ΔΦ=</m:t>
            </m:r>
            <m:f>
              <m:fPr/>
              <m:num>
                <m:r>
                  <m:rPr/>
                  <m:t>1</m:t>
                </m:r>
              </m:num>
              <m:den>
                <m:r>
                  <m:rPr/>
                  <m:t>2</m:t>
                </m:r>
              </m:den>
            </m:f>
            <m:sSubSup>
              <m:sSubSupPr/>
              <m:e>
                <m:r>
                  <m:rPr/>
                  <m:t>f</m:t>
                </m:r>
              </m:e>
              <m:sub>
                <m:r>
                  <m:rPr/>
                  <m:t>a</m:t>
                </m:r>
              </m:sub>
              <m:sup>
                <m:r>
                  <m:rPr/>
                  <m:t>′</m:t>
                </m:r>
              </m:sup>
            </m:sSubSup>
            <m:r>
              <m:rPr/>
              <m:t>(</m:t>
            </m:r>
            <m:sSub>
              <m:sSubPr/>
              <m:e>
                <m:limUpp>
                  <m:limUppPr/>
                  <m:e>
                    <m:r>
                      <m:rPr/>
                      <m:t>C</m:t>
                    </m:r>
                  </m:e>
                  <m:lim>
                    <m:r>
                      <m:rPr/>
                      <m:t>―</m:t>
                    </m:r>
                  </m:lim>
                </m:limUpp>
              </m:e>
              <m:sub>
                <m:r>
                  <m:rPr/>
                  <m:t>i</m:t>
                </m:r>
              </m:sub>
            </m:sSub>
            <m:r>
              <m:rPr/>
              <m:t>)ΔC+</m:t>
            </m:r>
            <m:sSub>
              <m:sSubPr/>
              <m:e>
                <m:r>
                  <m:rPr/>
                  <m:t>f</m:t>
                </m:r>
              </m:e>
              <m:sub>
                <m:r>
                  <m:rPr/>
                  <m:t>a</m:t>
                </m:r>
              </m:sub>
            </m:sSub>
            <m:r>
              <m:rPr/>
              <m:t>(</m:t>
            </m:r>
            <m:sSub>
              <m:sSubPr/>
              <m:e>
                <m:limUpp>
                  <m:limUppPr/>
                  <m:e>
                    <m:r>
                      <m:rPr/>
                      <m:t>C</m:t>
                    </m:r>
                  </m:e>
                  <m:lim>
                    <m:r>
                      <m:rPr/>
                      <m:t>―</m:t>
                    </m:r>
                  </m:lim>
                </m:limUpp>
              </m:e>
              <m:sub>
                <m:r>
                  <m:rPr/>
                  <m:t>i</m:t>
                </m:r>
              </m:sub>
            </m:sSub>
            <m:r>
              <m:rPr/>
              <m:t>),</m:t>
            </m:r>
          </m:e>
          <m:e>
            <m:sSubSup>
              <m:sSubSupPr/>
              <m:e>
                <m:r>
                  <m:rPr/>
                  <m:t>f</m:t>
                </m:r>
              </m:e>
              <m:sub>
                <m:r>
                  <m:rPr/>
                  <m:t>a</m:t>
                </m:r>
              </m:sub>
              <m:sup>
                <m:r>
                  <m:rPr/>
                  <m:t>′</m:t>
                </m:r>
              </m:sup>
            </m:sSubSup>
            <m:r>
              <m:rPr/>
              <m:t>(C)=</m:t>
            </m:r>
            <m:f>
              <m:fPr/>
              <m:num>
                <m:r>
                  <m:rPr/>
                  <m:t>a</m:t>
                </m:r>
              </m:num>
              <m:den>
                <m:sSup>
                  <m:sSupPr/>
                  <m:e>
                    <m:r>
                      <m:rPr/>
                      <m:t>C</m:t>
                    </m:r>
                  </m:e>
                  <m:sup>
                    <m:r>
                      <m:rPr/>
                      <m:t>2</m:t>
                    </m:r>
                  </m:sup>
                </m:sSup>
              </m:den>
            </m:f>
            <m:sSup>
              <m:sSupPr/>
              <m:e>
                <m:r>
                  <m:rPr/>
                  <m:t>e</m:t>
                </m:r>
              </m:e>
              <m:sup>
                <m:r>
                  <m:rPr/>
                  <m:t>−a/C</m:t>
                </m:r>
              </m:sup>
            </m:sSup>
          </m:e>
        </m:eqArr>
      </m:oMath>
      <w:r>
        <w:rPr>
          <w:rFonts w:ascii="Times New Roman" w:hAnsi="Times New Roman" w:eastAsia="宋体" w:cs="Times New Roman"/>
          <w:color w:val="000000"/>
          <w:sz w:val="24"/>
          <w:szCs w:val="22"/>
          <w:lang w:val="en-US" w:eastAsia="en-US" w:bidi="ar-SA"/>
        </w:rPr>
        <w:tab/>
      </w:r>
      <w:bookmarkStart w:id="86" w:name="EQ_A_SMALL_DIFFERENCE_JACOBIAN"/>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47</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47</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86"/>
    </w:p>
    <w:p w14:paraId="36E1150A">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在系数保护区，势差与物性关于浓度的偏导还需乘对应节点的活跃标记</w:t>
      </w:r>
      <m:oMath>
        <m:sSub>
          <m:sSubPr/>
          <m:e>
            <m:r>
              <m:rPr>
                <m:nor/>
                <m:sty m:val="b"/>
              </m:rPr>
              <w:rPr>
                <w:rFonts w:ascii="Times New Roman" w:hAnsi="Times New Roman"/>
                <w:b/>
                <w:i w:val="0"/>
              </w:rPr>
              <m:t>1</m:t>
            </m:r>
          </m:e>
          <m:sub>
            <m:sSub>
              <m:sSubPr/>
              <m:e>
                <m:r>
                  <m:rPr/>
                  <m:t>C</m:t>
                </m:r>
              </m:e>
              <m:sub>
                <m:r>
                  <m:rPr/>
                  <m:t>i</m:t>
                </m:r>
              </m:sub>
            </m:sSub>
            <m:r>
              <m:rPr/>
              <m:t>&gt;</m:t>
            </m:r>
            <m:sSup>
              <m:sSupPr/>
              <m:e>
                <m:r>
                  <m:rPr/>
                  <m:t>10</m:t>
                </m:r>
              </m:e>
              <m:sup>
                <m:r>
                  <m:rPr/>
                  <m:t>−12</m:t>
                </m:r>
              </m:sup>
            </m:sSup>
          </m:sub>
        </m:sSub>
      </m:oMath>
      <w:r>
        <w:rPr>
          <w:rFonts w:ascii="Times New Roman" w:hAnsi="Times New Roman" w:eastAsia="宋体" w:cs="Times New Roman"/>
          <w:color w:val="000000"/>
          <w:kern w:val="0"/>
          <w:sz w:val="24"/>
          <w:szCs w:val="22"/>
          <w:lang w:eastAsia="en-US"/>
        </w:rPr>
        <w:t>。表面驱动使用原状态</w:t>
      </w:r>
      <m:oMath>
        <m:sSub>
          <m:sSubPr/>
          <m:e>
            <m:r>
              <m:rPr/>
              <m:t>C</m:t>
            </m:r>
          </m:e>
          <m:sub>
            <m:r>
              <m:rPr/>
              <m:t>N</m:t>
            </m:r>
          </m:sub>
        </m:sSub>
        <m:r>
          <m:rPr/>
          <m:t>−</m:t>
        </m:r>
        <m:sSub>
          <m:sSubPr/>
          <m:e>
            <m:r>
              <m:rPr/>
              <m:t>C</m:t>
            </m:r>
          </m:e>
          <m:sub>
            <m:r>
              <m:rPr>
                <m:nor/>
                <m:sty m:val="p"/>
              </m:rPr>
              <w:rPr>
                <w:rFonts w:ascii="Times New Roman" w:hAnsi="Times New Roman"/>
                <w:b w:val="0"/>
                <w:i w:val="0"/>
              </w:rPr>
              <m:t>eq</m:t>
            </m:r>
          </m:sub>
        </m:sSub>
      </m:oMath>
      <w:r>
        <w:rPr>
          <w:rFonts w:ascii="Times New Roman" w:hAnsi="Times New Roman" w:eastAsia="宋体" w:cs="Times New Roman"/>
          <w:color w:val="000000"/>
          <w:kern w:val="0"/>
          <w:sz w:val="24"/>
          <w:szCs w:val="22"/>
          <w:lang w:eastAsia="en-US"/>
        </w:rPr>
        <w:t>，其下述边界偏导不因此变为零。保护阈值处属于分段数值规则，不是处处光滑的物理本构；Jacobian采用与右端相同的分支，不能用另一表达式的导数替代。</w:t>
      </w:r>
    </w:p>
    <w:p w14:paraId="7D49672F">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热方程除面量外还有依赖</w:t>
      </w:r>
      <m:oMath>
        <m:sSub>
          <m:sSubPr/>
          <m:e>
            <m:r>
              <m:rPr/>
              <m:t>C</m:t>
            </m:r>
          </m:e>
          <m:sub>
            <m:r>
              <m:rPr/>
              <m:t>i</m:t>
            </m:r>
          </m:sub>
        </m:sSub>
      </m:oMath>
      <w:r>
        <w:rPr>
          <w:rFonts w:ascii="Times New Roman" w:hAnsi="Times New Roman" w:eastAsia="宋体" w:cs="Times New Roman"/>
          <w:color w:val="000000"/>
          <w:kern w:val="0"/>
          <w:sz w:val="24"/>
          <w:szCs w:val="22"/>
          <w:lang w:eastAsia="en-US"/>
        </w:rPr>
        <w:t>的分母</w:t>
      </w:r>
      <m:oMath>
        <m:sSub>
          <m:sSubPr/>
          <m:e>
            <m:r>
              <m:rPr/>
              <m:t>B</m:t>
            </m:r>
          </m:e>
          <m:sub>
            <m:r>
              <m:rPr/>
              <m:t>i</m:t>
            </m:r>
          </m:sub>
        </m:sSub>
      </m:oMath>
      <w:r>
        <w:rPr>
          <w:rFonts w:ascii="Times New Roman" w:hAnsi="Times New Roman" w:eastAsia="宋体" w:cs="Times New Roman"/>
          <w:color w:val="000000"/>
          <w:kern w:val="0"/>
          <w:sz w:val="24"/>
          <w:szCs w:val="22"/>
          <w:lang w:eastAsia="en-US"/>
        </w:rPr>
        <w:t>。设</w:t>
      </w:r>
      <m:oMath>
        <m:sSub>
          <m:sSubPr/>
          <m:e>
            <m:r>
              <m:rPr/>
              <m:t>H</m:t>
            </m:r>
          </m:e>
          <m:sub>
            <m:r>
              <m:rPr/>
              <m:t>i</m:t>
            </m:r>
          </m:sub>
        </m:sSub>
        <m:r>
          <m:rPr/>
          <m:t>=</m:t>
        </m:r>
        <m:sSubSup>
          <m:sSubSupPr/>
          <m:e>
            <m:r>
              <m:rPr/>
              <m:t>g</m:t>
            </m:r>
          </m:e>
          <m:sub>
            <m:r>
              <m:rPr/>
              <m:t>i+1/2</m:t>
            </m:r>
          </m:sub>
          <m:sup>
            <m:r>
              <m:rPr/>
              <m:t>T</m:t>
            </m:r>
          </m:sup>
        </m:sSubSup>
        <m:r>
          <m:rPr/>
          <m:t>−</m:t>
        </m:r>
        <m:sSubSup>
          <m:sSubSupPr/>
          <m:e>
            <m:r>
              <m:rPr/>
              <m:t>g</m:t>
            </m:r>
          </m:e>
          <m:sub>
            <m:r>
              <m:rPr/>
              <m:t>i−1/2</m:t>
            </m:r>
          </m:sub>
          <m:sup>
            <m:r>
              <m:rPr/>
              <m:t>T</m:t>
            </m:r>
          </m:sup>
        </m:sSubSup>
      </m:oMath>
      <w:r>
        <w:rPr>
          <w:rFonts w:ascii="Times New Roman" w:hAnsi="Times New Roman" w:eastAsia="宋体" w:cs="Times New Roman"/>
          <w:color w:val="000000"/>
          <w:kern w:val="0"/>
          <w:sz w:val="24"/>
          <w:szCs w:val="22"/>
          <w:lang w:eastAsia="en-US"/>
        </w:rPr>
        <w:t>，则</w:t>
      </w:r>
    </w:p>
    <w:p w14:paraId="1A5C1F49">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b>
          <m:sSubPr/>
          <m:e>
            <m:r>
              <m:rPr/>
              <m:t>∂</m:t>
            </m:r>
          </m:e>
          <m:sub>
            <m:sSub>
              <m:sSubPr/>
              <m:e>
                <m:r>
                  <m:rPr/>
                  <m:t>C</m:t>
                </m:r>
              </m:e>
              <m:sub>
                <m:r>
                  <m:rPr/>
                  <m:t>i</m:t>
                </m:r>
              </m:sub>
            </m:sSub>
          </m:sub>
        </m:sSub>
        <m:sSub>
          <m:sSubPr/>
          <m:e>
            <m:acc>
              <m:accPr>
                <m:chr m:val="˙"/>
              </m:accPr>
              <m:e>
                <m:r>
                  <m:rPr/>
                  <m:t>T</m:t>
                </m:r>
              </m:e>
            </m:acc>
          </m:e>
          <m:sub>
            <m:r>
              <m:rPr/>
              <m:t>i</m:t>
            </m:r>
          </m:sub>
        </m:sSub>
        <m:r>
          <m:rPr/>
          <m:t>=</m:t>
        </m:r>
        <m:f>
          <m:fPr/>
          <m:num>
            <m:sSub>
              <m:sSubPr/>
              <m:e>
                <m:r>
                  <m:rPr/>
                  <m:t>∂</m:t>
                </m:r>
              </m:e>
              <m:sub>
                <m:sSub>
                  <m:sSubPr/>
                  <m:e>
                    <m:r>
                      <m:rPr/>
                      <m:t>C</m:t>
                    </m:r>
                  </m:e>
                  <m:sub>
                    <m:r>
                      <m:rPr/>
                      <m:t>i</m:t>
                    </m:r>
                  </m:sub>
                </m:sSub>
              </m:sub>
            </m:sSub>
            <m:sSub>
              <m:sSubPr/>
              <m:e>
                <m:r>
                  <m:rPr/>
                  <m:t>H</m:t>
                </m:r>
              </m:e>
              <m:sub>
                <m:r>
                  <m:rPr/>
                  <m:t>i</m:t>
                </m:r>
              </m:sub>
            </m:sSub>
          </m:num>
          <m:den>
            <m:sSup>
              <m:sSupPr/>
              <m:e>
                <m:r>
                  <m:rPr/>
                  <m:t>R</m:t>
                </m:r>
              </m:e>
              <m:sup>
                <m:r>
                  <m:rPr/>
                  <m:t>2</m:t>
                </m:r>
              </m:sup>
            </m:sSup>
            <m:sSub>
              <m:sSubPr/>
              <m:e>
                <m:r>
                  <m:rPr/>
                  <m:t>w</m:t>
                </m:r>
              </m:e>
              <m:sub>
                <m:r>
                  <m:rPr/>
                  <m:t>i</m:t>
                </m:r>
              </m:sub>
            </m:sSub>
            <m:sSub>
              <m:sSubPr/>
              <m:e>
                <m:r>
                  <m:rPr/>
                  <m:t>B</m:t>
                </m:r>
              </m:e>
              <m:sub>
                <m:r>
                  <m:rPr/>
                  <m:t>i</m:t>
                </m:r>
              </m:sub>
            </m:sSub>
          </m:den>
        </m:f>
        <m:r>
          <m:rPr/>
          <m:t>−</m:t>
        </m:r>
        <m:sSub>
          <m:sSubPr/>
          <m:e>
            <m:acc>
              <m:accPr>
                <m:chr m:val="˙"/>
              </m:accPr>
              <m:e>
                <m:r>
                  <m:rPr/>
                  <m:t>T</m:t>
                </m:r>
              </m:e>
            </m:acc>
          </m:e>
          <m:sub>
            <m:r>
              <m:rPr/>
              <m:t>i</m:t>
            </m:r>
          </m:sub>
        </m:sSub>
        <m:f>
          <m:fPr/>
          <m:num>
            <m:sSubSup>
              <m:sSubSupPr/>
              <m:e>
                <m:r>
                  <m:rPr/>
                  <m:t>B</m:t>
                </m:r>
              </m:e>
              <m:sub>
                <m:r>
                  <m:rPr/>
                  <m:t>i</m:t>
                </m:r>
              </m:sub>
              <m:sup>
                <m:r>
                  <m:rPr/>
                  <m:t>′</m:t>
                </m:r>
              </m:sup>
            </m:sSubSup>
          </m:num>
          <m:den>
            <m:sSub>
              <m:sSubPr/>
              <m:e>
                <m:r>
                  <m:rPr/>
                  <m:t>B</m:t>
                </m:r>
              </m:e>
              <m:sub>
                <m:r>
                  <m:rPr/>
                  <m:t>i</m:t>
                </m:r>
              </m:sub>
            </m:sSub>
          </m:den>
        </m:f>
        <m:r>
          <m:rPr/>
          <m:t>,</m:t>
        </m:r>
        <m:sSubSup>
          <m:sSubSupPr/>
          <m:e>
            <m:r>
              <m:rPr/>
              <m:t>B</m:t>
            </m:r>
          </m:e>
          <m:sub>
            <m:r>
              <m:rPr/>
              <m:t>i</m:t>
            </m:r>
          </m:sub>
          <m:sup>
            <m:r>
              <m:rPr/>
              <m:t>′</m:t>
            </m:r>
          </m:sup>
        </m:sSubSup>
        <m:r>
          <m:rPr/>
          <m:t>=</m:t>
        </m:r>
        <m:sSubSup>
          <m:sSubSupPr/>
          <m:e>
            <m:r>
              <m:rPr/>
              <m:t>ρ</m:t>
            </m:r>
          </m:e>
          <m:sub>
            <m:r>
              <m:rPr>
                <m:nor/>
                <m:sty m:val="p"/>
              </m:rPr>
              <w:rPr>
                <w:rFonts w:ascii="Times New Roman" w:hAnsi="Times New Roman"/>
                <w:b w:val="0"/>
                <w:i w:val="0"/>
              </w:rPr>
              <m:t>eff</m:t>
            </m:r>
          </m:sub>
          <m:sup>
            <m:r>
              <m:rPr/>
              <m:t>′</m:t>
            </m:r>
          </m:sup>
        </m:sSubSup>
        <m:r>
          <m:rPr/>
          <m:t>(</m:t>
        </m:r>
        <m:sSub>
          <m:sSubPr/>
          <m:e>
            <m:r>
              <m:rPr/>
              <m:t>C</m:t>
            </m:r>
          </m:e>
          <m:sub>
            <m:r>
              <m:rPr/>
              <m:t>i</m:t>
            </m:r>
          </m:sub>
        </m:sSub>
        <m:r>
          <m:rPr/>
          <m:t>)</m:t>
        </m:r>
        <m:sSub>
          <m:sSubPr/>
          <m:e>
            <m:r>
              <m:rPr/>
              <m:t>c</m:t>
            </m:r>
          </m:e>
          <m:sub>
            <m:r>
              <m:rPr/>
              <m:t>p</m:t>
            </m:r>
          </m:sub>
        </m:sSub>
        <m:r>
          <m:rPr/>
          <m:t>(</m:t>
        </m:r>
        <m:sSub>
          <m:sSubPr/>
          <m:e>
            <m:r>
              <m:rPr/>
              <m:t>C</m:t>
            </m:r>
          </m:e>
          <m:sub>
            <m:r>
              <m:rPr/>
              <m:t>i</m:t>
            </m:r>
          </m:sub>
        </m:sSub>
        <m:r>
          <m:rPr/>
          <m:t>)+</m:t>
        </m:r>
        <m:sSub>
          <m:sSubPr/>
          <m:e>
            <m:r>
              <m:rPr/>
              <m:t>ρ</m:t>
            </m:r>
          </m:e>
          <m:sub>
            <m:r>
              <m:rPr>
                <m:nor/>
                <m:sty m:val="p"/>
              </m:rPr>
              <w:rPr>
                <w:rFonts w:ascii="Times New Roman" w:hAnsi="Times New Roman"/>
                <w:b w:val="0"/>
                <w:i w:val="0"/>
              </w:rPr>
              <m:t>eff</m:t>
            </m:r>
          </m:sub>
        </m:sSub>
        <m:r>
          <m:rPr/>
          <m:t>(</m:t>
        </m:r>
        <m:sSub>
          <m:sSubPr/>
          <m:e>
            <m:r>
              <m:rPr/>
              <m:t>C</m:t>
            </m:r>
          </m:e>
          <m:sub>
            <m:r>
              <m:rPr/>
              <m:t>i</m:t>
            </m:r>
          </m:sub>
        </m:sSub>
        <m:r>
          <m:rPr/>
          <m:t>)</m:t>
        </m:r>
        <m:sSubSup>
          <m:sSubSupPr/>
          <m:e>
            <m:r>
              <m:rPr/>
              <m:t>c</m:t>
            </m:r>
          </m:e>
          <m:sub>
            <m:r>
              <m:rPr/>
              <m:t>p</m:t>
            </m:r>
          </m:sub>
          <m:sup>
            <m:r>
              <m:rPr/>
              <m:t>′</m:t>
            </m:r>
          </m:sup>
        </m:sSubSup>
        <m:r>
          <m:rPr/>
          <m:t>(</m:t>
        </m:r>
        <m:sSub>
          <m:sSubPr/>
          <m:e>
            <m:r>
              <m:rPr/>
              <m:t>C</m:t>
            </m:r>
          </m:e>
          <m:sub>
            <m:r>
              <m:rPr/>
              <m:t>i</m:t>
            </m:r>
          </m:sub>
        </m:sSub>
        <m:r>
          <m:rPr/>
          <m:t>)</m:t>
        </m:r>
      </m:oMath>
      <w:r>
        <w:rPr>
          <w:rFonts w:ascii="Times New Roman" w:hAnsi="Times New Roman" w:eastAsia="宋体" w:cs="Times New Roman"/>
          <w:color w:val="000000"/>
          <w:sz w:val="24"/>
          <w:szCs w:val="22"/>
          <w:lang w:val="en-US" w:eastAsia="en-US" w:bidi="ar-SA"/>
        </w:rPr>
        <w:tab/>
      </w:r>
      <w:bookmarkStart w:id="87" w:name="EQ_A_CAPACITY_JACOBIAN"/>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48</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48</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87"/>
    </w:p>
    <w:p w14:paraId="7BF314EC">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物性导数由题给表达式直接求得：</w:t>
      </w:r>
    </w:p>
    <w:p w14:paraId="68233350">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eqArr>
          <m:eqArrPr/>
          <m:e>
            <m:r>
              <m:rPr>
                <m:nor/>
                <m:sty m:val="p"/>
              </m:rPr>
              <w:rPr>
                <w:rFonts w:ascii="Times New Roman" w:hAnsi="Times New Roman"/>
                <w:b w:val="0"/>
                <w:i w:val="0"/>
              </w:rPr>
              <m:t>Q1:</m:t>
            </m:r>
            <m:r>
              <m:rPr/>
              <m:t>(</m:t>
            </m:r>
            <m:sSubSup>
              <m:sSubSupPr/>
              <m:e>
                <m:r>
                  <m:rPr/>
                  <m:t>ρ</m:t>
                </m:r>
              </m:e>
              <m:sub>
                <m:r>
                  <m:rPr>
                    <m:nor/>
                    <m:sty m:val="p"/>
                  </m:rPr>
                  <w:rPr>
                    <w:rFonts w:ascii="Times New Roman" w:hAnsi="Times New Roman"/>
                    <w:b w:val="0"/>
                    <w:i w:val="0"/>
                  </w:rPr>
                  <m:t>eff</m:t>
                </m:r>
              </m:sub>
              <m:sup>
                <m:r>
                  <m:rPr/>
                  <m:t>′</m:t>
                </m:r>
              </m:sup>
            </m:sSubSup>
            <m:r>
              <m:rPr/>
              <m:t>,</m:t>
            </m:r>
            <m:sSubSup>
              <m:sSubSupPr/>
              <m:e>
                <m:r>
                  <m:rPr/>
                  <m:t>c</m:t>
                </m:r>
              </m:e>
              <m:sub>
                <m:r>
                  <m:rPr/>
                  <m:t>p</m:t>
                </m:r>
              </m:sub>
              <m:sup>
                <m:r>
                  <m:rPr/>
                  <m:t>′</m:t>
                </m:r>
              </m:sup>
            </m:sSubSup>
            <m:r>
              <m:rPr/>
              <m:t>,</m:t>
            </m:r>
            <m:sSup>
              <m:sSupPr/>
              <m:e>
                <m:r>
                  <m:rPr/>
                  <m:t>k</m:t>
                </m:r>
              </m:e>
              <m:sup>
                <m:r>
                  <m:rPr/>
                  <m:t>′</m:t>
                </m:r>
              </m:sup>
            </m:sSup>
            <m:r>
              <m:rPr/>
              <m:t>)=(0,0,0),</m:t>
            </m:r>
          </m:e>
          <m:e>
            <m:r>
              <m:rPr>
                <m:nor/>
                <m:sty m:val="p"/>
              </m:rPr>
              <w:rPr>
                <w:rFonts w:ascii="Times New Roman" w:hAnsi="Times New Roman"/>
                <w:b w:val="0"/>
                <w:i w:val="0"/>
              </w:rPr>
              <m:t>Q23:</m:t>
            </m:r>
            <m:r>
              <m:rPr/>
              <m:t>(</m:t>
            </m:r>
            <m:sSubSup>
              <m:sSubSupPr/>
              <m:e>
                <m:r>
                  <m:rPr/>
                  <m:t>ρ</m:t>
                </m:r>
              </m:e>
              <m:sub>
                <m:r>
                  <m:rPr>
                    <m:nor/>
                    <m:sty m:val="p"/>
                  </m:rPr>
                  <w:rPr>
                    <w:rFonts w:ascii="Times New Roman" w:hAnsi="Times New Roman"/>
                    <w:b w:val="0"/>
                    <w:i w:val="0"/>
                  </w:rPr>
                  <m:t>eff</m:t>
                </m:r>
              </m:sub>
              <m:sup>
                <m:r>
                  <m:rPr/>
                  <m:t>′</m:t>
                </m:r>
              </m:sup>
            </m:sSubSup>
            <m:r>
              <m:rPr/>
              <m:t>,</m:t>
            </m:r>
            <m:sSubSup>
              <m:sSubSupPr/>
              <m:e>
                <m:r>
                  <m:rPr/>
                  <m:t>c</m:t>
                </m:r>
              </m:e>
              <m:sub>
                <m:r>
                  <m:rPr/>
                  <m:t>p</m:t>
                </m:r>
              </m:sub>
              <m:sup>
                <m:r>
                  <m:rPr/>
                  <m:t>′</m:t>
                </m:r>
              </m:sup>
            </m:sSubSup>
            <m:r>
              <m:rPr/>
              <m:t>,</m:t>
            </m:r>
            <m:sSup>
              <m:sSupPr/>
              <m:e>
                <m:r>
                  <m:rPr/>
                  <m:t>k</m:t>
                </m:r>
              </m:e>
              <m:sup>
                <m:r>
                  <m:rPr/>
                  <m:t>′</m:t>
                </m:r>
              </m:sup>
            </m:sSup>
            <m:r>
              <m:rPr/>
              <m:t>)=(128,</m:t>
            </m:r>
            <m:f>
              <m:fPr/>
              <m:num>
                <m:r>
                  <m:rPr/>
                  <m:t>2736</m:t>
                </m:r>
              </m:num>
              <m:den>
                <m:r>
                  <m:rPr/>
                  <m:t>(1+C</m:t>
                </m:r>
                <m:sSup>
                  <m:sSupPr/>
                  <m:e>
                    <m:r>
                      <m:rPr/>
                      <m:t>)</m:t>
                    </m:r>
                  </m:e>
                  <m:sup>
                    <m:r>
                      <m:rPr/>
                      <m:t>2</m:t>
                    </m:r>
                  </m:sup>
                </m:sSup>
              </m:den>
            </m:f>
            <m:r>
              <m:rPr/>
              <m:t>,</m:t>
            </m:r>
            <m:f>
              <m:fPr/>
              <m:num>
                <m:r>
                  <m:rPr/>
                  <m:t>0.38</m:t>
                </m:r>
              </m:num>
              <m:den>
                <m:r>
                  <m:rPr/>
                  <m:t>(1+C</m:t>
                </m:r>
                <m:sSup>
                  <m:sSupPr/>
                  <m:e>
                    <m:r>
                      <m:rPr/>
                      <m:t>)</m:t>
                    </m:r>
                  </m:e>
                  <m:sup>
                    <m:r>
                      <m:rPr/>
                      <m:t>2</m:t>
                    </m:r>
                  </m:sup>
                </m:sSup>
              </m:den>
            </m:f>
            <m:r>
              <m:rPr/>
              <m:t>),</m:t>
            </m:r>
          </m:e>
          <m:e>
            <m:r>
              <m:rPr>
                <m:nor/>
                <m:sty m:val="p"/>
              </m:rPr>
              <w:rPr>
                <w:rFonts w:ascii="Times New Roman" w:hAnsi="Times New Roman"/>
                <w:b w:val="0"/>
                <w:i w:val="0"/>
              </w:rPr>
              <m:t>Q4:</m:t>
            </m:r>
            <m:r>
              <m:rPr/>
              <m:t>(</m:t>
            </m:r>
            <m:sSubSup>
              <m:sSubSupPr/>
              <m:e>
                <m:r>
                  <m:rPr/>
                  <m:t>ρ</m:t>
                </m:r>
              </m:e>
              <m:sub>
                <m:r>
                  <m:rPr>
                    <m:nor/>
                    <m:sty m:val="p"/>
                  </m:rPr>
                  <w:rPr>
                    <w:rFonts w:ascii="Times New Roman" w:hAnsi="Times New Roman"/>
                    <w:b w:val="0"/>
                    <w:i w:val="0"/>
                  </w:rPr>
                  <m:t>eff</m:t>
                </m:r>
              </m:sub>
              <m:sup>
                <m:r>
                  <m:rPr/>
                  <m:t>′</m:t>
                </m:r>
              </m:sup>
            </m:sSubSup>
            <m:r>
              <m:rPr/>
              <m:t>,</m:t>
            </m:r>
            <m:sSubSup>
              <m:sSubSupPr/>
              <m:e>
                <m:r>
                  <m:rPr/>
                  <m:t>c</m:t>
                </m:r>
              </m:e>
              <m:sub>
                <m:r>
                  <m:rPr/>
                  <m:t>p</m:t>
                </m:r>
              </m:sub>
              <m:sup>
                <m:r>
                  <m:rPr/>
                  <m:t>′</m:t>
                </m:r>
              </m:sup>
            </m:sSubSup>
            <m:r>
              <m:rPr/>
              <m:t>,</m:t>
            </m:r>
            <m:sSup>
              <m:sSupPr/>
              <m:e>
                <m:r>
                  <m:rPr/>
                  <m:t>k</m:t>
                </m:r>
              </m:e>
              <m:sup>
                <m:r>
                  <m:rPr/>
                  <m:t>′</m:t>
                </m:r>
              </m:sup>
            </m:sSup>
            <m:r>
              <m:rPr/>
              <m:t>)=(90,</m:t>
            </m:r>
            <m:f>
              <m:fPr/>
              <m:num>
                <m:r>
                  <m:rPr/>
                  <m:t>2150</m:t>
                </m:r>
              </m:num>
              <m:den>
                <m:r>
                  <m:rPr/>
                  <m:t>(1+C</m:t>
                </m:r>
                <m:sSup>
                  <m:sSupPr/>
                  <m:e>
                    <m:r>
                      <m:rPr/>
                      <m:t>)</m:t>
                    </m:r>
                  </m:e>
                  <m:sup>
                    <m:r>
                      <m:rPr/>
                      <m:t>2</m:t>
                    </m:r>
                  </m:sup>
                </m:sSup>
              </m:den>
            </m:f>
            <m:r>
              <m:rPr/>
              <m:t>,</m:t>
            </m:r>
            <m:f>
              <m:fPr/>
              <m:num>
                <m:r>
                  <m:rPr/>
                  <m:t>0.20</m:t>
                </m:r>
              </m:num>
              <m:den>
                <m:r>
                  <m:rPr/>
                  <m:t>(1+C</m:t>
                </m:r>
                <m:sSup>
                  <m:sSupPr/>
                  <m:e>
                    <m:r>
                      <m:rPr/>
                      <m:t>)</m:t>
                    </m:r>
                  </m:e>
                  <m:sup>
                    <m:r>
                      <m:rPr/>
                      <m:t>2</m:t>
                    </m:r>
                  </m:sup>
                </m:sSup>
              </m:den>
            </m:f>
            <m:r>
              <m:rPr/>
              <m:t>)</m:t>
            </m:r>
          </m:e>
        </m:eqArr>
      </m:oMath>
      <w:r>
        <w:rPr>
          <w:rFonts w:ascii="Times New Roman" w:hAnsi="Times New Roman" w:eastAsia="宋体" w:cs="Times New Roman"/>
          <w:color w:val="000000"/>
          <w:sz w:val="24"/>
          <w:szCs w:val="22"/>
          <w:lang w:val="en-US" w:eastAsia="en-US" w:bidi="ar-SA"/>
        </w:rPr>
        <w:tab/>
      </w:r>
      <w:bookmarkStart w:id="88" w:name="EQ_A_PROPERTY_DERIVATIVES"/>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49</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49</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88"/>
    </w:p>
    <w:p w14:paraId="52C6CE1D">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将每个面偏导向左、右控制体按正、负号加入，再乘各自的</w:t>
      </w:r>
      <m:oMath>
        <m:r>
          <m:rPr/>
          <m:t>1/(</m:t>
        </m:r>
        <m:sSup>
          <m:sSupPr/>
          <m:e>
            <m:r>
              <m:rPr/>
              <m:t>R</m:t>
            </m:r>
          </m:e>
          <m:sup>
            <m:r>
              <m:rPr/>
              <m:t>2</m:t>
            </m:r>
          </m:sup>
        </m:sSup>
        <m:sSub>
          <m:sSubPr/>
          <m:e>
            <m:r>
              <m:rPr/>
              <m:t>w</m:t>
            </m:r>
          </m:e>
          <m:sub>
            <m:r>
              <m:rPr/>
              <m:t>i</m:t>
            </m:r>
          </m:sub>
        </m:sSub>
        <m:sSub>
          <m:sSubPr/>
          <m:e>
            <m:r>
              <m:rPr/>
              <m:t>B</m:t>
            </m:r>
          </m:e>
          <m:sub>
            <m:r>
              <m:rPr/>
              <m:t>i</m:t>
            </m:r>
          </m:sub>
        </m:sSub>
        <m:r>
          <m:rPr/>
          <m:t>)</m:t>
        </m:r>
      </m:oMath>
      <w:r>
        <w:rPr>
          <w:rFonts w:ascii="Times New Roman" w:hAnsi="Times New Roman" w:eastAsia="宋体" w:cs="Times New Roman"/>
          <w:color w:val="000000"/>
          <w:kern w:val="0"/>
          <w:sz w:val="24"/>
          <w:szCs w:val="22"/>
          <w:lang w:eastAsia="en-US"/>
        </w:rPr>
        <w:t>或</w:t>
      </w:r>
      <m:oMath>
        <m:r>
          <m:rPr/>
          <m:t>1/(</m:t>
        </m:r>
        <m:sSup>
          <m:sSupPr/>
          <m:e>
            <m:r>
              <m:rPr/>
              <m:t>R</m:t>
            </m:r>
          </m:e>
          <m:sup>
            <m:r>
              <m:rPr/>
              <m:t>2</m:t>
            </m:r>
          </m:sup>
        </m:sSup>
        <m:sSub>
          <m:sSubPr/>
          <m:e>
            <m:r>
              <m:rPr/>
              <m:t>w</m:t>
            </m:r>
          </m:e>
          <m:sub>
            <m:r>
              <m:rPr/>
              <m:t>i</m:t>
            </m:r>
          </m:sub>
        </m:sSub>
        <m:r>
          <m:rPr/>
          <m:t>)</m:t>
        </m:r>
      </m:oMath>
      <w:r>
        <w:rPr>
          <w:rFonts w:ascii="Times New Roman" w:hAnsi="Times New Roman" w:eastAsia="宋体" w:cs="Times New Roman"/>
          <w:color w:val="000000"/>
          <w:kern w:val="0"/>
          <w:sz w:val="24"/>
          <w:szCs w:val="22"/>
          <w:lang w:eastAsia="en-US"/>
        </w:rPr>
        <w:t>；热方程同时添加式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EQ_A_CAPACITY_JACOBIAN\h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（A.48）</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的容量项。由此得到邻近节点的</w:t>
      </w:r>
      <m:oMath>
        <m:r>
          <m:rPr/>
          <m:t>2×2</m:t>
        </m:r>
      </m:oMath>
      <w:r>
        <w:rPr>
          <w:rFonts w:ascii="Times New Roman" w:hAnsi="Times New Roman" w:eastAsia="宋体" w:cs="Times New Roman"/>
          <w:color w:val="000000"/>
          <w:kern w:val="0"/>
          <w:sz w:val="24"/>
          <w:szCs w:val="22"/>
          <w:lang w:eastAsia="en-US"/>
        </w:rPr>
        <w:t>块带结构。</w:t>
      </w:r>
    </w:p>
    <w:p w14:paraId="7FE51715">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基线表面与累计量导数为</w:t>
      </w:r>
    </w:p>
    <w:p w14:paraId="378A0847">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b>
          <m:sSubPr/>
          <m:e>
            <m:r>
              <m:rPr/>
              <m:t>∂</m:t>
            </m:r>
          </m:e>
          <m:sub>
            <m:sSub>
              <m:sSubPr/>
              <m:e>
                <m:r>
                  <m:rPr/>
                  <m:t>T</m:t>
                </m:r>
              </m:e>
              <m:sub>
                <m:r>
                  <m:rPr/>
                  <m:t>N</m:t>
                </m:r>
              </m:sub>
            </m:sSub>
          </m:sub>
        </m:sSub>
        <m:sSubSup>
          <m:sSubSupPr/>
          <m:e>
            <m:r>
              <m:rPr/>
              <m:t>g</m:t>
            </m:r>
          </m:e>
          <m:sub>
            <m:r>
              <m:rPr/>
              <m:t>s</m:t>
            </m:r>
          </m:sub>
          <m:sup>
            <m:r>
              <m:rPr/>
              <m:t>T</m:t>
            </m:r>
          </m:sup>
        </m:sSubSup>
        <m:r>
          <m:rPr/>
          <m:t>=−hR,</m:t>
        </m:r>
        <m:sSub>
          <m:sSubPr/>
          <m:e>
            <m:r>
              <m:rPr/>
              <m:t>∂</m:t>
            </m:r>
          </m:e>
          <m:sub>
            <m:sSub>
              <m:sSubPr/>
              <m:e>
                <m:r>
                  <m:rPr/>
                  <m:t>C</m:t>
                </m:r>
              </m:e>
              <m:sub>
                <m:r>
                  <m:rPr/>
                  <m:t>N</m:t>
                </m:r>
              </m:sub>
            </m:sSub>
          </m:sub>
        </m:sSub>
        <m:sSubSup>
          <m:sSubSupPr/>
          <m:e>
            <m:r>
              <m:rPr/>
              <m:t>g</m:t>
            </m:r>
          </m:e>
          <m:sub>
            <m:r>
              <m:rPr/>
              <m:t>s</m:t>
            </m:r>
          </m:sub>
          <m:sup>
            <m:r>
              <m:rPr/>
              <m:t>C</m:t>
            </m:r>
          </m:sup>
        </m:sSubSup>
        <m:r>
          <m:rPr/>
          <m:t>=−βR,</m:t>
        </m:r>
        <m:sSub>
          <m:sSubPr/>
          <m:e>
            <m:r>
              <m:rPr/>
              <m:t>∂</m:t>
            </m:r>
          </m:e>
          <m:sub>
            <m:sSub>
              <m:sSubPr/>
              <m:e>
                <m:r>
                  <m:rPr/>
                  <m:t>C</m:t>
                </m:r>
              </m:e>
              <m:sub>
                <m:r>
                  <m:rPr/>
                  <m:t>N</m:t>
                </m:r>
              </m:sub>
            </m:sSub>
          </m:sub>
        </m:sSub>
        <m:acc>
          <m:accPr>
            <m:chr m:val="˙"/>
          </m:accPr>
          <m:e>
            <m:r>
              <m:rPr/>
              <m:t>ℓ</m:t>
            </m:r>
          </m:e>
        </m:acc>
        <m:r>
          <m:rPr/>
          <m:t>=</m:t>
        </m:r>
        <m:f>
          <m:fPr/>
          <m:num>
            <m:r>
              <m:rPr/>
              <m:t>2β</m:t>
            </m:r>
          </m:num>
          <m:den>
            <m:r>
              <m:rPr/>
              <m:t>R</m:t>
            </m:r>
          </m:den>
        </m:f>
      </m:oMath>
      <w:r>
        <w:rPr>
          <w:rFonts w:ascii="Times New Roman" w:hAnsi="Times New Roman" w:eastAsia="宋体" w:cs="Times New Roman"/>
          <w:color w:val="000000"/>
          <w:sz w:val="24"/>
          <w:szCs w:val="22"/>
          <w:lang w:val="en-US" w:eastAsia="en-US" w:bidi="ar-SA"/>
        </w:rPr>
        <w:tab/>
      </w:r>
      <w:bookmarkStart w:id="89" w:name="EQ_A_BOUNDARY_JACOBIAN"/>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50</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50</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89"/>
    </w:p>
    <w:p w14:paraId="7B3BFFC3">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累计量</w:t>
      </w:r>
      <m:oMath>
        <m:r>
          <m:rPr/>
          <m:t>ℓ</m:t>
        </m:r>
      </m:oMath>
      <w:r>
        <w:rPr>
          <w:rFonts w:ascii="Times New Roman" w:hAnsi="Times New Roman" w:eastAsia="宋体" w:cs="Times New Roman"/>
          <w:color w:val="000000"/>
          <w:kern w:val="0"/>
          <w:sz w:val="24"/>
          <w:szCs w:val="22"/>
          <w:lang w:eastAsia="en-US"/>
        </w:rPr>
        <w:t>不反馈温湿场，因此Jacobian对</w:t>
      </w:r>
      <m:oMath>
        <m:r>
          <m:rPr/>
          <m:t>ℓ</m:t>
        </m:r>
      </m:oMath>
      <w:r>
        <w:rPr>
          <w:rFonts w:ascii="Times New Roman" w:hAnsi="Times New Roman" w:eastAsia="宋体" w:cs="Times New Roman"/>
          <w:color w:val="000000"/>
          <w:kern w:val="0"/>
          <w:sz w:val="24"/>
          <w:szCs w:val="22"/>
          <w:lang w:eastAsia="en-US"/>
        </w:rPr>
        <w:t>的整列为零。令行向量</w:t>
      </w:r>
      <m:oMath>
        <m:sSup>
          <m:sSupPr/>
          <m:e>
            <m:r>
              <m:rPr>
                <m:nor/>
                <m:sty m:val="b"/>
              </m:rPr>
              <w:rPr>
                <w:rFonts w:ascii="Times New Roman" w:hAnsi="Times New Roman"/>
                <w:b/>
                <w:i w:val="0"/>
              </w:rPr>
              <m:t>m</m:t>
            </m:r>
          </m:e>
          <m:sup>
            <m:r>
              <m:rPr/>
              <m:t>T</m:t>
            </m:r>
          </m:sup>
        </m:sSup>
      </m:oMath>
      <w:r>
        <w:rPr>
          <w:rFonts w:ascii="Times New Roman" w:hAnsi="Times New Roman" w:eastAsia="宋体" w:cs="Times New Roman"/>
          <w:color w:val="000000"/>
          <w:kern w:val="0"/>
          <w:sz w:val="24"/>
          <w:szCs w:val="22"/>
          <w:lang w:eastAsia="en-US"/>
        </w:rPr>
        <w:t>在每个</w:t>
      </w:r>
      <m:oMath>
        <m:sSub>
          <m:sSubPr/>
          <m:e>
            <m:r>
              <m:rPr/>
              <m:t>C</m:t>
            </m:r>
          </m:e>
          <m:sub>
            <m:r>
              <m:rPr/>
              <m:t>i</m:t>
            </m:r>
          </m:sub>
        </m:sSub>
      </m:oMath>
      <w:r>
        <w:rPr>
          <w:rFonts w:ascii="Times New Roman" w:hAnsi="Times New Roman" w:eastAsia="宋体" w:cs="Times New Roman"/>
          <w:color w:val="000000"/>
          <w:kern w:val="0"/>
          <w:sz w:val="24"/>
          <w:szCs w:val="22"/>
          <w:lang w:eastAsia="en-US"/>
        </w:rPr>
        <w:t>分量取</w:t>
      </w:r>
      <m:oMath>
        <m:r>
          <m:rPr/>
          <m:t>2</m:t>
        </m:r>
        <m:sSub>
          <m:sSubPr/>
          <m:e>
            <m:r>
              <m:rPr/>
              <m:t>w</m:t>
            </m:r>
          </m:e>
          <m:sub>
            <m:r>
              <m:rPr/>
              <m:t>i</m:t>
            </m:r>
          </m:sub>
        </m:sSub>
      </m:oMath>
      <w:r>
        <w:rPr>
          <w:rFonts w:ascii="Times New Roman" w:hAnsi="Times New Roman" w:eastAsia="宋体" w:cs="Times New Roman"/>
          <w:color w:val="000000"/>
          <w:kern w:val="0"/>
          <w:sz w:val="24"/>
          <w:szCs w:val="22"/>
          <w:lang w:eastAsia="en-US"/>
        </w:rPr>
        <w:t>、在</w:t>
      </w:r>
      <m:oMath>
        <m:r>
          <m:rPr/>
          <m:t>ℓ</m:t>
        </m:r>
      </m:oMath>
      <w:r>
        <w:rPr>
          <w:rFonts w:ascii="Times New Roman" w:hAnsi="Times New Roman" w:eastAsia="宋体" w:cs="Times New Roman"/>
          <w:color w:val="000000"/>
          <w:kern w:val="0"/>
          <w:sz w:val="24"/>
          <w:szCs w:val="22"/>
          <w:lang w:eastAsia="en-US"/>
        </w:rPr>
        <w:t>分量取1、其余取零，则式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EQ_A_DISCRETE_MASS\h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（A.41）</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的微分结构要求</w:t>
      </w:r>
    </w:p>
    <w:p w14:paraId="58D7308B">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p>
          <m:sSupPr/>
          <m:e>
            <m:r>
              <m:rPr>
                <m:nor/>
                <m:sty m:val="b"/>
              </m:rPr>
              <w:rPr>
                <w:rFonts w:ascii="Times New Roman" w:hAnsi="Times New Roman"/>
                <w:b/>
                <w:i w:val="0"/>
              </w:rPr>
              <m:t>m</m:t>
            </m:r>
          </m:e>
          <m:sup>
            <m:r>
              <m:rPr/>
              <m:t>T</m:t>
            </m:r>
          </m:sup>
        </m:sSup>
        <m:r>
          <m:rPr>
            <m:nor/>
            <m:sty m:val="b"/>
          </m:rPr>
          <w:rPr>
            <w:rFonts w:ascii="Times New Roman" w:hAnsi="Times New Roman"/>
            <w:b/>
            <w:i w:val="0"/>
          </w:rPr>
          <m:t>F</m:t>
        </m:r>
        <m:r>
          <m:rPr/>
          <m:t>=0,</m:t>
        </m:r>
        <m:sSup>
          <m:sSupPr/>
          <m:e>
            <m:r>
              <m:rPr>
                <m:nor/>
                <m:sty m:val="b"/>
              </m:rPr>
              <w:rPr>
                <w:rFonts w:ascii="Times New Roman" w:hAnsi="Times New Roman"/>
                <w:b/>
                <w:i w:val="0"/>
              </w:rPr>
              <m:t>m</m:t>
            </m:r>
          </m:e>
          <m:sup>
            <m:r>
              <m:rPr/>
              <m:t>T</m:t>
            </m:r>
          </m:sup>
        </m:sSup>
        <m:r>
          <m:rPr>
            <m:nor/>
            <m:sty m:val="b"/>
          </m:rPr>
          <w:rPr>
            <w:rFonts w:ascii="Times New Roman" w:hAnsi="Times New Roman"/>
            <w:b/>
            <w:i w:val="0"/>
          </w:rPr>
          <m:t>J</m:t>
        </m:r>
        <m:r>
          <m:rPr/>
          <m:t>=</m:t>
        </m:r>
        <m:sSup>
          <m:sSupPr/>
          <m:e>
            <m:r>
              <m:rPr>
                <m:nor/>
                <m:sty m:val="b"/>
              </m:rPr>
              <w:rPr>
                <w:rFonts w:ascii="Times New Roman" w:hAnsi="Times New Roman"/>
                <w:b/>
                <w:i w:val="0"/>
              </w:rPr>
              <m:t>0</m:t>
            </m:r>
          </m:e>
          <m:sup>
            <m:r>
              <m:rPr/>
              <m:t>T</m:t>
            </m:r>
          </m:sup>
        </m:sSup>
      </m:oMath>
      <w:r>
        <w:rPr>
          <w:rFonts w:ascii="Times New Roman" w:hAnsi="Times New Roman" w:eastAsia="宋体" w:cs="Times New Roman"/>
          <w:color w:val="000000"/>
          <w:sz w:val="24"/>
          <w:szCs w:val="22"/>
          <w:lang w:val="en-US" w:eastAsia="en-US" w:bidi="ar-SA"/>
        </w:rPr>
        <w:tab/>
      </w:r>
      <w:bookmarkStart w:id="90" w:name="EQ_A_JACOBIAN_LEFT_NULL"/>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51</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51</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90"/>
    </w:p>
    <w:p w14:paraId="3BBE957A">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前者检查共享通量的质量装配，后者检查其导数装配。方向差分检验采用</w:t>
      </w:r>
      <m:oMath>
        <m:r>
          <m:rPr/>
          <m:t>[</m:t>
        </m:r>
        <m:r>
          <m:rPr>
            <m:nor/>
            <m:sty m:val="b"/>
          </m:rPr>
          <w:rPr>
            <w:rFonts w:ascii="Times New Roman" w:hAnsi="Times New Roman"/>
            <w:b/>
            <w:i w:val="0"/>
          </w:rPr>
          <m:t>F</m:t>
        </m:r>
        <m:r>
          <m:rPr/>
          <m:t>(</m:t>
        </m:r>
        <m:r>
          <m:rPr>
            <m:nor/>
            <m:sty m:val="b"/>
          </m:rPr>
          <w:rPr>
            <w:rFonts w:ascii="Times New Roman" w:hAnsi="Times New Roman"/>
            <w:b/>
            <w:i w:val="0"/>
          </w:rPr>
          <m:t>y</m:t>
        </m:r>
        <m:r>
          <m:rPr/>
          <m:t>+ε</m:t>
        </m:r>
        <m:r>
          <m:rPr>
            <m:nor/>
            <m:sty m:val="b"/>
          </m:rPr>
          <w:rPr>
            <w:rFonts w:ascii="Times New Roman" w:hAnsi="Times New Roman"/>
            <w:b/>
            <w:i w:val="0"/>
          </w:rPr>
          <m:t>v</m:t>
        </m:r>
        <m:r>
          <m:rPr/>
          <m:t>)−</m:t>
        </m:r>
        <m:r>
          <m:rPr>
            <m:nor/>
            <m:sty m:val="b"/>
          </m:rPr>
          <w:rPr>
            <w:rFonts w:ascii="Times New Roman" w:hAnsi="Times New Roman"/>
            <w:b/>
            <w:i w:val="0"/>
          </w:rPr>
          <m:t>F</m:t>
        </m:r>
        <m:r>
          <m:rPr/>
          <m:t>(</m:t>
        </m:r>
        <m:r>
          <m:rPr>
            <m:nor/>
            <m:sty m:val="b"/>
          </m:rPr>
          <w:rPr>
            <w:rFonts w:ascii="Times New Roman" w:hAnsi="Times New Roman"/>
            <w:b/>
            <w:i w:val="0"/>
          </w:rPr>
          <m:t>y</m:t>
        </m:r>
        <m:r>
          <m:rPr/>
          <m:t>−ε</m:t>
        </m:r>
        <m:r>
          <m:rPr>
            <m:nor/>
            <m:sty m:val="b"/>
          </m:rPr>
          <w:rPr>
            <w:rFonts w:ascii="Times New Roman" w:hAnsi="Times New Roman"/>
            <w:b/>
            <w:i w:val="0"/>
          </w:rPr>
          <m:t>v</m:t>
        </m:r>
        <m:r>
          <m:rPr/>
          <m:t>)]/(2ε)</m:t>
        </m:r>
      </m:oMath>
      <w:r>
        <w:rPr>
          <w:rFonts w:ascii="Times New Roman" w:hAnsi="Times New Roman" w:eastAsia="宋体" w:cs="Times New Roman"/>
          <w:color w:val="000000"/>
          <w:kern w:val="0"/>
          <w:sz w:val="24"/>
          <w:szCs w:val="22"/>
          <w:lang w:eastAsia="en-US"/>
        </w:rPr>
        <w:t>与</w:t>
      </w:r>
      <m:oMath>
        <m:r>
          <m:rPr>
            <m:nor/>
            <m:sty m:val="b"/>
          </m:rPr>
          <w:rPr>
            <w:rFonts w:ascii="Times New Roman" w:hAnsi="Times New Roman"/>
            <w:b/>
            <w:i w:val="0"/>
          </w:rPr>
          <m:t>Jv</m:t>
        </m:r>
      </m:oMath>
      <w:r>
        <w:rPr>
          <w:rFonts w:ascii="Times New Roman" w:hAnsi="Times New Roman" w:eastAsia="宋体" w:cs="Times New Roman"/>
          <w:color w:val="000000"/>
          <w:kern w:val="0"/>
          <w:sz w:val="24"/>
          <w:szCs w:val="22"/>
          <w:lang w:eastAsia="en-US"/>
        </w:rPr>
        <w:t>对照；必须同时覆盖浓度、温度、边界、累计量及近等浓度分支，不能只检查对角项。</w:t>
      </w:r>
    </w:p>
    <w:p w14:paraId="5505B6D2">
      <w:pPr>
        <w:pStyle w:val="14"/>
        <w:bidi w:val="0"/>
        <w:rPr>
          <w:lang w:val="en-US" w:eastAsia="en-US"/>
        </w:rPr>
      </w:pPr>
      <w:r>
        <w:rPr>
          <w:rFonts w:hint="eastAsia"/>
          <w:lang w:val="en-US" w:eastAsia="zh-CN"/>
        </w:rPr>
        <w:t>9.1</w:t>
      </w:r>
      <w:r>
        <w:rPr>
          <w:lang w:val="en-US" w:eastAsia="en-US"/>
        </w:rPr>
        <w:t>.12隐式BDF与连续数值输出</w:t>
      </w:r>
      <w:bookmarkStart w:id="91" w:name="HEAD_013"/>
      <w:bookmarkEnd w:id="91"/>
    </w:p>
    <w:p w14:paraId="16D72BE1">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空间加密使扩散算子的快速尺度约随</w:t>
      </w:r>
      <m:oMath>
        <m:r>
          <m:rPr/>
          <m:t>(RΔx</m:t>
        </m:r>
        <m:sSup>
          <m:sSupPr/>
          <m:e>
            <m:r>
              <m:rPr/>
              <m:t>)</m:t>
            </m:r>
          </m:e>
          <m:sup>
            <m:r>
              <m:rPr/>
              <m:t>−2</m:t>
            </m:r>
          </m:sup>
        </m:sSup>
      </m:oMath>
      <w:r>
        <w:rPr>
          <w:rFonts w:ascii="Times New Roman" w:hAnsi="Times New Roman" w:eastAsia="宋体" w:cs="Times New Roman"/>
          <w:color w:val="000000"/>
          <w:kern w:val="0"/>
          <w:sz w:val="24"/>
          <w:szCs w:val="22"/>
          <w:lang w:eastAsia="en-US"/>
        </w:rPr>
        <w:t>增大，状态相关扩散率又带来不同的局部时间尺度。系统因此采用隐式BDF推进。以当前状态和若干历史状态的插值多项式在当前时刻求导，可得一般后向差分残量</w:t>
      </w:r>
    </w:p>
    <w:p w14:paraId="7FB8252E">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r>
          <m:rPr>
            <m:nor/>
            <m:sty m:val="b"/>
          </m:rPr>
          <w:rPr>
            <w:rFonts w:ascii="Times New Roman" w:hAnsi="Times New Roman"/>
            <w:b/>
            <w:i w:val="0"/>
          </w:rPr>
          <m:t>G</m:t>
        </m:r>
        <m:r>
          <m:rPr/>
          <m:t>(</m:t>
        </m:r>
        <m:sSub>
          <m:sSubPr/>
          <m:e>
            <m:r>
              <m:rPr>
                <m:nor/>
                <m:sty m:val="b"/>
              </m:rPr>
              <w:rPr>
                <w:rFonts w:ascii="Times New Roman" w:hAnsi="Times New Roman"/>
                <w:b/>
                <w:i w:val="0"/>
              </w:rPr>
              <m:t>y</m:t>
            </m:r>
          </m:e>
          <m:sub>
            <m:r>
              <m:rPr/>
              <m:t>n</m:t>
            </m:r>
          </m:sub>
        </m:sSub>
        <m:r>
          <m:rPr/>
          <m:t>)=</m:t>
        </m:r>
        <m:sSub>
          <m:sSubPr/>
          <m:e>
            <m:r>
              <m:rPr/>
              <m:t>α</m:t>
            </m:r>
          </m:e>
          <m:sub>
            <m:r>
              <m:rPr/>
              <m:t>0</m:t>
            </m:r>
          </m:sub>
        </m:sSub>
        <m:sSub>
          <m:sSubPr/>
          <m:e>
            <m:r>
              <m:rPr>
                <m:nor/>
                <m:sty m:val="b"/>
              </m:rPr>
              <w:rPr>
                <w:rFonts w:ascii="Times New Roman" w:hAnsi="Times New Roman"/>
                <w:b/>
                <w:i w:val="0"/>
              </w:rPr>
              <m:t>y</m:t>
            </m:r>
          </m:e>
          <m:sub>
            <m:r>
              <m:rPr/>
              <m:t>n</m:t>
            </m:r>
          </m:sub>
        </m:sSub>
        <m:r>
          <m:rPr/>
          <m:t>+</m:t>
        </m:r>
        <m:sSubSup>
          <m:sSubSupPr/>
          <m:e>
            <m:r>
              <m:rPr/>
              <m:t>∑</m:t>
            </m:r>
          </m:e>
          <m:sub>
            <m:r>
              <m:rPr/>
              <m:t>j=1</m:t>
            </m:r>
          </m:sub>
          <m:sup>
            <m:r>
              <m:rPr/>
              <m:t>q</m:t>
            </m:r>
          </m:sup>
        </m:sSubSup>
        <m:sSub>
          <m:sSubPr/>
          <m:e>
            <m:r>
              <m:rPr/>
              <m:t>α</m:t>
            </m:r>
          </m:e>
          <m:sub>
            <m:r>
              <m:rPr/>
              <m:t>j</m:t>
            </m:r>
          </m:sub>
        </m:sSub>
        <m:sSub>
          <m:sSubPr/>
          <m:e>
            <m:r>
              <m:rPr>
                <m:nor/>
                <m:sty m:val="b"/>
              </m:rPr>
              <w:rPr>
                <w:rFonts w:ascii="Times New Roman" w:hAnsi="Times New Roman"/>
                <w:b/>
                <w:i w:val="0"/>
              </w:rPr>
              <m:t>y</m:t>
            </m:r>
          </m:e>
          <m:sub>
            <m:r>
              <m:rPr/>
              <m:t>n−j</m:t>
            </m:r>
          </m:sub>
        </m:sSub>
        <m:r>
          <m:rPr/>
          <m:t>−Δ</m:t>
        </m:r>
        <m:sSub>
          <m:sSubPr/>
          <m:e>
            <m:r>
              <m:rPr/>
              <m:t>t</m:t>
            </m:r>
          </m:e>
          <m:sub>
            <m:r>
              <m:rPr/>
              <m:t>n</m:t>
            </m:r>
          </m:sub>
        </m:sSub>
        <m:sSub>
          <m:sSubPr/>
          <m:e>
            <m:r>
              <m:rPr/>
              <m:t>β</m:t>
            </m:r>
          </m:e>
          <m:sub>
            <m:r>
              <m:rPr/>
              <m:t>q</m:t>
            </m:r>
          </m:sub>
        </m:sSub>
        <m:r>
          <m:rPr>
            <m:nor/>
            <m:sty m:val="b"/>
          </m:rPr>
          <w:rPr>
            <w:rFonts w:ascii="Times New Roman" w:hAnsi="Times New Roman"/>
            <w:b/>
            <w:i w:val="0"/>
          </w:rPr>
          <m:t>F</m:t>
        </m:r>
        <m:r>
          <m:rPr/>
          <m:t>(</m:t>
        </m:r>
        <m:sSub>
          <m:sSubPr/>
          <m:e>
            <m:r>
              <m:rPr/>
              <m:t>t</m:t>
            </m:r>
          </m:e>
          <m:sub>
            <m:r>
              <m:rPr/>
              <m:t>n</m:t>
            </m:r>
          </m:sub>
        </m:sSub>
        <m:r>
          <m:rPr/>
          <m:t>,</m:t>
        </m:r>
        <m:sSub>
          <m:sSubPr/>
          <m:e>
            <m:r>
              <m:rPr>
                <m:nor/>
                <m:sty m:val="b"/>
              </m:rPr>
              <w:rPr>
                <w:rFonts w:ascii="Times New Roman" w:hAnsi="Times New Roman"/>
                <w:b/>
                <w:i w:val="0"/>
              </w:rPr>
              <m:t>y</m:t>
            </m:r>
          </m:e>
          <m:sub>
            <m:r>
              <m:rPr/>
              <m:t>n</m:t>
            </m:r>
          </m:sub>
        </m:sSub>
        <m:r>
          <m:rPr/>
          <m:t>)=</m:t>
        </m:r>
        <m:r>
          <m:rPr>
            <m:nor/>
            <m:sty m:val="b"/>
          </m:rPr>
          <w:rPr>
            <w:rFonts w:ascii="Times New Roman" w:hAnsi="Times New Roman"/>
            <w:b/>
            <w:i w:val="0"/>
          </w:rPr>
          <m:t>0</m:t>
        </m:r>
      </m:oMath>
      <w:r>
        <w:rPr>
          <w:rFonts w:ascii="Times New Roman" w:hAnsi="Times New Roman" w:eastAsia="宋体" w:cs="Times New Roman"/>
          <w:color w:val="000000"/>
          <w:sz w:val="24"/>
          <w:szCs w:val="22"/>
          <w:lang w:val="en-US" w:eastAsia="en-US" w:bidi="ar-SA"/>
        </w:rPr>
        <w:tab/>
      </w:r>
      <w:bookmarkStart w:id="92" w:name="EQ_A_BDF_RESIDUAL"/>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52</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52</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92"/>
    </w:p>
    <w:p w14:paraId="3F3EBF61">
      <w:pPr>
        <w:widowControl/>
        <w:snapToGrid w:val="0"/>
        <w:spacing w:after="100"/>
        <w:ind w:firstLine="482"/>
        <w:jc w:val="both"/>
        <w:rPr>
          <w:rFonts w:ascii="Times New Roman" w:hAnsi="Times New Roman" w:eastAsia="宋体" w:cs="Times New Roman"/>
          <w:color w:val="000000"/>
          <w:kern w:val="0"/>
          <w:szCs w:val="22"/>
          <w:lang w:eastAsia="en-US"/>
        </w:rPr>
      </w:pPr>
      <m:oMath>
        <m:r>
          <m:rPr/>
          <m:t>q</m:t>
        </m:r>
      </m:oMath>
      <w:r>
        <w:rPr>
          <w:rFonts w:ascii="Times New Roman" w:hAnsi="Times New Roman" w:eastAsia="宋体" w:cs="Times New Roman"/>
          <w:color w:val="000000"/>
          <w:kern w:val="0"/>
          <w:sz w:val="24"/>
          <w:szCs w:val="22"/>
          <w:lang w:eastAsia="en-US"/>
        </w:rPr>
        <w:t>为阶数，</w:t>
      </w:r>
      <m:oMath>
        <m:sSub>
          <m:sSubPr/>
          <m:e>
            <m:r>
              <m:rPr/>
              <m:t>α</m:t>
            </m:r>
          </m:e>
          <m:sub>
            <m:r>
              <m:rPr/>
              <m:t>j</m:t>
            </m:r>
          </m:sub>
        </m:sSub>
        <m:r>
          <m:rPr/>
          <m:t>,</m:t>
        </m:r>
        <m:sSub>
          <m:sSubPr/>
          <m:e>
            <m:r>
              <m:rPr/>
              <m:t>β</m:t>
            </m:r>
          </m:e>
          <m:sub>
            <m:r>
              <m:rPr/>
              <m:t>q</m:t>
            </m:r>
          </m:sub>
        </m:sSub>
      </m:oMath>
      <w:r>
        <w:rPr>
          <w:rFonts w:ascii="Times New Roman" w:hAnsi="Times New Roman" w:eastAsia="宋体" w:cs="Times New Roman"/>
          <w:color w:val="000000"/>
          <w:kern w:val="0"/>
          <w:sz w:val="24"/>
          <w:szCs w:val="22"/>
          <w:lang w:eastAsia="en-US"/>
        </w:rPr>
        <w:t>是该历史时间布局对应的系数。等步长二阶仅作为原理示例：</w:t>
      </w:r>
    </w:p>
    <w:p w14:paraId="34C2549C">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f>
          <m:fPr/>
          <m:num>
            <m:r>
              <m:rPr/>
              <m:t>3</m:t>
            </m:r>
            <m:sSub>
              <m:sSubPr/>
              <m:e>
                <m:r>
                  <m:rPr>
                    <m:nor/>
                    <m:sty m:val="b"/>
                  </m:rPr>
                  <w:rPr>
                    <w:rFonts w:ascii="Times New Roman" w:hAnsi="Times New Roman"/>
                    <w:b/>
                    <w:i w:val="0"/>
                  </w:rPr>
                  <m:t>y</m:t>
                </m:r>
              </m:e>
              <m:sub>
                <m:r>
                  <m:rPr/>
                  <m:t>n</m:t>
                </m:r>
              </m:sub>
            </m:sSub>
            <m:r>
              <m:rPr/>
              <m:t>−4</m:t>
            </m:r>
            <m:sSub>
              <m:sSubPr/>
              <m:e>
                <m:r>
                  <m:rPr>
                    <m:nor/>
                    <m:sty m:val="b"/>
                  </m:rPr>
                  <w:rPr>
                    <w:rFonts w:ascii="Times New Roman" w:hAnsi="Times New Roman"/>
                    <w:b/>
                    <w:i w:val="0"/>
                  </w:rPr>
                  <m:t>y</m:t>
                </m:r>
              </m:e>
              <m:sub>
                <m:r>
                  <m:rPr/>
                  <m:t>n−1</m:t>
                </m:r>
              </m:sub>
            </m:sSub>
            <m:r>
              <m:rPr/>
              <m:t>+</m:t>
            </m:r>
            <m:sSub>
              <m:sSubPr/>
              <m:e>
                <m:r>
                  <m:rPr>
                    <m:nor/>
                    <m:sty m:val="b"/>
                  </m:rPr>
                  <w:rPr>
                    <w:rFonts w:ascii="Times New Roman" w:hAnsi="Times New Roman"/>
                    <w:b/>
                    <w:i w:val="0"/>
                  </w:rPr>
                  <m:t>y</m:t>
                </m:r>
              </m:e>
              <m:sub>
                <m:r>
                  <m:rPr/>
                  <m:t>n−2</m:t>
                </m:r>
              </m:sub>
            </m:sSub>
          </m:num>
          <m:den>
            <m:r>
              <m:rPr/>
              <m:t>2Δt</m:t>
            </m:r>
          </m:den>
        </m:f>
        <m:r>
          <m:rPr/>
          <m:t>=</m:t>
        </m:r>
        <m:r>
          <m:rPr>
            <m:nor/>
            <m:sty m:val="b"/>
          </m:rPr>
          <w:rPr>
            <w:rFonts w:ascii="Times New Roman" w:hAnsi="Times New Roman"/>
            <w:b/>
            <w:i w:val="0"/>
          </w:rPr>
          <m:t>F</m:t>
        </m:r>
        <m:r>
          <m:rPr/>
          <m:t>(</m:t>
        </m:r>
        <m:sSub>
          <m:sSubPr/>
          <m:e>
            <m:r>
              <m:rPr/>
              <m:t>t</m:t>
            </m:r>
          </m:e>
          <m:sub>
            <m:r>
              <m:rPr/>
              <m:t>n</m:t>
            </m:r>
          </m:sub>
        </m:sSub>
        <m:r>
          <m:rPr/>
          <m:t>,</m:t>
        </m:r>
        <m:sSub>
          <m:sSubPr/>
          <m:e>
            <m:r>
              <m:rPr>
                <m:nor/>
                <m:sty m:val="b"/>
              </m:rPr>
              <w:rPr>
                <w:rFonts w:ascii="Times New Roman" w:hAnsi="Times New Roman"/>
                <w:b/>
                <w:i w:val="0"/>
              </w:rPr>
              <m:t>y</m:t>
            </m:r>
          </m:e>
          <m:sub>
            <m:r>
              <m:rPr/>
              <m:t>n</m:t>
            </m:r>
          </m:sub>
        </m:sSub>
        <m:r>
          <m:rPr/>
          <m:t>)</m:t>
        </m:r>
      </m:oMath>
      <w:r>
        <w:rPr>
          <w:rFonts w:ascii="Times New Roman" w:hAnsi="Times New Roman" w:eastAsia="宋体" w:cs="Times New Roman"/>
          <w:color w:val="000000"/>
          <w:sz w:val="24"/>
          <w:szCs w:val="22"/>
          <w:lang w:val="en-US" w:eastAsia="en-US" w:bidi="ar-SA"/>
        </w:rPr>
        <w:tab/>
      </w:r>
      <w:bookmarkStart w:id="93" w:name="EQ_A_BDF2"/>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53</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53</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93"/>
    </w:p>
    <w:p w14:paraId="266AD544">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对式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EQ_A_BDF_RESIDUAL\h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（A.52）</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作Newton线性化，每次修正求解</w:t>
      </w:r>
    </w:p>
    <w:p w14:paraId="0EB1960B">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r>
          <m:rPr/>
          <m:t>(</m:t>
        </m:r>
        <m:sSub>
          <m:sSubPr/>
          <m:e>
            <m:r>
              <m:rPr/>
              <m:t>α</m:t>
            </m:r>
          </m:e>
          <m:sub>
            <m:r>
              <m:rPr/>
              <m:t>0</m:t>
            </m:r>
          </m:sub>
        </m:sSub>
        <m:r>
          <m:rPr>
            <m:nor/>
            <m:sty m:val="b"/>
          </m:rPr>
          <w:rPr>
            <w:rFonts w:ascii="Times New Roman" w:hAnsi="Times New Roman"/>
            <w:b/>
            <w:i w:val="0"/>
          </w:rPr>
          <m:t>I</m:t>
        </m:r>
        <m:r>
          <m:rPr/>
          <m:t>−Δ</m:t>
        </m:r>
        <m:sSub>
          <m:sSubPr/>
          <m:e>
            <m:r>
              <m:rPr/>
              <m:t>t</m:t>
            </m:r>
          </m:e>
          <m:sub>
            <m:r>
              <m:rPr/>
              <m:t>n</m:t>
            </m:r>
          </m:sub>
        </m:sSub>
        <m:sSub>
          <m:sSubPr/>
          <m:e>
            <m:r>
              <m:rPr/>
              <m:t>β</m:t>
            </m:r>
          </m:e>
          <m:sub>
            <m:r>
              <m:rPr/>
              <m:t>q</m:t>
            </m:r>
          </m:sub>
        </m:sSub>
        <m:r>
          <m:rPr>
            <m:nor/>
            <m:sty m:val="b"/>
          </m:rPr>
          <w:rPr>
            <w:rFonts w:ascii="Times New Roman" w:hAnsi="Times New Roman"/>
            <w:b/>
            <w:i w:val="0"/>
          </w:rPr>
          <m:t>J</m:t>
        </m:r>
        <m:r>
          <m:rPr/>
          <m:t>)δ</m:t>
        </m:r>
        <m:r>
          <m:rPr>
            <m:nor/>
            <m:sty m:val="b"/>
          </m:rPr>
          <w:rPr>
            <w:rFonts w:ascii="Times New Roman" w:hAnsi="Times New Roman"/>
            <w:b/>
            <w:i w:val="0"/>
          </w:rPr>
          <m:t>y</m:t>
        </m:r>
        <m:r>
          <m:rPr/>
          <m:t>=−</m:t>
        </m:r>
        <m:r>
          <m:rPr>
            <m:nor/>
            <m:sty m:val="b"/>
          </m:rPr>
          <w:rPr>
            <w:rFonts w:ascii="Times New Roman" w:hAnsi="Times New Roman"/>
            <w:b/>
            <w:i w:val="0"/>
          </w:rPr>
          <m:t>G</m:t>
        </m:r>
      </m:oMath>
      <w:r>
        <w:rPr>
          <w:rFonts w:ascii="Times New Roman" w:hAnsi="Times New Roman" w:eastAsia="宋体" w:cs="Times New Roman"/>
          <w:color w:val="000000"/>
          <w:sz w:val="24"/>
          <w:szCs w:val="22"/>
          <w:lang w:val="en-US" w:eastAsia="en-US" w:bidi="ar-SA"/>
        </w:rPr>
        <w:tab/>
      </w:r>
      <w:bookmarkStart w:id="94" w:name="EQ_A_NEWTON_SYSTEM"/>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54</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54</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94"/>
    </w:p>
    <w:p w14:paraId="39974B54">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实际采用SciPy BDF的1—5阶自适应实现及NDF精度修正；式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EQ_A_BDF2\h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（A.53）</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不表示全程固定二阶。隐式多步常微分方程求解的算法背景见Byrne与Hindmarsh[6]，当前BDF的阶数、误差控制与Jacobian接口依SciPy官方说明[7]及本次使用版本源码核对。变步长、变阶时的历史差分更新、误差估计和失败重试由库实现，不能将固定等步长系数用于任意不等间距历史点。</w:t>
      </w:r>
    </w:p>
    <w:p w14:paraId="666A864A">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时间局部误差按分量尺度归一化：</w:t>
      </w:r>
    </w:p>
    <w:p w14:paraId="6FC17E01">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b>
          <m:sSubPr/>
          <m:e>
            <m:r>
              <m:rPr/>
              <m:t>s</m:t>
            </m:r>
          </m:e>
          <m:sub>
            <m:r>
              <m:rPr/>
              <m:t>j</m:t>
            </m:r>
          </m:sub>
        </m:sSub>
        <m:r>
          <m:rPr/>
          <m:t>=</m:t>
        </m:r>
        <m:sSub>
          <m:sSubPr/>
          <m:e>
            <m:r>
              <m:rPr/>
              <m:t>atol</m:t>
            </m:r>
          </m:e>
          <m:sub>
            <m:r>
              <m:rPr/>
              <m:t>j</m:t>
            </m:r>
          </m:sub>
        </m:sSub>
        <m:r>
          <m:rPr/>
          <m:t>+rtol|</m:t>
        </m:r>
        <m:sSub>
          <m:sSubPr/>
          <m:e>
            <m:r>
              <m:rPr/>
              <m:t>y</m:t>
            </m:r>
          </m:e>
          <m:sub>
            <m:r>
              <m:rPr/>
              <m:t>j</m:t>
            </m:r>
          </m:sub>
        </m:sSub>
        <m:r>
          <m:rPr/>
          <m:t>|</m:t>
        </m:r>
      </m:oMath>
      <w:r>
        <w:rPr>
          <w:rFonts w:ascii="Times New Roman" w:hAnsi="Times New Roman" w:eastAsia="宋体" w:cs="Times New Roman"/>
          <w:color w:val="000000"/>
          <w:sz w:val="24"/>
          <w:szCs w:val="22"/>
          <w:lang w:val="en-US" w:eastAsia="en-US" w:bidi="ar-SA"/>
        </w:rPr>
        <w:tab/>
      </w:r>
      <w:bookmarkStart w:id="95" w:name="EQ_A_ERROR_SCALE"/>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55</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55</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95"/>
    </w:p>
    <w:p w14:paraId="1CAB5041">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正式参数为</w:t>
      </w:r>
      <m:oMath>
        <m:r>
          <m:rPr/>
          <m:t>rtol=</m:t>
        </m:r>
        <m:sSup>
          <m:sSupPr/>
          <m:e>
            <m:r>
              <m:rPr/>
              <m:t>10</m:t>
            </m:r>
          </m:e>
          <m:sup>
            <m:r>
              <m:rPr/>
              <m:t>−10</m:t>
            </m:r>
          </m:sup>
        </m:sSup>
      </m:oMath>
      <w:r>
        <w:rPr>
          <w:rFonts w:ascii="Times New Roman" w:hAnsi="Times New Roman" w:eastAsia="宋体" w:cs="Times New Roman"/>
          <w:color w:val="000000"/>
          <w:kern w:val="0"/>
          <w:sz w:val="24"/>
          <w:szCs w:val="22"/>
          <w:lang w:eastAsia="en-US"/>
        </w:rPr>
        <w:t>，温度绝对容差</w:t>
      </w:r>
      <m:oMath>
        <m:sSup>
          <m:sSupPr/>
          <m:e>
            <m:r>
              <m:rPr/>
              <m:t>10</m:t>
            </m:r>
          </m:e>
          <m:sup>
            <m:r>
              <m:rPr/>
              <m:t>−10</m:t>
            </m:r>
          </m:sup>
        </m:sSup>
        <m:r>
          <m:rPr>
            <m:nor/>
            <m:sty m:val="p"/>
          </m:rPr>
          <w:rPr>
            <w:rFonts w:ascii="Times New Roman" w:hAnsi="Times New Roman"/>
            <w:b w:val="0"/>
            <w:i w:val="0"/>
          </w:rPr>
          <m:t>K</m:t>
        </m:r>
      </m:oMath>
      <w:r>
        <w:rPr>
          <w:rFonts w:ascii="Times New Roman" w:hAnsi="Times New Roman" w:eastAsia="宋体" w:cs="Times New Roman"/>
          <w:color w:val="000000"/>
          <w:kern w:val="0"/>
          <w:sz w:val="24"/>
          <w:szCs w:val="22"/>
          <w:lang w:eastAsia="en-US"/>
        </w:rPr>
        <w:t>，水分与累计失水绝对容差</w:t>
      </w:r>
      <m:oMath>
        <m:sSup>
          <m:sSupPr/>
          <m:e>
            <m:r>
              <m:rPr/>
              <m:t>10</m:t>
            </m:r>
          </m:e>
          <m:sup>
            <m:r>
              <m:rPr/>
              <m:t>−12</m:t>
            </m:r>
          </m:sup>
        </m:sSup>
      </m:oMath>
      <w:r>
        <w:rPr>
          <w:rFonts w:ascii="Times New Roman" w:hAnsi="Times New Roman" w:eastAsia="宋体" w:cs="Times New Roman"/>
          <w:color w:val="000000"/>
          <w:kern w:val="0"/>
          <w:sz w:val="24"/>
          <w:szCs w:val="22"/>
          <w:lang w:eastAsia="en-US"/>
        </w:rPr>
        <w:t>。前4 h最大步长2 s，之后120 s；程序在14400 s处切段，并用上一段接受末态作为下一段初态。这些参数控制时间积分局部误差，不能当作全时空场误差的严格上界。</w:t>
      </w:r>
    </w:p>
    <w:p w14:paraId="6A7401FB">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BDF每个接受步带有连续输出多项式。以一个接受步的右端</w:t>
      </w:r>
      <m:oMath>
        <m:sSub>
          <m:sSubPr/>
          <m:e>
            <m:r>
              <m:rPr/>
              <m:t>t</m:t>
            </m:r>
          </m:e>
          <m:sub>
            <m:r>
              <m:rPr/>
              <m:t>n</m:t>
            </m:r>
          </m:sub>
        </m:sSub>
      </m:oMath>
      <w:r>
        <w:rPr>
          <w:rFonts w:ascii="Times New Roman" w:hAnsi="Times New Roman" w:eastAsia="宋体" w:cs="Times New Roman"/>
          <w:color w:val="000000"/>
          <w:kern w:val="0"/>
          <w:sz w:val="24"/>
          <w:szCs w:val="22"/>
          <w:lang w:eastAsia="en-US"/>
        </w:rPr>
        <w:t>、多项式步长尺度</w:t>
      </w:r>
      <m:oMath>
        <m:sSub>
          <m:sSubPr/>
          <m:e>
            <m:r>
              <m:rPr/>
              <m:t>h</m:t>
            </m:r>
          </m:e>
          <m:sub>
            <m:r>
              <m:rPr/>
              <m:t>p</m:t>
            </m:r>
          </m:sub>
        </m:sSub>
      </m:oMath>
      <w:r>
        <w:rPr>
          <w:rFonts w:ascii="Times New Roman" w:hAnsi="Times New Roman" w:eastAsia="宋体" w:cs="Times New Roman"/>
          <w:color w:val="000000"/>
          <w:kern w:val="0"/>
          <w:sz w:val="24"/>
          <w:szCs w:val="22"/>
          <w:lang w:eastAsia="en-US"/>
        </w:rPr>
        <w:t>、阶数</w:t>
      </w:r>
      <m:oMath>
        <m:r>
          <m:rPr/>
          <m:t>q</m:t>
        </m:r>
      </m:oMath>
      <w:r>
        <w:rPr>
          <w:rFonts w:ascii="Times New Roman" w:hAnsi="Times New Roman" w:eastAsia="宋体" w:cs="Times New Roman"/>
          <w:color w:val="000000"/>
          <w:kern w:val="0"/>
          <w:sz w:val="24"/>
          <w:szCs w:val="22"/>
          <w:lang w:eastAsia="en-US"/>
        </w:rPr>
        <w:t>和后向差分系数向量</w:t>
      </w:r>
      <m:oMath>
        <m:sSub>
          <m:sSubPr/>
          <m:e>
            <m:r>
              <m:rPr>
                <m:nor/>
                <m:sty m:val="b"/>
              </m:rPr>
              <w:rPr>
                <w:rFonts w:ascii="Times New Roman" w:hAnsi="Times New Roman"/>
                <w:b/>
                <w:i w:val="0"/>
              </w:rPr>
              <m:t>D</m:t>
            </m:r>
          </m:e>
          <m:sub>
            <m:r>
              <m:rPr/>
              <m:t>0</m:t>
            </m:r>
          </m:sub>
        </m:sSub>
        <m:r>
          <m:rPr/>
          <m:t>,…,</m:t>
        </m:r>
        <m:sSub>
          <m:sSubPr/>
          <m:e>
            <m:r>
              <m:rPr>
                <m:nor/>
                <m:sty m:val="b"/>
              </m:rPr>
              <w:rPr>
                <w:rFonts w:ascii="Times New Roman" w:hAnsi="Times New Roman"/>
                <w:b/>
                <w:i w:val="0"/>
              </w:rPr>
              <m:t>D</m:t>
            </m:r>
          </m:e>
          <m:sub>
            <m:r>
              <m:rPr/>
              <m:t>q</m:t>
            </m:r>
          </m:sub>
        </m:sSub>
      </m:oMath>
      <w:r>
        <w:rPr>
          <w:rFonts w:ascii="Times New Roman" w:hAnsi="Times New Roman" w:eastAsia="宋体" w:cs="Times New Roman"/>
          <w:color w:val="000000"/>
          <w:kern w:val="0"/>
          <w:sz w:val="24"/>
          <w:szCs w:val="22"/>
          <w:lang w:eastAsia="en-US"/>
        </w:rPr>
        <w:t>表示，其求值形式为</w:t>
      </w:r>
    </w:p>
    <w:p w14:paraId="32186948">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b>
          <m:sSubPr/>
          <m:e>
            <m:r>
              <m:rPr>
                <m:nor/>
                <m:sty m:val="b"/>
              </m:rPr>
              <w:rPr>
                <w:rFonts w:ascii="Times New Roman" w:hAnsi="Times New Roman"/>
                <w:b/>
                <w:i w:val="0"/>
              </w:rPr>
              <m:t>P</m:t>
            </m:r>
          </m:e>
          <m:sub>
            <m:r>
              <m:rPr/>
              <m:t>n</m:t>
            </m:r>
          </m:sub>
        </m:sSub>
        <m:r>
          <m:rPr/>
          <m:t>(t)=</m:t>
        </m:r>
        <m:sSub>
          <m:sSubPr/>
          <m:e>
            <m:r>
              <m:rPr>
                <m:nor/>
                <m:sty m:val="b"/>
              </m:rPr>
              <w:rPr>
                <w:rFonts w:ascii="Times New Roman" w:hAnsi="Times New Roman"/>
                <w:b/>
                <w:i w:val="0"/>
              </w:rPr>
              <m:t>D</m:t>
            </m:r>
          </m:e>
          <m:sub>
            <m:r>
              <m:rPr/>
              <m:t>0</m:t>
            </m:r>
          </m:sub>
        </m:sSub>
        <m:r>
          <m:rPr/>
          <m:t>+</m:t>
        </m:r>
        <m:sSubSup>
          <m:sSubSupPr/>
          <m:e>
            <m:r>
              <m:rPr/>
              <m:t>∑</m:t>
            </m:r>
          </m:e>
          <m:sub>
            <m:r>
              <m:rPr/>
              <m:t>j=1</m:t>
            </m:r>
          </m:sub>
          <m:sup>
            <m:r>
              <m:rPr/>
              <m:t>q</m:t>
            </m:r>
          </m:sup>
        </m:sSubSup>
        <m:sSub>
          <m:sSubPr/>
          <m:e>
            <m:r>
              <m:rPr>
                <m:nor/>
                <m:sty m:val="b"/>
              </m:rPr>
              <w:rPr>
                <w:rFonts w:ascii="Times New Roman" w:hAnsi="Times New Roman"/>
                <w:b/>
                <w:i w:val="0"/>
              </w:rPr>
              <m:t>D</m:t>
            </m:r>
          </m:e>
          <m:sub>
            <m:r>
              <m:rPr/>
              <m:t>j</m:t>
            </m:r>
          </m:sub>
        </m:sSub>
        <m:sSubSup>
          <m:sSubSupPr/>
          <m:e>
            <m:r>
              <m:rPr/>
              <m:t>∏</m:t>
            </m:r>
          </m:e>
          <m:sub>
            <m:r>
              <m:rPr/>
              <m:t>k=0</m:t>
            </m:r>
          </m:sub>
          <m:sup>
            <m:r>
              <m:rPr/>
              <m:t>j−1</m:t>
            </m:r>
          </m:sup>
        </m:sSubSup>
        <m:f>
          <m:fPr/>
          <m:num>
            <m:r>
              <m:rPr/>
              <m:t>t−(</m:t>
            </m:r>
            <m:sSub>
              <m:sSubPr/>
              <m:e>
                <m:r>
                  <m:rPr/>
                  <m:t>t</m:t>
                </m:r>
              </m:e>
              <m:sub>
                <m:r>
                  <m:rPr/>
                  <m:t>n</m:t>
                </m:r>
              </m:sub>
            </m:sSub>
            <m:r>
              <m:rPr/>
              <m:t>−k</m:t>
            </m:r>
            <m:sSub>
              <m:sSubPr/>
              <m:e>
                <m:r>
                  <m:rPr/>
                  <m:t>h</m:t>
                </m:r>
              </m:e>
              <m:sub>
                <m:r>
                  <m:rPr/>
                  <m:t>p</m:t>
                </m:r>
              </m:sub>
            </m:sSub>
            <m:r>
              <m:rPr/>
              <m:t>)</m:t>
            </m:r>
          </m:num>
          <m:den>
            <m:r>
              <m:rPr/>
              <m:t>(k+1)</m:t>
            </m:r>
            <m:sSub>
              <m:sSubPr/>
              <m:e>
                <m:r>
                  <m:rPr/>
                  <m:t>h</m:t>
                </m:r>
              </m:e>
              <m:sub>
                <m:r>
                  <m:rPr/>
                  <m:t>p</m:t>
                </m:r>
              </m:sub>
            </m:sSub>
          </m:den>
        </m:f>
      </m:oMath>
      <w:r>
        <w:rPr>
          <w:rFonts w:ascii="Times New Roman" w:hAnsi="Times New Roman" w:eastAsia="宋体" w:cs="Times New Roman"/>
          <w:color w:val="000000"/>
          <w:sz w:val="24"/>
          <w:szCs w:val="22"/>
          <w:lang w:val="en-US" w:eastAsia="en-US" w:bidi="ar-SA"/>
        </w:rPr>
        <w:tab/>
      </w:r>
      <w:bookmarkStart w:id="96" w:name="EQ_A_BDF_DENSE"/>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56</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56</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96"/>
    </w:p>
    <w:p w14:paraId="73D3E2CA">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EQ_A_BDF_DENSE\h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（A.56）</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中的差分系数和尺度是求解器为该步输出对象保存的量，不应另从稀疏采样反推。</w:t>
      </w:r>
      <w:r>
        <w:rPr>
          <w:rFonts w:ascii="Consolas" w:hAnsi="Consolas" w:eastAsia="宋体" w:cs="Times New Roman"/>
          <w:color w:val="000000"/>
          <w:kern w:val="0"/>
          <w:sz w:val="24"/>
          <w:szCs w:val="22"/>
          <w:lang w:eastAsia="en-US"/>
        </w:rPr>
        <w:t>diskDense.py</w:t>
      </w:r>
      <w:r>
        <w:rPr>
          <w:rFonts w:ascii="Times New Roman" w:hAnsi="Times New Roman" w:eastAsia="宋体" w:cs="Times New Roman"/>
          <w:color w:val="000000"/>
          <w:kern w:val="0"/>
          <w:sz w:val="24"/>
          <w:szCs w:val="22"/>
          <w:lang w:eastAsia="en-US"/>
        </w:rPr>
        <w:t>保存原始双精度系数与接受状态，并使用同一求值公式；只改变存储位置。BDF内部断点恰好落在查询点时，保留与SciPy原BDF一致的右侧多项式选择；跨显式分段边界则保持</w:t>
      </w:r>
      <w:r>
        <w:rPr>
          <w:rFonts w:ascii="Consolas" w:hAnsi="Consolas" w:eastAsia="宋体" w:cs="Times New Roman"/>
          <w:color w:val="000000"/>
          <w:kern w:val="0"/>
          <w:sz w:val="24"/>
          <w:szCs w:val="22"/>
          <w:lang w:eastAsia="en-US"/>
        </w:rPr>
        <w:t>Run.state</w:t>
      </w:r>
      <w:r>
        <w:rPr>
          <w:rFonts w:ascii="Times New Roman" w:hAnsi="Times New Roman" w:eastAsia="宋体" w:cs="Times New Roman"/>
          <w:color w:val="000000"/>
          <w:kern w:val="0"/>
          <w:sz w:val="24"/>
          <w:szCs w:val="22"/>
          <w:lang w:eastAsia="en-US"/>
        </w:rPr>
        <w:t>的段选择规则。</w:t>
      </w:r>
    </w:p>
    <w:p w14:paraId="73CD13E0">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题定每1 s或60 s的数值直接从尚未关闭的连续数值轨迹查询。保存的60 s等审查用NPZ并不是逐秒输出的插值来源。连续输出多项式是离散ODE解的数值表示，不是偏微分方程的解析解。</w:t>
      </w:r>
    </w:p>
    <w:p w14:paraId="267BFCD6">
      <w:pPr>
        <w:pStyle w:val="14"/>
        <w:bidi w:val="0"/>
        <w:rPr>
          <w:lang w:val="en-US" w:eastAsia="en-US"/>
        </w:rPr>
      </w:pPr>
      <w:r>
        <w:rPr>
          <w:rFonts w:hint="eastAsia"/>
          <w:lang w:val="en-US" w:eastAsia="zh-CN"/>
        </w:rPr>
        <w:t>9.1</w:t>
      </w:r>
      <w:r>
        <w:rPr>
          <w:lang w:val="en-US" w:eastAsia="en-US"/>
        </w:rPr>
        <w:t>.13全域最大含水率、临界根与严格报告时刻</w:t>
      </w:r>
      <w:bookmarkStart w:id="97" w:name="HEAD_014"/>
      <w:bookmarkEnd w:id="97"/>
    </w:p>
    <w:p w14:paraId="46714A78">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对连续模型定义</w:t>
      </w:r>
    </w:p>
    <w:p w14:paraId="732280EE">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r>
          <m:rPr/>
          <m:t>M(t)=</m:t>
        </m:r>
        <m:sSub>
          <m:sSubPr/>
          <m:e>
            <m:r>
              <m:rPr/>
              <m:t>max</m:t>
            </m:r>
          </m:e>
          <m:sub>
            <m:r>
              <m:rPr/>
              <m:t>0≤r≤R(t)</m:t>
            </m:r>
          </m:sub>
        </m:sSub>
        <m:r>
          <m:rPr/>
          <m:t>C(r,t)=</m:t>
        </m:r>
        <m:sSub>
          <m:sSubPr/>
          <m:e>
            <m:r>
              <m:rPr/>
              <m:t>max</m:t>
            </m:r>
          </m:e>
          <m:sub>
            <m:r>
              <m:rPr/>
              <m:t>0≤x≤1</m:t>
            </m:r>
          </m:sub>
        </m:sSub>
        <m:acc>
          <m:accPr>
            <m:chr m:val="^"/>
          </m:accPr>
          <m:e>
            <m:r>
              <m:rPr/>
              <m:t>C</m:t>
            </m:r>
          </m:e>
        </m:acc>
        <m:r>
          <m:rPr/>
          <m:t>(x,t)</m:t>
        </m:r>
      </m:oMath>
      <w:r>
        <w:rPr>
          <w:rFonts w:ascii="Times New Roman" w:hAnsi="Times New Roman" w:eastAsia="宋体" w:cs="Times New Roman"/>
          <w:color w:val="000000"/>
          <w:sz w:val="24"/>
          <w:szCs w:val="22"/>
          <w:lang w:val="en-US" w:eastAsia="en-US" w:bidi="ar-SA"/>
        </w:rPr>
        <w:tab/>
      </w:r>
      <w:bookmarkStart w:id="98" w:name="EQ_A_CONTINUOUS_MAXIMUM"/>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57</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57</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98"/>
    </w:p>
    <w:p w14:paraId="61790249">
      <w:pPr>
        <w:widowControl/>
        <w:snapToGrid w:val="0"/>
        <w:spacing w:after="100"/>
        <w:ind w:firstLine="482"/>
        <w:jc w:val="both"/>
        <w:rPr>
          <w:rFonts w:ascii="Times New Roman" w:hAnsi="Times New Roman" w:eastAsia="宋体" w:cs="Times New Roman"/>
          <w:color w:val="000000"/>
          <w:kern w:val="0"/>
          <w:szCs w:val="22"/>
          <w:lang w:eastAsia="en-US"/>
        </w:rPr>
      </w:pPr>
      <m:oMath>
        <m:r>
          <m:rPr/>
          <m:t>M(t)</m:t>
        </m:r>
      </m:oMath>
      <w:r>
        <w:rPr>
          <w:rFonts w:ascii="Times New Roman" w:hAnsi="Times New Roman" w:eastAsia="宋体" w:cs="Times New Roman"/>
          <w:color w:val="000000"/>
          <w:kern w:val="0"/>
          <w:sz w:val="24"/>
          <w:szCs w:val="22"/>
          <w:lang w:eastAsia="en-US"/>
        </w:rPr>
        <w:t>表示时刻</w:t>
      </w:r>
      <m:oMath>
        <m:r>
          <m:rPr/>
          <m:t>t</m:t>
        </m:r>
      </m:oMath>
      <w:r>
        <w:rPr>
          <w:rFonts w:ascii="Times New Roman" w:hAnsi="Times New Roman" w:eastAsia="宋体" w:cs="Times New Roman"/>
          <w:color w:val="000000"/>
          <w:kern w:val="0"/>
          <w:sz w:val="24"/>
          <w:szCs w:val="22"/>
          <w:lang w:eastAsia="en-US"/>
        </w:rPr>
        <w:t>最湿位置的干基含水率，单位仍为kg/kg。题目要求各处含水率均低于</w:t>
      </w:r>
      <m:oMath>
        <m:sSub>
          <m:sSubPr/>
          <m:e>
            <m:r>
              <m:rPr/>
              <m:t>C</m:t>
            </m:r>
          </m:e>
          <m:sub>
            <m:r>
              <m:rPr/>
              <m:t>∗</m:t>
            </m:r>
          </m:sub>
        </m:sSub>
        <m:r>
          <m:rPr/>
          <m:t>=0.15</m:t>
        </m:r>
      </m:oMath>
      <w:r>
        <w:rPr>
          <w:rFonts w:ascii="Times New Roman" w:hAnsi="Times New Roman" w:eastAsia="宋体" w:cs="Times New Roman"/>
          <w:color w:val="000000"/>
          <w:kern w:val="0"/>
          <w:sz w:val="24"/>
          <w:szCs w:val="22"/>
          <w:lang w:eastAsia="en-US"/>
        </w:rPr>
        <w:t>，等价于</w:t>
      </w:r>
      <m:oMath>
        <m:r>
          <m:rPr/>
          <m:t>M(t)&lt;</m:t>
        </m:r>
        <m:sSub>
          <m:sSubPr/>
          <m:e>
            <m:r>
              <m:rPr/>
              <m:t>C</m:t>
            </m:r>
          </m:e>
          <m:sub>
            <m:r>
              <m:rPr/>
              <m:t>∗</m:t>
            </m:r>
          </m:sub>
        </m:sSub>
      </m:oMath>
      <w:r>
        <w:rPr>
          <w:rFonts w:ascii="Times New Roman" w:hAnsi="Times New Roman" w:eastAsia="宋体" w:cs="Times New Roman"/>
          <w:color w:val="000000"/>
          <w:kern w:val="0"/>
          <w:sz w:val="24"/>
          <w:szCs w:val="22"/>
          <w:lang w:eastAsia="en-US"/>
        </w:rPr>
        <w:t>；平均含水率低于阈值不能替代这一条件，也不应在求解前只指定中心为唯一检查点。</w:t>
      </w:r>
    </w:p>
    <w:p w14:paraId="73E99833">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数值计算实际采用全部</w:t>
      </w:r>
      <m:oMath>
        <m:r>
          <m:rPr/>
          <m:t>N+1</m:t>
        </m:r>
      </m:oMath>
      <w:r>
        <w:rPr>
          <w:rFonts w:ascii="Times New Roman" w:hAnsi="Times New Roman" w:eastAsia="宋体" w:cs="Times New Roman"/>
          <w:color w:val="000000"/>
          <w:kern w:val="0"/>
          <w:sz w:val="24"/>
          <w:szCs w:val="22"/>
          <w:lang w:eastAsia="en-US"/>
        </w:rPr>
        <w:t>个节点的最大值</w:t>
      </w:r>
    </w:p>
    <w:p w14:paraId="03386D26">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b>
          <m:sSubPr/>
          <m:e>
            <m:r>
              <m:rPr/>
              <m:t>M</m:t>
            </m:r>
          </m:e>
          <m:sub>
            <m:r>
              <m:rPr/>
              <m:t>N</m:t>
            </m:r>
          </m:sub>
        </m:sSub>
        <m:r>
          <m:rPr/>
          <m:t>(t)=</m:t>
        </m:r>
        <m:sSub>
          <m:sSubPr/>
          <m:e>
            <m:r>
              <m:rPr/>
              <m:t>max</m:t>
            </m:r>
          </m:e>
          <m:sub>
            <m:r>
              <m:rPr/>
              <m:t>0≤i≤N</m:t>
            </m:r>
          </m:sub>
        </m:sSub>
        <m:sSub>
          <m:sSubPr/>
          <m:e>
            <m:r>
              <m:rPr/>
              <m:t>C</m:t>
            </m:r>
          </m:e>
          <m:sub>
            <m:r>
              <m:rPr/>
              <m:t>i</m:t>
            </m:r>
          </m:sub>
        </m:sSub>
        <m:r>
          <m:rPr/>
          <m:t>(t),</m:t>
        </m:r>
        <m:sSub>
          <m:sSubPr/>
          <m:e>
            <m:r>
              <m:rPr/>
              <m:t>g</m:t>
            </m:r>
          </m:e>
          <m:sub>
            <m:r>
              <m:rPr/>
              <m:t>N</m:t>
            </m:r>
          </m:sub>
        </m:sSub>
        <m:r>
          <m:rPr/>
          <m:t>(t)=</m:t>
        </m:r>
        <m:sSub>
          <m:sSubPr/>
          <m:e>
            <m:r>
              <m:rPr/>
              <m:t>M</m:t>
            </m:r>
          </m:e>
          <m:sub>
            <m:r>
              <m:rPr/>
              <m:t>N</m:t>
            </m:r>
          </m:sub>
        </m:sSub>
        <m:r>
          <m:rPr/>
          <m:t>(t)−</m:t>
        </m:r>
        <m:sSub>
          <m:sSubPr/>
          <m:e>
            <m:r>
              <m:rPr/>
              <m:t>C</m:t>
            </m:r>
          </m:e>
          <m:sub>
            <m:r>
              <m:rPr/>
              <m:t>∗</m:t>
            </m:r>
          </m:sub>
        </m:sSub>
      </m:oMath>
      <w:r>
        <w:rPr>
          <w:rFonts w:ascii="Times New Roman" w:hAnsi="Times New Roman" w:eastAsia="宋体" w:cs="Times New Roman"/>
          <w:color w:val="000000"/>
          <w:sz w:val="24"/>
          <w:szCs w:val="22"/>
          <w:lang w:val="en-US" w:eastAsia="en-US" w:bidi="ar-SA"/>
        </w:rPr>
        <w:tab/>
      </w:r>
      <w:bookmarkStart w:id="99" w:name="EQ_A_DISCRETE_EVENT"/>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58</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58</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99"/>
    </w:p>
    <w:p w14:paraId="38DF33AE">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节点间作分段线性重构时，每段值都是两个端点的凸组合，因此重构场的最大值恰等于</w:t>
      </w:r>
      <m:oMath>
        <m:sSub>
          <m:sSubPr/>
          <m:e>
            <m:r>
              <m:rPr/>
              <m:t>M</m:t>
            </m:r>
          </m:e>
          <m:sub>
            <m:r>
              <m:rPr/>
              <m:t>N</m:t>
            </m:r>
          </m:sub>
        </m:sSub>
      </m:oMath>
      <w:r>
        <w:rPr>
          <w:rFonts w:ascii="Times New Roman" w:hAnsi="Times New Roman" w:eastAsia="宋体" w:cs="Times New Roman"/>
          <w:color w:val="000000"/>
          <w:kern w:val="0"/>
          <w:sz w:val="24"/>
          <w:szCs w:val="22"/>
          <w:lang w:eastAsia="en-US"/>
        </w:rPr>
        <w:t>。这使数值判据覆盖整个重构空间域，但不等于证明真实连续场与重构场的最大值完全相同。二者差异仍需空间、时间误差检查；若需要真实连续场的严格可行保证，还需可用的统一误差界。</w:t>
      </w:r>
    </w:p>
    <w:p w14:paraId="08CB7000">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以</w:t>
      </w:r>
      <m:oMath>
        <m:sSub>
          <m:sSubPr/>
          <m:e>
            <m:r>
              <m:rPr/>
              <m:t>g</m:t>
            </m:r>
          </m:e>
          <m:sub>
            <m:r>
              <m:rPr/>
              <m:t>N</m:t>
            </m:r>
          </m:sub>
        </m:sSub>
      </m:oMath>
      <w:r>
        <w:rPr>
          <w:rFonts w:ascii="Times New Roman" w:hAnsi="Times New Roman" w:eastAsia="宋体" w:cs="Times New Roman"/>
          <w:color w:val="000000"/>
          <w:kern w:val="0"/>
          <w:sz w:val="24"/>
          <w:szCs w:val="22"/>
          <w:lang w:eastAsia="en-US"/>
        </w:rPr>
        <w:t>从正到负的第一次穿零定位临界时刻</w:t>
      </w:r>
      <m:oMath>
        <m:sSub>
          <m:sSubPr/>
          <m:e>
            <m:r>
              <m:rPr/>
              <m:t>t</m:t>
            </m:r>
          </m:e>
          <m:sub>
            <m:r>
              <m:rPr/>
              <m:t>c,N</m:t>
            </m:r>
          </m:sub>
        </m:sSub>
      </m:oMath>
      <w:r>
        <w:rPr>
          <w:rFonts w:ascii="Times New Roman" w:hAnsi="Times New Roman" w:eastAsia="宋体" w:cs="Times New Roman"/>
          <w:color w:val="000000"/>
          <w:kern w:val="0"/>
          <w:sz w:val="24"/>
          <w:szCs w:val="22"/>
          <w:lang w:eastAsia="en-US"/>
        </w:rPr>
        <w:t>。在临界附近连续下降时，</w:t>
      </w:r>
      <m:oMath>
        <m:sSub>
          <m:sSubPr/>
          <m:e>
            <m:r>
              <m:rPr/>
              <m:t>M</m:t>
            </m:r>
          </m:e>
          <m:sub>
            <m:r>
              <m:rPr/>
              <m:t>N</m:t>
            </m:r>
          </m:sub>
        </m:sSub>
        <m:r>
          <m:rPr/>
          <m:t>(</m:t>
        </m:r>
        <m:sSub>
          <m:sSubPr/>
          <m:e>
            <m:r>
              <m:rPr/>
              <m:t>t</m:t>
            </m:r>
          </m:e>
          <m:sub>
            <m:r>
              <m:rPr/>
              <m:t>c,N</m:t>
            </m:r>
          </m:sub>
        </m:sSub>
        <m:r>
          <m:rPr/>
          <m:t>)=</m:t>
        </m:r>
        <m:sSub>
          <m:sSubPr/>
          <m:e>
            <m:r>
              <m:rPr/>
              <m:t>C</m:t>
            </m:r>
          </m:e>
          <m:sub>
            <m:r>
              <m:rPr/>
              <m:t>∗</m:t>
            </m:r>
          </m:sub>
        </m:sSub>
      </m:oMath>
      <w:r>
        <w:rPr>
          <w:rFonts w:ascii="Times New Roman" w:hAnsi="Times New Roman" w:eastAsia="宋体" w:cs="Times New Roman"/>
          <w:color w:val="000000"/>
          <w:kern w:val="0"/>
          <w:sz w:val="24"/>
          <w:szCs w:val="22"/>
          <w:lang w:eastAsia="en-US"/>
        </w:rPr>
        <w:t>对应等号，严格可行集合的下确界为该根，严格集合本身未必具有最小时间点。最大值函数在控制节点切换时可以不可微，但连续性仍使包围区间上的标量事件定位有意义；不要求对最大值求解析导数。</w:t>
      </w:r>
    </w:p>
    <w:p w14:paraId="18A1C1C0">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正文式(14)对应在指定报告网格上求严格可行的首点。本附录以离散数值模型明确写为</w:t>
      </w:r>
    </w:p>
    <w:p w14:paraId="111F51F1">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eqArr>
          <m:eqArrPr/>
          <m:e>
            <m:sSub>
              <m:sSubPr/>
              <m:e>
                <m:r>
                  <m:rPr>
                    <m:scr m:val="script"/>
                  </m:rPr>
                  <m:t>K</m:t>
                </m:r>
              </m:e>
              <m:sub>
                <m:r>
                  <m:rPr/>
                  <m:t>N</m:t>
                </m:r>
              </m:sub>
            </m:sSub>
            <m:r>
              <m:rPr/>
              <m:t>={k∈</m:t>
            </m:r>
            <m:sSub>
              <m:sSubPr/>
              <m:e>
                <m:r>
                  <m:rPr/>
                  <m:t>N</m:t>
                </m:r>
              </m:e>
              <m:sub>
                <m:r>
                  <m:rPr/>
                  <m:t>0</m:t>
                </m:r>
              </m:sub>
            </m:sSub>
            <m:r>
              <m:rPr/>
              <m:t>:kΔ</m:t>
            </m:r>
            <m:sSub>
              <m:sSubPr/>
              <m:e>
                <m:r>
                  <m:rPr/>
                  <m:t>t</m:t>
                </m:r>
              </m:e>
              <m:sub>
                <m:r>
                  <m:rPr/>
                  <m:t>r</m:t>
                </m:r>
              </m:sub>
            </m:sSub>
            <m:r>
              <m:rPr/>
              <m:t>≥</m:t>
            </m:r>
            <m:sSub>
              <m:sSubPr/>
              <m:e>
                <m:r>
                  <m:rPr/>
                  <m:t>t</m:t>
                </m:r>
              </m:e>
              <m:sub>
                <m:r>
                  <m:rPr/>
                  <m:t>c,N</m:t>
                </m:r>
              </m:sub>
            </m:sSub>
            <m:r>
              <m:rPr/>
              <m:t>,</m:t>
            </m:r>
            <m:sSub>
              <m:sSubPr/>
              <m:e>
                <m:r>
                  <m:rPr/>
                  <m:t>M</m:t>
                </m:r>
              </m:e>
              <m:sub>
                <m:r>
                  <m:rPr/>
                  <m:t>N</m:t>
                </m:r>
              </m:sub>
            </m:sSub>
            <m:r>
              <m:rPr/>
              <m:t>(kΔ</m:t>
            </m:r>
            <m:sSub>
              <m:sSubPr/>
              <m:e>
                <m:r>
                  <m:rPr/>
                  <m:t>t</m:t>
                </m:r>
              </m:e>
              <m:sub>
                <m:r>
                  <m:rPr/>
                  <m:t>r</m:t>
                </m:r>
              </m:sub>
            </m:sSub>
            <m:r>
              <m:rPr/>
              <m:t>)&lt;</m:t>
            </m:r>
            <m:sSub>
              <m:sSubPr/>
              <m:e>
                <m:r>
                  <m:rPr/>
                  <m:t>C</m:t>
                </m:r>
              </m:e>
              <m:sub>
                <m:r>
                  <m:rPr/>
                  <m:t>∗</m:t>
                </m:r>
              </m:sub>
            </m:sSub>
            <m:r>
              <m:rPr/>
              <m:t>},</m:t>
            </m:r>
          </m:e>
          <m:e>
            <m:sSub>
              <m:sSubPr/>
              <m:e>
                <m:r>
                  <m:rPr/>
                  <m:t>t</m:t>
                </m:r>
              </m:e>
              <m:sub>
                <m:r>
                  <m:rPr/>
                  <m:t>r,N</m:t>
                </m:r>
              </m:sub>
            </m:sSub>
            <m:r>
              <m:rPr/>
              <m:t>=Δ</m:t>
            </m:r>
            <m:sSub>
              <m:sSubPr/>
              <m:e>
                <m:r>
                  <m:rPr/>
                  <m:t>t</m:t>
                </m:r>
              </m:e>
              <m:sub>
                <m:r>
                  <m:rPr/>
                  <m:t>r</m:t>
                </m:r>
              </m:sub>
            </m:sSub>
            <m:r>
              <m:rPr/>
              <m:t>min</m:t>
            </m:r>
            <m:sSub>
              <m:sSubPr/>
              <m:e>
                <m:r>
                  <m:rPr>
                    <m:scr m:val="script"/>
                  </m:rPr>
                  <m:t>K</m:t>
                </m:r>
              </m:e>
              <m:sub>
                <m:r>
                  <m:rPr/>
                  <m:t>N</m:t>
                </m:r>
              </m:sub>
            </m:sSub>
            <m:r>
              <m:rPr/>
              <m:t>,Δ</m:t>
            </m:r>
            <m:sSub>
              <m:sSubPr/>
              <m:e>
                <m:r>
                  <m:rPr/>
                  <m:t>t</m:t>
                </m:r>
              </m:e>
              <m:sub>
                <m:r>
                  <m:rPr/>
                  <m:t>r</m:t>
                </m:r>
              </m:sub>
            </m:sSub>
            <m:r>
              <m:rPr/>
              <m:t>=0.36</m:t>
            </m:r>
            <m:r>
              <m:rPr>
                <m:nor/>
                <m:sty m:val="p"/>
              </m:rPr>
              <w:rPr>
                <w:rFonts w:ascii="Times New Roman" w:hAnsi="Times New Roman"/>
                <w:b w:val="0"/>
                <w:i w:val="0"/>
              </w:rPr>
              <m:t xml:space="preserve"> s</m:t>
            </m:r>
            <m:r>
              <m:rPr/>
              <m:t>=</m:t>
            </m:r>
            <m:sSup>
              <m:sSupPr/>
              <m:e>
                <m:r>
                  <m:rPr/>
                  <m:t>10</m:t>
                </m:r>
              </m:e>
              <m:sup>
                <m:r>
                  <m:rPr/>
                  <m:t>−4</m:t>
                </m:r>
              </m:sup>
            </m:sSup>
            <m:r>
              <m:rPr>
                <m:nor/>
                <m:sty m:val="p"/>
              </m:rPr>
              <w:rPr>
                <w:rFonts w:ascii="Times New Roman" w:hAnsi="Times New Roman"/>
                <w:b w:val="0"/>
                <w:i w:val="0"/>
              </w:rPr>
              <m:t>h</m:t>
            </m:r>
          </m:e>
        </m:eqArr>
      </m:oMath>
      <w:r>
        <w:rPr>
          <w:rFonts w:ascii="Times New Roman" w:hAnsi="Times New Roman" w:eastAsia="宋体" w:cs="Times New Roman"/>
          <w:color w:val="000000"/>
          <w:sz w:val="24"/>
          <w:szCs w:val="22"/>
          <w:lang w:val="en-US" w:eastAsia="en-US" w:bidi="ar-SA"/>
        </w:rPr>
        <w:tab/>
      </w:r>
      <w:bookmarkStart w:id="100" w:name="EQ_A_STRICT_REPORT"/>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59</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59</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100"/>
    </w:p>
    <w:p w14:paraId="4AA29ABA">
      <w:pPr>
        <w:widowControl/>
        <w:snapToGrid w:val="0"/>
        <w:spacing w:after="100"/>
        <w:ind w:firstLine="482"/>
        <w:jc w:val="both"/>
        <w:rPr>
          <w:rFonts w:ascii="Times New Roman" w:hAnsi="Times New Roman" w:eastAsia="宋体" w:cs="Times New Roman"/>
          <w:color w:val="000000"/>
          <w:kern w:val="0"/>
          <w:szCs w:val="22"/>
          <w:lang w:eastAsia="en-US"/>
        </w:rPr>
      </w:pPr>
      <m:oMath>
        <m:sSub>
          <m:sSubPr/>
          <m:e>
            <m:r>
              <m:rPr/>
              <m:t>N</m:t>
            </m:r>
          </m:e>
          <m:sub>
            <m:r>
              <m:rPr/>
              <m:t>0</m:t>
            </m:r>
          </m:sub>
        </m:sSub>
      </m:oMath>
      <w:r>
        <w:rPr>
          <w:rFonts w:ascii="Times New Roman" w:hAnsi="Times New Roman" w:eastAsia="宋体" w:cs="Times New Roman"/>
          <w:color w:val="000000"/>
          <w:kern w:val="0"/>
          <w:sz w:val="24"/>
          <w:szCs w:val="22"/>
          <w:lang w:eastAsia="en-US"/>
        </w:rPr>
        <w:t>为非负整数集合，</w:t>
      </w:r>
      <m:oMath>
        <m:sSub>
          <m:sSubPr/>
          <m:e>
            <m:r>
              <m:rPr>
                <m:scr m:val="script"/>
              </m:rPr>
              <m:t>K</m:t>
            </m:r>
          </m:e>
          <m:sub>
            <m:r>
              <m:rPr/>
              <m:t>N</m:t>
            </m:r>
          </m:sub>
        </m:sSub>
      </m:oMath>
      <w:r>
        <w:rPr>
          <w:rFonts w:ascii="Times New Roman" w:hAnsi="Times New Roman" w:eastAsia="宋体" w:cs="Times New Roman"/>
          <w:color w:val="000000"/>
          <w:kern w:val="0"/>
          <w:sz w:val="24"/>
          <w:szCs w:val="22"/>
          <w:lang w:eastAsia="en-US"/>
        </w:rPr>
        <w:t>为满足时间与严格含水率条件的整数指标集合。所有集合内比较使用未舍入的数值解，</w:t>
      </w:r>
      <m:oMath>
        <m:sSub>
          <m:sSubPr/>
          <m:e>
            <m:r>
              <m:rPr/>
              <m:t>t</m:t>
            </m:r>
          </m:e>
          <m:sub>
            <m:r>
              <m:rPr/>
              <m:t>c,N</m:t>
            </m:r>
          </m:sub>
        </m:sSub>
        <m:r>
          <m:rPr/>
          <m:t>,</m:t>
        </m:r>
        <m:sSub>
          <m:sSubPr/>
          <m:e>
            <m:r>
              <m:rPr/>
              <m:t>t</m:t>
            </m:r>
          </m:e>
          <m:sub>
            <m:r>
              <m:rPr/>
              <m:t>r,N</m:t>
            </m:r>
          </m:sub>
        </m:sSub>
        <m:r>
          <m:rPr/>
          <m:t>,Δ</m:t>
        </m:r>
        <m:sSub>
          <m:sSubPr/>
          <m:e>
            <m:r>
              <m:rPr/>
              <m:t>t</m:t>
            </m:r>
          </m:e>
          <m:sub>
            <m:r>
              <m:rPr/>
              <m:t>r</m:t>
            </m:r>
          </m:sub>
        </m:sSub>
      </m:oMath>
      <w:r>
        <w:rPr>
          <w:rFonts w:ascii="Times New Roman" w:hAnsi="Times New Roman" w:eastAsia="宋体" w:cs="Times New Roman"/>
          <w:color w:val="000000"/>
          <w:kern w:val="0"/>
          <w:sz w:val="24"/>
          <w:szCs w:val="22"/>
          <w:lang w:eastAsia="en-US"/>
        </w:rPr>
        <w:t>统一以秒计算。该定义在所搜索区间内有可行点时才成立；未触发事件不能把预设计算上限当作烘干时长。</w:t>
      </w:r>
    </w:p>
    <w:p w14:paraId="65E21095">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程序先从临界状态实际续算至</w:t>
      </w:r>
    </w:p>
    <w:p w14:paraId="55082529">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b>
          <m:sSubPr/>
          <m:e>
            <m:r>
              <m:rPr/>
              <m:t>t</m:t>
            </m:r>
          </m:e>
          <m:sub>
            <m:r>
              <m:rPr>
                <m:nor/>
                <m:sty m:val="p"/>
              </m:rPr>
              <w:rPr>
                <w:rFonts w:ascii="Times New Roman" w:hAnsi="Times New Roman"/>
                <w:b w:val="0"/>
                <w:i w:val="0"/>
              </w:rPr>
              <m:t>end</m:t>
            </m:r>
          </m:sub>
        </m:sSub>
        <m:r>
          <m:rPr/>
          <m:t>=Δ</m:t>
        </m:r>
        <m:sSub>
          <m:sSubPr/>
          <m:e>
            <m:r>
              <m:rPr/>
              <m:t>t</m:t>
            </m:r>
          </m:e>
          <m:sub>
            <m:r>
              <m:rPr/>
              <m:t>s</m:t>
            </m:r>
          </m:sub>
        </m:sSub>
        <m:r>
          <m:rPr/>
          <m:t>[</m:t>
        </m:r>
        <m:r>
          <m:rPr>
            <m:nor/>
            <m:sty m:val="p"/>
          </m:rPr>
          <w:rPr>
            <w:rFonts w:ascii="Times New Roman" w:hAnsi="Times New Roman"/>
            <w:b w:val="0"/>
            <w:i w:val="0"/>
          </w:rPr>
          <m:t>⌈</m:t>
        </m:r>
        <m:f>
          <m:fPr/>
          <m:num>
            <m:sSub>
              <m:sSubPr/>
              <m:e>
                <m:r>
                  <m:rPr/>
                  <m:t>t</m:t>
                </m:r>
              </m:e>
              <m:sub>
                <m:r>
                  <m:rPr/>
                  <m:t>c,N</m:t>
                </m:r>
              </m:sub>
            </m:sSub>
          </m:num>
          <m:den>
            <m:r>
              <m:rPr/>
              <m:t>Δ</m:t>
            </m:r>
            <m:sSub>
              <m:sSubPr/>
              <m:e>
                <m:r>
                  <m:rPr/>
                  <m:t>t</m:t>
                </m:r>
              </m:e>
              <m:sub>
                <m:r>
                  <m:rPr/>
                  <m:t>s</m:t>
                </m:r>
              </m:sub>
            </m:sSub>
          </m:den>
        </m:f>
        <m:r>
          <m:rPr>
            <m:nor/>
            <m:sty m:val="p"/>
          </m:rPr>
          <w:rPr>
            <w:rFonts w:ascii="Times New Roman" w:hAnsi="Times New Roman"/>
            <w:b w:val="0"/>
            <w:i w:val="0"/>
          </w:rPr>
          <m:t>⌉</m:t>
        </m:r>
        <m:r>
          <m:rPr/>
          <m:t>+1],Δ</m:t>
        </m:r>
        <m:sSub>
          <m:sSubPr/>
          <m:e>
            <m:r>
              <m:rPr/>
              <m:t>t</m:t>
            </m:r>
          </m:e>
          <m:sub>
            <m:r>
              <m:rPr/>
              <m:t>s</m:t>
            </m:r>
          </m:sub>
        </m:sSub>
        <m:r>
          <m:rPr/>
          <m:t>=1</m:t>
        </m:r>
        <m:r>
          <m:rPr>
            <m:nor/>
            <m:sty m:val="p"/>
          </m:rPr>
          <w:rPr>
            <w:rFonts w:ascii="Times New Roman" w:hAnsi="Times New Roman"/>
            <w:b w:val="0"/>
            <w:i w:val="0"/>
          </w:rPr>
          <m:t xml:space="preserve"> s</m:t>
        </m:r>
        <m:r>
          <m:rPr/>
          <m:t>,</m:t>
        </m:r>
      </m:oMath>
      <w:r>
        <w:rPr>
          <w:rFonts w:ascii="Times New Roman" w:hAnsi="Times New Roman" w:eastAsia="宋体" w:cs="Times New Roman"/>
          <w:color w:val="000000"/>
          <w:sz w:val="24"/>
          <w:szCs w:val="22"/>
          <w:lang w:val="en-US" w:eastAsia="en-US" w:bidi="ar-SA"/>
        </w:rPr>
        <w:tab/>
      </w:r>
      <w:bookmarkStart w:id="101" w:name="EQ_A_POST_EVENT_END"/>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60</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60</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101"/>
    </w:p>
    <w:p w14:paraId="56358DB0">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再生成报告候选首点</w:t>
      </w:r>
    </w:p>
    <w:p w14:paraId="792A8CD9">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bSup>
          <m:sSubSupPr/>
          <m:e>
            <m:r>
              <m:rPr/>
              <m:t>t</m:t>
            </m:r>
          </m:e>
          <m:sub>
            <m:r>
              <m:rPr/>
              <m:t>r</m:t>
            </m:r>
          </m:sub>
          <m:sup>
            <m:r>
              <m:rPr/>
              <m:t>(0)</m:t>
            </m:r>
          </m:sup>
        </m:sSubSup>
        <m:r>
          <m:rPr/>
          <m:t>=Δ</m:t>
        </m:r>
        <m:sSub>
          <m:sSubPr/>
          <m:e>
            <m:r>
              <m:rPr/>
              <m:t>t</m:t>
            </m:r>
          </m:e>
          <m:sub>
            <m:r>
              <m:rPr/>
              <m:t>r</m:t>
            </m:r>
          </m:sub>
        </m:sSub>
        <m:r>
          <m:rPr>
            <m:nor/>
            <m:sty m:val="p"/>
          </m:rPr>
          <w:rPr>
            <w:rFonts w:ascii="Times New Roman" w:hAnsi="Times New Roman"/>
            <w:b w:val="0"/>
            <w:i w:val="0"/>
          </w:rPr>
          <m:t>⌈</m:t>
        </m:r>
        <m:f>
          <m:fPr/>
          <m:num>
            <m:sSub>
              <m:sSubPr/>
              <m:e>
                <m:r>
                  <m:rPr/>
                  <m:t>t</m:t>
                </m:r>
              </m:e>
              <m:sub>
                <m:r>
                  <m:rPr/>
                  <m:t>c,N</m:t>
                </m:r>
              </m:sub>
            </m:sSub>
          </m:num>
          <m:den>
            <m:r>
              <m:rPr/>
              <m:t>Δ</m:t>
            </m:r>
            <m:sSub>
              <m:sSubPr/>
              <m:e>
                <m:r>
                  <m:rPr/>
                  <m:t>t</m:t>
                </m:r>
              </m:e>
              <m:sub>
                <m:r>
                  <m:rPr/>
                  <m:t>r</m:t>
                </m:r>
              </m:sub>
            </m:sSub>
          </m:den>
        </m:f>
        <m:r>
          <m:rPr>
            <m:nor/>
            <m:sty m:val="p"/>
          </m:rPr>
          <w:rPr>
            <w:rFonts w:ascii="Times New Roman" w:hAnsi="Times New Roman"/>
            <w:b w:val="0"/>
            <w:i w:val="0"/>
          </w:rPr>
          <m:t>⌉</m:t>
        </m:r>
        <m:r>
          <m:rPr/>
          <m:t>,</m:t>
        </m:r>
        <m:sSubSup>
          <m:sSubSupPr/>
          <m:e>
            <m:r>
              <m:rPr/>
              <m:t>t</m:t>
            </m:r>
          </m:e>
          <m:sub>
            <m:r>
              <m:rPr/>
              <m:t>r</m:t>
            </m:r>
          </m:sub>
          <m:sup>
            <m:r>
              <m:rPr/>
              <m:t>(j)</m:t>
            </m:r>
          </m:sup>
        </m:sSubSup>
        <m:r>
          <m:rPr/>
          <m:t>=</m:t>
        </m:r>
        <m:sSubSup>
          <m:sSubSupPr/>
          <m:e>
            <m:r>
              <m:rPr/>
              <m:t>t</m:t>
            </m:r>
          </m:e>
          <m:sub>
            <m:r>
              <m:rPr/>
              <m:t>r</m:t>
            </m:r>
          </m:sub>
          <m:sup>
            <m:r>
              <m:rPr/>
              <m:t>(0)</m:t>
            </m:r>
          </m:sup>
        </m:sSubSup>
        <m:r>
          <m:rPr/>
          <m:t>+jΔ</m:t>
        </m:r>
        <m:sSub>
          <m:sSubPr/>
          <m:e>
            <m:r>
              <m:rPr/>
              <m:t>t</m:t>
            </m:r>
          </m:e>
          <m:sub>
            <m:r>
              <m:rPr/>
              <m:t>r</m:t>
            </m:r>
          </m:sub>
        </m:sSub>
      </m:oMath>
      <w:r>
        <w:rPr>
          <w:rFonts w:ascii="Times New Roman" w:hAnsi="Times New Roman" w:eastAsia="宋体" w:cs="Times New Roman"/>
          <w:color w:val="000000"/>
          <w:sz w:val="24"/>
          <w:szCs w:val="22"/>
          <w:lang w:val="en-US" w:eastAsia="en-US" w:bidi="ar-SA"/>
        </w:rPr>
        <w:tab/>
      </w:r>
      <w:bookmarkStart w:id="102" w:name="EQ_A_REPORT_CANDIDATE"/>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61</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61</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102"/>
    </w:p>
    <w:p w14:paraId="460D6FFE">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从</w:t>
      </w:r>
      <m:oMath>
        <m:r>
          <m:rPr/>
          <m:t>j=0</m:t>
        </m:r>
      </m:oMath>
      <w:r>
        <w:rPr>
          <w:rFonts w:ascii="Times New Roman" w:hAnsi="Times New Roman" w:eastAsia="宋体" w:cs="Times New Roman"/>
          <w:color w:val="000000"/>
          <w:kern w:val="0"/>
          <w:sz w:val="24"/>
          <w:szCs w:val="22"/>
          <w:lang w:eastAsia="en-US"/>
        </w:rPr>
        <w:t>起逐点查询</w:t>
      </w:r>
      <m:oMath>
        <m:sSub>
          <m:sSubPr/>
          <m:e>
            <m:r>
              <m:rPr/>
              <m:t>M</m:t>
            </m:r>
          </m:e>
          <m:sub>
            <m:r>
              <m:rPr/>
              <m:t>N</m:t>
            </m:r>
          </m:sub>
        </m:sSub>
      </m:oMath>
      <w:r>
        <w:rPr>
          <w:rFonts w:ascii="Times New Roman" w:hAnsi="Times New Roman" w:eastAsia="宋体" w:cs="Times New Roman"/>
          <w:color w:val="000000"/>
          <w:kern w:val="0"/>
          <w:sz w:val="24"/>
          <w:szCs w:val="22"/>
          <w:lang w:eastAsia="en-US"/>
        </w:rPr>
        <w:t>，第一个严格小于0.15的点作为</w:t>
      </w:r>
      <m:oMath>
        <m:sSub>
          <m:sSubPr/>
          <m:e>
            <m:r>
              <m:rPr/>
              <m:t>t</m:t>
            </m:r>
          </m:e>
          <m:sub>
            <m:r>
              <m:rPr/>
              <m:t>r,N</m:t>
            </m:r>
          </m:sub>
        </m:sSub>
      </m:oMath>
      <w:r>
        <w:rPr>
          <w:rFonts w:ascii="Times New Roman" w:hAnsi="Times New Roman" w:eastAsia="宋体" w:cs="Times New Roman"/>
          <w:color w:val="000000"/>
          <w:kern w:val="0"/>
          <w:sz w:val="24"/>
          <w:szCs w:val="22"/>
          <w:lang w:eastAsia="en-US"/>
        </w:rPr>
        <w:t>；若查询超出已实际积分的</w:t>
      </w:r>
      <m:oMath>
        <m:sSub>
          <m:sSubPr/>
          <m:e>
            <m:r>
              <m:rPr/>
              <m:t>t</m:t>
            </m:r>
          </m:e>
          <m:sub>
            <m:r>
              <m:rPr>
                <m:nor/>
                <m:sty m:val="p"/>
              </m:rPr>
              <w:rPr>
                <w:rFonts w:ascii="Times New Roman" w:hAnsi="Times New Roman"/>
                <w:b w:val="0"/>
                <w:i w:val="0"/>
              </w:rPr>
              <m:t>end</m:t>
            </m:r>
          </m:sub>
        </m:sSub>
      </m:oMath>
      <w:r>
        <w:rPr>
          <w:rFonts w:ascii="Times New Roman" w:hAnsi="Times New Roman" w:eastAsia="宋体" w:cs="Times New Roman"/>
          <w:color w:val="000000"/>
          <w:kern w:val="0"/>
          <w:sz w:val="24"/>
          <w:szCs w:val="22"/>
          <w:lang w:eastAsia="en-US"/>
        </w:rPr>
        <w:t>，程序报错，不外推状态。</w:t>
      </w:r>
      <m:oMath>
        <m:sSub>
          <m:sSubPr/>
          <m:e>
            <m:r>
              <m:rPr/>
              <m:t>t</m:t>
            </m:r>
          </m:e>
          <m:sub>
            <m:r>
              <m:rPr>
                <m:nor/>
                <m:sty m:val="p"/>
              </m:rPr>
              <w:rPr>
                <w:rFonts w:ascii="Times New Roman" w:hAnsi="Times New Roman"/>
                <w:b w:val="0"/>
                <w:i w:val="0"/>
              </w:rPr>
              <m:t>end</m:t>
            </m:r>
          </m:sub>
        </m:sSub>
      </m:oMath>
      <w:r>
        <w:rPr>
          <w:rFonts w:ascii="Times New Roman" w:hAnsi="Times New Roman" w:eastAsia="宋体" w:cs="Times New Roman"/>
          <w:color w:val="000000"/>
          <w:kern w:val="0"/>
          <w:sz w:val="24"/>
          <w:szCs w:val="22"/>
          <w:lang w:eastAsia="en-US"/>
        </w:rPr>
        <w:t>是保守的事件后整数秒核对点，不宣称是最早严格可行整数秒；</w:t>
      </w:r>
      <m:oMath>
        <m:sSub>
          <m:sSubPr/>
          <m:e>
            <m:r>
              <m:rPr/>
              <m:t>t</m:t>
            </m:r>
          </m:e>
          <m:sub>
            <m:r>
              <m:rPr/>
              <m:t>r,N</m:t>
            </m:r>
          </m:sub>
        </m:sSub>
      </m:oMath>
      <w:r>
        <w:rPr>
          <w:rFonts w:ascii="Times New Roman" w:hAnsi="Times New Roman" w:eastAsia="宋体" w:cs="Times New Roman"/>
          <w:color w:val="000000"/>
          <w:kern w:val="0"/>
          <w:sz w:val="24"/>
          <w:szCs w:val="22"/>
          <w:lang w:eastAsia="en-US"/>
        </w:rPr>
        <w:t>才是按0.0001 h精度报告的时长。若根恰在报告格点且该点仍为等号，必须继续到下一格点。</w:t>
      </w:r>
    </w:p>
    <w:p w14:paraId="0CE8E79D">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现行正式轨迹给出问题三</w:t>
      </w:r>
      <m:oMath>
        <m:sSub>
          <m:sSubPr/>
          <m:e>
            <m:r>
              <m:rPr/>
              <m:t>t</m:t>
            </m:r>
          </m:e>
          <m:sub>
            <m:r>
              <m:rPr/>
              <m:t>c,N</m:t>
            </m:r>
          </m:sub>
        </m:sSub>
        <m:r>
          <m:rPr/>
          <m:t>/3600=57.47230195056044</m:t>
        </m:r>
        <m:r>
          <m:rPr>
            <m:nor/>
            <m:sty m:val="p"/>
          </m:rPr>
          <w:rPr>
            <w:rFonts w:ascii="Times New Roman" w:hAnsi="Times New Roman"/>
            <w:b w:val="0"/>
            <w:i w:val="0"/>
          </w:rPr>
          <m:t xml:space="preserve"> h</m:t>
        </m:r>
      </m:oMath>
      <w:r>
        <w:rPr>
          <w:rFonts w:ascii="Times New Roman" w:hAnsi="Times New Roman" w:eastAsia="宋体" w:cs="Times New Roman"/>
          <w:color w:val="000000"/>
          <w:kern w:val="0"/>
          <w:sz w:val="24"/>
          <w:szCs w:val="22"/>
          <w:lang w:eastAsia="en-US"/>
        </w:rPr>
        <w:t>、</w:t>
      </w:r>
      <m:oMath>
        <m:sSub>
          <m:sSubPr/>
          <m:e>
            <m:r>
              <m:rPr/>
              <m:t>t</m:t>
            </m:r>
          </m:e>
          <m:sub>
            <m:r>
              <m:rPr/>
              <m:t>r,N</m:t>
            </m:r>
          </m:sub>
        </m:sSub>
        <m:r>
          <m:rPr/>
          <m:t>/3600=57.4724</m:t>
        </m:r>
        <m:r>
          <m:rPr>
            <m:nor/>
            <m:sty m:val="p"/>
          </m:rPr>
          <w:rPr>
            <w:rFonts w:ascii="Times New Roman" w:hAnsi="Times New Roman"/>
            <w:b w:val="0"/>
            <w:i w:val="0"/>
          </w:rPr>
          <m:t xml:space="preserve"> h</m:t>
        </m:r>
      </m:oMath>
      <w:r>
        <w:rPr>
          <w:rFonts w:ascii="Times New Roman" w:hAnsi="Times New Roman" w:eastAsia="宋体" w:cs="Times New Roman"/>
          <w:color w:val="000000"/>
          <w:kern w:val="0"/>
          <w:sz w:val="24"/>
          <w:szCs w:val="22"/>
          <w:lang w:eastAsia="en-US"/>
        </w:rPr>
        <w:t>；问题四相应为</w:t>
      </w:r>
      <m:oMath>
        <m:r>
          <m:rPr/>
          <m:t>51.09057478683054</m:t>
        </m:r>
        <m:r>
          <m:rPr>
            <m:nor/>
            <m:sty m:val="p"/>
          </m:rPr>
          <w:rPr>
            <w:rFonts w:ascii="Times New Roman" w:hAnsi="Times New Roman"/>
            <w:b w:val="0"/>
            <w:i w:val="0"/>
          </w:rPr>
          <m:t xml:space="preserve"> h</m:t>
        </m:r>
      </m:oMath>
      <w:r>
        <w:rPr>
          <w:rFonts w:ascii="Times New Roman" w:hAnsi="Times New Roman" w:eastAsia="宋体" w:cs="Times New Roman"/>
          <w:color w:val="000000"/>
          <w:kern w:val="0"/>
          <w:sz w:val="24"/>
          <w:szCs w:val="22"/>
          <w:lang w:eastAsia="en-US"/>
        </w:rPr>
        <w:t>和</w:t>
      </w:r>
      <m:oMath>
        <m:r>
          <m:rPr/>
          <m:t>51.0906</m:t>
        </m:r>
        <m:r>
          <m:rPr>
            <m:nor/>
            <m:sty m:val="p"/>
          </m:rPr>
          <w:rPr>
            <w:rFonts w:ascii="Times New Roman" w:hAnsi="Times New Roman"/>
            <w:b w:val="0"/>
            <w:i w:val="0"/>
          </w:rPr>
          <m:t xml:space="preserve"> h</m:t>
        </m:r>
      </m:oMath>
      <w:r>
        <w:rPr>
          <w:rFonts w:ascii="Times New Roman" w:hAnsi="Times New Roman" w:eastAsia="宋体" w:cs="Times New Roman"/>
          <w:color w:val="000000"/>
          <w:kern w:val="0"/>
          <w:sz w:val="24"/>
          <w:szCs w:val="22"/>
          <w:lang w:eastAsia="en-US"/>
        </w:rPr>
        <w:t>。四位最近舍入得到的临界根显示值，不能替代式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EQ_A_STRICT_REPORT\h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（A.59）</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的严格可行时刻。表格中含水率显示0.1500也不直接否定未舍入值小于0.15；不通过手改末位改变判定。</w:t>
      </w:r>
    </w:p>
    <w:p w14:paraId="4B6A25C6">
      <w:pPr>
        <w:pStyle w:val="14"/>
        <w:bidi w:val="0"/>
        <w:rPr>
          <w:lang w:val="en-US" w:eastAsia="en-US"/>
        </w:rPr>
      </w:pPr>
      <w:r>
        <w:rPr>
          <w:rFonts w:hint="eastAsia"/>
          <w:lang w:val="en-US" w:eastAsia="zh-CN"/>
        </w:rPr>
        <w:t>9.1</w:t>
      </w:r>
      <w:r>
        <w:rPr>
          <w:lang w:val="en-US" w:eastAsia="en-US"/>
        </w:rPr>
        <w:t>.14固定物理位置查询与缩域输出</w:t>
      </w:r>
      <w:bookmarkStart w:id="103" w:name="HEAD_015"/>
      <w:bookmarkEnd w:id="103"/>
    </w:p>
    <w:p w14:paraId="4EC9E8DB">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给定物理半径</w:t>
      </w:r>
      <m:oMath>
        <m:sSub>
          <m:sSubPr/>
          <m:e>
            <m:r>
              <m:rPr/>
              <m:t>r</m:t>
            </m:r>
          </m:e>
          <m:sub>
            <m:r>
              <m:rPr/>
              <m:t>j</m:t>
            </m:r>
          </m:sub>
        </m:sSub>
      </m:oMath>
      <w:r>
        <w:rPr>
          <w:rFonts w:ascii="Times New Roman" w:hAnsi="Times New Roman" w:eastAsia="宋体" w:cs="Times New Roman"/>
          <w:color w:val="000000"/>
          <w:kern w:val="0"/>
          <w:sz w:val="24"/>
          <w:szCs w:val="22"/>
          <w:lang w:eastAsia="en-US"/>
        </w:rPr>
        <w:t>，先在每个查询时刻计算</w:t>
      </w:r>
      <m:oMath>
        <m:sSub>
          <m:sSubPr/>
          <m:e>
            <m:r>
              <m:rPr/>
              <m:t>x</m:t>
            </m:r>
          </m:e>
          <m:sub>
            <m:r>
              <m:rPr/>
              <m:t>j</m:t>
            </m:r>
          </m:sub>
        </m:sSub>
        <m:r>
          <m:rPr/>
          <m:t>(t)=</m:t>
        </m:r>
        <m:sSub>
          <m:sSubPr/>
          <m:e>
            <m:r>
              <m:rPr/>
              <m:t>r</m:t>
            </m:r>
          </m:e>
          <m:sub>
            <m:r>
              <m:rPr/>
              <m:t>j</m:t>
            </m:r>
          </m:sub>
        </m:sSub>
        <m:r>
          <m:rPr/>
          <m:t>/R(t)</m:t>
        </m:r>
      </m:oMath>
      <w:r>
        <w:rPr>
          <w:rFonts w:ascii="Times New Roman" w:hAnsi="Times New Roman" w:eastAsia="宋体" w:cs="Times New Roman"/>
          <w:color w:val="000000"/>
          <w:kern w:val="0"/>
          <w:sz w:val="24"/>
          <w:szCs w:val="22"/>
          <w:lang w:eastAsia="en-US"/>
        </w:rPr>
        <w:t>。若</w:t>
      </w:r>
      <m:oMath>
        <m:r>
          <m:rPr/>
          <m:t>0≤</m:t>
        </m:r>
        <m:sSub>
          <m:sSubPr/>
          <m:e>
            <m:r>
              <m:rPr/>
              <m:t>x</m:t>
            </m:r>
          </m:e>
          <m:sub>
            <m:r>
              <m:rPr/>
              <m:t>j</m:t>
            </m:r>
          </m:sub>
        </m:sSub>
        <m:r>
          <m:rPr/>
          <m:t>≤1</m:t>
        </m:r>
      </m:oMath>
      <w:r>
        <w:rPr>
          <w:rFonts w:ascii="Times New Roman" w:hAnsi="Times New Roman" w:eastAsia="宋体" w:cs="Times New Roman"/>
          <w:color w:val="000000"/>
          <w:kern w:val="0"/>
          <w:sz w:val="24"/>
          <w:szCs w:val="22"/>
          <w:lang w:eastAsia="en-US"/>
        </w:rPr>
        <w:t>且</w:t>
      </w:r>
      <m:oMath>
        <m:sSub>
          <m:sSubPr/>
          <m:e>
            <m:r>
              <m:rPr/>
              <m:t>x</m:t>
            </m:r>
          </m:e>
          <m:sub>
            <m:r>
              <m:rPr/>
              <m:t>i</m:t>
            </m:r>
          </m:sub>
        </m:sSub>
        <m:r>
          <m:rPr/>
          <m:t>≤</m:t>
        </m:r>
        <m:sSub>
          <m:sSubPr/>
          <m:e>
            <m:r>
              <m:rPr/>
              <m:t>x</m:t>
            </m:r>
          </m:e>
          <m:sub>
            <m:r>
              <m:rPr/>
              <m:t>j</m:t>
            </m:r>
          </m:sub>
        </m:sSub>
        <m:r>
          <m:rPr/>
          <m:t>≤</m:t>
        </m:r>
        <m:sSub>
          <m:sSubPr/>
          <m:e>
            <m:r>
              <m:rPr/>
              <m:t>x</m:t>
            </m:r>
          </m:e>
          <m:sub>
            <m:r>
              <m:rPr/>
              <m:t>i+1</m:t>
            </m:r>
          </m:sub>
        </m:sSub>
      </m:oMath>
      <w:r>
        <w:rPr>
          <w:rFonts w:ascii="Times New Roman" w:hAnsi="Times New Roman" w:eastAsia="宋体" w:cs="Times New Roman"/>
          <w:color w:val="000000"/>
          <w:kern w:val="0"/>
          <w:sz w:val="24"/>
          <w:szCs w:val="22"/>
          <w:lang w:eastAsia="en-US"/>
        </w:rPr>
        <w:t>，使用</w:t>
      </w:r>
    </w:p>
    <w:p w14:paraId="1826E5E0">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b>
          <m:sSubPr/>
          <m:e>
            <m:acc>
              <m:accPr>
                <m:chr m:val="^"/>
              </m:accPr>
              <m:e>
                <m:r>
                  <m:rPr/>
                  <m:t>C</m:t>
                </m:r>
              </m:e>
            </m:acc>
          </m:e>
          <m:sub>
            <m:r>
              <m:rPr/>
              <m:t>N</m:t>
            </m:r>
          </m:sub>
        </m:sSub>
        <m:r>
          <m:rPr/>
          <m:t>(</m:t>
        </m:r>
        <m:sSub>
          <m:sSubPr/>
          <m:e>
            <m:r>
              <m:rPr/>
              <m:t>x</m:t>
            </m:r>
          </m:e>
          <m:sub>
            <m:r>
              <m:rPr/>
              <m:t>j</m:t>
            </m:r>
          </m:sub>
        </m:sSub>
        <m:r>
          <m:rPr/>
          <m:t>,t)=(1−η)</m:t>
        </m:r>
        <m:sSub>
          <m:sSubPr/>
          <m:e>
            <m:r>
              <m:rPr/>
              <m:t>C</m:t>
            </m:r>
          </m:e>
          <m:sub>
            <m:r>
              <m:rPr/>
              <m:t>i</m:t>
            </m:r>
          </m:sub>
        </m:sSub>
        <m:r>
          <m:rPr/>
          <m:t>(t)+η</m:t>
        </m:r>
        <m:sSub>
          <m:sSubPr/>
          <m:e>
            <m:r>
              <m:rPr/>
              <m:t>C</m:t>
            </m:r>
          </m:e>
          <m:sub>
            <m:r>
              <m:rPr/>
              <m:t>i+1</m:t>
            </m:r>
          </m:sub>
        </m:sSub>
        <m:r>
          <m:rPr/>
          <m:t>(t),η=</m:t>
        </m:r>
        <m:f>
          <m:fPr/>
          <m:num>
            <m:sSub>
              <m:sSubPr/>
              <m:e>
                <m:r>
                  <m:rPr/>
                  <m:t>x</m:t>
                </m:r>
              </m:e>
              <m:sub>
                <m:r>
                  <m:rPr/>
                  <m:t>j</m:t>
                </m:r>
              </m:sub>
            </m:sSub>
            <m:r>
              <m:rPr/>
              <m:t>−</m:t>
            </m:r>
            <m:sSub>
              <m:sSubPr/>
              <m:e>
                <m:r>
                  <m:rPr/>
                  <m:t>x</m:t>
                </m:r>
              </m:e>
              <m:sub>
                <m:r>
                  <m:rPr/>
                  <m:t>i</m:t>
                </m:r>
              </m:sub>
            </m:sSub>
          </m:num>
          <m:den>
            <m:r>
              <m:rPr/>
              <m:t>Δx</m:t>
            </m:r>
          </m:den>
        </m:f>
      </m:oMath>
      <w:r>
        <w:rPr>
          <w:rFonts w:ascii="Times New Roman" w:hAnsi="Times New Roman" w:eastAsia="宋体" w:cs="Times New Roman"/>
          <w:color w:val="000000"/>
          <w:sz w:val="24"/>
          <w:szCs w:val="22"/>
          <w:lang w:val="en-US" w:eastAsia="en-US" w:bidi="ar-SA"/>
        </w:rPr>
        <w:tab/>
      </w:r>
      <w:bookmarkStart w:id="104" w:name="EQ_A_SPATIAL_QUERY"/>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62</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62</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104"/>
    </w:p>
    <w:p w14:paraId="79228AB8">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温度查询采用同样的空间重构，时间值先由式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EQ_A_BDF_DENSE\h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（A.56）</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所在轨迹查询。</w:t>
      </w:r>
      <m:oMath>
        <m:sSub>
          <m:sSubPr/>
          <m:e>
            <m:r>
              <m:rPr/>
              <m:t>r</m:t>
            </m:r>
          </m:e>
          <m:sub>
            <m:r>
              <m:rPr/>
              <m:t>j</m:t>
            </m:r>
          </m:sub>
        </m:sSub>
        <m:r>
          <m:rPr/>
          <m:t>&gt;R(t)</m:t>
        </m:r>
      </m:oMath>
      <w:r>
        <w:rPr>
          <w:rFonts w:ascii="Times New Roman" w:hAnsi="Times New Roman" w:eastAsia="宋体" w:cs="Times New Roman"/>
          <w:color w:val="000000"/>
          <w:kern w:val="0"/>
          <w:sz w:val="24"/>
          <w:szCs w:val="22"/>
          <w:lang w:eastAsia="en-US"/>
        </w:rPr>
        <w:t>时该位置已不在药材内，输出留空，不能填零或外推。真实表面另查</w:t>
      </w:r>
      <m:oMath>
        <m:r>
          <m:rPr/>
          <m:t>x=1</m:t>
        </m:r>
      </m:oMath>
      <w:r>
        <w:rPr>
          <w:rFonts w:ascii="Times New Roman" w:hAnsi="Times New Roman" w:eastAsia="宋体" w:cs="Times New Roman"/>
          <w:color w:val="000000"/>
          <w:kern w:val="0"/>
          <w:sz w:val="24"/>
          <w:szCs w:val="22"/>
          <w:lang w:eastAsia="en-US"/>
        </w:rPr>
        <w:t>，不能用最近的0.1 cm固定列替代。代码对仅由浮点边界换算造成的约</w:t>
      </w:r>
      <m:oMath>
        <m:sSup>
          <m:sSupPr/>
          <m:e>
            <m:r>
              <m:rPr/>
              <m:t>10</m:t>
            </m:r>
          </m:e>
          <m:sup>
            <m:r>
              <m:rPr/>
              <m:t>−12</m:t>
            </m:r>
          </m:sup>
        </m:sSup>
      </m:oMath>
      <w:r>
        <w:rPr>
          <w:rFonts w:ascii="Times New Roman" w:hAnsi="Times New Roman" w:eastAsia="宋体" w:cs="Times New Roman"/>
          <w:color w:val="000000"/>
          <w:kern w:val="0"/>
          <w:sz w:val="24"/>
          <w:szCs w:val="22"/>
          <w:lang w:eastAsia="en-US"/>
        </w:rPr>
        <w:t>m容差内归属差异按表面值一致处理，不把它扩展成物理域外预测。</w:t>
      </w:r>
    </w:p>
    <w:p w14:paraId="6A124621">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完整逐秒或逐分钟工作簿、正文采样表与达标时刻均源自同一条轨迹。最后才转换K→°C、s→h，并进行四位显示舍入。问题二和问题三复用Q23的同一个</w:t>
      </w:r>
      <w:r>
        <w:rPr>
          <w:rFonts w:ascii="Consolas" w:hAnsi="Consolas" w:eastAsia="宋体" w:cs="Times New Roman"/>
          <w:color w:val="000000"/>
          <w:kern w:val="0"/>
          <w:sz w:val="24"/>
          <w:szCs w:val="22"/>
          <w:lang w:eastAsia="en-US"/>
        </w:rPr>
        <w:t>Run</w:t>
      </w:r>
      <w:r>
        <w:rPr>
          <w:rFonts w:ascii="Times New Roman" w:hAnsi="Times New Roman" w:eastAsia="宋体" w:cs="Times New Roman"/>
          <w:color w:val="000000"/>
          <w:kern w:val="0"/>
          <w:sz w:val="24"/>
          <w:szCs w:val="22"/>
          <w:lang w:eastAsia="en-US"/>
        </w:rPr>
        <w:t>，避免场表和事件时间来源不同。</w:t>
      </w:r>
    </w:p>
    <w:p w14:paraId="0238B925">
      <w:pPr>
        <w:pStyle w:val="14"/>
        <w:bidi w:val="0"/>
        <w:rPr>
          <w:lang w:val="en-US" w:eastAsia="en-US"/>
        </w:rPr>
      </w:pPr>
      <w:r>
        <w:rPr>
          <w:rFonts w:hint="eastAsia"/>
          <w:lang w:val="en-US" w:eastAsia="zh-CN"/>
        </w:rPr>
        <w:t>9.1</w:t>
      </w:r>
      <w:r>
        <w:rPr>
          <w:lang w:val="en-US" w:eastAsia="en-US"/>
        </w:rPr>
        <w:t>.15圆柱Robin–Bessel解析基准</w:t>
      </w:r>
      <w:bookmarkStart w:id="105" w:name="HEAD_016"/>
      <w:bookmarkEnd w:id="105"/>
    </w:p>
    <w:p w14:paraId="4D7F9B2D">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常系数圆柱扩散的特征函数方法可参见Crank[4]。本节只对问题一常热物性热方程展开当前时变边界下的推导，令</w:t>
      </w:r>
      <m:oMath>
        <m:r>
          <m:rPr/>
          <m:t>α=k/B</m:t>
        </m:r>
      </m:oMath>
      <w:r>
        <w:rPr>
          <w:rFonts w:ascii="Times New Roman" w:hAnsi="Times New Roman" w:eastAsia="宋体" w:cs="Times New Roman"/>
          <w:color w:val="000000"/>
          <w:kern w:val="0"/>
          <w:sz w:val="24"/>
          <w:szCs w:val="22"/>
          <w:lang w:eastAsia="en-US"/>
        </w:rPr>
        <w:t>、</w:t>
      </w:r>
      <m:oMath>
        <m:r>
          <m:rPr/>
          <m:t>x=r/</m:t>
        </m:r>
        <m:sSub>
          <m:sSubPr/>
          <m:e>
            <m:r>
              <m:rPr/>
              <m:t>R</m:t>
            </m:r>
          </m:e>
          <m:sub>
            <m:r>
              <m:rPr/>
              <m:t>0</m:t>
            </m:r>
          </m:sub>
        </m:sSub>
      </m:oMath>
      <w:r>
        <w:rPr>
          <w:rFonts w:ascii="Times New Roman" w:hAnsi="Times New Roman" w:eastAsia="宋体" w:cs="Times New Roman"/>
          <w:color w:val="000000"/>
          <w:kern w:val="0"/>
          <w:sz w:val="24"/>
          <w:szCs w:val="22"/>
          <w:lang w:eastAsia="en-US"/>
        </w:rPr>
        <w:t>、</w:t>
      </w:r>
      <m:oMath>
        <m:r>
          <m:rPr/>
          <m:t>v(x,t)=T(x,t)−</m:t>
        </m:r>
        <m:sSub>
          <m:sSubPr/>
          <m:e>
            <m:r>
              <m:rPr/>
              <m:t>T</m:t>
            </m:r>
          </m:e>
          <m:sub>
            <m:r>
              <m:rPr/>
              <m:t>∞</m:t>
            </m:r>
          </m:sub>
        </m:sSub>
        <m:r>
          <m:rPr/>
          <m:t>(t)</m:t>
        </m:r>
      </m:oMath>
      <w:r>
        <w:rPr>
          <w:rFonts w:ascii="Times New Roman" w:hAnsi="Times New Roman" w:eastAsia="宋体" w:cs="Times New Roman"/>
          <w:color w:val="000000"/>
          <w:kern w:val="0"/>
          <w:sz w:val="24"/>
          <w:szCs w:val="22"/>
          <w:lang w:eastAsia="en-US"/>
        </w:rPr>
        <w:t>。由于外界温度在空间均匀，有</w:t>
      </w:r>
    </w:p>
    <w:p w14:paraId="45499EA6">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eqArr>
          <m:eqArrPr/>
          <m:e>
            <m:sSub>
              <m:sSubPr/>
              <m:e>
                <m:r>
                  <m:rPr/>
                  <m:t>v</m:t>
                </m:r>
              </m:e>
              <m:sub>
                <m:r>
                  <m:rPr/>
                  <m:t>t</m:t>
                </m:r>
              </m:sub>
            </m:sSub>
            <m:r>
              <m:rPr/>
              <m:t>=</m:t>
            </m:r>
            <m:f>
              <m:fPr/>
              <m:num>
                <m:r>
                  <m:rPr/>
                  <m:t>α</m:t>
                </m:r>
              </m:num>
              <m:den>
                <m:sSubSup>
                  <m:sSubSupPr/>
                  <m:e>
                    <m:r>
                      <m:rPr/>
                      <m:t>R</m:t>
                    </m:r>
                  </m:e>
                  <m:sub>
                    <m:r>
                      <m:rPr/>
                      <m:t>0</m:t>
                    </m:r>
                  </m:sub>
                  <m:sup>
                    <m:r>
                      <m:rPr/>
                      <m:t>2</m:t>
                    </m:r>
                  </m:sup>
                </m:sSubSup>
              </m:den>
            </m:f>
            <m:f>
              <m:fPr/>
              <m:num>
                <m:r>
                  <m:rPr/>
                  <m:t>1</m:t>
                </m:r>
              </m:num>
              <m:den>
                <m:r>
                  <m:rPr/>
                  <m:t>x</m:t>
                </m:r>
              </m:den>
            </m:f>
            <m:r>
              <m:rPr/>
              <m:t>(x</m:t>
            </m:r>
            <m:sSub>
              <m:sSubPr/>
              <m:e>
                <m:r>
                  <m:rPr/>
                  <m:t>v</m:t>
                </m:r>
              </m:e>
              <m:sub>
                <m:r>
                  <m:rPr/>
                  <m:t>x</m:t>
                </m:r>
              </m:sub>
            </m:sSub>
            <m:sSub>
              <m:sSubPr/>
              <m:e>
                <m:r>
                  <m:rPr/>
                  <m:t>)</m:t>
                </m:r>
              </m:e>
              <m:sub>
                <m:r>
                  <m:rPr/>
                  <m:t>x</m:t>
                </m:r>
              </m:sub>
            </m:sSub>
            <m:r>
              <m:rPr/>
              <m:t>−</m:t>
            </m:r>
            <m:sSub>
              <m:sSubPr/>
              <m:e>
                <m:acc>
                  <m:accPr>
                    <m:chr m:val="˙"/>
                  </m:accPr>
                  <m:e>
                    <m:r>
                      <m:rPr/>
                      <m:t>T</m:t>
                    </m:r>
                  </m:e>
                </m:acc>
              </m:e>
              <m:sub>
                <m:r>
                  <m:rPr/>
                  <m:t>∞</m:t>
                </m:r>
              </m:sub>
            </m:sSub>
            <m:r>
              <m:rPr/>
              <m:t>(t),</m:t>
            </m:r>
          </m:e>
          <m:e>
            <m:sSub>
              <m:sSubPr/>
              <m:e>
                <m:r>
                  <m:rPr/>
                  <m:t>v</m:t>
                </m:r>
              </m:e>
              <m:sub>
                <m:r>
                  <m:rPr/>
                  <m:t>x</m:t>
                </m:r>
              </m:sub>
            </m:sSub>
            <m:r>
              <m:rPr/>
              <m:t>(0,t)=0,</m:t>
            </m:r>
            <m:sSub>
              <m:sSubPr/>
              <m:e>
                <m:r>
                  <m:rPr/>
                  <m:t>v</m:t>
                </m:r>
              </m:e>
              <m:sub>
                <m:r>
                  <m:rPr/>
                  <m:t>x</m:t>
                </m:r>
              </m:sub>
            </m:sSub>
            <m:r>
              <m:rPr/>
              <m:t>(1,t)+B</m:t>
            </m:r>
            <m:sSub>
              <m:sSubPr/>
              <m:e>
                <m:r>
                  <m:rPr/>
                  <m:t>i</m:t>
                </m:r>
              </m:e>
              <m:sub>
                <m:r>
                  <m:rPr/>
                  <m:t>h</m:t>
                </m:r>
              </m:sub>
            </m:sSub>
            <m:r>
              <m:rPr/>
              <m:t>v(1,t)=0,</m:t>
            </m:r>
          </m:e>
          <m:e>
            <m:r>
              <m:rPr/>
              <m:t>B</m:t>
            </m:r>
            <m:sSub>
              <m:sSubPr/>
              <m:e>
                <m:r>
                  <m:rPr/>
                  <m:t>i</m:t>
                </m:r>
              </m:e>
              <m:sub>
                <m:r>
                  <m:rPr/>
                  <m:t>h</m:t>
                </m:r>
              </m:sub>
            </m:sSub>
            <m:r>
              <m:rPr/>
              <m:t>=</m:t>
            </m:r>
            <m:f>
              <m:fPr/>
              <m:num>
                <m:r>
                  <m:rPr/>
                  <m:t>h</m:t>
                </m:r>
                <m:sSub>
                  <m:sSubPr/>
                  <m:e>
                    <m:r>
                      <m:rPr/>
                      <m:t>R</m:t>
                    </m:r>
                  </m:e>
                  <m:sub>
                    <m:r>
                      <m:rPr/>
                      <m:t>0</m:t>
                    </m:r>
                  </m:sub>
                </m:sSub>
              </m:num>
              <m:den>
                <m:r>
                  <m:rPr/>
                  <m:t>k</m:t>
                </m:r>
              </m:den>
            </m:f>
          </m:e>
        </m:eqArr>
      </m:oMath>
      <w:r>
        <w:rPr>
          <w:rFonts w:ascii="Times New Roman" w:hAnsi="Times New Roman" w:eastAsia="宋体" w:cs="Times New Roman"/>
          <w:color w:val="000000"/>
          <w:sz w:val="24"/>
          <w:szCs w:val="22"/>
          <w:lang w:val="en-US" w:eastAsia="en-US" w:bidi="ar-SA"/>
        </w:rPr>
        <w:tab/>
      </w:r>
      <w:bookmarkStart w:id="106" w:name="EQ_A_BESSEL_FORCED_PDE"/>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63</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63</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106"/>
    </w:p>
    <w:p w14:paraId="23B4883A">
      <w:pPr>
        <w:widowControl/>
        <w:snapToGrid w:val="0"/>
        <w:spacing w:after="100"/>
        <w:ind w:firstLine="482"/>
        <w:jc w:val="both"/>
        <w:rPr>
          <w:rFonts w:ascii="Times New Roman" w:hAnsi="Times New Roman" w:eastAsia="宋体" w:cs="Times New Roman"/>
          <w:color w:val="000000"/>
          <w:kern w:val="0"/>
          <w:szCs w:val="22"/>
          <w:lang w:eastAsia="en-US"/>
        </w:rPr>
      </w:pPr>
      <m:oMath>
        <m:r>
          <m:rPr/>
          <m:t>B</m:t>
        </m:r>
        <m:sSub>
          <m:sSubPr/>
          <m:e>
            <m:r>
              <m:rPr/>
              <m:t>i</m:t>
            </m:r>
          </m:e>
          <m:sub>
            <m:r>
              <m:rPr/>
              <m:t>h</m:t>
            </m:r>
          </m:sub>
        </m:sSub>
      </m:oMath>
      <w:r>
        <w:rPr>
          <w:rFonts w:ascii="Times New Roman" w:hAnsi="Times New Roman" w:eastAsia="宋体" w:cs="Times New Roman"/>
          <w:color w:val="000000"/>
          <w:kern w:val="0"/>
          <w:sz w:val="24"/>
          <w:szCs w:val="22"/>
          <w:lang w:eastAsia="en-US"/>
        </w:rPr>
        <w:t>为该常系数热问题的Biot数。空间特征方程为</w:t>
      </w:r>
      <m:oMath>
        <m:r>
          <m:rPr/>
          <m:t>(x</m:t>
        </m:r>
        <m:sSup>
          <m:sSupPr/>
          <m:e>
            <m:r>
              <m:rPr/>
              <m:t>X</m:t>
            </m:r>
          </m:e>
          <m:sup>
            <m:r>
              <m:rPr/>
              <m:t>′</m:t>
            </m:r>
          </m:sup>
        </m:sSup>
        <m:sSup>
          <m:sSupPr/>
          <m:e>
            <m:r>
              <m:rPr/>
              <m:t>)</m:t>
            </m:r>
          </m:e>
          <m:sup>
            <m:r>
              <m:rPr/>
              <m:t>′</m:t>
            </m:r>
          </m:sup>
        </m:sSup>
        <m:r>
          <m:rPr/>
          <m:t>+</m:t>
        </m:r>
        <m:sSup>
          <m:sSupPr/>
          <m:e>
            <m:r>
              <m:rPr/>
              <m:t>μ</m:t>
            </m:r>
          </m:e>
          <m:sup>
            <m:r>
              <m:rPr/>
              <m:t>2</m:t>
            </m:r>
          </m:sup>
        </m:sSup>
        <m:r>
          <m:rPr/>
          <m:t>xX=0</m:t>
        </m:r>
      </m:oMath>
      <w:r>
        <w:rPr>
          <w:rFonts w:ascii="Times New Roman" w:hAnsi="Times New Roman" w:eastAsia="宋体" w:cs="Times New Roman"/>
          <w:color w:val="000000"/>
          <w:kern w:val="0"/>
          <w:sz w:val="24"/>
          <w:szCs w:val="22"/>
          <w:lang w:eastAsia="en-US"/>
        </w:rPr>
        <w:t>，轴心有界的解取第一类零阶Bessel函数</w:t>
      </w:r>
      <m:oMath>
        <m:r>
          <m:rPr/>
          <m:t>X(x)=</m:t>
        </m:r>
        <m:sSub>
          <m:sSubPr/>
          <m:e>
            <m:r>
              <m:rPr/>
              <m:t>J</m:t>
            </m:r>
          </m:e>
          <m:sub>
            <m:r>
              <m:rPr/>
              <m:t>0</m:t>
            </m:r>
          </m:sub>
        </m:sSub>
        <m:r>
          <m:rPr/>
          <m:t>(μx)</m:t>
        </m:r>
      </m:oMath>
      <w:r>
        <w:rPr>
          <w:rFonts w:ascii="Times New Roman" w:hAnsi="Times New Roman" w:eastAsia="宋体" w:cs="Times New Roman"/>
          <w:color w:val="000000"/>
          <w:kern w:val="0"/>
          <w:sz w:val="24"/>
          <w:szCs w:val="22"/>
          <w:lang w:eastAsia="en-US"/>
        </w:rPr>
        <w:t>；第二类函数在轴心发散而舍去。利用</w:t>
      </w:r>
      <m:oMath>
        <m:sSubSup>
          <m:sSubSupPr/>
          <m:e>
            <m:r>
              <m:rPr/>
              <m:t>J</m:t>
            </m:r>
          </m:e>
          <m:sub>
            <m:r>
              <m:rPr/>
              <m:t>0</m:t>
            </m:r>
          </m:sub>
          <m:sup>
            <m:r>
              <m:rPr/>
              <m:t>′</m:t>
            </m:r>
          </m:sup>
        </m:sSubSup>
        <m:r>
          <m:rPr/>
          <m:t>(z)=−</m:t>
        </m:r>
        <m:sSub>
          <m:sSubPr/>
          <m:e>
            <m:r>
              <m:rPr/>
              <m:t>J</m:t>
            </m:r>
          </m:e>
          <m:sub>
            <m:r>
              <m:rPr/>
              <m:t>1</m:t>
            </m:r>
          </m:sub>
        </m:sSub>
        <m:r>
          <m:rPr/>
          <m:t>(z)</m:t>
        </m:r>
      </m:oMath>
      <w:r>
        <w:rPr>
          <w:rFonts w:ascii="Times New Roman" w:hAnsi="Times New Roman" w:eastAsia="宋体" w:cs="Times New Roman"/>
          <w:color w:val="000000"/>
          <w:kern w:val="0"/>
          <w:sz w:val="24"/>
          <w:szCs w:val="22"/>
          <w:lang w:eastAsia="en-US"/>
        </w:rPr>
        <w:t>，表面Robin条件给出特征根</w:t>
      </w:r>
    </w:p>
    <w:p w14:paraId="22F67659">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b>
          <m:sSubPr/>
          <m:e>
            <m:r>
              <m:rPr/>
              <m:t>μ</m:t>
            </m:r>
          </m:e>
          <m:sub>
            <m:r>
              <m:rPr/>
              <m:t>n</m:t>
            </m:r>
          </m:sub>
        </m:sSub>
        <m:sSub>
          <m:sSubPr/>
          <m:e>
            <m:r>
              <m:rPr/>
              <m:t>J</m:t>
            </m:r>
          </m:e>
          <m:sub>
            <m:r>
              <m:rPr/>
              <m:t>1</m:t>
            </m:r>
          </m:sub>
        </m:sSub>
        <m:r>
          <m:rPr/>
          <m:t>(</m:t>
        </m:r>
        <m:sSub>
          <m:sSubPr/>
          <m:e>
            <m:r>
              <m:rPr/>
              <m:t>μ</m:t>
            </m:r>
          </m:e>
          <m:sub>
            <m:r>
              <m:rPr/>
              <m:t>n</m:t>
            </m:r>
          </m:sub>
        </m:sSub>
        <m:r>
          <m:rPr/>
          <m:t>)=B</m:t>
        </m:r>
        <m:sSub>
          <m:sSubPr/>
          <m:e>
            <m:r>
              <m:rPr/>
              <m:t>i</m:t>
            </m:r>
          </m:e>
          <m:sub>
            <m:r>
              <m:rPr/>
              <m:t>h</m:t>
            </m:r>
          </m:sub>
        </m:sSub>
        <m:sSub>
          <m:sSubPr/>
          <m:e>
            <m:r>
              <m:rPr/>
              <m:t>J</m:t>
            </m:r>
          </m:e>
          <m:sub>
            <m:r>
              <m:rPr/>
              <m:t>0</m:t>
            </m:r>
          </m:sub>
        </m:sSub>
        <m:r>
          <m:rPr/>
          <m:t>(</m:t>
        </m:r>
        <m:sSub>
          <m:sSubPr/>
          <m:e>
            <m:r>
              <m:rPr/>
              <m:t>μ</m:t>
            </m:r>
          </m:e>
          <m:sub>
            <m:r>
              <m:rPr/>
              <m:t>n</m:t>
            </m:r>
          </m:sub>
        </m:sSub>
        <m:r>
          <m:rPr/>
          <m:t>),</m:t>
        </m:r>
        <m:sSub>
          <m:sSubPr/>
          <m:e>
            <m:r>
              <m:rPr/>
              <m:t>λ</m:t>
            </m:r>
          </m:e>
          <m:sub>
            <m:r>
              <m:rPr/>
              <m:t>n</m:t>
            </m:r>
          </m:sub>
        </m:sSub>
        <m:r>
          <m:rPr/>
          <m:t>=</m:t>
        </m:r>
        <m:f>
          <m:fPr/>
          <m:num>
            <m:r>
              <m:rPr/>
              <m:t>α</m:t>
            </m:r>
            <m:sSubSup>
              <m:sSubSupPr/>
              <m:e>
                <m:r>
                  <m:rPr/>
                  <m:t>μ</m:t>
                </m:r>
              </m:e>
              <m:sub>
                <m:r>
                  <m:rPr/>
                  <m:t>n</m:t>
                </m:r>
              </m:sub>
              <m:sup>
                <m:r>
                  <m:rPr/>
                  <m:t>2</m:t>
                </m:r>
              </m:sup>
            </m:sSubSup>
          </m:num>
          <m:den>
            <m:sSubSup>
              <m:sSubSupPr/>
              <m:e>
                <m:r>
                  <m:rPr/>
                  <m:t>R</m:t>
                </m:r>
              </m:e>
              <m:sub>
                <m:r>
                  <m:rPr/>
                  <m:t>0</m:t>
                </m:r>
              </m:sub>
              <m:sup>
                <m:r>
                  <m:rPr/>
                  <m:t>2</m:t>
                </m:r>
              </m:sup>
            </m:sSubSup>
          </m:den>
        </m:f>
        <m:r>
          <m:rPr/>
          <m:t>,n=1,2,…</m:t>
        </m:r>
      </m:oMath>
      <w:r>
        <w:rPr>
          <w:rFonts w:ascii="Times New Roman" w:hAnsi="Times New Roman" w:eastAsia="宋体" w:cs="Times New Roman"/>
          <w:color w:val="000000"/>
          <w:sz w:val="24"/>
          <w:szCs w:val="22"/>
          <w:lang w:val="en-US" w:eastAsia="en-US" w:bidi="ar-SA"/>
        </w:rPr>
        <w:tab/>
      </w:r>
      <w:bookmarkStart w:id="107" w:name="EQ_A_BESSEL_ROOT"/>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64</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64</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107"/>
    </w:p>
    <w:p w14:paraId="5A1647BD">
      <w:pPr>
        <w:widowControl/>
        <w:snapToGrid w:val="0"/>
        <w:spacing w:after="100"/>
        <w:ind w:firstLine="482"/>
        <w:jc w:val="both"/>
        <w:rPr>
          <w:rFonts w:ascii="Times New Roman" w:hAnsi="Times New Roman" w:eastAsia="宋体" w:cs="Times New Roman"/>
          <w:color w:val="000000"/>
          <w:kern w:val="0"/>
          <w:szCs w:val="22"/>
          <w:lang w:eastAsia="en-US"/>
        </w:rPr>
      </w:pPr>
      <m:oMath>
        <m:sSub>
          <m:sSubPr/>
          <m:e>
            <m:r>
              <m:rPr/>
              <m:t>λ</m:t>
            </m:r>
          </m:e>
          <m:sub>
            <m:r>
              <m:rPr/>
              <m:t>n</m:t>
            </m:r>
          </m:sub>
        </m:sSub>
      </m:oMath>
      <w:r>
        <w:rPr>
          <w:rFonts w:ascii="Times New Roman" w:hAnsi="Times New Roman" w:eastAsia="宋体" w:cs="Times New Roman"/>
          <w:color w:val="000000"/>
          <w:kern w:val="0"/>
          <w:sz w:val="24"/>
          <w:szCs w:val="22"/>
          <w:lang w:eastAsia="en-US"/>
        </w:rPr>
        <w:t>为正的模态衰减率，单位</w:t>
      </w:r>
      <m:oMath>
        <m:sSup>
          <m:sSupPr/>
          <m:e>
            <m:r>
              <m:rPr>
                <m:nor/>
                <m:sty m:val="p"/>
              </m:rPr>
              <w:rPr>
                <w:rFonts w:ascii="Times New Roman" w:hAnsi="Times New Roman"/>
                <w:b w:val="0"/>
                <w:i w:val="0"/>
              </w:rPr>
              <m:t>s</m:t>
            </m:r>
          </m:e>
          <m:sup>
            <m:r>
              <m:rPr/>
              <m:t>−1</m:t>
            </m:r>
          </m:sup>
        </m:sSup>
      </m:oMath>
      <w:r>
        <w:rPr>
          <w:rFonts w:ascii="Times New Roman" w:hAnsi="Times New Roman" w:eastAsia="宋体" w:cs="Times New Roman"/>
          <w:color w:val="000000"/>
          <w:kern w:val="0"/>
          <w:sz w:val="24"/>
          <w:szCs w:val="22"/>
          <w:lang w:eastAsia="en-US"/>
        </w:rPr>
        <w:t>。</w:t>
      </w:r>
    </w:p>
    <w:p w14:paraId="4EBAD0B3">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本题</w:t>
      </w:r>
      <m:oMath>
        <m:r>
          <m:rPr/>
          <m:t>B</m:t>
        </m:r>
        <m:sSub>
          <m:sSubPr/>
          <m:e>
            <m:r>
              <m:rPr/>
              <m:t>i</m:t>
            </m:r>
          </m:e>
          <m:sub>
            <m:r>
              <m:rPr/>
              <m:t>h</m:t>
            </m:r>
          </m:sub>
        </m:sSub>
      </m:oMath>
      <w:r>
        <w:rPr>
          <w:rFonts w:ascii="Times New Roman" w:hAnsi="Times New Roman" w:eastAsia="宋体" w:cs="Times New Roman"/>
          <w:color w:val="000000"/>
          <w:kern w:val="0"/>
          <w:sz w:val="24"/>
          <w:szCs w:val="22"/>
          <w:lang w:eastAsia="en-US"/>
        </w:rPr>
        <w:t>有限且大于零，设</w:t>
      </w:r>
      <m:oMath>
        <m:sSub>
          <m:sSubPr/>
          <m:e>
            <m:r>
              <m:rPr/>
              <m:t>j</m:t>
            </m:r>
          </m:e>
          <m:sub>
            <m:r>
              <m:rPr/>
              <m:t>ν,n</m:t>
            </m:r>
          </m:sub>
        </m:sSub>
      </m:oMath>
      <w:r>
        <w:rPr>
          <w:rFonts w:ascii="Times New Roman" w:hAnsi="Times New Roman" w:eastAsia="宋体" w:cs="Times New Roman"/>
          <w:color w:val="000000"/>
          <w:kern w:val="0"/>
          <w:sz w:val="24"/>
          <w:szCs w:val="22"/>
          <w:lang w:eastAsia="en-US"/>
        </w:rPr>
        <w:t>为</w:t>
      </w:r>
      <m:oMath>
        <m:sSub>
          <m:sSubPr/>
          <m:e>
            <m:r>
              <m:rPr/>
              <m:t>J</m:t>
            </m:r>
          </m:e>
          <m:sub>
            <m:r>
              <m:rPr/>
              <m:t>ν</m:t>
            </m:r>
          </m:sub>
        </m:sSub>
      </m:oMath>
      <w:r>
        <w:rPr>
          <w:rFonts w:ascii="Times New Roman" w:hAnsi="Times New Roman" w:eastAsia="宋体" w:cs="Times New Roman"/>
          <w:color w:val="000000"/>
          <w:kern w:val="0"/>
          <w:sz w:val="24"/>
          <w:szCs w:val="22"/>
          <w:lang w:eastAsia="en-US"/>
        </w:rPr>
        <w:t>的第</w:t>
      </w:r>
      <m:oMath>
        <m:r>
          <m:rPr/>
          <m:t>n</m:t>
        </m:r>
      </m:oMath>
      <w:r>
        <w:rPr>
          <w:rFonts w:ascii="Times New Roman" w:hAnsi="Times New Roman" w:eastAsia="宋体" w:cs="Times New Roman"/>
          <w:color w:val="000000"/>
          <w:kern w:val="0"/>
          <w:sz w:val="24"/>
          <w:szCs w:val="22"/>
          <w:lang w:eastAsia="en-US"/>
        </w:rPr>
        <w:t>个正零点，根的计算可在下列区间分别包围并求解：</w:t>
      </w:r>
    </w:p>
    <w:p w14:paraId="1B86E2FC">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r>
          <m:rPr/>
          <m:t>0&lt;</m:t>
        </m:r>
        <m:sSub>
          <m:sSubPr/>
          <m:e>
            <m:r>
              <m:rPr/>
              <m:t>μ</m:t>
            </m:r>
          </m:e>
          <m:sub>
            <m:r>
              <m:rPr/>
              <m:t>1</m:t>
            </m:r>
          </m:sub>
        </m:sSub>
        <m:r>
          <m:rPr/>
          <m:t>&lt;</m:t>
        </m:r>
        <m:sSub>
          <m:sSubPr/>
          <m:e>
            <m:r>
              <m:rPr/>
              <m:t>j</m:t>
            </m:r>
          </m:e>
          <m:sub>
            <m:r>
              <m:rPr/>
              <m:t>0,1</m:t>
            </m:r>
          </m:sub>
        </m:sSub>
        <m:r>
          <m:rPr/>
          <m:t>,</m:t>
        </m:r>
        <m:sSub>
          <m:sSubPr/>
          <m:e>
            <m:r>
              <m:rPr/>
              <m:t>j</m:t>
            </m:r>
          </m:e>
          <m:sub>
            <m:r>
              <m:rPr/>
              <m:t>1,n−1</m:t>
            </m:r>
          </m:sub>
        </m:sSub>
        <m:r>
          <m:rPr/>
          <m:t>&lt;</m:t>
        </m:r>
        <m:sSub>
          <m:sSubPr/>
          <m:e>
            <m:r>
              <m:rPr/>
              <m:t>μ</m:t>
            </m:r>
          </m:e>
          <m:sub>
            <m:r>
              <m:rPr/>
              <m:t>n</m:t>
            </m:r>
          </m:sub>
        </m:sSub>
        <m:r>
          <m:rPr/>
          <m:t>&lt;</m:t>
        </m:r>
        <m:sSub>
          <m:sSubPr/>
          <m:e>
            <m:r>
              <m:rPr/>
              <m:t>j</m:t>
            </m:r>
          </m:e>
          <m:sub>
            <m:r>
              <m:rPr/>
              <m:t>0,n</m:t>
            </m:r>
          </m:sub>
        </m:sSub>
        <m:r>
          <m:rPr/>
          <m:t>(n≥2)</m:t>
        </m:r>
      </m:oMath>
      <w:r>
        <w:rPr>
          <w:rFonts w:ascii="Times New Roman" w:hAnsi="Times New Roman" w:eastAsia="宋体" w:cs="Times New Roman"/>
          <w:color w:val="000000"/>
          <w:sz w:val="24"/>
          <w:szCs w:val="22"/>
          <w:lang w:val="en-US" w:eastAsia="en-US" w:bidi="ar-SA"/>
        </w:rPr>
        <w:tab/>
      </w:r>
      <w:bookmarkStart w:id="108" w:name="EQ_A_BESSEL_ROOT_BRACKETS"/>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65</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65</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108"/>
    </w:p>
    <w:p w14:paraId="7AB265B3">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该区间选择与现行解析基准源码一致，避免用等距扫描漏根。绝热</w:t>
      </w:r>
      <m:oMath>
        <m:r>
          <m:rPr/>
          <m:t>B</m:t>
        </m:r>
        <m:sSub>
          <m:sSubPr/>
          <m:e>
            <m:r>
              <m:rPr/>
              <m:t>i</m:t>
            </m:r>
          </m:e>
          <m:sub>
            <m:r>
              <m:rPr/>
              <m:t>h</m:t>
            </m:r>
          </m:sub>
        </m:sSub>
        <m:r>
          <m:rPr/>
          <m:t>=0</m:t>
        </m:r>
      </m:oMath>
      <w:r>
        <w:rPr>
          <w:rFonts w:ascii="Times New Roman" w:hAnsi="Times New Roman" w:eastAsia="宋体" w:cs="Times New Roman"/>
          <w:color w:val="000000"/>
          <w:kern w:val="0"/>
          <w:sz w:val="24"/>
          <w:szCs w:val="22"/>
          <w:lang w:eastAsia="en-US"/>
        </w:rPr>
        <w:t>时包含零模态，均匀初态保持不变，应单独处理；不能把这一极限直接代入只列正根的展开流程。对两个不同正根，将特征方程交叉相乘、相减并积分，边界项因同一Robin条件消失，得到带圆柱权重</w:t>
      </w:r>
      <m:oMath>
        <m:r>
          <m:rPr/>
          <m:t>x</m:t>
        </m:r>
      </m:oMath>
      <w:r>
        <w:rPr>
          <w:rFonts w:ascii="Times New Roman" w:hAnsi="Times New Roman" w:eastAsia="宋体" w:cs="Times New Roman"/>
          <w:color w:val="000000"/>
          <w:kern w:val="0"/>
          <w:sz w:val="24"/>
          <w:szCs w:val="22"/>
          <w:lang w:eastAsia="en-US"/>
        </w:rPr>
        <w:t>的正交性：</w:t>
      </w:r>
    </w:p>
    <w:p w14:paraId="7A4805E8">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bSup>
          <m:sSubSupPr/>
          <m:e>
            <m:r>
              <m:rPr/>
              <m:t>∫</m:t>
            </m:r>
          </m:e>
          <m:sub>
            <m:r>
              <m:rPr/>
              <m:t>0</m:t>
            </m:r>
          </m:sub>
          <m:sup>
            <m:r>
              <m:rPr/>
              <m:t>1</m:t>
            </m:r>
          </m:sup>
        </m:sSubSup>
        <m:r>
          <m:rPr/>
          <m:t>x</m:t>
        </m:r>
        <m:sSub>
          <m:sSubPr/>
          <m:e>
            <m:r>
              <m:rPr/>
              <m:t>J</m:t>
            </m:r>
          </m:e>
          <m:sub>
            <m:r>
              <m:rPr/>
              <m:t>0</m:t>
            </m:r>
          </m:sub>
        </m:sSub>
        <m:r>
          <m:rPr/>
          <m:t>(</m:t>
        </m:r>
        <m:sSub>
          <m:sSubPr/>
          <m:e>
            <m:r>
              <m:rPr/>
              <m:t>μ</m:t>
            </m:r>
          </m:e>
          <m:sub>
            <m:r>
              <m:rPr/>
              <m:t>m</m:t>
            </m:r>
          </m:sub>
        </m:sSub>
        <m:r>
          <m:rPr/>
          <m:t>x)</m:t>
        </m:r>
        <m:sSub>
          <m:sSubPr/>
          <m:e>
            <m:r>
              <m:rPr/>
              <m:t>J</m:t>
            </m:r>
          </m:e>
          <m:sub>
            <m:r>
              <m:rPr/>
              <m:t>0</m:t>
            </m:r>
          </m:sub>
        </m:sSub>
        <m:r>
          <m:rPr/>
          <m:t>(</m:t>
        </m:r>
        <m:sSub>
          <m:sSubPr/>
          <m:e>
            <m:r>
              <m:rPr/>
              <m:t>μ</m:t>
            </m:r>
          </m:e>
          <m:sub>
            <m:r>
              <m:rPr/>
              <m:t>n</m:t>
            </m:r>
          </m:sub>
        </m:sSub>
        <m:r>
          <m:rPr/>
          <m:t>x)</m:t>
        </m:r>
        <m:r>
          <m:rPr>
            <m:nor/>
            <m:sty m:val="p"/>
          </m:rPr>
          <w:rPr>
            <w:rFonts w:ascii="Times New Roman" w:hAnsi="Times New Roman"/>
            <w:b w:val="0"/>
            <w:i w:val="0"/>
          </w:rPr>
          <m:t>d</m:t>
        </m:r>
        <m:r>
          <m:rPr/>
          <m:t>x=0(m≠n)</m:t>
        </m:r>
      </m:oMath>
      <w:r>
        <w:rPr>
          <w:rFonts w:ascii="Times New Roman" w:hAnsi="Times New Roman" w:eastAsia="宋体" w:cs="Times New Roman"/>
          <w:color w:val="000000"/>
          <w:sz w:val="24"/>
          <w:szCs w:val="22"/>
          <w:lang w:val="en-US" w:eastAsia="en-US" w:bidi="ar-SA"/>
        </w:rPr>
        <w:tab/>
      </w:r>
      <w:bookmarkStart w:id="109" w:name="EQ_A_BESSEL_ORTHOGONALITY"/>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66</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66</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109"/>
    </w:p>
    <w:p w14:paraId="32B2E3B7">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均匀函数的投影系数需要以下两项积分：</w:t>
      </w:r>
    </w:p>
    <w:p w14:paraId="3A6ED35E">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bSup>
          <m:sSubSupPr/>
          <m:e>
            <m:r>
              <m:rPr/>
              <m:t>∫</m:t>
            </m:r>
          </m:e>
          <m:sub>
            <m:r>
              <m:rPr/>
              <m:t>0</m:t>
            </m:r>
          </m:sub>
          <m:sup>
            <m:r>
              <m:rPr/>
              <m:t>1</m:t>
            </m:r>
          </m:sup>
        </m:sSubSup>
        <m:r>
          <m:rPr/>
          <m:t>x</m:t>
        </m:r>
        <m:sSub>
          <m:sSubPr/>
          <m:e>
            <m:r>
              <m:rPr/>
              <m:t>J</m:t>
            </m:r>
          </m:e>
          <m:sub>
            <m:r>
              <m:rPr/>
              <m:t>0</m:t>
            </m:r>
          </m:sub>
        </m:sSub>
        <m:r>
          <m:rPr/>
          <m:t>(</m:t>
        </m:r>
        <m:sSub>
          <m:sSubPr/>
          <m:e>
            <m:r>
              <m:rPr/>
              <m:t>μ</m:t>
            </m:r>
          </m:e>
          <m:sub>
            <m:r>
              <m:rPr/>
              <m:t>n</m:t>
            </m:r>
          </m:sub>
        </m:sSub>
        <m:r>
          <m:rPr/>
          <m:t>x)</m:t>
        </m:r>
        <m:r>
          <m:rPr>
            <m:nor/>
            <m:sty m:val="p"/>
          </m:rPr>
          <w:rPr>
            <w:rFonts w:ascii="Times New Roman" w:hAnsi="Times New Roman"/>
            <w:b w:val="0"/>
            <w:i w:val="0"/>
          </w:rPr>
          <m:t>d</m:t>
        </m:r>
        <m:r>
          <m:rPr/>
          <m:t>x=</m:t>
        </m:r>
        <m:f>
          <m:fPr/>
          <m:num>
            <m:sSub>
              <m:sSubPr/>
              <m:e>
                <m:r>
                  <m:rPr/>
                  <m:t>J</m:t>
                </m:r>
              </m:e>
              <m:sub>
                <m:r>
                  <m:rPr/>
                  <m:t>1</m:t>
                </m:r>
              </m:sub>
            </m:sSub>
            <m:r>
              <m:rPr/>
              <m:t>(</m:t>
            </m:r>
            <m:sSub>
              <m:sSubPr/>
              <m:e>
                <m:r>
                  <m:rPr/>
                  <m:t>μ</m:t>
                </m:r>
              </m:e>
              <m:sub>
                <m:r>
                  <m:rPr/>
                  <m:t>n</m:t>
                </m:r>
              </m:sub>
            </m:sSub>
            <m:r>
              <m:rPr/>
              <m:t>)</m:t>
            </m:r>
          </m:num>
          <m:den>
            <m:sSub>
              <m:sSubPr/>
              <m:e>
                <m:r>
                  <m:rPr/>
                  <m:t>μ</m:t>
                </m:r>
              </m:e>
              <m:sub>
                <m:r>
                  <m:rPr/>
                  <m:t>n</m:t>
                </m:r>
              </m:sub>
            </m:sSub>
          </m:den>
        </m:f>
        <m:r>
          <m:rPr/>
          <m:t>,</m:t>
        </m:r>
        <m:sSubSup>
          <m:sSubSupPr/>
          <m:e>
            <m:r>
              <m:rPr/>
              <m:t>∫</m:t>
            </m:r>
          </m:e>
          <m:sub>
            <m:r>
              <m:rPr/>
              <m:t>0</m:t>
            </m:r>
          </m:sub>
          <m:sup>
            <m:r>
              <m:rPr/>
              <m:t>1</m:t>
            </m:r>
          </m:sup>
        </m:sSubSup>
        <m:r>
          <m:rPr/>
          <m:t>x</m:t>
        </m:r>
        <m:sSub>
          <m:sSubPr/>
          <m:e>
            <m:r>
              <m:rPr/>
              <m:t>J</m:t>
            </m:r>
          </m:e>
          <m:sub>
            <m:r>
              <m:rPr/>
              <m:t>0</m:t>
            </m:r>
          </m:sub>
        </m:sSub>
        <m:r>
          <m:rPr/>
          <m:t>(</m:t>
        </m:r>
        <m:sSub>
          <m:sSubPr/>
          <m:e>
            <m:r>
              <m:rPr/>
              <m:t>μ</m:t>
            </m:r>
          </m:e>
          <m:sub>
            <m:r>
              <m:rPr/>
              <m:t>n</m:t>
            </m:r>
          </m:sub>
        </m:sSub>
        <m:r>
          <m:rPr/>
          <m:t>x</m:t>
        </m:r>
        <m:sSup>
          <m:sSupPr/>
          <m:e>
            <m:r>
              <m:rPr/>
              <m:t>)</m:t>
            </m:r>
          </m:e>
          <m:sup>
            <m:r>
              <m:rPr/>
              <m:t>2</m:t>
            </m:r>
          </m:sup>
        </m:sSup>
        <m:r>
          <m:rPr>
            <m:nor/>
            <m:sty m:val="p"/>
          </m:rPr>
          <w:rPr>
            <w:rFonts w:ascii="Times New Roman" w:hAnsi="Times New Roman"/>
            <w:b w:val="0"/>
            <w:i w:val="0"/>
          </w:rPr>
          <m:t>d</m:t>
        </m:r>
        <m:r>
          <m:rPr/>
          <m:t>x=</m:t>
        </m:r>
        <m:f>
          <m:fPr/>
          <m:num>
            <m:sSub>
              <m:sSubPr/>
              <m:e>
                <m:r>
                  <m:rPr/>
                  <m:t>J</m:t>
                </m:r>
              </m:e>
              <m:sub>
                <m:r>
                  <m:rPr/>
                  <m:t>0</m:t>
                </m:r>
              </m:sub>
            </m:sSub>
            <m:r>
              <m:rPr/>
              <m:t>(</m:t>
            </m:r>
            <m:sSub>
              <m:sSubPr/>
              <m:e>
                <m:r>
                  <m:rPr/>
                  <m:t>μ</m:t>
                </m:r>
              </m:e>
              <m:sub>
                <m:r>
                  <m:rPr/>
                  <m:t>n</m:t>
                </m:r>
              </m:sub>
            </m:sSub>
            <m:sSup>
              <m:sSupPr/>
              <m:e>
                <m:r>
                  <m:rPr/>
                  <m:t>)</m:t>
                </m:r>
              </m:e>
              <m:sup>
                <m:r>
                  <m:rPr/>
                  <m:t>2</m:t>
                </m:r>
              </m:sup>
            </m:sSup>
            <m:r>
              <m:rPr/>
              <m:t>+</m:t>
            </m:r>
            <m:sSub>
              <m:sSubPr/>
              <m:e>
                <m:r>
                  <m:rPr/>
                  <m:t>J</m:t>
                </m:r>
              </m:e>
              <m:sub>
                <m:r>
                  <m:rPr/>
                  <m:t>1</m:t>
                </m:r>
              </m:sub>
            </m:sSub>
            <m:r>
              <m:rPr/>
              <m:t>(</m:t>
            </m:r>
            <m:sSub>
              <m:sSubPr/>
              <m:e>
                <m:r>
                  <m:rPr/>
                  <m:t>μ</m:t>
                </m:r>
              </m:e>
              <m:sub>
                <m:r>
                  <m:rPr/>
                  <m:t>n</m:t>
                </m:r>
              </m:sub>
            </m:sSub>
            <m:sSup>
              <m:sSupPr/>
              <m:e>
                <m:r>
                  <m:rPr/>
                  <m:t>)</m:t>
                </m:r>
              </m:e>
              <m:sup>
                <m:r>
                  <m:rPr/>
                  <m:t>2</m:t>
                </m:r>
              </m:sup>
            </m:sSup>
          </m:num>
          <m:den>
            <m:r>
              <m:rPr/>
              <m:t>2</m:t>
            </m:r>
          </m:den>
        </m:f>
      </m:oMath>
      <w:r>
        <w:rPr>
          <w:rFonts w:ascii="Times New Roman" w:hAnsi="Times New Roman" w:eastAsia="宋体" w:cs="Times New Roman"/>
          <w:color w:val="000000"/>
          <w:sz w:val="24"/>
          <w:szCs w:val="22"/>
          <w:lang w:val="en-US" w:eastAsia="en-US" w:bidi="ar-SA"/>
        </w:rPr>
        <w:tab/>
      </w:r>
      <w:bookmarkStart w:id="110" w:name="EQ_A_BESSEL_INTEGRALS"/>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67</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67</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110"/>
    </w:p>
    <w:p w14:paraId="54D7680E">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因此常数1的加权展开系数为</w:t>
      </w:r>
    </w:p>
    <w:p w14:paraId="2E48F514">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b>
          <m:sSubPr/>
          <m:e>
            <m:r>
              <m:rPr/>
              <m:t>b</m:t>
            </m:r>
          </m:e>
          <m:sub>
            <m:r>
              <m:rPr/>
              <m:t>n</m:t>
            </m:r>
          </m:sub>
        </m:sSub>
        <m:r>
          <m:rPr/>
          <m:t>=</m:t>
        </m:r>
        <m:f>
          <m:fPr/>
          <m:num>
            <m:r>
              <m:rPr/>
              <m:t>2</m:t>
            </m:r>
            <m:sSub>
              <m:sSubPr/>
              <m:e>
                <m:r>
                  <m:rPr/>
                  <m:t>J</m:t>
                </m:r>
              </m:e>
              <m:sub>
                <m:r>
                  <m:rPr/>
                  <m:t>1</m:t>
                </m:r>
              </m:sub>
            </m:sSub>
            <m:r>
              <m:rPr/>
              <m:t>(</m:t>
            </m:r>
            <m:sSub>
              <m:sSubPr/>
              <m:e>
                <m:r>
                  <m:rPr/>
                  <m:t>μ</m:t>
                </m:r>
              </m:e>
              <m:sub>
                <m:r>
                  <m:rPr/>
                  <m:t>n</m:t>
                </m:r>
              </m:sub>
            </m:sSub>
            <m:r>
              <m:rPr/>
              <m:t>)</m:t>
            </m:r>
          </m:num>
          <m:den>
            <m:sSub>
              <m:sSubPr/>
              <m:e>
                <m:r>
                  <m:rPr/>
                  <m:t>μ</m:t>
                </m:r>
              </m:e>
              <m:sub>
                <m:r>
                  <m:rPr/>
                  <m:t>n</m:t>
                </m:r>
              </m:sub>
            </m:sSub>
            <m:r>
              <m:rPr/>
              <m:t>[</m:t>
            </m:r>
            <m:sSub>
              <m:sSubPr/>
              <m:e>
                <m:r>
                  <m:rPr/>
                  <m:t>J</m:t>
                </m:r>
              </m:e>
              <m:sub>
                <m:r>
                  <m:rPr/>
                  <m:t>0</m:t>
                </m:r>
              </m:sub>
            </m:sSub>
            <m:r>
              <m:rPr/>
              <m:t>(</m:t>
            </m:r>
            <m:sSub>
              <m:sSubPr/>
              <m:e>
                <m:r>
                  <m:rPr/>
                  <m:t>μ</m:t>
                </m:r>
              </m:e>
              <m:sub>
                <m:r>
                  <m:rPr/>
                  <m:t>n</m:t>
                </m:r>
              </m:sub>
            </m:sSub>
            <m:sSup>
              <m:sSupPr/>
              <m:e>
                <m:r>
                  <m:rPr/>
                  <m:t>)</m:t>
                </m:r>
              </m:e>
              <m:sup>
                <m:r>
                  <m:rPr/>
                  <m:t>2</m:t>
                </m:r>
              </m:sup>
            </m:sSup>
            <m:r>
              <m:rPr/>
              <m:t>+</m:t>
            </m:r>
            <m:sSub>
              <m:sSubPr/>
              <m:e>
                <m:r>
                  <m:rPr/>
                  <m:t>J</m:t>
                </m:r>
              </m:e>
              <m:sub>
                <m:r>
                  <m:rPr/>
                  <m:t>1</m:t>
                </m:r>
              </m:sub>
            </m:sSub>
            <m:r>
              <m:rPr/>
              <m:t>(</m:t>
            </m:r>
            <m:sSub>
              <m:sSubPr/>
              <m:e>
                <m:r>
                  <m:rPr/>
                  <m:t>μ</m:t>
                </m:r>
              </m:e>
              <m:sub>
                <m:r>
                  <m:rPr/>
                  <m:t>n</m:t>
                </m:r>
              </m:sub>
            </m:sSub>
            <m:sSup>
              <m:sSupPr/>
              <m:e>
                <m:r>
                  <m:rPr/>
                  <m:t>)</m:t>
                </m:r>
              </m:e>
              <m:sup>
                <m:r>
                  <m:rPr/>
                  <m:t>2</m:t>
                </m:r>
              </m:sup>
            </m:sSup>
            <m:r>
              <m:rPr/>
              <m:t>]</m:t>
            </m:r>
          </m:den>
        </m:f>
      </m:oMath>
      <w:r>
        <w:rPr>
          <w:rFonts w:ascii="Times New Roman" w:hAnsi="Times New Roman" w:eastAsia="宋体" w:cs="Times New Roman"/>
          <w:color w:val="000000"/>
          <w:sz w:val="24"/>
          <w:szCs w:val="22"/>
          <w:lang w:val="en-US" w:eastAsia="en-US" w:bidi="ar-SA"/>
        </w:rPr>
        <w:tab/>
      </w:r>
      <w:bookmarkStart w:id="111" w:name="EQ_A_BESSEL_COEFFICIENT"/>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68</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68</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111"/>
    </w:p>
    <w:p w14:paraId="71C268FA">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令</w:t>
      </w:r>
      <m:oMath>
        <m:r>
          <m:rPr/>
          <m:t>v=</m:t>
        </m:r>
        <m:sSub>
          <m:sSubPr/>
          <m:e>
            <m:r>
              <m:rPr/>
              <m:t>∑</m:t>
            </m:r>
          </m:e>
          <m:sub>
            <m:r>
              <m:rPr/>
              <m:t>n</m:t>
            </m:r>
          </m:sub>
        </m:sSub>
        <m:sSub>
          <m:sSubPr/>
          <m:e>
            <m:r>
              <m:rPr/>
              <m:t>a</m:t>
            </m:r>
          </m:e>
          <m:sub>
            <m:r>
              <m:rPr/>
              <m:t>n</m:t>
            </m:r>
          </m:sub>
        </m:sSub>
        <m:r>
          <m:rPr/>
          <m:t>(t)</m:t>
        </m:r>
        <m:sSub>
          <m:sSubPr/>
          <m:e>
            <m:r>
              <m:rPr/>
              <m:t>J</m:t>
            </m:r>
          </m:e>
          <m:sub>
            <m:r>
              <m:rPr/>
              <m:t>0</m:t>
            </m:r>
          </m:sub>
        </m:sSub>
        <m:r>
          <m:rPr/>
          <m:t>(</m:t>
        </m:r>
        <m:sSub>
          <m:sSubPr/>
          <m:e>
            <m:r>
              <m:rPr/>
              <m:t>μ</m:t>
            </m:r>
          </m:e>
          <m:sub>
            <m:r>
              <m:rPr/>
              <m:t>n</m:t>
            </m:r>
          </m:sub>
        </m:sSub>
        <m:r>
          <m:rPr/>
          <m:t>x)</m:t>
        </m:r>
      </m:oMath>
      <w:r>
        <w:rPr>
          <w:rFonts w:ascii="Times New Roman" w:hAnsi="Times New Roman" w:eastAsia="宋体" w:cs="Times New Roman"/>
          <w:color w:val="000000"/>
          <w:kern w:val="0"/>
          <w:sz w:val="24"/>
          <w:szCs w:val="22"/>
          <w:lang w:eastAsia="en-US"/>
        </w:rPr>
        <w:t>，将式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EQ_A_BESSEL_FORCED_PDE\h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（A.63）</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投影到每一特征函数，得</w:t>
      </w:r>
    </w:p>
    <w:p w14:paraId="3BE6C2A6">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b>
          <m:sSubPr/>
          <m:e>
            <m:acc>
              <m:accPr>
                <m:chr m:val="˙"/>
              </m:accPr>
              <m:e>
                <m:r>
                  <m:rPr/>
                  <m:t>a</m:t>
                </m:r>
              </m:e>
            </m:acc>
          </m:e>
          <m:sub>
            <m:r>
              <m:rPr/>
              <m:t>n</m:t>
            </m:r>
          </m:sub>
        </m:sSub>
        <m:r>
          <m:rPr/>
          <m:t>+</m:t>
        </m:r>
        <m:sSub>
          <m:sSubPr/>
          <m:e>
            <m:r>
              <m:rPr/>
              <m:t>λ</m:t>
            </m:r>
          </m:e>
          <m:sub>
            <m:r>
              <m:rPr/>
              <m:t>n</m:t>
            </m:r>
          </m:sub>
        </m:sSub>
        <m:sSub>
          <m:sSubPr/>
          <m:e>
            <m:r>
              <m:rPr/>
              <m:t>a</m:t>
            </m:r>
          </m:e>
          <m:sub>
            <m:r>
              <m:rPr/>
              <m:t>n</m:t>
            </m:r>
          </m:sub>
        </m:sSub>
        <m:r>
          <m:rPr/>
          <m:t>=−</m:t>
        </m:r>
        <m:sSub>
          <m:sSubPr/>
          <m:e>
            <m:r>
              <m:rPr/>
              <m:t>b</m:t>
            </m:r>
          </m:e>
          <m:sub>
            <m:r>
              <m:rPr/>
              <m:t>n</m:t>
            </m:r>
          </m:sub>
        </m:sSub>
        <m:sSub>
          <m:sSubPr/>
          <m:e>
            <m:acc>
              <m:accPr>
                <m:chr m:val="˙"/>
              </m:accPr>
              <m:e>
                <m:r>
                  <m:rPr/>
                  <m:t>T</m:t>
                </m:r>
              </m:e>
            </m:acc>
          </m:e>
          <m:sub>
            <m:r>
              <m:rPr/>
              <m:t>∞</m:t>
            </m:r>
          </m:sub>
        </m:sSub>
        <m:r>
          <m:rPr/>
          <m:t>(t),</m:t>
        </m:r>
        <m:sSub>
          <m:sSubPr/>
          <m:e>
            <m:r>
              <m:rPr/>
              <m:t>a</m:t>
            </m:r>
          </m:e>
          <m:sub>
            <m:r>
              <m:rPr/>
              <m:t>n</m:t>
            </m:r>
          </m:sub>
        </m:sSub>
        <m:r>
          <m:rPr/>
          <m:t>(0)=</m:t>
        </m:r>
        <m:sSub>
          <m:sSubPr/>
          <m:e>
            <m:r>
              <m:rPr/>
              <m:t>b</m:t>
            </m:r>
          </m:e>
          <m:sub>
            <m:r>
              <m:rPr/>
              <m:t>n</m:t>
            </m:r>
          </m:sub>
        </m:sSub>
        <m:r>
          <m:rPr/>
          <m:t>[</m:t>
        </m:r>
        <m:sSub>
          <m:sSubPr/>
          <m:e>
            <m:r>
              <m:rPr/>
              <m:t>T</m:t>
            </m:r>
          </m:e>
          <m:sub>
            <m:r>
              <m:rPr/>
              <m:t>0</m:t>
            </m:r>
          </m:sub>
        </m:sSub>
        <m:r>
          <m:rPr/>
          <m:t>−</m:t>
        </m:r>
        <m:sSub>
          <m:sSubPr/>
          <m:e>
            <m:r>
              <m:rPr/>
              <m:t>T</m:t>
            </m:r>
          </m:e>
          <m:sub>
            <m:r>
              <m:rPr/>
              <m:t>∞</m:t>
            </m:r>
          </m:sub>
        </m:sSub>
        <m:r>
          <m:rPr/>
          <m:t>(0)]</m:t>
        </m:r>
      </m:oMath>
      <w:r>
        <w:rPr>
          <w:rFonts w:ascii="Times New Roman" w:hAnsi="Times New Roman" w:eastAsia="宋体" w:cs="Times New Roman"/>
          <w:color w:val="000000"/>
          <w:sz w:val="24"/>
          <w:szCs w:val="22"/>
          <w:lang w:val="en-US" w:eastAsia="en-US" w:bidi="ar-SA"/>
        </w:rPr>
        <w:tab/>
      </w:r>
      <w:bookmarkStart w:id="112" w:name="EQ_A_BESSEL_MODE_ODE"/>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69</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69</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112"/>
    </w:p>
    <w:p w14:paraId="4C1A801B">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使用积分因子求解该一阶常微分方程，得到时变边界的圆柱热场基准</w:t>
      </w:r>
    </w:p>
    <w:p w14:paraId="3E9A23B3">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eqArr>
          <m:eqArrPr/>
          <m:e>
            <m:r>
              <m:rPr/>
              <m:t>T(x,t)=</m:t>
            </m:r>
            <m:sSub>
              <m:sSubPr/>
              <m:e>
                <m:r>
                  <m:rPr/>
                  <m:t>T</m:t>
                </m:r>
              </m:e>
              <m:sub>
                <m:r>
                  <m:rPr/>
                  <m:t>∞</m:t>
                </m:r>
              </m:sub>
            </m:sSub>
            <m:r>
              <m:rPr/>
              <m:t>(t)+</m:t>
            </m:r>
            <m:sSubSup>
              <m:sSubSupPr/>
              <m:e>
                <m:r>
                  <m:rPr/>
                  <m:t>∑</m:t>
                </m:r>
              </m:e>
              <m:sub>
                <m:r>
                  <m:rPr/>
                  <m:t>n=1</m:t>
                </m:r>
              </m:sub>
              <m:sup>
                <m:r>
                  <m:rPr/>
                  <m:t>∞</m:t>
                </m:r>
              </m:sup>
            </m:sSubSup>
            <m:sSub>
              <m:sSubPr/>
              <m:e>
                <m:r>
                  <m:rPr/>
                  <m:t>b</m:t>
                </m:r>
              </m:e>
              <m:sub>
                <m:r>
                  <m:rPr/>
                  <m:t>n</m:t>
                </m:r>
              </m:sub>
            </m:sSub>
            <m:sSub>
              <m:sSubPr/>
              <m:e>
                <m:r>
                  <m:rPr/>
                  <m:t>J</m:t>
                </m:r>
              </m:e>
              <m:sub>
                <m:r>
                  <m:rPr/>
                  <m:t>0</m:t>
                </m:r>
              </m:sub>
            </m:sSub>
            <m:r>
              <m:rPr/>
              <m:t>(</m:t>
            </m:r>
            <m:sSub>
              <m:sSubPr/>
              <m:e>
                <m:r>
                  <m:rPr/>
                  <m:t>μ</m:t>
                </m:r>
              </m:e>
              <m:sub>
                <m:r>
                  <m:rPr/>
                  <m:t>n</m:t>
                </m:r>
              </m:sub>
            </m:sSub>
            <m:r>
              <m:rPr/>
              <m:t>x)[[</m:t>
            </m:r>
            <m:sSub>
              <m:sSubPr/>
              <m:e>
                <m:r>
                  <m:rPr/>
                  <m:t>T</m:t>
                </m:r>
              </m:e>
              <m:sub>
                <m:r>
                  <m:rPr/>
                  <m:t>0</m:t>
                </m:r>
              </m:sub>
            </m:sSub>
            <m:r>
              <m:rPr/>
              <m:t>−</m:t>
            </m:r>
            <m:sSub>
              <m:sSubPr/>
              <m:e>
                <m:r>
                  <m:rPr/>
                  <m:t>T</m:t>
                </m:r>
              </m:e>
              <m:sub>
                <m:r>
                  <m:rPr/>
                  <m:t>∞</m:t>
                </m:r>
              </m:sub>
            </m:sSub>
            <m:r>
              <m:rPr/>
              <m:t>(0)]</m:t>
            </m:r>
            <m:sSup>
              <m:sSupPr/>
              <m:e>
                <m:r>
                  <m:rPr/>
                  <m:t>e</m:t>
                </m:r>
              </m:e>
              <m:sup>
                <m:r>
                  <m:rPr/>
                  <m:t>−</m:t>
                </m:r>
                <m:sSub>
                  <m:sSubPr/>
                  <m:e>
                    <m:r>
                      <m:rPr/>
                      <m:t>λ</m:t>
                    </m:r>
                  </m:e>
                  <m:sub>
                    <m:r>
                      <m:rPr/>
                      <m:t>n</m:t>
                    </m:r>
                  </m:sub>
                </m:sSub>
                <m:r>
                  <m:rPr/>
                  <m:t>t</m:t>
                </m:r>
              </m:sup>
            </m:sSup>
          </m:e>
          <m:e>
            <m:r>
              <m:rPr/>
              <m:t>−</m:t>
            </m:r>
            <m:sSubSup>
              <m:sSubSupPr/>
              <m:e>
                <m:r>
                  <m:rPr/>
                  <m:t>∫</m:t>
                </m:r>
              </m:e>
              <m:sub>
                <m:r>
                  <m:rPr/>
                  <m:t>0</m:t>
                </m:r>
              </m:sub>
              <m:sup>
                <m:r>
                  <m:rPr/>
                  <m:t>t</m:t>
                </m:r>
              </m:sup>
            </m:sSubSup>
            <m:sSup>
              <m:sSupPr/>
              <m:e>
                <m:r>
                  <m:rPr/>
                  <m:t>e</m:t>
                </m:r>
              </m:e>
              <m:sup>
                <m:r>
                  <m:rPr/>
                  <m:t>−</m:t>
                </m:r>
                <m:sSub>
                  <m:sSubPr/>
                  <m:e>
                    <m:r>
                      <m:rPr/>
                      <m:t>λ</m:t>
                    </m:r>
                  </m:e>
                  <m:sub>
                    <m:r>
                      <m:rPr/>
                      <m:t>n</m:t>
                    </m:r>
                  </m:sub>
                </m:sSub>
                <m:r>
                  <m:rPr/>
                  <m:t>(t−τ)</m:t>
                </m:r>
              </m:sup>
            </m:sSup>
            <m:sSub>
              <m:sSubPr/>
              <m:e>
                <m:acc>
                  <m:accPr>
                    <m:chr m:val="˙"/>
                  </m:accPr>
                  <m:e>
                    <m:r>
                      <m:rPr/>
                      <m:t>T</m:t>
                    </m:r>
                  </m:e>
                </m:acc>
              </m:e>
              <m:sub>
                <m:r>
                  <m:rPr/>
                  <m:t>∞</m:t>
                </m:r>
              </m:sub>
            </m:sSub>
            <m:r>
              <m:rPr/>
              <m:t>(τ)</m:t>
            </m:r>
            <m:r>
              <m:rPr>
                <m:nor/>
                <m:sty m:val="p"/>
              </m:rPr>
              <w:rPr>
                <w:rFonts w:ascii="Times New Roman" w:hAnsi="Times New Roman"/>
                <w:b w:val="0"/>
                <w:i w:val="0"/>
              </w:rPr>
              <m:t>d</m:t>
            </m:r>
            <m:r>
              <m:rPr/>
              <m:t>τ]</m:t>
            </m:r>
          </m:e>
        </m:eqArr>
      </m:oMath>
      <w:r>
        <w:rPr>
          <w:rFonts w:ascii="Times New Roman" w:hAnsi="Times New Roman" w:eastAsia="宋体" w:cs="Times New Roman"/>
          <w:color w:val="000000"/>
          <w:sz w:val="24"/>
          <w:szCs w:val="22"/>
          <w:lang w:val="en-US" w:eastAsia="en-US" w:bidi="ar-SA"/>
        </w:rPr>
        <w:tab/>
      </w:r>
      <w:bookmarkStart w:id="113" w:name="EQ_A_BESSEL_SOLUTION"/>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70</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70</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113"/>
    </w:p>
    <w:p w14:paraId="41906CAD">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这里的解析基准包含附件给定时变温度的卷积，不是恒温阶跃公式。外界温度在一段</w:t>
      </w:r>
      <m:oMath>
        <m:r>
          <m:rPr/>
          <m:t>[a,b]</m:t>
        </m:r>
      </m:oMath>
      <w:r>
        <w:rPr>
          <w:rFonts w:ascii="Times New Roman" w:hAnsi="Times New Roman" w:eastAsia="宋体" w:cs="Times New Roman"/>
          <w:color w:val="000000"/>
          <w:kern w:val="0"/>
          <w:sz w:val="24"/>
          <w:szCs w:val="22"/>
          <w:lang w:eastAsia="en-US"/>
        </w:rPr>
        <w:t>内线性变化、斜率为</w:t>
      </w:r>
      <m:oMath>
        <m:r>
          <m:rPr/>
          <m:t>s</m:t>
        </m:r>
      </m:oMath>
      <w:r>
        <w:rPr>
          <w:rFonts w:ascii="Times New Roman" w:hAnsi="Times New Roman" w:eastAsia="宋体" w:cs="Times New Roman"/>
          <w:color w:val="000000"/>
          <w:kern w:val="0"/>
          <w:sz w:val="24"/>
          <w:szCs w:val="22"/>
          <w:lang w:eastAsia="en-US"/>
        </w:rPr>
        <w:t>时，该段在</w:t>
      </w:r>
      <m:oMath>
        <m:r>
          <m:rPr/>
          <m:t>t≥b</m:t>
        </m:r>
      </m:oMath>
      <w:r>
        <w:rPr>
          <w:rFonts w:ascii="Times New Roman" w:hAnsi="Times New Roman" w:eastAsia="宋体" w:cs="Times New Roman"/>
          <w:color w:val="000000"/>
          <w:kern w:val="0"/>
          <w:sz w:val="24"/>
          <w:szCs w:val="22"/>
          <w:lang w:eastAsia="en-US"/>
        </w:rPr>
        <w:t>的卷积贡献为</w:t>
      </w:r>
    </w:p>
    <w:p w14:paraId="71984A3B">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bSup>
          <m:sSubSupPr/>
          <m:e>
            <m:r>
              <m:rPr/>
              <m:t>∫</m:t>
            </m:r>
          </m:e>
          <m:sub>
            <m:r>
              <m:rPr/>
              <m:t>a</m:t>
            </m:r>
          </m:sub>
          <m:sup>
            <m:r>
              <m:rPr/>
              <m:t>b</m:t>
            </m:r>
          </m:sup>
        </m:sSubSup>
        <m:sSup>
          <m:sSupPr/>
          <m:e>
            <m:r>
              <m:rPr/>
              <m:t>e</m:t>
            </m:r>
          </m:e>
          <m:sup>
            <m:r>
              <m:rPr/>
              <m:t>−</m:t>
            </m:r>
            <m:sSub>
              <m:sSubPr/>
              <m:e>
                <m:r>
                  <m:rPr/>
                  <m:t>λ</m:t>
                </m:r>
              </m:e>
              <m:sub>
                <m:r>
                  <m:rPr/>
                  <m:t>n</m:t>
                </m:r>
              </m:sub>
            </m:sSub>
            <m:r>
              <m:rPr/>
              <m:t>(t−τ)</m:t>
            </m:r>
          </m:sup>
        </m:sSup>
        <m:r>
          <m:rPr/>
          <m:t>s</m:t>
        </m:r>
        <m:r>
          <m:rPr>
            <m:nor/>
            <m:sty m:val="p"/>
          </m:rPr>
          <w:rPr>
            <w:rFonts w:ascii="Times New Roman" w:hAnsi="Times New Roman"/>
            <w:b w:val="0"/>
            <w:i w:val="0"/>
          </w:rPr>
          <m:t xml:space="preserve"> d</m:t>
        </m:r>
        <m:r>
          <m:rPr/>
          <m:t>τ=</m:t>
        </m:r>
        <m:f>
          <m:fPr/>
          <m:num>
            <m:r>
              <m:rPr/>
              <m:t>s</m:t>
            </m:r>
          </m:num>
          <m:den>
            <m:sSub>
              <m:sSubPr/>
              <m:e>
                <m:r>
                  <m:rPr/>
                  <m:t>λ</m:t>
                </m:r>
              </m:e>
              <m:sub>
                <m:r>
                  <m:rPr/>
                  <m:t>n</m:t>
                </m:r>
              </m:sub>
            </m:sSub>
          </m:den>
        </m:f>
        <m:r>
          <m:rPr/>
          <m:t>[</m:t>
        </m:r>
        <m:sSup>
          <m:sSupPr/>
          <m:e>
            <m:r>
              <m:rPr/>
              <m:t>e</m:t>
            </m:r>
          </m:e>
          <m:sup>
            <m:r>
              <m:rPr/>
              <m:t>−</m:t>
            </m:r>
            <m:sSub>
              <m:sSubPr/>
              <m:e>
                <m:r>
                  <m:rPr/>
                  <m:t>λ</m:t>
                </m:r>
              </m:e>
              <m:sub>
                <m:r>
                  <m:rPr/>
                  <m:t>n</m:t>
                </m:r>
              </m:sub>
            </m:sSub>
            <m:r>
              <m:rPr/>
              <m:t>(t−b)</m:t>
            </m:r>
          </m:sup>
        </m:sSup>
        <m:r>
          <m:rPr/>
          <m:t>−</m:t>
        </m:r>
        <m:sSup>
          <m:sSupPr/>
          <m:e>
            <m:r>
              <m:rPr/>
              <m:t>e</m:t>
            </m:r>
          </m:e>
          <m:sup>
            <m:r>
              <m:rPr/>
              <m:t>−</m:t>
            </m:r>
            <m:sSub>
              <m:sSubPr/>
              <m:e>
                <m:r>
                  <m:rPr/>
                  <m:t>λ</m:t>
                </m:r>
              </m:e>
              <m:sub>
                <m:r>
                  <m:rPr/>
                  <m:t>n</m:t>
                </m:r>
              </m:sub>
            </m:sSub>
            <m:r>
              <m:rPr/>
              <m:t>(t−a)</m:t>
            </m:r>
          </m:sup>
        </m:sSup>
        <m:r>
          <m:rPr/>
          <m:t>]</m:t>
        </m:r>
      </m:oMath>
      <w:r>
        <w:rPr>
          <w:rFonts w:ascii="Times New Roman" w:hAnsi="Times New Roman" w:eastAsia="宋体" w:cs="Times New Roman"/>
          <w:color w:val="000000"/>
          <w:sz w:val="24"/>
          <w:szCs w:val="22"/>
          <w:lang w:val="en-US" w:eastAsia="en-US" w:bidi="ar-SA"/>
        </w:rPr>
        <w:tab/>
      </w:r>
      <w:bookmarkStart w:id="114" w:name="EQ_A_PIECEWISE_CONVOLUTION"/>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71</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71</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114"/>
    </w:p>
    <w:p w14:paraId="2C2982D8">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若</w:t>
      </w:r>
      <m:oMath>
        <m:r>
          <m:rPr/>
          <m:t>t</m:t>
        </m:r>
      </m:oMath>
      <w:r>
        <w:rPr>
          <w:rFonts w:ascii="Times New Roman" w:hAnsi="Times New Roman" w:eastAsia="宋体" w:cs="Times New Roman"/>
          <w:color w:val="000000"/>
          <w:kern w:val="0"/>
          <w:sz w:val="24"/>
          <w:szCs w:val="22"/>
          <w:lang w:eastAsia="en-US"/>
        </w:rPr>
        <w:t>落在当前段，则把上限截为</w:t>
      </w:r>
      <m:oMath>
        <m:r>
          <m:rPr/>
          <m:t>b=t</m:t>
        </m:r>
      </m:oMath>
      <w:r>
        <w:rPr>
          <w:rFonts w:ascii="Times New Roman" w:hAnsi="Times New Roman" w:eastAsia="宋体" w:cs="Times New Roman"/>
          <w:color w:val="000000"/>
          <w:kern w:val="0"/>
          <w:sz w:val="24"/>
          <w:szCs w:val="22"/>
          <w:lang w:eastAsia="en-US"/>
        </w:rPr>
        <w:t>；尚未开始的段不贡献。分段线性导数在节点处的跳变不影响该积分；若要推广到边界值本身跳变的时刻，必须另外处理对应阶跃，不能只积普通斜率。</w:t>
      </w:r>
    </w:p>
    <w:p w14:paraId="5615F086">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对固定半径且常扩散率</w:t>
      </w:r>
      <m:oMath>
        <m:sSub>
          <m:sSubPr/>
          <m:e>
            <m:r>
              <m:rPr/>
              <m:t>D</m:t>
            </m:r>
          </m:e>
          <m:sub>
            <m:r>
              <m:rPr/>
              <m:t>∗</m:t>
            </m:r>
          </m:sub>
        </m:sSub>
      </m:oMath>
      <w:r>
        <w:rPr>
          <w:rFonts w:ascii="Times New Roman" w:hAnsi="Times New Roman" w:eastAsia="宋体" w:cs="Times New Roman"/>
          <w:color w:val="000000"/>
          <w:kern w:val="0"/>
          <w:sz w:val="24"/>
          <w:szCs w:val="22"/>
          <w:lang w:eastAsia="en-US"/>
        </w:rPr>
        <w:t>的水分验证特例，同样令</w:t>
      </w:r>
      <m:oMath>
        <m:r>
          <m:rPr/>
          <m:t>B</m:t>
        </m:r>
        <m:sSub>
          <m:sSubPr/>
          <m:e>
            <m:r>
              <m:rPr/>
              <m:t>i</m:t>
            </m:r>
          </m:e>
          <m:sub>
            <m:r>
              <m:rPr/>
              <m:t>m</m:t>
            </m:r>
          </m:sub>
        </m:sSub>
        <m:r>
          <m:rPr/>
          <m:t>=β</m:t>
        </m:r>
        <m:sSub>
          <m:sSubPr/>
          <m:e>
            <m:r>
              <m:rPr/>
              <m:t>R</m:t>
            </m:r>
          </m:e>
          <m:sub>
            <m:r>
              <m:rPr/>
              <m:t>0</m:t>
            </m:r>
          </m:sub>
        </m:sSub>
        <m:r>
          <m:rPr/>
          <m:t>/</m:t>
        </m:r>
        <m:sSub>
          <m:sSubPr/>
          <m:e>
            <m:r>
              <m:rPr/>
              <m:t>D</m:t>
            </m:r>
          </m:e>
          <m:sub>
            <m:r>
              <m:rPr/>
              <m:t>∗</m:t>
            </m:r>
          </m:sub>
        </m:sSub>
      </m:oMath>
      <w:r>
        <w:rPr>
          <w:rFonts w:ascii="Times New Roman" w:hAnsi="Times New Roman" w:eastAsia="宋体" w:cs="Times New Roman"/>
          <w:color w:val="000000"/>
          <w:kern w:val="0"/>
          <w:sz w:val="24"/>
          <w:szCs w:val="22"/>
          <w:lang w:eastAsia="en-US"/>
        </w:rPr>
        <w:t>、</w:t>
      </w:r>
      <m:oMath>
        <m:sSub>
          <m:sSubPr/>
          <m:e>
            <m:r>
              <m:rPr/>
              <m:t>λ</m:t>
            </m:r>
          </m:e>
          <m:sub>
            <m:r>
              <m:rPr/>
              <m:t>n</m:t>
            </m:r>
          </m:sub>
        </m:sSub>
        <m:r>
          <m:rPr/>
          <m:t>=</m:t>
        </m:r>
        <m:sSub>
          <m:sSubPr/>
          <m:e>
            <m:r>
              <m:rPr/>
              <m:t>D</m:t>
            </m:r>
          </m:e>
          <m:sub>
            <m:r>
              <m:rPr/>
              <m:t>∗</m:t>
            </m:r>
          </m:sub>
        </m:sSub>
        <m:sSubSup>
          <m:sSubSupPr/>
          <m:e>
            <m:r>
              <m:rPr/>
              <m:t>μ</m:t>
            </m:r>
          </m:e>
          <m:sub>
            <m:r>
              <m:rPr/>
              <m:t>n</m:t>
            </m:r>
          </m:sub>
          <m:sup>
            <m:r>
              <m:rPr/>
              <m:t>2</m:t>
            </m:r>
          </m:sup>
        </m:sSubSup>
        <m:r>
          <m:rPr/>
          <m:t>/</m:t>
        </m:r>
        <m:sSubSup>
          <m:sSubSupPr/>
          <m:e>
            <m:r>
              <m:rPr/>
              <m:t>R</m:t>
            </m:r>
          </m:e>
          <m:sub>
            <m:r>
              <m:rPr/>
              <m:t>0</m:t>
            </m:r>
          </m:sub>
          <m:sup>
            <m:r>
              <m:rPr/>
              <m:t>2</m:t>
            </m:r>
          </m:sup>
        </m:sSubSup>
      </m:oMath>
      <w:r>
        <w:rPr>
          <w:rFonts w:ascii="Times New Roman" w:hAnsi="Times New Roman" w:eastAsia="宋体" w:cs="Times New Roman"/>
          <w:color w:val="000000"/>
          <w:kern w:val="0"/>
          <w:sz w:val="24"/>
          <w:szCs w:val="22"/>
          <w:lang w:eastAsia="en-US"/>
        </w:rPr>
        <w:t>，将</w:t>
      </w:r>
      <m:oMath>
        <m:r>
          <m:rPr/>
          <m:t>T,</m:t>
        </m:r>
        <m:sSub>
          <m:sSubPr/>
          <m:e>
            <m:r>
              <m:rPr/>
              <m:t>T</m:t>
            </m:r>
          </m:e>
          <m:sub>
            <m:r>
              <m:rPr/>
              <m:t>∞</m:t>
            </m:r>
          </m:sub>
        </m:sSub>
        <m:r>
          <m:rPr/>
          <m:t>,</m:t>
        </m:r>
        <m:sSub>
          <m:sSubPr/>
          <m:e>
            <m:r>
              <m:rPr/>
              <m:t>T</m:t>
            </m:r>
          </m:e>
          <m:sub>
            <m:r>
              <m:rPr/>
              <m:t>0</m:t>
            </m:r>
          </m:sub>
        </m:sSub>
      </m:oMath>
      <w:r>
        <w:rPr>
          <w:rFonts w:ascii="Times New Roman" w:hAnsi="Times New Roman" w:eastAsia="宋体" w:cs="Times New Roman"/>
          <w:color w:val="000000"/>
          <w:kern w:val="0"/>
          <w:sz w:val="24"/>
          <w:szCs w:val="22"/>
          <w:lang w:eastAsia="en-US"/>
        </w:rPr>
        <w:t>替换为</w:t>
      </w:r>
      <m:oMath>
        <m:r>
          <m:rPr/>
          <m:t>C,</m:t>
        </m:r>
        <m:sSub>
          <m:sSubPr/>
          <m:e>
            <m:r>
              <m:rPr/>
              <m:t>C</m:t>
            </m:r>
          </m:e>
          <m:sub>
            <m:r>
              <m:rPr>
                <m:nor/>
                <m:sty m:val="p"/>
              </m:rPr>
              <w:rPr>
                <w:rFonts w:ascii="Times New Roman" w:hAnsi="Times New Roman"/>
                <w:b w:val="0"/>
                <w:i w:val="0"/>
              </w:rPr>
              <m:t>eq</m:t>
            </m:r>
          </m:sub>
        </m:sSub>
        <m:r>
          <m:rPr/>
          <m:t>,</m:t>
        </m:r>
        <m:sSub>
          <m:sSubPr/>
          <m:e>
            <m:r>
              <m:rPr/>
              <m:t>C</m:t>
            </m:r>
          </m:e>
          <m:sub>
            <m:r>
              <m:rPr/>
              <m:t>0</m:t>
            </m:r>
          </m:sub>
        </m:sSub>
      </m:oMath>
      <w:r>
        <w:rPr>
          <w:rFonts w:ascii="Times New Roman" w:hAnsi="Times New Roman" w:eastAsia="宋体" w:cs="Times New Roman"/>
          <w:color w:val="000000"/>
          <w:kern w:val="0"/>
          <w:sz w:val="24"/>
          <w:szCs w:val="22"/>
          <w:lang w:eastAsia="en-US"/>
        </w:rPr>
        <w:t>即可构造相同类型的线性基准。这个特例只用于检验算法，不替代正式</w:t>
      </w:r>
      <m:oMath>
        <m:sSub>
          <m:sSubPr/>
          <m:e>
            <m:r>
              <m:rPr/>
              <m:t>D</m:t>
            </m:r>
          </m:e>
          <m:sub>
            <m:r>
              <m:rPr/>
              <m:t>1</m:t>
            </m:r>
          </m:sub>
        </m:sSub>
        <m:r>
          <m:rPr/>
          <m:t>(C)</m:t>
        </m:r>
      </m:oMath>
      <w:r>
        <w:rPr>
          <w:rFonts w:ascii="Times New Roman" w:hAnsi="Times New Roman" w:eastAsia="宋体" w:cs="Times New Roman"/>
          <w:color w:val="000000"/>
          <w:kern w:val="0"/>
          <w:sz w:val="24"/>
          <w:szCs w:val="22"/>
          <w:lang w:eastAsia="en-US"/>
        </w:rPr>
        <w:t>非线性水分结果，也不能验证Q23/Q4的变物性收缩问题。</w:t>
      </w:r>
    </w:p>
    <w:p w14:paraId="17A3607A">
      <w:pPr>
        <w:pStyle w:val="14"/>
        <w:bidi w:val="0"/>
        <w:rPr>
          <w:lang w:val="en-US" w:eastAsia="en-US"/>
        </w:rPr>
      </w:pPr>
      <w:r>
        <w:rPr>
          <w:rFonts w:hint="eastAsia"/>
          <w:lang w:val="en-US" w:eastAsia="zh-CN"/>
        </w:rPr>
        <w:t>9.1</w:t>
      </w:r>
      <w:r>
        <w:rPr>
          <w:lang w:val="en-US" w:eastAsia="en-US"/>
        </w:rPr>
        <w:t>.16解析比较的点值、单元平均及误差范围</w:t>
      </w:r>
      <w:bookmarkStart w:id="115" w:name="HEAD_017"/>
      <w:bookmarkEnd w:id="115"/>
    </w:p>
    <w:p w14:paraId="1D640D10">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本文生产未知量按节点点值解释，主要比较</w:t>
      </w:r>
      <m:oMath>
        <m:sSub>
          <m:sSubPr/>
          <m:e>
            <m:r>
              <m:rPr/>
              <m:t>T</m:t>
            </m:r>
          </m:e>
          <m:sub>
            <m:r>
              <m:rPr/>
              <m:t>i</m:t>
            </m:r>
          </m:sub>
        </m:sSub>
      </m:oMath>
      <w:r>
        <w:rPr>
          <w:rFonts w:ascii="Times New Roman" w:hAnsi="Times New Roman" w:eastAsia="宋体" w:cs="Times New Roman"/>
          <w:color w:val="000000"/>
          <w:kern w:val="0"/>
          <w:sz w:val="24"/>
          <w:szCs w:val="22"/>
          <w:lang w:eastAsia="en-US"/>
        </w:rPr>
        <w:t>与</w:t>
      </w:r>
      <m:oMath>
        <m:r>
          <m:rPr/>
          <m:t>T(</m:t>
        </m:r>
        <m:sSub>
          <m:sSubPr/>
          <m:e>
            <m:r>
              <m:rPr/>
              <m:t>x</m:t>
            </m:r>
          </m:e>
          <m:sub>
            <m:r>
              <m:rPr/>
              <m:t>i</m:t>
            </m:r>
          </m:sub>
        </m:sSub>
        <m:r>
          <m:rPr/>
          <m:t>,t)</m:t>
        </m:r>
      </m:oMath>
      <w:r>
        <w:rPr>
          <w:rFonts w:ascii="Times New Roman" w:hAnsi="Times New Roman" w:eastAsia="宋体" w:cs="Times New Roman"/>
          <w:color w:val="000000"/>
          <w:kern w:val="0"/>
          <w:sz w:val="24"/>
          <w:szCs w:val="22"/>
          <w:lang w:eastAsia="en-US"/>
        </w:rPr>
        <w:t>。若为了诊断另外比较解析环体平均，应明确使用</w:t>
      </w:r>
    </w:p>
    <w:p w14:paraId="03AE5509">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eqArr>
          <m:eqArrPr/>
          <m:e>
            <m:sSub>
              <m:sSubPr/>
              <m:e>
                <m:r>
                  <m:rPr/>
                  <m:t>⟨</m:t>
                </m:r>
                <m:sSub>
                  <m:sSubPr/>
                  <m:e>
                    <m:r>
                      <m:rPr/>
                      <m:t>J</m:t>
                    </m:r>
                  </m:e>
                  <m:sub>
                    <m:r>
                      <m:rPr/>
                      <m:t>0</m:t>
                    </m:r>
                  </m:sub>
                </m:sSub>
                <m:r>
                  <m:rPr/>
                  <m:t>⟩</m:t>
                </m:r>
              </m:e>
              <m:sub>
                <m:r>
                  <m:rPr/>
                  <m:t>i</m:t>
                </m:r>
              </m:sub>
            </m:sSub>
            <m:r>
              <m:rPr/>
              <m:t>=</m:t>
            </m:r>
            <m:f>
              <m:fPr/>
              <m:num>
                <m:r>
                  <m:rPr/>
                  <m:t>1</m:t>
                </m:r>
              </m:num>
              <m:den>
                <m:sSub>
                  <m:sSubPr/>
                  <m:e>
                    <m:r>
                      <m:rPr/>
                      <m:t>w</m:t>
                    </m:r>
                  </m:e>
                  <m:sub>
                    <m:r>
                      <m:rPr/>
                      <m:t>i</m:t>
                    </m:r>
                  </m:sub>
                </m:sSub>
              </m:den>
            </m:f>
            <m:sSubSup>
              <m:sSubSupPr/>
              <m:e>
                <m:r>
                  <m:rPr/>
                  <m:t>∫</m:t>
                </m:r>
              </m:e>
              <m:sub>
                <m:sSub>
                  <m:sSubPr/>
                  <m:e>
                    <m:r>
                      <m:rPr/>
                      <m:t>a</m:t>
                    </m:r>
                  </m:e>
                  <m:sub>
                    <m:r>
                      <m:rPr/>
                      <m:t>i</m:t>
                    </m:r>
                  </m:sub>
                </m:sSub>
              </m:sub>
              <m:sup>
                <m:sSub>
                  <m:sSubPr/>
                  <m:e>
                    <m:r>
                      <m:rPr/>
                      <m:t>b</m:t>
                    </m:r>
                  </m:e>
                  <m:sub>
                    <m:r>
                      <m:rPr/>
                      <m:t>i</m:t>
                    </m:r>
                  </m:sub>
                </m:sSub>
              </m:sup>
            </m:sSubSup>
            <m:r>
              <m:rPr/>
              <m:t>x</m:t>
            </m:r>
            <m:sSub>
              <m:sSubPr/>
              <m:e>
                <m:r>
                  <m:rPr/>
                  <m:t>J</m:t>
                </m:r>
              </m:e>
              <m:sub>
                <m:r>
                  <m:rPr/>
                  <m:t>0</m:t>
                </m:r>
              </m:sub>
            </m:sSub>
            <m:r>
              <m:rPr/>
              <m:t>(μx)</m:t>
            </m:r>
            <m:r>
              <m:rPr>
                <m:nor/>
                <m:sty m:val="p"/>
              </m:rPr>
              <w:rPr>
                <w:rFonts w:ascii="Times New Roman" w:hAnsi="Times New Roman"/>
                <w:b w:val="0"/>
                <w:i w:val="0"/>
              </w:rPr>
              <m:t>d</m:t>
            </m:r>
            <m:r>
              <m:rPr/>
              <m:t>x</m:t>
            </m:r>
          </m:e>
          <m:e>
            <m:r>
              <m:rPr/>
              <m:t>=</m:t>
            </m:r>
            <m:f>
              <m:fPr/>
              <m:num>
                <m:sSub>
                  <m:sSubPr/>
                  <m:e>
                    <m:r>
                      <m:rPr/>
                      <m:t>b</m:t>
                    </m:r>
                  </m:e>
                  <m:sub>
                    <m:r>
                      <m:rPr/>
                      <m:t>i</m:t>
                    </m:r>
                  </m:sub>
                </m:sSub>
                <m:sSub>
                  <m:sSubPr/>
                  <m:e>
                    <m:r>
                      <m:rPr/>
                      <m:t>J</m:t>
                    </m:r>
                  </m:e>
                  <m:sub>
                    <m:r>
                      <m:rPr/>
                      <m:t>1</m:t>
                    </m:r>
                  </m:sub>
                </m:sSub>
                <m:r>
                  <m:rPr/>
                  <m:t>(μ</m:t>
                </m:r>
                <m:sSub>
                  <m:sSubPr/>
                  <m:e>
                    <m:r>
                      <m:rPr/>
                      <m:t>b</m:t>
                    </m:r>
                  </m:e>
                  <m:sub>
                    <m:r>
                      <m:rPr/>
                      <m:t>i</m:t>
                    </m:r>
                  </m:sub>
                </m:sSub>
                <m:r>
                  <m:rPr/>
                  <m:t>)−</m:t>
                </m:r>
                <m:sSub>
                  <m:sSubPr/>
                  <m:e>
                    <m:r>
                      <m:rPr/>
                      <m:t>a</m:t>
                    </m:r>
                  </m:e>
                  <m:sub>
                    <m:r>
                      <m:rPr/>
                      <m:t>i</m:t>
                    </m:r>
                  </m:sub>
                </m:sSub>
                <m:sSub>
                  <m:sSubPr/>
                  <m:e>
                    <m:r>
                      <m:rPr/>
                      <m:t>J</m:t>
                    </m:r>
                  </m:e>
                  <m:sub>
                    <m:r>
                      <m:rPr/>
                      <m:t>1</m:t>
                    </m:r>
                  </m:sub>
                </m:sSub>
                <m:r>
                  <m:rPr/>
                  <m:t>(μ</m:t>
                </m:r>
                <m:sSub>
                  <m:sSubPr/>
                  <m:e>
                    <m:r>
                      <m:rPr/>
                      <m:t>a</m:t>
                    </m:r>
                  </m:e>
                  <m:sub>
                    <m:r>
                      <m:rPr/>
                      <m:t>i</m:t>
                    </m:r>
                  </m:sub>
                </m:sSub>
                <m:r>
                  <m:rPr/>
                  <m:t>)</m:t>
                </m:r>
              </m:num>
              <m:den>
                <m:r>
                  <m:rPr/>
                  <m:t>μ</m:t>
                </m:r>
                <m:sSub>
                  <m:sSubPr/>
                  <m:e>
                    <m:r>
                      <m:rPr/>
                      <m:t>w</m:t>
                    </m:r>
                  </m:e>
                  <m:sub>
                    <m:r>
                      <m:rPr/>
                      <m:t>i</m:t>
                    </m:r>
                  </m:sub>
                </m:sSub>
              </m:den>
            </m:f>
          </m:e>
        </m:eqArr>
      </m:oMath>
      <w:r>
        <w:rPr>
          <w:rFonts w:ascii="Times New Roman" w:hAnsi="Times New Roman" w:eastAsia="宋体" w:cs="Times New Roman"/>
          <w:color w:val="000000"/>
          <w:sz w:val="24"/>
          <w:szCs w:val="22"/>
          <w:lang w:val="en-US" w:eastAsia="en-US" w:bidi="ar-SA"/>
        </w:rPr>
        <w:tab/>
      </w:r>
      <w:bookmarkStart w:id="116" w:name="EQ_A_BESSEL_CELL_AVERAGE"/>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72</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72</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116"/>
    </w:p>
    <w:p w14:paraId="48440E7E">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EQ_A_BESSEL_CELL_AVERAGE\h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（A.72）</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与节点点值</w:t>
      </w:r>
      <m:oMath>
        <m:sSub>
          <m:sSubPr/>
          <m:e>
            <m:r>
              <m:rPr/>
              <m:t>J</m:t>
            </m:r>
          </m:e>
          <m:sub>
            <m:r>
              <m:rPr/>
              <m:t>0</m:t>
            </m:r>
          </m:sub>
        </m:sSub>
        <m:r>
          <m:rPr/>
          <m:t>(μ</m:t>
        </m:r>
        <m:sSub>
          <m:sSubPr/>
          <m:e>
            <m:r>
              <m:rPr/>
              <m:t>x</m:t>
            </m:r>
          </m:e>
          <m:sub>
            <m:r>
              <m:rPr/>
              <m:t>i</m:t>
            </m:r>
          </m:sub>
        </m:sSub>
        <m:r>
          <m:rPr/>
          <m:t>)</m:t>
        </m:r>
      </m:oMath>
      <w:r>
        <w:rPr>
          <w:rFonts w:ascii="Times New Roman" w:hAnsi="Times New Roman" w:eastAsia="宋体" w:cs="Times New Roman"/>
          <w:color w:val="000000"/>
          <w:kern w:val="0"/>
          <w:sz w:val="24"/>
          <w:szCs w:val="22"/>
          <w:lang w:eastAsia="en-US"/>
        </w:rPr>
        <w:t>不是同一个对象。尤其表面控制体为单侧区间，若梯度非零，平均值与端点值之差可为</w:t>
      </w:r>
      <m:oMath>
        <m:r>
          <m:rPr/>
          <m:t>O(Δx)</m:t>
        </m:r>
      </m:oMath>
      <w:r>
        <w:rPr>
          <w:rFonts w:ascii="Times New Roman" w:hAnsi="Times New Roman" w:eastAsia="宋体" w:cs="Times New Roman"/>
          <w:color w:val="000000"/>
          <w:kern w:val="0"/>
          <w:sz w:val="24"/>
          <w:szCs w:val="22"/>
          <w:lang w:eastAsia="en-US"/>
        </w:rPr>
        <w:t>；不能把这种表示差异直接称为物理误差。</w:t>
      </w:r>
    </w:p>
    <w:p w14:paraId="44EFA4B6">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对指定公共采样集合</w:t>
      </w:r>
      <m:oMath>
        <m:r>
          <m:rPr>
            <m:scr m:val="script"/>
          </m:rPr>
          <m:t>S</m:t>
        </m:r>
      </m:oMath>
      <w:r>
        <w:rPr>
          <w:rFonts w:ascii="Times New Roman" w:hAnsi="Times New Roman" w:eastAsia="宋体" w:cs="Times New Roman"/>
          <w:color w:val="000000"/>
          <w:kern w:val="0"/>
          <w:sz w:val="24"/>
          <w:szCs w:val="22"/>
          <w:lang w:eastAsia="en-US"/>
        </w:rPr>
        <w:t>，定义点值最大差和均方根差</w:t>
      </w:r>
    </w:p>
    <w:p w14:paraId="1378B619">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eqArr>
          <m:eqArrPr/>
          <m:e>
            <m:sSub>
              <m:sSubPr/>
              <m:e>
                <m:r>
                  <m:rPr/>
                  <m:t>E</m:t>
                </m:r>
              </m:e>
              <m:sub>
                <m:r>
                  <m:rPr/>
                  <m:t>∞</m:t>
                </m:r>
              </m:sub>
            </m:sSub>
            <m:r>
              <m:rPr/>
              <m:t>=</m:t>
            </m:r>
            <m:sSub>
              <m:sSubPr/>
              <m:e>
                <m:r>
                  <m:rPr/>
                  <m:t>max</m:t>
                </m:r>
              </m:e>
              <m:sub>
                <m:r>
                  <m:rPr/>
                  <m:t>(t,r)∈</m:t>
                </m:r>
                <m:r>
                  <m:rPr>
                    <m:scr m:val="script"/>
                  </m:rPr>
                  <m:t>S</m:t>
                </m:r>
              </m:sub>
            </m:sSub>
            <m:r>
              <m:rPr/>
              <m:t>|</m:t>
            </m:r>
            <m:sSub>
              <m:sSubPr/>
              <m:e>
                <m:r>
                  <m:rPr/>
                  <m:t>U</m:t>
                </m:r>
              </m:e>
              <m:sub>
                <m:r>
                  <m:rPr/>
                  <m:t>N</m:t>
                </m:r>
              </m:sub>
            </m:sSub>
            <m:r>
              <m:rPr/>
              <m:t>(t,r)−</m:t>
            </m:r>
            <m:sSub>
              <m:sSubPr/>
              <m:e>
                <m:r>
                  <m:rPr/>
                  <m:t>U</m:t>
                </m:r>
              </m:e>
              <m:sub>
                <m:r>
                  <m:rPr>
                    <m:nor/>
                    <m:sty m:val="p"/>
                  </m:rPr>
                  <w:rPr>
                    <w:rFonts w:ascii="Times New Roman" w:hAnsi="Times New Roman"/>
                    <w:b w:val="0"/>
                    <w:i w:val="0"/>
                  </w:rPr>
                  <m:t>ref</m:t>
                </m:r>
              </m:sub>
            </m:sSub>
            <m:r>
              <m:rPr/>
              <m:t>(t,r)|,</m:t>
            </m:r>
          </m:e>
          <m:e>
            <m:sSub>
              <m:sSubPr/>
              <m:e>
                <m:r>
                  <m:rPr/>
                  <m:t>E</m:t>
                </m:r>
              </m:e>
              <m:sub>
                <m:r>
                  <m:rPr>
                    <m:nor/>
                    <m:sty m:val="p"/>
                  </m:rPr>
                  <w:rPr>
                    <w:rFonts w:ascii="Times New Roman" w:hAnsi="Times New Roman"/>
                    <w:b w:val="0"/>
                    <w:i w:val="0"/>
                  </w:rPr>
                  <m:t>RMS</m:t>
                </m:r>
              </m:sub>
            </m:sSub>
            <m:r>
              <m:rPr/>
              <m:t>=</m:t>
            </m:r>
            <m:rad>
              <m:radPr>
                <m:degHide m:val="1"/>
              </m:radPr>
              <m:deg/>
              <m:e>
                <m:f>
                  <m:fPr/>
                  <m:num>
                    <m:r>
                      <m:rPr/>
                      <m:t>1</m:t>
                    </m:r>
                  </m:num>
                  <m:den>
                    <m:r>
                      <m:rPr/>
                      <m:t>|</m:t>
                    </m:r>
                    <m:r>
                      <m:rPr>
                        <m:scr m:val="script"/>
                      </m:rPr>
                      <m:t>S</m:t>
                    </m:r>
                    <m:r>
                      <m:rPr/>
                      <m:t>|</m:t>
                    </m:r>
                  </m:den>
                </m:f>
                <m:sSub>
                  <m:sSubPr/>
                  <m:e>
                    <m:r>
                      <m:rPr/>
                      <m:t>∑</m:t>
                    </m:r>
                  </m:e>
                  <m:sub>
                    <m:r>
                      <m:rPr/>
                      <m:t>(t,r)∈</m:t>
                    </m:r>
                    <m:r>
                      <m:rPr>
                        <m:scr m:val="script"/>
                      </m:rPr>
                      <m:t>S</m:t>
                    </m:r>
                  </m:sub>
                </m:sSub>
                <m:r>
                  <m:rPr/>
                  <m:t>[</m:t>
                </m:r>
                <m:sSub>
                  <m:sSubPr/>
                  <m:e>
                    <m:r>
                      <m:rPr/>
                      <m:t>U</m:t>
                    </m:r>
                  </m:e>
                  <m:sub>
                    <m:r>
                      <m:rPr/>
                      <m:t>N</m:t>
                    </m:r>
                  </m:sub>
                </m:sSub>
                <m:r>
                  <m:rPr/>
                  <m:t>(t,r)−</m:t>
                </m:r>
                <m:sSub>
                  <m:sSubPr/>
                  <m:e>
                    <m:r>
                      <m:rPr/>
                      <m:t>U</m:t>
                    </m:r>
                  </m:e>
                  <m:sub>
                    <m:r>
                      <m:rPr>
                        <m:nor/>
                        <m:sty m:val="p"/>
                      </m:rPr>
                      <w:rPr>
                        <w:rFonts w:ascii="Times New Roman" w:hAnsi="Times New Roman"/>
                        <w:b w:val="0"/>
                        <w:i w:val="0"/>
                      </w:rPr>
                      <m:t>ref</m:t>
                    </m:r>
                  </m:sub>
                </m:sSub>
                <m:r>
                  <m:rPr/>
                  <m:t>(t,r)</m:t>
                </m:r>
                <m:sSup>
                  <m:sSupPr/>
                  <m:e>
                    <m:r>
                      <m:rPr/>
                      <m:t>]</m:t>
                    </m:r>
                  </m:e>
                  <m:sup>
                    <m:r>
                      <m:rPr/>
                      <m:t>2</m:t>
                    </m:r>
                  </m:sup>
                </m:sSup>
              </m:e>
            </m:rad>
          </m:e>
        </m:eqArr>
      </m:oMath>
      <w:r>
        <w:rPr>
          <w:rFonts w:ascii="Times New Roman" w:hAnsi="Times New Roman" w:eastAsia="宋体" w:cs="Times New Roman"/>
          <w:color w:val="000000"/>
          <w:sz w:val="24"/>
          <w:szCs w:val="22"/>
          <w:lang w:val="en-US" w:eastAsia="en-US" w:bidi="ar-SA"/>
        </w:rPr>
        <w:tab/>
      </w:r>
      <w:bookmarkStart w:id="117" w:name="EQ_A_COMPARISON_METRICS"/>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73</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73</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117"/>
    </w:p>
    <w:p w14:paraId="7F41A059">
      <w:pPr>
        <w:widowControl/>
        <w:snapToGrid w:val="0"/>
        <w:spacing w:after="100"/>
        <w:ind w:firstLine="482"/>
        <w:jc w:val="both"/>
        <w:rPr>
          <w:rFonts w:ascii="Times New Roman" w:hAnsi="Times New Roman" w:eastAsia="宋体" w:cs="Times New Roman"/>
          <w:color w:val="000000"/>
          <w:kern w:val="0"/>
          <w:szCs w:val="22"/>
          <w:lang w:eastAsia="en-US"/>
        </w:rPr>
      </w:pPr>
      <m:oMath>
        <m:r>
          <m:rPr/>
          <m:t>U</m:t>
        </m:r>
      </m:oMath>
      <w:r>
        <w:rPr>
          <w:rFonts w:ascii="Times New Roman" w:hAnsi="Times New Roman" w:eastAsia="宋体" w:cs="Times New Roman"/>
          <w:color w:val="000000"/>
          <w:kern w:val="0"/>
          <w:sz w:val="24"/>
          <w:szCs w:val="22"/>
          <w:lang w:eastAsia="en-US"/>
        </w:rPr>
        <w:t>可表示温度或含水率，</w:t>
      </w:r>
      <m:oMath>
        <m:sSub>
          <m:sSubPr/>
          <m:e>
            <m:r>
              <m:rPr/>
              <m:t>U</m:t>
            </m:r>
          </m:e>
          <m:sub>
            <m:r>
              <m:rPr>
                <m:nor/>
                <m:sty m:val="p"/>
              </m:rPr>
              <w:rPr>
                <w:rFonts w:ascii="Times New Roman" w:hAnsi="Times New Roman"/>
                <w:b w:val="0"/>
                <w:i w:val="0"/>
              </w:rPr>
              <m:t>ref</m:t>
            </m:r>
          </m:sub>
        </m:sSub>
      </m:oMath>
      <w:r>
        <w:rPr>
          <w:rFonts w:ascii="Times New Roman" w:hAnsi="Times New Roman" w:eastAsia="宋体" w:cs="Times New Roman"/>
          <w:color w:val="000000"/>
          <w:kern w:val="0"/>
          <w:sz w:val="24"/>
          <w:szCs w:val="22"/>
          <w:lang w:eastAsia="en-US"/>
        </w:rPr>
        <w:t>是明确指定的解析解或更细数值轨迹。解析级数实际截为有限项，需另比较120、240、480等截断项数；截断差估计不自动成为全空间全时间的严格上界。正文N3200常热物性温度与解析基准在1801个整数秒、21个半径点上的最大差约为</w:t>
      </w:r>
      <m:oMath>
        <m:r>
          <m:rPr/>
          <m:t>1.804×</m:t>
        </m:r>
        <m:sSup>
          <m:sSupPr/>
          <m:e>
            <m:r>
              <m:rPr/>
              <m:t>10</m:t>
            </m:r>
          </m:e>
          <m:sup>
            <m:r>
              <m:rPr/>
              <m:t>−6</m:t>
            </m:r>
          </m:sup>
        </m:sSup>
        <m:r>
          <m:rPr>
            <m:nor/>
            <m:sty m:val="p"/>
          </m:rPr>
          <w:rPr>
            <w:rFonts w:ascii="Times New Roman" w:hAnsi="Times New Roman"/>
            <w:b w:val="0"/>
            <w:i w:val="0"/>
          </w:rPr>
          <m:t>K</m:t>
        </m:r>
      </m:oMath>
      <w:r>
        <w:rPr>
          <w:rFonts w:ascii="Times New Roman" w:hAnsi="Times New Roman" w:eastAsia="宋体" w:cs="Times New Roman"/>
          <w:color w:val="000000"/>
          <w:kern w:val="0"/>
          <w:sz w:val="24"/>
          <w:szCs w:val="22"/>
          <w:lang w:eastAsia="en-US"/>
        </w:rPr>
        <w:t>，只支持该比较范围内的实现一致性。</w:t>
      </w:r>
    </w:p>
    <w:p w14:paraId="4FF5E24E">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早期及本轮独立复核中，冻结扩散率的N400密集样点最大水分误差为</w:t>
      </w:r>
      <m:oMath>
        <m:r>
          <m:rPr/>
          <m:t>2.875083008730961×</m:t>
        </m:r>
        <m:sSup>
          <m:sSupPr/>
          <m:e>
            <m:r>
              <m:rPr/>
              <m:t>10</m:t>
            </m:r>
          </m:e>
          <m:sup>
            <m:r>
              <m:rPr/>
              <m:t>−4</m:t>
            </m:r>
          </m:sup>
        </m:sSup>
      </m:oMath>
      <w:r>
        <w:rPr>
          <w:rFonts w:ascii="Times New Roman" w:hAnsi="Times New Roman" w:eastAsia="宋体" w:cs="Times New Roman"/>
          <w:color w:val="000000"/>
          <w:kern w:val="0"/>
          <w:sz w:val="24"/>
          <w:szCs w:val="22"/>
          <w:lang w:eastAsia="en-US"/>
        </w:rPr>
        <w:t>，超过当时</w:t>
      </w:r>
      <m:oMath>
        <m:sSup>
          <m:sSupPr/>
          <m:e>
            <m:r>
              <m:rPr/>
              <m:t>10</m:t>
            </m:r>
          </m:e>
          <m:sup>
            <m:r>
              <m:rPr/>
              <m:t>−4</m:t>
            </m:r>
          </m:sup>
        </m:sSup>
      </m:oMath>
      <w:r>
        <w:rPr>
          <w:rFonts w:ascii="Times New Roman" w:hAnsi="Times New Roman" w:eastAsia="宋体" w:cs="Times New Roman"/>
          <w:color w:val="000000"/>
          <w:kern w:val="0"/>
          <w:sz w:val="24"/>
          <w:szCs w:val="22"/>
          <w:lang w:eastAsia="en-US"/>
        </w:rPr>
        <w:t>门槛；N800对应约</w:t>
      </w:r>
      <m:oMath>
        <m:r>
          <m:rPr/>
          <m:t>7.158659870798445×</m:t>
        </m:r>
        <m:sSup>
          <m:sSupPr/>
          <m:e>
            <m:r>
              <m:rPr/>
              <m:t>10</m:t>
            </m:r>
          </m:e>
          <m:sup>
            <m:r>
              <m:rPr/>
              <m:t>−5</m:t>
            </m:r>
          </m:sup>
        </m:sSup>
      </m:oMath>
      <w:r>
        <w:rPr>
          <w:rFonts w:ascii="Times New Roman" w:hAnsi="Times New Roman" w:eastAsia="宋体" w:cs="Times New Roman"/>
          <w:color w:val="000000"/>
          <w:kern w:val="0"/>
          <w:sz w:val="24"/>
          <w:szCs w:val="22"/>
          <w:lang w:eastAsia="en-US"/>
        </w:rPr>
        <w:t>。程序外层退出0不改变该内部不通过结果。另一个历史脚本得到的点值/环体平均差随N800→6400逐次约减半，而其静态解释称“不随细化减少”；本附录按实际数值与式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EQ_A_BESSEL_CELL_AVERAGE\h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（A.72）</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解释，不采纳该错误文字结论。</w:t>
      </w:r>
    </w:p>
    <w:p w14:paraId="3BA77889">
      <w:pPr>
        <w:pStyle w:val="14"/>
        <w:bidi w:val="0"/>
        <w:rPr>
          <w:lang w:val="en-US" w:eastAsia="en-US"/>
        </w:rPr>
      </w:pPr>
      <w:r>
        <w:rPr>
          <w:rFonts w:hint="eastAsia"/>
          <w:lang w:val="en-US" w:eastAsia="zh-CN"/>
        </w:rPr>
        <w:t>9.1</w:t>
      </w:r>
      <w:r>
        <w:rPr>
          <w:lang w:val="en-US" w:eastAsia="en-US"/>
        </w:rPr>
        <w:t>.17方法比较、收缩尺度与参数敏感性</w:t>
      </w:r>
      <w:bookmarkStart w:id="118" w:name="HEAD_018"/>
      <w:bookmarkEnd w:id="118"/>
    </w:p>
    <w:p w14:paraId="50F0840C">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在不同空间网格间比较时，采用相同物性、环境、边界、初态及时间判据，在共同物理位置上求差；问题四排除较小当前域之外的位置并单列真实表面。若观察到幂律误差</w:t>
      </w:r>
      <m:oMath>
        <m:sSub>
          <m:sSubPr/>
          <m:e>
            <m:r>
              <m:rPr/>
              <m:t>E</m:t>
            </m:r>
          </m:e>
          <m:sub>
            <m:r>
              <m:rPr/>
              <m:t>N</m:t>
            </m:r>
          </m:sub>
        </m:sSub>
        <m:r>
          <m:rPr/>
          <m:t>≈K</m:t>
        </m:r>
        <m:sSup>
          <m:sSupPr/>
          <m:e>
            <m:r>
              <m:rPr/>
              <m:t>N</m:t>
            </m:r>
          </m:e>
          <m:sup>
            <m:r>
              <m:rPr/>
              <m:t>−p</m:t>
            </m:r>
          </m:sup>
        </m:sSup>
      </m:oMath>
      <w:r>
        <w:rPr>
          <w:rFonts w:ascii="Times New Roman" w:hAnsi="Times New Roman" w:eastAsia="宋体" w:cs="Times New Roman"/>
          <w:color w:val="000000"/>
          <w:kern w:val="0"/>
          <w:sz w:val="24"/>
          <w:szCs w:val="22"/>
          <w:lang w:eastAsia="en-US"/>
        </w:rPr>
        <w:t>，两倍加密下可计算观察阶</w:t>
      </w:r>
    </w:p>
    <w:p w14:paraId="402FAFC9">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b>
          <m:sSubPr/>
          <m:e>
            <m:r>
              <m:rPr/>
              <m:t>p</m:t>
            </m:r>
          </m:e>
          <m:sub>
            <m:r>
              <m:rPr>
                <m:nor/>
                <m:sty m:val="p"/>
              </m:rPr>
              <w:rPr>
                <w:rFonts w:ascii="Times New Roman" w:hAnsi="Times New Roman"/>
                <w:b w:val="0"/>
                <w:i w:val="0"/>
              </w:rPr>
              <m:t>obs</m:t>
            </m:r>
          </m:sub>
        </m:sSub>
        <m:r>
          <m:rPr/>
          <m:t>=</m:t>
        </m:r>
        <m:f>
          <m:fPr/>
          <m:num>
            <m:r>
              <m:rPr/>
              <m:t>ln(</m:t>
            </m:r>
            <m:sSub>
              <m:sSubPr/>
              <m:e>
                <m:r>
                  <m:rPr/>
                  <m:t>E</m:t>
                </m:r>
              </m:e>
              <m:sub>
                <m:r>
                  <m:rPr/>
                  <m:t>N</m:t>
                </m:r>
              </m:sub>
            </m:sSub>
            <m:r>
              <m:rPr/>
              <m:t>/</m:t>
            </m:r>
            <m:sSub>
              <m:sSubPr/>
              <m:e>
                <m:r>
                  <m:rPr/>
                  <m:t>E</m:t>
                </m:r>
              </m:e>
              <m:sub>
                <m:r>
                  <m:rPr/>
                  <m:t>2N</m:t>
                </m:r>
              </m:sub>
            </m:sSub>
            <m:r>
              <m:rPr/>
              <m:t>)</m:t>
            </m:r>
          </m:num>
          <m:den>
            <m:r>
              <m:rPr/>
              <m:t>ln2</m:t>
            </m:r>
          </m:den>
        </m:f>
      </m:oMath>
      <w:r>
        <w:rPr>
          <w:rFonts w:ascii="Times New Roman" w:hAnsi="Times New Roman" w:eastAsia="宋体" w:cs="Times New Roman"/>
          <w:color w:val="000000"/>
          <w:sz w:val="24"/>
          <w:szCs w:val="22"/>
          <w:lang w:val="en-US" w:eastAsia="en-US" w:bidi="ar-SA"/>
        </w:rPr>
        <w:tab/>
      </w:r>
      <w:bookmarkStart w:id="119" w:name="EQ_A_OBSERVED_ORDER"/>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74</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74</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119"/>
    </w:p>
    <w:p w14:paraId="12D39D2C">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该式仅在误差度量一致且进入渐近区时具有通常的阶数解释；若只有两条未知误差数值解，则它们的差本身并非真实误差。正式正文分别采用Q1/Q23的N1600/N3200和Q4的N3200/N6400比较，并在最细网格保持空间设置不变、同时收紧容差和最大步长检查时间敏感性。本轮没有为本附录新增正式PDE重算；旧全秒空间投影未全部保留的限制继续保留，不将摘要差值冒充重新全量回放。</w:t>
      </w:r>
    </w:p>
    <w:p w14:paraId="04D5237A">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对另一守恒水分面格式，可将相邻</w:t>
      </w:r>
      <m:oMath>
        <m:sSub>
          <m:sSubPr/>
          <m:e>
            <m:r>
              <m:rPr/>
              <m:t>D</m:t>
            </m:r>
          </m:e>
          <m:sub>
            <m:r>
              <m:rPr/>
              <m:t>i</m:t>
            </m:r>
          </m:sub>
        </m:sSub>
        <m:r>
          <m:rPr/>
          <m:t>,</m:t>
        </m:r>
        <m:sSub>
          <m:sSubPr/>
          <m:e>
            <m:r>
              <m:rPr/>
              <m:t>D</m:t>
            </m:r>
          </m:e>
          <m:sub>
            <m:r>
              <m:rPr/>
              <m:t>i+1</m:t>
            </m:r>
          </m:sub>
        </m:sSub>
      </m:oMath>
      <w:r>
        <w:rPr>
          <w:rFonts w:ascii="Times New Roman" w:hAnsi="Times New Roman" w:eastAsia="宋体" w:cs="Times New Roman"/>
          <w:color w:val="000000"/>
          <w:kern w:val="0"/>
          <w:sz w:val="24"/>
          <w:szCs w:val="22"/>
          <w:lang w:eastAsia="en-US"/>
        </w:rPr>
        <w:t>的调和平均乘浓度差，与式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EQ_A_WATER_FACE\h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（A.38）</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对比。常</w:t>
      </w:r>
      <m:oMath>
        <m:r>
          <m:rPr/>
          <m:t>D</m:t>
        </m:r>
      </m:oMath>
      <w:r>
        <w:rPr>
          <w:rFonts w:ascii="Times New Roman" w:hAnsi="Times New Roman" w:eastAsia="宋体" w:cs="Times New Roman"/>
          <w:color w:val="000000"/>
          <w:kern w:val="0"/>
          <w:sz w:val="24"/>
          <w:szCs w:val="22"/>
          <w:lang w:eastAsia="en-US"/>
        </w:rPr>
        <w:t>时两式退化为同一个线性面量；变量</w:t>
      </w:r>
      <m:oMath>
        <m:r>
          <m:rPr/>
          <m:t>D</m:t>
        </m:r>
      </m:oMath>
      <w:r>
        <w:rPr>
          <w:rFonts w:ascii="Times New Roman" w:hAnsi="Times New Roman" w:eastAsia="宋体" w:cs="Times New Roman"/>
          <w:color w:val="000000"/>
          <w:kern w:val="0"/>
          <w:sz w:val="24"/>
          <w:szCs w:val="22"/>
          <w:lang w:eastAsia="en-US"/>
        </w:rPr>
        <w:t>时差别属于空间离散。现行</w:t>
      </w:r>
      <w:r>
        <w:rPr>
          <w:rFonts w:ascii="Consolas" w:hAnsi="Consolas" w:eastAsia="宋体" w:cs="Times New Roman"/>
          <w:color w:val="000000"/>
          <w:kern w:val="0"/>
          <w:sz w:val="24"/>
          <w:szCs w:val="22"/>
          <w:lang w:eastAsia="en-US"/>
        </w:rPr>
        <w:t>method_comparison.py--quick</w:t>
      </w:r>
      <w:r>
        <w:rPr>
          <w:rFonts w:ascii="Times New Roman" w:hAnsi="Times New Roman" w:eastAsia="宋体" w:cs="Times New Roman"/>
          <w:color w:val="000000"/>
          <w:kern w:val="0"/>
          <w:sz w:val="24"/>
          <w:szCs w:val="22"/>
          <w:lang w:eastAsia="en-US"/>
        </w:rPr>
        <w:t>的8条Q1轨迹实际完成，变量D的N100与N200两格式最大差约为</w:t>
      </w:r>
      <m:oMath>
        <m:r>
          <m:rPr/>
          <m:t>1.4891×</m:t>
        </m:r>
        <m:sSup>
          <m:sSupPr/>
          <m:e>
            <m:r>
              <m:rPr/>
              <m:t>10</m:t>
            </m:r>
          </m:e>
          <m:sup>
            <m:r>
              <m:rPr/>
              <m:t>−5</m:t>
            </m:r>
          </m:sup>
        </m:sSup>
      </m:oMath>
      <w:r>
        <w:rPr>
          <w:rFonts w:ascii="Times New Roman" w:hAnsi="Times New Roman" w:eastAsia="宋体" w:cs="Times New Roman"/>
          <w:color w:val="000000"/>
          <w:kern w:val="0"/>
          <w:sz w:val="24"/>
          <w:szCs w:val="22"/>
          <w:lang w:eastAsia="en-US"/>
        </w:rPr>
        <w:t>和</w:t>
      </w:r>
      <m:oMath>
        <m:r>
          <m:rPr/>
          <m:t>3.7288×</m:t>
        </m:r>
        <m:sSup>
          <m:sSupPr/>
          <m:e>
            <m:r>
              <m:rPr/>
              <m:t>10</m:t>
            </m:r>
          </m:e>
          <m:sup>
            <m:r>
              <m:rPr/>
              <m:t>−6</m:t>
            </m:r>
          </m:sup>
        </m:sSup>
      </m:oMath>
      <w:r>
        <w:rPr>
          <w:rFonts w:ascii="Times New Roman" w:hAnsi="Times New Roman" w:eastAsia="宋体" w:cs="Times New Roman"/>
          <w:color w:val="000000"/>
          <w:kern w:val="0"/>
          <w:sz w:val="24"/>
          <w:szCs w:val="22"/>
          <w:lang w:eastAsia="en-US"/>
        </w:rPr>
        <w:t>，观察阶约1.9977。历史粗网格调和格式严重偏离时长的记录不能用来否定调和平均在所有问题中的适用性，但足以说明本题不能采用未加密检查的粗网格答案。</w:t>
      </w:r>
    </w:p>
    <w:p w14:paraId="21BAA70A">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从式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EQ_A_MATERIAL_PDE\h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（A.28）</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看，在给定参考扩散率</w:t>
      </w:r>
      <m:oMath>
        <m:sSub>
          <m:sSubPr/>
          <m:e>
            <m:r>
              <m:rPr/>
              <m:t>D</m:t>
            </m:r>
          </m:e>
          <m:sub>
            <m:r>
              <m:rPr>
                <m:nor/>
                <m:sty m:val="p"/>
              </m:rPr>
              <w:rPr>
                <w:rFonts w:ascii="Times New Roman" w:hAnsi="Times New Roman"/>
                <w:b w:val="0"/>
                <w:i w:val="0"/>
              </w:rPr>
              <m:t>ref</m:t>
            </m:r>
          </m:sub>
        </m:sSub>
      </m:oMath>
      <w:r>
        <w:rPr>
          <w:rFonts w:ascii="Times New Roman" w:hAnsi="Times New Roman" w:eastAsia="宋体" w:cs="Times New Roman"/>
          <w:color w:val="000000"/>
          <w:kern w:val="0"/>
          <w:sz w:val="24"/>
          <w:szCs w:val="22"/>
          <w:lang w:eastAsia="en-US"/>
        </w:rPr>
        <w:t>下，内部扩散自然累积尺度为</w:t>
      </w:r>
    </w:p>
    <w:p w14:paraId="465786FB">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r>
          <m:rPr/>
          <m:t>τ(t)=</m:t>
        </m:r>
        <m:sSubSup>
          <m:sSubSupPr/>
          <m:e>
            <m:r>
              <m:rPr/>
              <m:t>∫</m:t>
            </m:r>
          </m:e>
          <m:sub>
            <m:r>
              <m:rPr/>
              <m:t>0</m:t>
            </m:r>
          </m:sub>
          <m:sup>
            <m:r>
              <m:rPr/>
              <m:t>t</m:t>
            </m:r>
          </m:sup>
        </m:sSubSup>
        <m:f>
          <m:fPr/>
          <m:num>
            <m:sSub>
              <m:sSubPr/>
              <m:e>
                <m:r>
                  <m:rPr/>
                  <m:t>D</m:t>
                </m:r>
              </m:e>
              <m:sub>
                <m:r>
                  <m:rPr>
                    <m:nor/>
                    <m:sty m:val="p"/>
                  </m:rPr>
                  <w:rPr>
                    <w:rFonts w:ascii="Times New Roman" w:hAnsi="Times New Roman"/>
                    <w:b w:val="0"/>
                    <w:i w:val="0"/>
                  </w:rPr>
                  <m:t>ref</m:t>
                </m:r>
              </m:sub>
            </m:sSub>
          </m:num>
          <m:den>
            <m:r>
              <m:rPr/>
              <m:t>R(s</m:t>
            </m:r>
            <m:sSup>
              <m:sSupPr/>
              <m:e>
                <m:r>
                  <m:rPr/>
                  <m:t>)</m:t>
                </m:r>
              </m:e>
              <m:sup>
                <m:r>
                  <m:rPr/>
                  <m:t>2</m:t>
                </m:r>
              </m:sup>
            </m:sSup>
          </m:den>
        </m:f>
        <m:r>
          <m:rPr>
            <m:nor/>
            <m:sty m:val="p"/>
          </m:rPr>
          <w:rPr>
            <w:rFonts w:ascii="Times New Roman" w:hAnsi="Times New Roman"/>
            <w:b w:val="0"/>
            <w:i w:val="0"/>
          </w:rPr>
          <m:t>d</m:t>
        </m:r>
        <m:r>
          <m:rPr/>
          <m:t>s,</m:t>
        </m:r>
        <m:acc>
          <m:accPr>
            <m:chr m:val="~"/>
          </m:accPr>
          <m:e>
            <m:r>
              <m:rPr/>
              <m:t>t</m:t>
            </m:r>
          </m:e>
        </m:acc>
        <m:r>
          <m:rPr/>
          <m:t>(t)=</m:t>
        </m:r>
        <m:sSubSup>
          <m:sSubSupPr/>
          <m:e>
            <m:r>
              <m:rPr/>
              <m:t>R</m:t>
            </m:r>
          </m:e>
          <m:sub>
            <m:r>
              <m:rPr/>
              <m:t>0</m:t>
            </m:r>
          </m:sub>
          <m:sup>
            <m:r>
              <m:rPr/>
              <m:t>2</m:t>
            </m:r>
          </m:sup>
        </m:sSubSup>
        <m:sSubSup>
          <m:sSubSupPr/>
          <m:e>
            <m:r>
              <m:rPr/>
              <m:t>∫</m:t>
            </m:r>
          </m:e>
          <m:sub>
            <m:r>
              <m:rPr/>
              <m:t>0</m:t>
            </m:r>
          </m:sub>
          <m:sup>
            <m:r>
              <m:rPr/>
              <m:t>t</m:t>
            </m:r>
          </m:sup>
        </m:sSubSup>
        <m:f>
          <m:fPr/>
          <m:num>
            <m:r>
              <m:rPr/>
              <m:t>1</m:t>
            </m:r>
          </m:num>
          <m:den>
            <m:r>
              <m:rPr/>
              <m:t>R(s</m:t>
            </m:r>
            <m:sSup>
              <m:sSupPr/>
              <m:e>
                <m:r>
                  <m:rPr/>
                  <m:t>)</m:t>
                </m:r>
              </m:e>
              <m:sup>
                <m:r>
                  <m:rPr/>
                  <m:t>2</m:t>
                </m:r>
              </m:sup>
            </m:sSup>
          </m:den>
        </m:f>
        <m:r>
          <m:rPr>
            <m:nor/>
            <m:sty m:val="p"/>
          </m:rPr>
          <w:rPr>
            <w:rFonts w:ascii="Times New Roman" w:hAnsi="Times New Roman"/>
            <w:b w:val="0"/>
            <w:i w:val="0"/>
          </w:rPr>
          <m:t>d</m:t>
        </m:r>
        <m:r>
          <m:rPr/>
          <m:t>s</m:t>
        </m:r>
      </m:oMath>
      <w:r>
        <w:rPr>
          <w:rFonts w:ascii="Times New Roman" w:hAnsi="Times New Roman" w:eastAsia="宋体" w:cs="Times New Roman"/>
          <w:color w:val="000000"/>
          <w:sz w:val="24"/>
          <w:szCs w:val="22"/>
          <w:lang w:val="en-US" w:eastAsia="en-US" w:bidi="ar-SA"/>
        </w:rPr>
        <w:tab/>
      </w:r>
      <w:bookmarkStart w:id="120" w:name="EQ_A_SHRINK_TIME_SCALE"/>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75</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75</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120"/>
    </w:p>
    <w:p w14:paraId="2AD87A59">
      <w:pPr>
        <w:widowControl/>
        <w:snapToGrid w:val="0"/>
        <w:spacing w:after="100"/>
        <w:ind w:firstLine="482"/>
        <w:jc w:val="both"/>
        <w:rPr>
          <w:rFonts w:ascii="Times New Roman" w:hAnsi="Times New Roman" w:eastAsia="宋体" w:cs="Times New Roman"/>
          <w:color w:val="000000"/>
          <w:kern w:val="0"/>
          <w:szCs w:val="22"/>
          <w:lang w:eastAsia="en-US"/>
        </w:rPr>
      </w:pPr>
      <m:oMath>
        <m:r>
          <m:rPr/>
          <m:t>τ</m:t>
        </m:r>
      </m:oMath>
      <w:r>
        <w:rPr>
          <w:rFonts w:ascii="Times New Roman" w:hAnsi="Times New Roman" w:eastAsia="宋体" w:cs="Times New Roman"/>
          <w:color w:val="000000"/>
          <w:kern w:val="0"/>
          <w:sz w:val="24"/>
          <w:szCs w:val="22"/>
          <w:lang w:eastAsia="en-US"/>
        </w:rPr>
        <w:t>无量纲，</w:t>
      </w:r>
      <m:oMath>
        <m:acc>
          <m:accPr>
            <m:chr m:val="~"/>
          </m:accPr>
          <m:e>
            <m:r>
              <m:rPr/>
              <m:t>t</m:t>
            </m:r>
          </m:e>
        </m:acc>
      </m:oMath>
      <w:r>
        <w:rPr>
          <w:rFonts w:ascii="Times New Roman" w:hAnsi="Times New Roman" w:eastAsia="宋体" w:cs="Times New Roman"/>
          <w:color w:val="000000"/>
          <w:kern w:val="0"/>
          <w:sz w:val="24"/>
          <w:szCs w:val="22"/>
          <w:lang w:eastAsia="en-US"/>
        </w:rPr>
        <w:t>的单位为秒。该换算只揭示几何缩短路径的尺度，Robin边界中的</w:t>
      </w:r>
      <m:oMath>
        <m:r>
          <m:rPr/>
          <m:t>R</m:t>
        </m:r>
      </m:oMath>
      <w:r>
        <w:rPr>
          <w:rFonts w:ascii="Times New Roman" w:hAnsi="Times New Roman" w:eastAsia="宋体" w:cs="Times New Roman"/>
          <w:color w:val="000000"/>
          <w:kern w:val="0"/>
          <w:sz w:val="24"/>
          <w:szCs w:val="22"/>
          <w:lang w:eastAsia="en-US"/>
        </w:rPr>
        <w:t>、随状态变化的物性和温湿反馈同时存在，所以不能由</w:t>
      </w:r>
      <m:oMath>
        <m:sSup>
          <m:sSupPr/>
          <m:e>
            <m:r>
              <m:rPr/>
              <m:t>R</m:t>
            </m:r>
          </m:e>
          <m:sup>
            <m:r>
              <m:rPr/>
              <m:t>2</m:t>
            </m:r>
          </m:sup>
        </m:sSup>
      </m:oMath>
      <w:r>
        <w:rPr>
          <w:rFonts w:ascii="Times New Roman" w:hAnsi="Times New Roman" w:eastAsia="宋体" w:cs="Times New Roman"/>
          <w:color w:val="000000"/>
          <w:kern w:val="0"/>
          <w:sz w:val="24"/>
          <w:szCs w:val="22"/>
          <w:lang w:eastAsia="en-US"/>
        </w:rPr>
        <w:t>比例直接得出精确全过程时长。使用仿真事件作积分上限的尺度核对也不构成独立求得的解析烘干时间。</w:t>
      </w:r>
    </w:p>
    <w:p w14:paraId="4A189F3B">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分离收缩影响时，应固定附录4的全部物性、初态、环境和数值设置，只改变</w:t>
      </w:r>
      <m:oMath>
        <m:r>
          <m:rPr/>
          <m:t>R(t)</m:t>
        </m:r>
      </m:oMath>
      <w:r>
        <w:rPr>
          <w:rFonts w:ascii="Times New Roman" w:hAnsi="Times New Roman" w:eastAsia="宋体" w:cs="Times New Roman"/>
          <w:color w:val="000000"/>
          <w:kern w:val="0"/>
          <w:sz w:val="24"/>
          <w:szCs w:val="22"/>
          <w:lang w:eastAsia="en-US"/>
        </w:rPr>
        <w:t>。正文已有N200对照：定半径临界时长约129.8452 h，给定收缩约51.0910 h。问题三与问题四的正式时长差约6.3818 h同时含物性与几何变化，不能全部归因于收缩。对照网格N200用于所列机理比较，不替代Q4 N6400正式结果。</w:t>
      </w:r>
    </w:p>
    <w:p w14:paraId="6DFBDB3D">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参数敏感性必须真正进入正在使用的面通量。以扩散前因子倍率</w:t>
      </w:r>
      <m:oMath>
        <m:sSub>
          <m:sSubPr/>
          <m:e>
            <m:r>
              <m:rPr/>
              <m:t>s</m:t>
            </m:r>
          </m:e>
          <m:sub>
            <m:r>
              <m:rPr/>
              <m:t>D</m:t>
            </m:r>
          </m:sub>
        </m:sSub>
      </m:oMath>
      <w:r>
        <w:rPr>
          <w:rFonts w:ascii="Times New Roman" w:hAnsi="Times New Roman" w:eastAsia="宋体" w:cs="Times New Roman"/>
          <w:color w:val="000000"/>
          <w:kern w:val="0"/>
          <w:sz w:val="24"/>
          <w:szCs w:val="22"/>
          <w:lang w:eastAsia="en-US"/>
        </w:rPr>
        <w:t>、导热率倍率</w:t>
      </w:r>
      <m:oMath>
        <m:sSub>
          <m:sSubPr/>
          <m:e>
            <m:r>
              <m:rPr/>
              <m:t>s</m:t>
            </m:r>
          </m:e>
          <m:sub>
            <m:r>
              <m:rPr/>
              <m:t>k</m:t>
            </m:r>
          </m:sub>
        </m:sSub>
      </m:oMath>
      <w:r>
        <w:rPr>
          <w:rFonts w:ascii="Times New Roman" w:hAnsi="Times New Roman" w:eastAsia="宋体" w:cs="Times New Roman"/>
          <w:color w:val="000000"/>
          <w:kern w:val="0"/>
          <w:sz w:val="24"/>
          <w:szCs w:val="22"/>
          <w:lang w:eastAsia="en-US"/>
        </w:rPr>
        <w:t>为例，应分别将式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EQ_A_WATER_FACE\h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（A.38）</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中的</w:t>
      </w:r>
      <m:oMath>
        <m:sSub>
          <m:sSubPr/>
          <m:e>
            <m:r>
              <m:rPr/>
              <m:t>D</m:t>
            </m:r>
          </m:e>
          <m:sub>
            <m:r>
              <m:rPr/>
              <m:t>0</m:t>
            </m:r>
          </m:sub>
        </m:sSub>
      </m:oMath>
      <w:r>
        <w:rPr>
          <w:rFonts w:ascii="Times New Roman" w:hAnsi="Times New Roman" w:eastAsia="宋体" w:cs="Times New Roman"/>
          <w:color w:val="000000"/>
          <w:kern w:val="0"/>
          <w:sz w:val="24"/>
          <w:szCs w:val="22"/>
          <w:lang w:eastAsia="en-US"/>
        </w:rPr>
        <w:t>和热面中的</w:t>
      </w:r>
      <m:oMath>
        <m:r>
          <m:rPr/>
          <m:t>k</m:t>
        </m:r>
      </m:oMath>
      <w:r>
        <w:rPr>
          <w:rFonts w:ascii="Times New Roman" w:hAnsi="Times New Roman" w:eastAsia="宋体" w:cs="Times New Roman"/>
          <w:color w:val="000000"/>
          <w:kern w:val="0"/>
          <w:sz w:val="24"/>
          <w:szCs w:val="22"/>
          <w:lang w:eastAsia="en-US"/>
        </w:rPr>
        <w:t>同步改变。只修改未被Kirchhoff分支读取的节点D数组，可能使所谓扩散参数扰动实际没有进入RHS，不能作为有效敏感性结果。已采用的修复后N200单参数扫描表明，</w:t>
      </w:r>
      <m:oMath>
        <m:sSub>
          <m:sSubPr/>
          <m:e>
            <m:r>
              <m:rPr/>
              <m:t>s</m:t>
            </m:r>
          </m:e>
          <m:sub>
            <m:r>
              <m:rPr/>
              <m:t>D</m:t>
            </m:r>
          </m:sub>
        </m:sSub>
      </m:oMath>
      <w:r>
        <w:rPr>
          <w:rFonts w:ascii="Times New Roman" w:hAnsi="Times New Roman" w:eastAsia="宋体" w:cs="Times New Roman"/>
          <w:color w:val="000000"/>
          <w:kern w:val="0"/>
          <w:sz w:val="24"/>
          <w:szCs w:val="22"/>
          <w:lang w:eastAsia="en-US"/>
        </w:rPr>
        <w:t>从0.7增至1.4时，问题三临界时长由约79.4187 h降至43.0796 h，问题四由70.4059 h降至38.3160 h；</w:t>
      </w:r>
      <m:oMath>
        <m:r>
          <m:rPr/>
          <m:t>k</m:t>
        </m:r>
      </m:oMath>
      <w:r>
        <w:rPr>
          <w:rFonts w:ascii="Times New Roman" w:hAnsi="Times New Roman" w:eastAsia="宋体" w:cs="Times New Roman"/>
          <w:color w:val="000000"/>
          <w:kern w:val="0"/>
          <w:sz w:val="24"/>
          <w:szCs w:val="22"/>
          <w:lang w:eastAsia="en-US"/>
        </w:rPr>
        <w:t>在±15%范围内变化时，两问时长跨度均小于0.011%。这些是指定工况的一维参数扫描，不能扩大为完整全局敏感性排序，未完成的Sobol和旧无效Morris注入不采纳。</w:t>
      </w:r>
    </w:p>
    <w:p w14:paraId="385BF689">
      <w:pPr>
        <w:pStyle w:val="14"/>
        <w:bidi w:val="0"/>
        <w:rPr>
          <w:lang w:val="en-US" w:eastAsia="en-US"/>
        </w:rPr>
      </w:pPr>
      <w:r>
        <w:rPr>
          <w:rFonts w:hint="eastAsia"/>
          <w:lang w:val="en-US" w:eastAsia="zh-CN"/>
        </w:rPr>
        <w:t>9.1</w:t>
      </w:r>
      <w:r>
        <w:rPr>
          <w:lang w:val="en-US" w:eastAsia="en-US"/>
        </w:rPr>
        <w:t>.18经验边界阻力及潜热情景的推导范围</w:t>
      </w:r>
      <w:bookmarkStart w:id="121" w:name="HEAD_019"/>
      <w:bookmarkEnd w:id="121"/>
    </w:p>
    <w:p w14:paraId="73D812DE">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为展示气固映射未标定的影响，可在</w:t>
      </w:r>
      <m:oMath>
        <m:sSub>
          <m:sSubPr/>
          <m:e>
            <m:r>
              <m:rPr/>
              <m:t>C</m:t>
            </m:r>
          </m:e>
          <m:sub>
            <m:r>
              <m:rPr/>
              <m:t>s</m:t>
            </m:r>
          </m:sub>
        </m:sSub>
        <m:r>
          <m:rPr/>
          <m:t>≥</m:t>
        </m:r>
        <m:sSub>
          <m:sSubPr/>
          <m:e>
            <m:r>
              <m:rPr/>
              <m:t>C</m:t>
            </m:r>
          </m:e>
          <m:sub>
            <m:r>
              <m:rPr>
                <m:nor/>
                <m:sty m:val="p"/>
              </m:rPr>
              <w:rPr>
                <w:rFonts w:ascii="Times New Roman" w:hAnsi="Times New Roman"/>
                <w:b w:val="0"/>
                <w:i w:val="0"/>
              </w:rPr>
              <m:t>ref</m:t>
            </m:r>
          </m:sub>
        </m:sSub>
        <m:r>
          <m:rPr/>
          <m:t>=0.05</m:t>
        </m:r>
      </m:oMath>
      <w:r>
        <w:rPr>
          <w:rFonts w:ascii="Times New Roman" w:hAnsi="Times New Roman" w:eastAsia="宋体" w:cs="Times New Roman"/>
          <w:color w:val="000000"/>
          <w:kern w:val="0"/>
          <w:sz w:val="24"/>
          <w:szCs w:val="22"/>
          <w:lang w:eastAsia="en-US"/>
        </w:rPr>
        <w:t>、</w:t>
      </w:r>
      <m:oMath>
        <m:r>
          <m:rPr/>
          <m:t>p≥1</m:t>
        </m:r>
      </m:oMath>
      <w:r>
        <w:rPr>
          <w:rFonts w:ascii="Times New Roman" w:hAnsi="Times New Roman" w:eastAsia="宋体" w:cs="Times New Roman"/>
          <w:color w:val="000000"/>
          <w:kern w:val="0"/>
          <w:sz w:val="24"/>
          <w:szCs w:val="22"/>
          <w:lang w:eastAsia="en-US"/>
        </w:rPr>
        <w:t>的限定下定义如下经验关系。分式适用于</w:t>
      </w:r>
      <m:oMath>
        <m:sSub>
          <m:sSubPr/>
          <m:e>
            <m:r>
              <m:rPr/>
              <m:t>C</m:t>
            </m:r>
          </m:e>
          <m:sub>
            <m:r>
              <m:rPr/>
              <m:t>s</m:t>
            </m:r>
          </m:sub>
        </m:sSub>
        <m:r>
          <m:rPr/>
          <m:t>&gt;</m:t>
        </m:r>
        <m:sSub>
          <m:sSubPr/>
          <m:e>
            <m:r>
              <m:rPr/>
              <m:t>C</m:t>
            </m:r>
          </m:e>
          <m:sub>
            <m:r>
              <m:rPr>
                <m:nor/>
                <m:sty m:val="p"/>
              </m:rPr>
              <w:rPr>
                <w:rFonts w:ascii="Times New Roman" w:hAnsi="Times New Roman"/>
                <w:b w:val="0"/>
                <w:i w:val="0"/>
              </w:rPr>
              <m:t>ref</m:t>
            </m:r>
          </m:sub>
        </m:sSub>
      </m:oMath>
      <w:r>
        <w:rPr>
          <w:rFonts w:ascii="Times New Roman" w:hAnsi="Times New Roman" w:eastAsia="宋体" w:cs="Times New Roman"/>
          <w:color w:val="000000"/>
          <w:kern w:val="0"/>
          <w:sz w:val="24"/>
          <w:szCs w:val="22"/>
          <w:lang w:eastAsia="en-US"/>
        </w:rPr>
        <w:t>；在</w:t>
      </w:r>
      <m:oMath>
        <m:sSub>
          <m:sSubPr/>
          <m:e>
            <m:r>
              <m:rPr/>
              <m:t>C</m:t>
            </m:r>
          </m:e>
          <m:sub>
            <m:r>
              <m:rPr/>
              <m:t>s</m:t>
            </m:r>
          </m:sub>
        </m:sSub>
        <m:r>
          <m:rPr/>
          <m:t>=</m:t>
        </m:r>
        <m:sSub>
          <m:sSubPr/>
          <m:e>
            <m:r>
              <m:rPr/>
              <m:t>C</m:t>
            </m:r>
          </m:e>
          <m:sub>
            <m:r>
              <m:rPr>
                <m:nor/>
                <m:sty m:val="p"/>
              </m:rPr>
              <w:rPr>
                <w:rFonts w:ascii="Times New Roman" w:hAnsi="Times New Roman"/>
                <w:b w:val="0"/>
                <w:i w:val="0"/>
              </w:rPr>
              <m:t>ref</m:t>
            </m:r>
          </m:sub>
        </m:sSub>
      </m:oMath>
      <w:r>
        <w:rPr>
          <w:rFonts w:ascii="Times New Roman" w:hAnsi="Times New Roman" w:eastAsia="宋体" w:cs="Times New Roman"/>
          <w:color w:val="000000"/>
          <w:kern w:val="0"/>
          <w:sz w:val="24"/>
          <w:szCs w:val="22"/>
          <w:lang w:eastAsia="en-US"/>
        </w:rPr>
        <w:t>处按连续延拓定义</w:t>
      </w:r>
      <m:oMath>
        <m:sSub>
          <m:sSubPr/>
          <m:e>
            <m:r>
              <m:rPr/>
              <m:t>K</m:t>
            </m:r>
          </m:e>
          <m:sub>
            <m:r>
              <m:rPr/>
              <m:t>p</m:t>
            </m:r>
          </m:sub>
        </m:sSub>
        <m:r>
          <m:rPr/>
          <m:t>(</m:t>
        </m:r>
        <m:sSub>
          <m:sSubPr/>
          <m:e>
            <m:r>
              <m:rPr/>
              <m:t>C</m:t>
            </m:r>
          </m:e>
          <m:sub>
            <m:r>
              <m:rPr>
                <m:nor/>
                <m:sty m:val="p"/>
              </m:rPr>
              <w:rPr>
                <w:rFonts w:ascii="Times New Roman" w:hAnsi="Times New Roman"/>
                <w:b w:val="0"/>
                <w:i w:val="0"/>
              </w:rPr>
              <m:t>ref</m:t>
            </m:r>
          </m:sub>
        </m:sSub>
        <m:r>
          <m:rPr/>
          <m:t>)=1/p</m:t>
        </m:r>
      </m:oMath>
      <w:r>
        <w:rPr>
          <w:rFonts w:ascii="Times New Roman" w:hAnsi="Times New Roman" w:eastAsia="宋体" w:cs="Times New Roman"/>
          <w:color w:val="000000"/>
          <w:kern w:val="0"/>
          <w:sz w:val="24"/>
          <w:szCs w:val="22"/>
          <w:lang w:eastAsia="en-US"/>
        </w:rPr>
        <w:t>，不直接计算</w:t>
      </w:r>
      <m:oMath>
        <m:r>
          <m:rPr/>
          <m:t>0/0</m:t>
        </m:r>
      </m:oMath>
      <w:r>
        <w:rPr>
          <w:rFonts w:ascii="Times New Roman" w:hAnsi="Times New Roman" w:eastAsia="宋体" w:cs="Times New Roman"/>
          <w:color w:val="000000"/>
          <w:kern w:val="0"/>
          <w:sz w:val="24"/>
          <w:szCs w:val="22"/>
          <w:lang w:eastAsia="en-US"/>
        </w:rPr>
        <w:t>：</w:t>
      </w:r>
    </w:p>
    <w:p w14:paraId="1472FC3B">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eqArr>
          <m:eqArrPr/>
          <m:e>
            <m:sSub>
              <m:sSubPr/>
              <m:e>
                <m:r>
                  <m:rPr/>
                  <m:t>K</m:t>
                </m:r>
              </m:e>
              <m:sub>
                <m:r>
                  <m:rPr/>
                  <m:t>p</m:t>
                </m:r>
              </m:sub>
            </m:sSub>
            <m:r>
              <m:rPr/>
              <m:t>(</m:t>
            </m:r>
            <m:sSub>
              <m:sSubPr/>
              <m:e>
                <m:r>
                  <m:rPr/>
                  <m:t>C</m:t>
                </m:r>
              </m:e>
              <m:sub>
                <m:r>
                  <m:rPr/>
                  <m:t>s</m:t>
                </m:r>
              </m:sub>
            </m:sSub>
            <m:r>
              <m:rPr/>
              <m:t>)=</m:t>
            </m:r>
            <m:f>
              <m:fPr/>
              <m:num>
                <m:r>
                  <m:rPr/>
                  <m:t>1−(</m:t>
                </m:r>
                <m:sSub>
                  <m:sSubPr/>
                  <m:e>
                    <m:r>
                      <m:rPr/>
                      <m:t>C</m:t>
                    </m:r>
                  </m:e>
                  <m:sub>
                    <m:r>
                      <m:rPr>
                        <m:nor/>
                        <m:sty m:val="p"/>
                      </m:rPr>
                      <w:rPr>
                        <w:rFonts w:ascii="Times New Roman" w:hAnsi="Times New Roman"/>
                        <w:b w:val="0"/>
                        <w:i w:val="0"/>
                      </w:rPr>
                      <m:t>ref</m:t>
                    </m:r>
                  </m:sub>
                </m:sSub>
                <m:r>
                  <m:rPr/>
                  <m:t>/</m:t>
                </m:r>
                <m:sSub>
                  <m:sSubPr/>
                  <m:e>
                    <m:r>
                      <m:rPr/>
                      <m:t>C</m:t>
                    </m:r>
                  </m:e>
                  <m:sub>
                    <m:r>
                      <m:rPr/>
                      <m:t>s</m:t>
                    </m:r>
                  </m:sub>
                </m:sSub>
                <m:sSup>
                  <m:sSupPr/>
                  <m:e>
                    <m:r>
                      <m:rPr/>
                      <m:t>)</m:t>
                    </m:r>
                  </m:e>
                  <m:sup>
                    <m:r>
                      <m:rPr/>
                      <m:t>1/p</m:t>
                    </m:r>
                  </m:sup>
                </m:sSup>
              </m:num>
              <m:den>
                <m:r>
                  <m:rPr/>
                  <m:t>1−</m:t>
                </m:r>
                <m:sSub>
                  <m:sSubPr/>
                  <m:e>
                    <m:r>
                      <m:rPr/>
                      <m:t>C</m:t>
                    </m:r>
                  </m:e>
                  <m:sub>
                    <m:r>
                      <m:rPr>
                        <m:nor/>
                        <m:sty m:val="p"/>
                      </m:rPr>
                      <w:rPr>
                        <w:rFonts w:ascii="Times New Roman" w:hAnsi="Times New Roman"/>
                        <w:b w:val="0"/>
                        <w:i w:val="0"/>
                      </w:rPr>
                      <m:t>ref</m:t>
                    </m:r>
                  </m:sub>
                </m:sSub>
                <m:r>
                  <m:rPr/>
                  <m:t>/</m:t>
                </m:r>
                <m:sSub>
                  <m:sSubPr/>
                  <m:e>
                    <m:r>
                      <m:rPr/>
                      <m:t>C</m:t>
                    </m:r>
                  </m:e>
                  <m:sub>
                    <m:r>
                      <m:rPr/>
                      <m:t>s</m:t>
                    </m:r>
                  </m:sub>
                </m:sSub>
              </m:den>
            </m:f>
            <m:r>
              <m:rPr/>
              <m:t>(</m:t>
            </m:r>
            <m:sSub>
              <m:sSubPr/>
              <m:e>
                <m:r>
                  <m:rPr/>
                  <m:t>C</m:t>
                </m:r>
              </m:e>
              <m:sub>
                <m:r>
                  <m:rPr/>
                  <m:t>s</m:t>
                </m:r>
              </m:sub>
            </m:sSub>
            <m:r>
              <m:rPr/>
              <m:t>&gt;</m:t>
            </m:r>
            <m:sSub>
              <m:sSubPr/>
              <m:e>
                <m:r>
                  <m:rPr/>
                  <m:t>C</m:t>
                </m:r>
              </m:e>
              <m:sub>
                <m:r>
                  <m:rPr>
                    <m:nor/>
                    <m:sty m:val="p"/>
                  </m:rPr>
                  <w:rPr>
                    <w:rFonts w:ascii="Times New Roman" w:hAnsi="Times New Roman"/>
                    <w:b w:val="0"/>
                    <w:i w:val="0"/>
                  </w:rPr>
                  <m:t>ref</m:t>
                </m:r>
              </m:sub>
            </m:sSub>
            <m:r>
              <m:rPr/>
              <m:t>),</m:t>
            </m:r>
          </m:e>
          <m:e>
            <m:sSub>
              <m:sSubPr/>
              <m:e>
                <m:r>
                  <m:rPr/>
                  <m:t>K</m:t>
                </m:r>
              </m:e>
              <m:sub>
                <m:r>
                  <m:rPr/>
                  <m:t>p</m:t>
                </m:r>
              </m:sub>
            </m:sSub>
            <m:r>
              <m:rPr/>
              <m:t>(</m:t>
            </m:r>
            <m:sSub>
              <m:sSubPr/>
              <m:e>
                <m:r>
                  <m:rPr/>
                  <m:t>C</m:t>
                </m:r>
              </m:e>
              <m:sub>
                <m:r>
                  <m:rPr>
                    <m:nor/>
                    <m:sty m:val="p"/>
                  </m:rPr>
                  <w:rPr>
                    <w:rFonts w:ascii="Times New Roman" w:hAnsi="Times New Roman"/>
                    <w:b w:val="0"/>
                    <w:i w:val="0"/>
                  </w:rPr>
                  <m:t>ref</m:t>
                </m:r>
              </m:sub>
            </m:sSub>
            <m:r>
              <m:rPr/>
              <m:t>)=</m:t>
            </m:r>
            <m:f>
              <m:fPr/>
              <m:num>
                <m:r>
                  <m:rPr/>
                  <m:t>1</m:t>
                </m:r>
              </m:num>
              <m:den>
                <m:r>
                  <m:rPr/>
                  <m:t>p</m:t>
                </m:r>
              </m:den>
            </m:f>
            <m:r>
              <m:rPr/>
              <m:t>,</m:t>
            </m:r>
          </m:e>
          <m:e>
            <m:sSub>
              <m:sSubPr/>
              <m:e>
                <m:r>
                  <m:rPr/>
                  <m:t>j</m:t>
                </m:r>
              </m:e>
              <m:sub>
                <m:r>
                  <m:rPr/>
                  <m:t>w,out</m:t>
                </m:r>
              </m:sub>
            </m:sSub>
            <m:r>
              <m:rPr/>
              <m:t>=</m:t>
            </m:r>
            <m:sSub>
              <m:sSubPr/>
              <m:e>
                <m:r>
                  <m:rPr/>
                  <m:t>ρ</m:t>
                </m:r>
              </m:e>
              <m:sub>
                <m:r>
                  <m:rPr/>
                  <m:t>d</m:t>
                </m:r>
              </m:sub>
            </m:sSub>
            <m:r>
              <m:rPr/>
              <m:t>β</m:t>
            </m:r>
            <m:sSub>
              <m:sSubPr/>
              <m:e>
                <m:r>
                  <m:rPr/>
                  <m:t>K</m:t>
                </m:r>
              </m:e>
              <m:sub>
                <m:r>
                  <m:rPr/>
                  <m:t>p</m:t>
                </m:r>
              </m:sub>
            </m:sSub>
            <m:r>
              <m:rPr/>
              <m:t>(</m:t>
            </m:r>
            <m:sSub>
              <m:sSubPr/>
              <m:e>
                <m:r>
                  <m:rPr/>
                  <m:t>C</m:t>
                </m:r>
              </m:e>
              <m:sub>
                <m:r>
                  <m:rPr/>
                  <m:t>s</m:t>
                </m:r>
              </m:sub>
            </m:sSub>
            <m:r>
              <m:rPr/>
              <m:t>)(</m:t>
            </m:r>
            <m:sSub>
              <m:sSubPr/>
              <m:e>
                <m:r>
                  <m:rPr/>
                  <m:t>C</m:t>
                </m:r>
              </m:e>
              <m:sub>
                <m:r>
                  <m:rPr/>
                  <m:t>s</m:t>
                </m:r>
              </m:sub>
            </m:sSub>
            <m:r>
              <m:rPr/>
              <m:t>−</m:t>
            </m:r>
            <m:sSub>
              <m:sSubPr/>
              <m:e>
                <m:r>
                  <m:rPr/>
                  <m:t>C</m:t>
                </m:r>
              </m:e>
              <m:sub>
                <m:r>
                  <m:rPr>
                    <m:nor/>
                    <m:sty m:val="p"/>
                  </m:rPr>
                  <w:rPr>
                    <w:rFonts w:ascii="Times New Roman" w:hAnsi="Times New Roman"/>
                    <w:b w:val="0"/>
                    <w:i w:val="0"/>
                  </w:rPr>
                  <m:t>eq</m:t>
                </m:r>
              </m:sub>
            </m:sSub>
            <m:r>
              <m:rPr/>
              <m:t>)</m:t>
            </m:r>
          </m:e>
        </m:eqArr>
      </m:oMath>
      <w:r>
        <w:rPr>
          <w:rFonts w:ascii="Times New Roman" w:hAnsi="Times New Roman" w:eastAsia="宋体" w:cs="Times New Roman"/>
          <w:color w:val="000000"/>
          <w:sz w:val="24"/>
          <w:szCs w:val="22"/>
          <w:lang w:val="en-US" w:eastAsia="en-US" w:bidi="ar-SA"/>
        </w:rPr>
        <w:tab/>
      </w:r>
      <w:bookmarkStart w:id="122" w:name="EQ_A_EMPIRICAL_RESISTANCE"/>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76</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76</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122"/>
    </w:p>
    <w:p w14:paraId="772DA195">
      <w:pPr>
        <w:widowControl/>
        <w:snapToGrid w:val="0"/>
        <w:spacing w:after="100"/>
        <w:ind w:firstLine="482"/>
        <w:jc w:val="both"/>
        <w:rPr>
          <w:rFonts w:ascii="Times New Roman" w:hAnsi="Times New Roman" w:eastAsia="宋体" w:cs="Times New Roman"/>
          <w:color w:val="000000"/>
          <w:kern w:val="0"/>
          <w:szCs w:val="22"/>
          <w:lang w:eastAsia="en-US"/>
        </w:rPr>
      </w:pPr>
      <m:oMath>
        <m:r>
          <m:rPr/>
          <m:t>p</m:t>
        </m:r>
      </m:oMath>
      <w:r>
        <w:rPr>
          <w:rFonts w:ascii="Times New Roman" w:hAnsi="Times New Roman" w:eastAsia="宋体" w:cs="Times New Roman"/>
          <w:color w:val="000000"/>
          <w:kern w:val="0"/>
          <w:sz w:val="24"/>
          <w:szCs w:val="22"/>
          <w:lang w:eastAsia="en-US"/>
        </w:rPr>
        <w:t>为无量纲经验参数。取</w:t>
      </w:r>
      <m:oMath>
        <m:r>
          <m:rPr/>
          <m:t>z=</m:t>
        </m:r>
        <m:sSub>
          <m:sSubPr/>
          <m:e>
            <m:r>
              <m:rPr/>
              <m:t>C</m:t>
            </m:r>
          </m:e>
          <m:sub>
            <m:r>
              <m:rPr>
                <m:nor/>
                <m:sty m:val="p"/>
              </m:rPr>
              <w:rPr>
                <w:rFonts w:ascii="Times New Roman" w:hAnsi="Times New Roman"/>
                <w:b w:val="0"/>
                <w:i w:val="0"/>
              </w:rPr>
              <m:t>ref</m:t>
            </m:r>
          </m:sub>
        </m:sSub>
        <m:r>
          <m:rPr/>
          <m:t>/</m:t>
        </m:r>
        <m:sSub>
          <m:sSubPr/>
          <m:e>
            <m:r>
              <m:rPr/>
              <m:t>C</m:t>
            </m:r>
          </m:e>
          <m:sub>
            <m:r>
              <m:rPr/>
              <m:t>s</m:t>
            </m:r>
          </m:sub>
        </m:sSub>
        <m:r>
          <m:rPr/>
          <m:t>∈(0,1]</m:t>
        </m:r>
      </m:oMath>
      <w:r>
        <w:rPr>
          <w:rFonts w:ascii="Times New Roman" w:hAnsi="Times New Roman" w:eastAsia="宋体" w:cs="Times New Roman"/>
          <w:color w:val="000000"/>
          <w:kern w:val="0"/>
          <w:sz w:val="24"/>
          <w:szCs w:val="22"/>
          <w:lang w:eastAsia="en-US"/>
        </w:rPr>
        <w:t>、</w:t>
      </w:r>
      <m:oMath>
        <m:r>
          <m:rPr/>
          <m:t>q=1/p∈(0,1]</m:t>
        </m:r>
      </m:oMath>
      <w:r>
        <w:rPr>
          <w:rFonts w:ascii="Times New Roman" w:hAnsi="Times New Roman" w:eastAsia="宋体" w:cs="Times New Roman"/>
          <w:color w:val="000000"/>
          <w:kern w:val="0"/>
          <w:sz w:val="24"/>
          <w:szCs w:val="22"/>
          <w:lang w:eastAsia="en-US"/>
        </w:rPr>
        <w:t>。由</w:t>
      </w:r>
      <m:oMath>
        <m:sSup>
          <m:sSupPr/>
          <m:e>
            <m:r>
              <m:rPr/>
              <m:t>z</m:t>
            </m:r>
          </m:e>
          <m:sup>
            <m:r>
              <m:rPr/>
              <m:t>q</m:t>
            </m:r>
          </m:sup>
        </m:sSup>
        <m:r>
          <m:rPr/>
          <m:t>≥z</m:t>
        </m:r>
      </m:oMath>
      <w:r>
        <w:rPr>
          <w:rFonts w:ascii="Times New Roman" w:hAnsi="Times New Roman" w:eastAsia="宋体" w:cs="Times New Roman"/>
          <w:color w:val="000000"/>
          <w:kern w:val="0"/>
          <w:sz w:val="24"/>
          <w:szCs w:val="22"/>
          <w:lang w:eastAsia="en-US"/>
        </w:rPr>
        <w:t>与凹函数</w:t>
      </w:r>
      <m:oMath>
        <m:sSup>
          <m:sSupPr/>
          <m:e>
            <m:r>
              <m:rPr/>
              <m:t>z</m:t>
            </m:r>
          </m:e>
          <m:sup>
            <m:r>
              <m:rPr/>
              <m:t>q</m:t>
            </m:r>
          </m:sup>
        </m:sSup>
      </m:oMath>
      <w:r>
        <w:rPr>
          <w:rFonts w:ascii="Times New Roman" w:hAnsi="Times New Roman" w:eastAsia="宋体" w:cs="Times New Roman"/>
          <w:color w:val="000000"/>
          <w:kern w:val="0"/>
          <w:sz w:val="24"/>
          <w:szCs w:val="22"/>
          <w:lang w:eastAsia="en-US"/>
        </w:rPr>
        <w:t>在1处的切线不等式</w:t>
      </w:r>
      <m:oMath>
        <m:sSup>
          <m:sSupPr/>
          <m:e>
            <m:r>
              <m:rPr/>
              <m:t>z</m:t>
            </m:r>
          </m:e>
          <m:sup>
            <m:r>
              <m:rPr/>
              <m:t>q</m:t>
            </m:r>
          </m:sup>
        </m:sSup>
        <m:r>
          <m:rPr/>
          <m:t>≤1+q(z−1)</m:t>
        </m:r>
      </m:oMath>
      <w:r>
        <w:rPr>
          <w:rFonts w:ascii="Times New Roman" w:hAnsi="Times New Roman" w:eastAsia="宋体" w:cs="Times New Roman"/>
          <w:color w:val="000000"/>
          <w:kern w:val="0"/>
          <w:sz w:val="24"/>
          <w:szCs w:val="22"/>
          <w:lang w:eastAsia="en-US"/>
        </w:rPr>
        <w:t>，得到</w:t>
      </w:r>
    </w:p>
    <w:p w14:paraId="2B75D394">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eqArr>
          <m:eqArrPr/>
          <m:e>
            <m:r>
              <m:rPr/>
              <m:t>q(1−z)≤1−</m:t>
            </m:r>
            <m:sSup>
              <m:sSupPr/>
              <m:e>
                <m:r>
                  <m:rPr/>
                  <m:t>z</m:t>
                </m:r>
              </m:e>
              <m:sup>
                <m:r>
                  <m:rPr/>
                  <m:t>q</m:t>
                </m:r>
              </m:sup>
            </m:sSup>
            <m:r>
              <m:rPr/>
              <m:t>≤1−z,</m:t>
            </m:r>
          </m:e>
          <m:e>
            <m:f>
              <m:fPr/>
              <m:num>
                <m:r>
                  <m:rPr/>
                  <m:t>1</m:t>
                </m:r>
              </m:num>
              <m:den>
                <m:r>
                  <m:rPr/>
                  <m:t>p</m:t>
                </m:r>
              </m:den>
            </m:f>
            <m:r>
              <m:rPr/>
              <m:t>≤</m:t>
            </m:r>
            <m:sSub>
              <m:sSubPr/>
              <m:e>
                <m:r>
                  <m:rPr/>
                  <m:t>K</m:t>
                </m:r>
              </m:e>
              <m:sub>
                <m:r>
                  <m:rPr/>
                  <m:t>p</m:t>
                </m:r>
              </m:sub>
            </m:sSub>
            <m:r>
              <m:rPr/>
              <m:t>(</m:t>
            </m:r>
            <m:sSub>
              <m:sSubPr/>
              <m:e>
                <m:r>
                  <m:rPr/>
                  <m:t>C</m:t>
                </m:r>
              </m:e>
              <m:sub>
                <m:r>
                  <m:rPr/>
                  <m:t>s</m:t>
                </m:r>
              </m:sub>
            </m:sSub>
            <m:r>
              <m:rPr/>
              <m:t>)≤1,</m:t>
            </m:r>
            <m:sSub>
              <m:sSubPr/>
              <m:e>
                <m:r>
                  <m:rPr/>
                  <m:t>K</m:t>
                </m:r>
              </m:e>
              <m:sub>
                <m:r>
                  <m:rPr/>
                  <m:t>1</m:t>
                </m:r>
              </m:sub>
            </m:sSub>
            <m:r>
              <m:rPr/>
              <m:t>(</m:t>
            </m:r>
            <m:sSub>
              <m:sSubPr/>
              <m:e>
                <m:r>
                  <m:rPr/>
                  <m:t>C</m:t>
                </m:r>
              </m:e>
              <m:sub>
                <m:r>
                  <m:rPr/>
                  <m:t>s</m:t>
                </m:r>
              </m:sub>
            </m:sSub>
            <m:r>
              <m:rPr/>
              <m:t>)=1,</m:t>
            </m:r>
          </m:e>
          <m:e>
            <m:sSub>
              <m:sSubPr/>
              <m:e>
                <m:r>
                  <m:rPr>
                    <m:nor/>
                    <m:sty m:val="p"/>
                  </m:rPr>
                  <w:rPr>
                    <w:rFonts w:ascii="Times New Roman" w:hAnsi="Times New Roman"/>
                    <w:b w:val="0"/>
                    <w:i w:val="0"/>
                  </w:rPr>
                  <m:t>lim</m:t>
                </m:r>
              </m:e>
              <m:sub>
                <m:sSub>
                  <m:sSubPr/>
                  <m:e>
                    <m:r>
                      <m:rPr/>
                      <m:t>C</m:t>
                    </m:r>
                  </m:e>
                  <m:sub>
                    <m:r>
                      <m:rPr/>
                      <m:t>s</m:t>
                    </m:r>
                  </m:sub>
                </m:sSub>
                <m:r>
                  <m:rPr/>
                  <m:t>↓</m:t>
                </m:r>
                <m:sSub>
                  <m:sSubPr/>
                  <m:e>
                    <m:r>
                      <m:rPr/>
                      <m:t>C</m:t>
                    </m:r>
                  </m:e>
                  <m:sub>
                    <m:r>
                      <m:rPr>
                        <m:nor/>
                        <m:sty m:val="p"/>
                      </m:rPr>
                      <w:rPr>
                        <w:rFonts w:ascii="Times New Roman" w:hAnsi="Times New Roman"/>
                        <w:b w:val="0"/>
                        <w:i w:val="0"/>
                      </w:rPr>
                      <m:t>ref</m:t>
                    </m:r>
                  </m:sub>
                </m:sSub>
              </m:sub>
            </m:sSub>
            <m:sSub>
              <m:sSubPr/>
              <m:e>
                <m:r>
                  <m:rPr/>
                  <m:t>K</m:t>
                </m:r>
              </m:e>
              <m:sub>
                <m:r>
                  <m:rPr/>
                  <m:t>p</m:t>
                </m:r>
              </m:sub>
            </m:sSub>
            <m:r>
              <m:rPr/>
              <m:t>(</m:t>
            </m:r>
            <m:sSub>
              <m:sSubPr/>
              <m:e>
                <m:r>
                  <m:rPr/>
                  <m:t>C</m:t>
                </m:r>
              </m:e>
              <m:sub>
                <m:r>
                  <m:rPr/>
                  <m:t>s</m:t>
                </m:r>
              </m:sub>
            </m:sSub>
            <m:r>
              <m:rPr/>
              <m:t>)=</m:t>
            </m:r>
            <m:f>
              <m:fPr/>
              <m:num>
                <m:r>
                  <m:rPr/>
                  <m:t>1</m:t>
                </m:r>
              </m:num>
              <m:den>
                <m:r>
                  <m:rPr/>
                  <m:t>p</m:t>
                </m:r>
              </m:den>
            </m:f>
          </m:e>
        </m:eqArr>
      </m:oMath>
      <w:r>
        <w:rPr>
          <w:rFonts w:ascii="Times New Roman" w:hAnsi="Times New Roman" w:eastAsia="宋体" w:cs="Times New Roman"/>
          <w:color w:val="000000"/>
          <w:sz w:val="24"/>
          <w:szCs w:val="22"/>
          <w:lang w:val="en-US" w:eastAsia="en-US" w:bidi="ar-SA"/>
        </w:rPr>
        <w:tab/>
      </w:r>
      <w:bookmarkStart w:id="123" w:name="EQ_A_EMPIRICAL_RESISTANCE_BOUNDS"/>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77</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77</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123"/>
    </w:p>
    <w:p w14:paraId="29C0479D">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这个族包含原边界并可控地减弱所设传质驱动，但不是由实测材料等温线推得的唯一边界。界限仅在上述</w:t>
      </w:r>
      <m:oMath>
        <m:sSub>
          <m:sSubPr/>
          <m:e>
            <m:r>
              <m:rPr/>
              <m:t>C</m:t>
            </m:r>
          </m:e>
          <m:sub>
            <m:r>
              <m:rPr/>
              <m:t>s</m:t>
            </m:r>
          </m:sub>
        </m:sSub>
        <m:r>
          <m:rPr/>
          <m:t>,p</m:t>
        </m:r>
      </m:oMath>
      <w:r>
        <w:rPr>
          <w:rFonts w:ascii="Times New Roman" w:hAnsi="Times New Roman" w:eastAsia="宋体" w:cs="Times New Roman"/>
          <w:color w:val="000000"/>
          <w:kern w:val="0"/>
          <w:sz w:val="24"/>
          <w:szCs w:val="22"/>
          <w:lang w:eastAsia="en-US"/>
        </w:rPr>
        <w:t>范围成立。正文历史N800的</w:t>
      </w:r>
      <m:oMath>
        <m:r>
          <m:rPr/>
          <m:t>p=1,2,4</m:t>
        </m:r>
      </m:oMath>
      <w:r>
        <w:rPr>
          <w:rFonts w:ascii="Times New Roman" w:hAnsi="Times New Roman" w:eastAsia="宋体" w:cs="Times New Roman"/>
          <w:color w:val="000000"/>
          <w:kern w:val="0"/>
          <w:sz w:val="24"/>
          <w:szCs w:val="22"/>
          <w:lang w:eastAsia="en-US"/>
        </w:rPr>
        <w:t>情景保留为条件数值比较，不据几个参数点证明所有</w:t>
      </w:r>
      <m:oMath>
        <m:r>
          <m:rPr/>
          <m:t>p</m:t>
        </m:r>
      </m:oMath>
      <w:r>
        <w:rPr>
          <w:rFonts w:ascii="Times New Roman" w:hAnsi="Times New Roman" w:eastAsia="宋体" w:cs="Times New Roman"/>
          <w:color w:val="000000"/>
          <w:kern w:val="0"/>
          <w:sz w:val="24"/>
          <w:szCs w:val="22"/>
          <w:lang w:eastAsia="en-US"/>
        </w:rPr>
        <w:t>下时长单调，也不能作为真实烘干时长下界。当前旧经验闭合源码存在参数接口和结果数组方向问题，本轮sandbox没有把该批历史情景重新完整跑通；p=1代数恒等性检查不能替代其原入口复现。</w:t>
      </w:r>
    </w:p>
    <w:p w14:paraId="7C656F17">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若另指定比例</w:t>
      </w:r>
      <m:oMath>
        <m:r>
          <m:rPr/>
          <m:t>χ</m:t>
        </m:r>
      </m:oMath>
      <w:r>
        <w:rPr>
          <w:rFonts w:ascii="Times New Roman" w:hAnsi="Times New Roman" w:eastAsia="宋体" w:cs="Times New Roman"/>
          <w:color w:val="000000"/>
          <w:kern w:val="0"/>
          <w:sz w:val="24"/>
          <w:szCs w:val="22"/>
          <w:lang w:eastAsia="en-US"/>
        </w:rPr>
        <w:t>的外流水在表面汽化，汽化潜热为</w:t>
      </w:r>
      <m:oMath>
        <m:sSub>
          <m:sSubPr/>
          <m:e>
            <m:r>
              <m:rPr/>
              <m:t>L</m:t>
            </m:r>
          </m:e>
          <m:sub>
            <m:r>
              <m:rPr/>
              <m:t>v</m:t>
            </m:r>
          </m:sub>
        </m:sSub>
      </m:oMath>
      <w:r>
        <w:rPr>
          <w:rFonts w:ascii="Times New Roman" w:hAnsi="Times New Roman" w:eastAsia="宋体" w:cs="Times New Roman"/>
          <w:color w:val="000000"/>
          <w:kern w:val="0"/>
          <w:sz w:val="24"/>
          <w:szCs w:val="22"/>
          <w:lang w:eastAsia="en-US"/>
        </w:rPr>
        <w:t>，则热边界梯度面量改为</w:t>
      </w:r>
    </w:p>
    <w:p w14:paraId="027411F8">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bSup>
          <m:sSubSupPr/>
          <m:e>
            <m:r>
              <m:rPr/>
              <m:t>g</m:t>
            </m:r>
          </m:e>
          <m:sub>
            <m:r>
              <m:rPr/>
              <m:t>s</m:t>
            </m:r>
          </m:sub>
          <m:sup>
            <m:r>
              <m:rPr/>
              <m:t>T</m:t>
            </m:r>
          </m:sup>
        </m:sSubSup>
        <m:r>
          <m:rPr/>
          <m:t>=hR(</m:t>
        </m:r>
        <m:sSub>
          <m:sSubPr/>
          <m:e>
            <m:r>
              <m:rPr/>
              <m:t>T</m:t>
            </m:r>
          </m:e>
          <m:sub>
            <m:r>
              <m:rPr/>
              <m:t>∞</m:t>
            </m:r>
          </m:sub>
        </m:sSub>
        <m:r>
          <m:rPr/>
          <m:t>−</m:t>
        </m:r>
        <m:sSub>
          <m:sSubPr/>
          <m:e>
            <m:r>
              <m:rPr/>
              <m:t>T</m:t>
            </m:r>
          </m:e>
          <m:sub>
            <m:r>
              <m:rPr/>
              <m:t>s</m:t>
            </m:r>
          </m:sub>
        </m:sSub>
        <m:r>
          <m:rPr/>
          <m:t>)−Rχ</m:t>
        </m:r>
        <m:sSub>
          <m:sSubPr/>
          <m:e>
            <m:r>
              <m:rPr/>
              <m:t>L</m:t>
            </m:r>
          </m:e>
          <m:sub>
            <m:r>
              <m:rPr/>
              <m:t>v</m:t>
            </m:r>
          </m:sub>
        </m:sSub>
        <m:sSub>
          <m:sSubPr/>
          <m:e>
            <m:r>
              <m:rPr/>
              <m:t>ρ</m:t>
            </m:r>
          </m:e>
          <m:sub>
            <m:r>
              <m:rPr/>
              <m:t>d</m:t>
            </m:r>
          </m:sub>
        </m:sSub>
        <m:r>
          <m:rPr/>
          <m:t>β(</m:t>
        </m:r>
        <m:sSub>
          <m:sSubPr/>
          <m:e>
            <m:r>
              <m:rPr/>
              <m:t>C</m:t>
            </m:r>
          </m:e>
          <m:sub>
            <m:r>
              <m:rPr/>
              <m:t>s</m:t>
            </m:r>
          </m:sub>
        </m:sSub>
        <m:r>
          <m:rPr/>
          <m:t>−</m:t>
        </m:r>
        <m:sSub>
          <m:sSubPr/>
          <m:e>
            <m:r>
              <m:rPr/>
              <m:t>C</m:t>
            </m:r>
          </m:e>
          <m:sub>
            <m:r>
              <m:rPr>
                <m:nor/>
                <m:sty m:val="p"/>
              </m:rPr>
              <w:rPr>
                <w:rFonts w:ascii="Times New Roman" w:hAnsi="Times New Roman"/>
                <w:b w:val="0"/>
                <w:i w:val="0"/>
              </w:rPr>
              <m:t>eq</m:t>
            </m:r>
          </m:sub>
        </m:sSub>
        <m:r>
          <m:rPr/>
          <m:t>)</m:t>
        </m:r>
      </m:oMath>
      <w:r>
        <w:rPr>
          <w:rFonts w:ascii="Times New Roman" w:hAnsi="Times New Roman" w:eastAsia="宋体" w:cs="Times New Roman"/>
          <w:color w:val="000000"/>
          <w:sz w:val="24"/>
          <w:szCs w:val="22"/>
          <w:lang w:val="en-US" w:eastAsia="en-US" w:bidi="ar-SA"/>
        </w:rPr>
        <w:tab/>
      </w:r>
      <w:bookmarkStart w:id="124" w:name="EQ_A_LATENT_SCENARIO"/>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78</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78</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124"/>
    </w:p>
    <w:p w14:paraId="7143787B">
      <w:pPr>
        <w:widowControl/>
        <w:snapToGrid w:val="0"/>
        <w:spacing w:after="100"/>
        <w:ind w:firstLine="482"/>
        <w:jc w:val="both"/>
        <w:rPr>
          <w:rFonts w:ascii="Times New Roman" w:hAnsi="Times New Roman" w:eastAsia="宋体" w:cs="Times New Roman"/>
          <w:color w:val="000000"/>
          <w:kern w:val="0"/>
          <w:sz w:val="24"/>
          <w:szCs w:val="22"/>
          <w:lang w:eastAsia="en-US"/>
        </w:rPr>
      </w:pPr>
      <m:oMath>
        <m:r>
          <m:rPr/>
          <m:t>χ=0</m:t>
        </m:r>
      </m:oMath>
      <w:r>
        <w:rPr>
          <w:rFonts w:ascii="Times New Roman" w:hAnsi="Times New Roman" w:eastAsia="宋体" w:cs="Times New Roman"/>
          <w:color w:val="000000"/>
          <w:kern w:val="0"/>
          <w:sz w:val="24"/>
          <w:szCs w:val="22"/>
          <w:lang w:eastAsia="en-US"/>
        </w:rPr>
        <w:t>恢复正式基线，</w:t>
      </w:r>
      <m:oMath>
        <m:sSub>
          <m:sSubPr/>
          <m:e>
            <m:r>
              <m:rPr/>
              <m:t>L</m:t>
            </m:r>
          </m:e>
          <m:sub>
            <m:r>
              <m:rPr/>
              <m:t>v</m:t>
            </m:r>
          </m:sub>
        </m:sSub>
      </m:oMath>
      <w:r>
        <w:rPr>
          <w:rFonts w:ascii="Times New Roman" w:hAnsi="Times New Roman" w:eastAsia="宋体" w:cs="Times New Roman"/>
          <w:color w:val="000000"/>
          <w:kern w:val="0"/>
          <w:sz w:val="24"/>
          <w:szCs w:val="22"/>
          <w:lang w:eastAsia="en-US"/>
        </w:rPr>
        <w:t>单位为J/kg；加入</w:t>
      </w:r>
      <m:oMath>
        <m:sSub>
          <m:sSubPr/>
          <m:e>
            <m:r>
              <m:rPr/>
              <m:t>K</m:t>
            </m:r>
          </m:e>
          <m:sub>
            <m:r>
              <m:rPr/>
              <m:t>p</m:t>
            </m:r>
          </m:sub>
        </m:sSub>
      </m:oMath>
      <w:r>
        <w:rPr>
          <w:rFonts w:ascii="Times New Roman" w:hAnsi="Times New Roman" w:eastAsia="宋体" w:cs="Times New Roman"/>
          <w:color w:val="000000"/>
          <w:kern w:val="0"/>
          <w:sz w:val="24"/>
          <w:szCs w:val="22"/>
          <w:lang w:eastAsia="en-US"/>
        </w:rPr>
        <w:t>情景时，蒸发质量项也须一致乘</w:t>
      </w:r>
      <m:oMath>
        <m:sSub>
          <m:sSubPr/>
          <m:e>
            <m:r>
              <m:rPr/>
              <m:t>K</m:t>
            </m:r>
          </m:e>
          <m:sub>
            <m:r>
              <m:rPr/>
              <m:t>p</m:t>
            </m:r>
          </m:sub>
        </m:sSub>
        <m:r>
          <m:rPr/>
          <m:t>(</m:t>
        </m:r>
        <m:sSub>
          <m:sSubPr/>
          <m:e>
            <m:r>
              <m:rPr/>
              <m:t>C</m:t>
            </m:r>
          </m:e>
          <m:sub>
            <m:r>
              <m:rPr/>
              <m:t>s</m:t>
            </m:r>
          </m:sub>
        </m:sSub>
        <m:r>
          <m:rPr/>
          <m:t>)</m:t>
        </m:r>
      </m:oMath>
      <w:r>
        <w:rPr>
          <w:rFonts w:ascii="Times New Roman" w:hAnsi="Times New Roman" w:eastAsia="宋体" w:cs="Times New Roman"/>
          <w:color w:val="000000"/>
          <w:kern w:val="0"/>
          <w:sz w:val="24"/>
          <w:szCs w:val="22"/>
          <w:lang w:eastAsia="en-US"/>
        </w:rPr>
        <w:t>。固定求值时刻下，不含</w:t>
      </w:r>
      <m:oMath>
        <m:sSub>
          <m:sSubPr/>
          <m:e>
            <m:r>
              <m:rPr/>
              <m:t>K</m:t>
            </m:r>
          </m:e>
          <m:sub>
            <m:r>
              <m:rPr/>
              <m:t>p</m:t>
            </m:r>
          </m:sub>
        </m:sSub>
      </m:oMath>
      <w:r>
        <w:rPr>
          <w:rFonts w:ascii="Times New Roman" w:hAnsi="Times New Roman" w:eastAsia="宋体" w:cs="Times New Roman"/>
          <w:color w:val="000000"/>
          <w:kern w:val="0"/>
          <w:sz w:val="24"/>
          <w:szCs w:val="22"/>
          <w:lang w:eastAsia="en-US"/>
        </w:rPr>
        <w:t>的潜热项对</w:t>
      </w:r>
      <m:oMath>
        <m:sSub>
          <m:sSubPr/>
          <m:e>
            <m:r>
              <m:rPr/>
              <m:t>C</m:t>
            </m:r>
          </m:e>
          <m:sub>
            <m:r>
              <m:rPr/>
              <m:t>s</m:t>
            </m:r>
          </m:sub>
        </m:sSub>
      </m:oMath>
      <w:r>
        <w:rPr>
          <w:rFonts w:ascii="Times New Roman" w:hAnsi="Times New Roman" w:eastAsia="宋体" w:cs="Times New Roman"/>
          <w:color w:val="000000"/>
          <w:kern w:val="0"/>
          <w:sz w:val="24"/>
          <w:szCs w:val="22"/>
          <w:lang w:eastAsia="en-US"/>
        </w:rPr>
        <w:t>的偏导为</w:t>
      </w:r>
      <m:oMath>
        <m:r>
          <m:rPr/>
          <m:t>−Rχ</m:t>
        </m:r>
        <m:sSub>
          <m:sSubPr/>
          <m:e>
            <m:r>
              <m:rPr/>
              <m:t>L</m:t>
            </m:r>
          </m:e>
          <m:sub>
            <m:r>
              <m:rPr/>
              <m:t>v</m:t>
            </m:r>
          </m:sub>
        </m:sSub>
        <m:sSub>
          <m:sSubPr/>
          <m:e>
            <m:r>
              <m:rPr/>
              <m:t>ρ</m:t>
            </m:r>
          </m:e>
          <m:sub>
            <m:r>
              <m:rPr/>
              <m:t>d</m:t>
            </m:r>
          </m:sub>
        </m:sSub>
        <m:r>
          <m:rPr/>
          <m:t>β</m:t>
        </m:r>
      </m:oMath>
      <w:r>
        <w:rPr>
          <w:rFonts w:ascii="Times New Roman" w:hAnsi="Times New Roman" w:eastAsia="宋体" w:cs="Times New Roman"/>
          <w:color w:val="000000"/>
          <w:kern w:val="0"/>
          <w:sz w:val="24"/>
          <w:szCs w:val="22"/>
          <w:lang w:eastAsia="en-US"/>
        </w:rPr>
        <w:t>，应加入表面热行，累计失水方程保持与实际水边界一致。这类情景约定了蒸发位置和比例，但没有识别真实气膜传递、凝结、吸附热或内部相变，不能声称补入一个潜热项就完成总热力学闭合。</w:t>
      </w:r>
    </w:p>
    <w:p w14:paraId="17A6BEFC">
      <w:pPr>
        <w:pStyle w:val="13"/>
        <w:keepNext/>
        <w:pageBreakBefore/>
        <w:ind w:firstLine="0"/>
      </w:pPr>
      <w:r>
        <w:t>9.2 程序源码</w:t>
      </w:r>
    </w:p>
    <w:p w14:paraId="360DCBB3">
      <w:pPr>
        <w:keepNext w:val="0"/>
        <w:widowControl/>
        <w:spacing w:before="0" w:after="100" w:line="300" w:lineRule="auto"/>
        <w:ind w:firstLine="480"/>
        <w:jc w:val="both"/>
      </w:pPr>
      <w:r>
        <w:rPr>
          <w:rFonts w:ascii="Times New Roman" w:hAnsi="Times New Roman" w:eastAsia="宋体"/>
          <w:b w:val="0"/>
          <w:color w:val="000000"/>
          <w:sz w:val="21"/>
        </w:rPr>
        <w:t>以下列出核心计算、数值检验及 MATLAB 对照程序。核心计算程序位于支撑材料的“03_程序代码”；Python 检验程序位于“05_数值检验与实验/Python检验源码/paper_output/code”；MATLAB 对照程序位于“05_数值检验与实验/MATLAB对照证据”。相同计算逻辑的核心模块仅列出一份。</w:t>
      </w:r>
    </w:p>
    <w:p w14:paraId="5B5AAFE2">
      <w:pPr>
        <w:pStyle w:val="15"/>
        <w:keepNext/>
        <w:pageBreakBefore w:val="0"/>
        <w:bidi w:val="0"/>
        <w:spacing w:before="120" w:after="80"/>
        <w:rPr>
          <w:rFonts w:hint="eastAsia" w:ascii="宋体" w:hAnsi="宋体" w:eastAsia="宋体" w:cs="宋体"/>
          <w:szCs w:val="21"/>
        </w:rPr>
      </w:pPr>
      <w:r>
        <w:t>表9 核心计算程序及用途</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50"/>
        <w:gridCol w:w="4150"/>
        <w:gridCol w:w="4272"/>
      </w:tblGrid>
      <w:tr w14:paraId="358218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650" w:type="dxa"/>
            <w:tcBorders>
              <w:top w:val="single" w:color="000000" w:sz="8" w:space="0"/>
              <w:left w:val="nil"/>
              <w:bottom w:val="single" w:color="000000" w:sz="8" w:space="0"/>
              <w:right w:val="nil"/>
            </w:tcBorders>
            <w:tcMar>
              <w:top w:w="75" w:type="dxa"/>
              <w:left w:w="90" w:type="dxa"/>
              <w:bottom w:w="75" w:type="dxa"/>
              <w:right w:w="90" w:type="dxa"/>
            </w:tcMar>
            <w:vAlign w:val="center"/>
          </w:tcPr>
          <w:p w14:paraId="171E3609">
            <w:pPr>
              <w:spacing w:before="40" w:after="40" w:line="264" w:lineRule="auto"/>
              <w:ind w:firstLine="0"/>
              <w:jc w:val="center"/>
            </w:pPr>
            <w:r>
              <w:rPr>
                <w:rFonts w:ascii="Times New Roman" w:hAnsi="Times New Roman" w:eastAsia="宋体"/>
                <w:b/>
                <w:color w:val="000000"/>
                <w:sz w:val="21"/>
              </w:rPr>
              <w:t>编号</w:t>
            </w:r>
          </w:p>
        </w:tc>
        <w:tc>
          <w:tcPr>
            <w:tcW w:w="4150" w:type="dxa"/>
            <w:tcBorders>
              <w:top w:val="single" w:color="000000" w:sz="8" w:space="0"/>
              <w:left w:val="nil"/>
              <w:bottom w:val="single" w:color="000000" w:sz="8" w:space="0"/>
              <w:right w:val="nil"/>
            </w:tcBorders>
            <w:tcMar>
              <w:top w:w="75" w:type="dxa"/>
              <w:left w:w="90" w:type="dxa"/>
              <w:bottom w:w="75" w:type="dxa"/>
              <w:right w:w="90" w:type="dxa"/>
            </w:tcMar>
            <w:vAlign w:val="center"/>
          </w:tcPr>
          <w:p w14:paraId="45D5B887">
            <w:pPr>
              <w:spacing w:before="40" w:after="40" w:line="264" w:lineRule="auto"/>
              <w:ind w:firstLine="0"/>
              <w:jc w:val="center"/>
            </w:pPr>
            <w:r>
              <w:rPr>
                <w:rFonts w:ascii="Times New Roman" w:hAnsi="Times New Roman" w:eastAsia="宋体"/>
                <w:b/>
                <w:color w:val="000000"/>
                <w:sz w:val="21"/>
              </w:rPr>
              <w:t>程序文件</w:t>
            </w:r>
          </w:p>
        </w:tc>
        <w:tc>
          <w:tcPr>
            <w:tcW w:w="4272" w:type="dxa"/>
            <w:tcBorders>
              <w:top w:val="single" w:color="000000" w:sz="8" w:space="0"/>
              <w:left w:val="nil"/>
              <w:bottom w:val="single" w:color="000000" w:sz="8" w:space="0"/>
              <w:right w:val="nil"/>
            </w:tcBorders>
            <w:tcMar>
              <w:top w:w="75" w:type="dxa"/>
              <w:left w:w="90" w:type="dxa"/>
              <w:bottom w:w="75" w:type="dxa"/>
              <w:right w:w="90" w:type="dxa"/>
            </w:tcMar>
            <w:vAlign w:val="center"/>
          </w:tcPr>
          <w:p w14:paraId="5618B3A0">
            <w:pPr>
              <w:spacing w:before="40" w:after="40" w:line="264" w:lineRule="auto"/>
              <w:ind w:firstLine="0"/>
              <w:jc w:val="center"/>
            </w:pPr>
            <w:r>
              <w:rPr>
                <w:rFonts w:ascii="Times New Roman" w:hAnsi="Times New Roman" w:eastAsia="宋体"/>
                <w:b/>
                <w:color w:val="000000"/>
                <w:sz w:val="21"/>
              </w:rPr>
              <w:t>主要用途</w:t>
            </w:r>
          </w:p>
        </w:tc>
      </w:tr>
      <w:tr w14:paraId="648FE9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50" w:type="dxa"/>
            <w:tcBorders>
              <w:top w:val="nil"/>
              <w:left w:val="nil"/>
              <w:bottom w:val="nil"/>
              <w:right w:val="nil"/>
            </w:tcBorders>
            <w:tcMar>
              <w:top w:w="75" w:type="dxa"/>
              <w:left w:w="90" w:type="dxa"/>
              <w:bottom w:w="75" w:type="dxa"/>
              <w:right w:w="90" w:type="dxa"/>
            </w:tcMar>
            <w:vAlign w:val="center"/>
          </w:tcPr>
          <w:p w14:paraId="6E1255B6">
            <w:pPr>
              <w:spacing w:before="40" w:after="40" w:line="264" w:lineRule="auto"/>
              <w:ind w:firstLine="0"/>
              <w:jc w:val="center"/>
            </w:pPr>
            <w:r>
              <w:rPr>
                <w:rFonts w:ascii="Times New Roman" w:hAnsi="Times New Roman" w:eastAsia="宋体"/>
                <w:b w:val="0"/>
                <w:color w:val="000000"/>
                <w:sz w:val="21"/>
              </w:rPr>
              <w:t>1</w:t>
            </w:r>
          </w:p>
        </w:tc>
        <w:tc>
          <w:tcPr>
            <w:tcW w:w="4150" w:type="dxa"/>
            <w:tcBorders>
              <w:top w:val="nil"/>
              <w:left w:val="nil"/>
              <w:bottom w:val="nil"/>
              <w:right w:val="nil"/>
            </w:tcBorders>
            <w:tcMar>
              <w:top w:w="75" w:type="dxa"/>
              <w:left w:w="90" w:type="dxa"/>
              <w:bottom w:w="75" w:type="dxa"/>
              <w:right w:w="90" w:type="dxa"/>
            </w:tcMar>
            <w:vAlign w:val="center"/>
          </w:tcPr>
          <w:p w14:paraId="4C2926B1">
            <w:pPr>
              <w:spacing w:before="40" w:after="40" w:line="264" w:lineRule="auto"/>
              <w:ind w:firstLine="0"/>
              <w:jc w:val="left"/>
            </w:pPr>
            <w:r>
              <w:rPr>
                <w:rFonts w:ascii="Consolas" w:hAnsi="Consolas" w:eastAsia="宋体"/>
                <w:b w:val="0"/>
                <w:color w:val="000000"/>
                <w:sz w:val="18"/>
              </w:rPr>
              <w:t>runDelivery.py</w:t>
            </w:r>
          </w:p>
        </w:tc>
        <w:tc>
          <w:tcPr>
            <w:tcW w:w="4272" w:type="dxa"/>
            <w:tcBorders>
              <w:top w:val="nil"/>
              <w:left w:val="nil"/>
              <w:bottom w:val="nil"/>
              <w:right w:val="nil"/>
            </w:tcBorders>
            <w:tcMar>
              <w:top w:w="75" w:type="dxa"/>
              <w:left w:w="90" w:type="dxa"/>
              <w:bottom w:w="75" w:type="dxa"/>
              <w:right w:w="90" w:type="dxa"/>
            </w:tcMar>
            <w:vAlign w:val="center"/>
          </w:tcPr>
          <w:p w14:paraId="43534915">
            <w:pPr>
              <w:spacing w:before="40" w:after="40" w:line="264" w:lineRule="auto"/>
              <w:ind w:firstLine="0"/>
              <w:jc w:val="left"/>
            </w:pPr>
            <w:r>
              <w:rPr>
                <w:rFonts w:ascii="Times New Roman" w:hAnsi="Times New Roman" w:eastAsia="宋体"/>
                <w:b w:val="0"/>
                <w:color w:val="000000"/>
                <w:sz w:val="21"/>
              </w:rPr>
              <w:t>统一调用各问模型并导出计算结果。</w:t>
            </w:r>
          </w:p>
        </w:tc>
      </w:tr>
      <w:tr w14:paraId="5FA77F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50" w:type="dxa"/>
            <w:tcBorders>
              <w:top w:val="nil"/>
              <w:left w:val="nil"/>
              <w:bottom w:val="nil"/>
              <w:right w:val="nil"/>
            </w:tcBorders>
            <w:tcMar>
              <w:top w:w="75" w:type="dxa"/>
              <w:left w:w="90" w:type="dxa"/>
              <w:bottom w:w="75" w:type="dxa"/>
              <w:right w:w="90" w:type="dxa"/>
            </w:tcMar>
            <w:vAlign w:val="center"/>
          </w:tcPr>
          <w:p w14:paraId="1EC0B45F">
            <w:pPr>
              <w:spacing w:before="40" w:after="40" w:line="264" w:lineRule="auto"/>
              <w:ind w:firstLine="0"/>
              <w:jc w:val="center"/>
            </w:pPr>
            <w:r>
              <w:rPr>
                <w:rFonts w:ascii="Times New Roman" w:hAnsi="Times New Roman" w:eastAsia="宋体"/>
                <w:b w:val="0"/>
                <w:color w:val="000000"/>
                <w:sz w:val="21"/>
              </w:rPr>
              <w:t>2</w:t>
            </w:r>
          </w:p>
        </w:tc>
        <w:tc>
          <w:tcPr>
            <w:tcW w:w="4150" w:type="dxa"/>
            <w:tcBorders>
              <w:top w:val="nil"/>
              <w:left w:val="nil"/>
              <w:bottom w:val="nil"/>
              <w:right w:val="nil"/>
            </w:tcBorders>
            <w:tcMar>
              <w:top w:w="75" w:type="dxa"/>
              <w:left w:w="90" w:type="dxa"/>
              <w:bottom w:w="75" w:type="dxa"/>
              <w:right w:w="90" w:type="dxa"/>
            </w:tcMar>
            <w:vAlign w:val="center"/>
          </w:tcPr>
          <w:p w14:paraId="4055344B">
            <w:pPr>
              <w:spacing w:before="40" w:after="40" w:line="264" w:lineRule="auto"/>
              <w:ind w:firstLine="0"/>
              <w:jc w:val="left"/>
            </w:pPr>
            <w:r>
              <w:rPr>
                <w:rFonts w:ascii="Consolas" w:hAnsi="Consolas" w:eastAsia="宋体"/>
                <w:b w:val="0"/>
                <w:color w:val="000000"/>
                <w:sz w:val="18"/>
              </w:rPr>
              <w:t>q1Model.py</w:t>
            </w:r>
          </w:p>
        </w:tc>
        <w:tc>
          <w:tcPr>
            <w:tcW w:w="4272" w:type="dxa"/>
            <w:tcBorders>
              <w:top w:val="nil"/>
              <w:left w:val="nil"/>
              <w:bottom w:val="nil"/>
              <w:right w:val="nil"/>
            </w:tcBorders>
            <w:tcMar>
              <w:top w:w="75" w:type="dxa"/>
              <w:left w:w="90" w:type="dxa"/>
              <w:bottom w:w="75" w:type="dxa"/>
              <w:right w:w="90" w:type="dxa"/>
            </w:tcMar>
            <w:vAlign w:val="center"/>
          </w:tcPr>
          <w:p w14:paraId="4C0333B8">
            <w:pPr>
              <w:spacing w:before="40" w:after="40" w:line="264" w:lineRule="auto"/>
              <w:ind w:firstLine="0"/>
              <w:jc w:val="left"/>
            </w:pPr>
            <w:r>
              <w:rPr>
                <w:rFonts w:ascii="Times New Roman" w:hAnsi="Times New Roman" w:eastAsia="宋体"/>
                <w:b w:val="0"/>
                <w:color w:val="000000"/>
                <w:sz w:val="21"/>
              </w:rPr>
              <w:t>设置第一问参数并调用热湿耦合求解器。</w:t>
            </w:r>
          </w:p>
        </w:tc>
      </w:tr>
      <w:tr w14:paraId="246683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50" w:type="dxa"/>
            <w:tcBorders>
              <w:top w:val="nil"/>
              <w:left w:val="nil"/>
              <w:bottom w:val="nil"/>
              <w:right w:val="nil"/>
            </w:tcBorders>
            <w:tcMar>
              <w:top w:w="75" w:type="dxa"/>
              <w:left w:w="90" w:type="dxa"/>
              <w:bottom w:w="75" w:type="dxa"/>
              <w:right w:w="90" w:type="dxa"/>
            </w:tcMar>
            <w:vAlign w:val="center"/>
          </w:tcPr>
          <w:p w14:paraId="23EDFAE4">
            <w:pPr>
              <w:spacing w:before="40" w:after="40" w:line="264" w:lineRule="auto"/>
              <w:ind w:firstLine="0"/>
              <w:jc w:val="center"/>
            </w:pPr>
            <w:r>
              <w:rPr>
                <w:rFonts w:ascii="Times New Roman" w:hAnsi="Times New Roman" w:eastAsia="宋体"/>
                <w:b w:val="0"/>
                <w:color w:val="000000"/>
                <w:sz w:val="21"/>
              </w:rPr>
              <w:t>3</w:t>
            </w:r>
          </w:p>
        </w:tc>
        <w:tc>
          <w:tcPr>
            <w:tcW w:w="4150" w:type="dxa"/>
            <w:tcBorders>
              <w:top w:val="nil"/>
              <w:left w:val="nil"/>
              <w:bottom w:val="nil"/>
              <w:right w:val="nil"/>
            </w:tcBorders>
            <w:tcMar>
              <w:top w:w="75" w:type="dxa"/>
              <w:left w:w="90" w:type="dxa"/>
              <w:bottom w:w="75" w:type="dxa"/>
              <w:right w:w="90" w:type="dxa"/>
            </w:tcMar>
            <w:vAlign w:val="center"/>
          </w:tcPr>
          <w:p w14:paraId="0548078F">
            <w:pPr>
              <w:spacing w:before="40" w:after="40" w:line="264" w:lineRule="auto"/>
              <w:ind w:firstLine="0"/>
              <w:jc w:val="left"/>
            </w:pPr>
            <w:r>
              <w:rPr>
                <w:rFonts w:ascii="Consolas" w:hAnsi="Consolas" w:eastAsia="宋体"/>
                <w:b w:val="0"/>
                <w:color w:val="000000"/>
                <w:sz w:val="18"/>
              </w:rPr>
              <w:t>q2Model.py</w:t>
            </w:r>
          </w:p>
        </w:tc>
        <w:tc>
          <w:tcPr>
            <w:tcW w:w="4272" w:type="dxa"/>
            <w:tcBorders>
              <w:top w:val="nil"/>
              <w:left w:val="nil"/>
              <w:bottom w:val="nil"/>
              <w:right w:val="nil"/>
            </w:tcBorders>
            <w:tcMar>
              <w:top w:w="75" w:type="dxa"/>
              <w:left w:w="90" w:type="dxa"/>
              <w:bottom w:w="75" w:type="dxa"/>
              <w:right w:w="90" w:type="dxa"/>
            </w:tcMar>
            <w:vAlign w:val="center"/>
          </w:tcPr>
          <w:p w14:paraId="7BB68D74">
            <w:pPr>
              <w:spacing w:before="40" w:after="40" w:line="264" w:lineRule="auto"/>
              <w:ind w:firstLine="0"/>
              <w:jc w:val="left"/>
            </w:pPr>
            <w:r>
              <w:rPr>
                <w:rFonts w:ascii="Times New Roman" w:hAnsi="Times New Roman" w:eastAsia="宋体"/>
                <w:b w:val="0"/>
                <w:color w:val="000000"/>
                <w:sz w:val="21"/>
              </w:rPr>
              <w:t>设置第二问参数并计算变物性干燥过程。</w:t>
            </w:r>
          </w:p>
        </w:tc>
      </w:tr>
      <w:tr w14:paraId="26D4E0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50" w:type="dxa"/>
            <w:tcBorders>
              <w:top w:val="nil"/>
              <w:left w:val="nil"/>
              <w:bottom w:val="nil"/>
              <w:right w:val="nil"/>
            </w:tcBorders>
            <w:tcMar>
              <w:top w:w="75" w:type="dxa"/>
              <w:left w:w="90" w:type="dxa"/>
              <w:bottom w:w="75" w:type="dxa"/>
              <w:right w:w="90" w:type="dxa"/>
            </w:tcMar>
            <w:vAlign w:val="center"/>
          </w:tcPr>
          <w:p w14:paraId="14A044BB">
            <w:pPr>
              <w:spacing w:before="40" w:after="40" w:line="264" w:lineRule="auto"/>
              <w:ind w:firstLine="0"/>
              <w:jc w:val="center"/>
            </w:pPr>
            <w:r>
              <w:rPr>
                <w:rFonts w:ascii="Times New Roman" w:hAnsi="Times New Roman" w:eastAsia="宋体"/>
                <w:b w:val="0"/>
                <w:color w:val="000000"/>
                <w:sz w:val="21"/>
              </w:rPr>
              <w:t>4</w:t>
            </w:r>
          </w:p>
        </w:tc>
        <w:tc>
          <w:tcPr>
            <w:tcW w:w="4150" w:type="dxa"/>
            <w:tcBorders>
              <w:top w:val="nil"/>
              <w:left w:val="nil"/>
              <w:bottom w:val="nil"/>
              <w:right w:val="nil"/>
            </w:tcBorders>
            <w:tcMar>
              <w:top w:w="75" w:type="dxa"/>
              <w:left w:w="90" w:type="dxa"/>
              <w:bottom w:w="75" w:type="dxa"/>
              <w:right w:w="90" w:type="dxa"/>
            </w:tcMar>
            <w:vAlign w:val="center"/>
          </w:tcPr>
          <w:p w14:paraId="59CDF3FD">
            <w:pPr>
              <w:spacing w:before="40" w:after="40" w:line="264" w:lineRule="auto"/>
              <w:ind w:firstLine="0"/>
              <w:jc w:val="left"/>
            </w:pPr>
            <w:r>
              <w:rPr>
                <w:rFonts w:ascii="Consolas" w:hAnsi="Consolas" w:eastAsia="宋体"/>
                <w:b w:val="0"/>
                <w:color w:val="000000"/>
                <w:sz w:val="18"/>
              </w:rPr>
              <w:t>q3Model.py</w:t>
            </w:r>
          </w:p>
        </w:tc>
        <w:tc>
          <w:tcPr>
            <w:tcW w:w="4272" w:type="dxa"/>
            <w:tcBorders>
              <w:top w:val="nil"/>
              <w:left w:val="nil"/>
              <w:bottom w:val="nil"/>
              <w:right w:val="nil"/>
            </w:tcBorders>
            <w:tcMar>
              <w:top w:w="75" w:type="dxa"/>
              <w:left w:w="90" w:type="dxa"/>
              <w:bottom w:w="75" w:type="dxa"/>
              <w:right w:w="90" w:type="dxa"/>
            </w:tcMar>
            <w:vAlign w:val="center"/>
          </w:tcPr>
          <w:p w14:paraId="388B0E48">
            <w:pPr>
              <w:spacing w:before="40" w:after="40" w:line="264" w:lineRule="auto"/>
              <w:ind w:firstLine="0"/>
              <w:jc w:val="left"/>
            </w:pPr>
            <w:r>
              <w:rPr>
                <w:rFonts w:ascii="Times New Roman" w:hAnsi="Times New Roman" w:eastAsia="宋体"/>
                <w:b w:val="0"/>
                <w:color w:val="000000"/>
                <w:sz w:val="21"/>
              </w:rPr>
              <w:t>按含水率阈值计算满足要求的干燥时间。</w:t>
            </w:r>
          </w:p>
        </w:tc>
      </w:tr>
      <w:tr w14:paraId="283CC5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50" w:type="dxa"/>
            <w:tcBorders>
              <w:top w:val="nil"/>
              <w:left w:val="nil"/>
              <w:bottom w:val="nil"/>
              <w:right w:val="nil"/>
            </w:tcBorders>
            <w:tcMar>
              <w:top w:w="75" w:type="dxa"/>
              <w:left w:w="90" w:type="dxa"/>
              <w:bottom w:w="75" w:type="dxa"/>
              <w:right w:w="90" w:type="dxa"/>
            </w:tcMar>
            <w:vAlign w:val="center"/>
          </w:tcPr>
          <w:p w14:paraId="36A258C4">
            <w:pPr>
              <w:spacing w:before="40" w:after="40" w:line="264" w:lineRule="auto"/>
              <w:ind w:firstLine="0"/>
              <w:jc w:val="center"/>
            </w:pPr>
            <w:r>
              <w:rPr>
                <w:rFonts w:ascii="Times New Roman" w:hAnsi="Times New Roman" w:eastAsia="宋体"/>
                <w:b w:val="0"/>
                <w:color w:val="000000"/>
                <w:sz w:val="21"/>
              </w:rPr>
              <w:t>5</w:t>
            </w:r>
          </w:p>
        </w:tc>
        <w:tc>
          <w:tcPr>
            <w:tcW w:w="4150" w:type="dxa"/>
            <w:tcBorders>
              <w:top w:val="nil"/>
              <w:left w:val="nil"/>
              <w:bottom w:val="nil"/>
              <w:right w:val="nil"/>
            </w:tcBorders>
            <w:tcMar>
              <w:top w:w="75" w:type="dxa"/>
              <w:left w:w="90" w:type="dxa"/>
              <w:bottom w:w="75" w:type="dxa"/>
              <w:right w:w="90" w:type="dxa"/>
            </w:tcMar>
            <w:vAlign w:val="center"/>
          </w:tcPr>
          <w:p w14:paraId="1CAB3BE1">
            <w:pPr>
              <w:spacing w:before="40" w:after="40" w:line="264" w:lineRule="auto"/>
              <w:ind w:firstLine="0"/>
              <w:jc w:val="left"/>
            </w:pPr>
            <w:r>
              <w:rPr>
                <w:rFonts w:ascii="Consolas" w:hAnsi="Consolas" w:eastAsia="宋体"/>
                <w:b w:val="0"/>
                <w:color w:val="000000"/>
                <w:sz w:val="18"/>
              </w:rPr>
              <w:t>q4Model.py</w:t>
            </w:r>
          </w:p>
        </w:tc>
        <w:tc>
          <w:tcPr>
            <w:tcW w:w="4272" w:type="dxa"/>
            <w:tcBorders>
              <w:top w:val="nil"/>
              <w:left w:val="nil"/>
              <w:bottom w:val="nil"/>
              <w:right w:val="nil"/>
            </w:tcBorders>
            <w:tcMar>
              <w:top w:w="75" w:type="dxa"/>
              <w:left w:w="90" w:type="dxa"/>
              <w:bottom w:w="75" w:type="dxa"/>
              <w:right w:w="90" w:type="dxa"/>
            </w:tcMar>
            <w:vAlign w:val="center"/>
          </w:tcPr>
          <w:p w14:paraId="641D3D18">
            <w:pPr>
              <w:spacing w:before="40" w:after="40" w:line="264" w:lineRule="auto"/>
              <w:ind w:firstLine="0"/>
              <w:jc w:val="left"/>
            </w:pPr>
            <w:r>
              <w:rPr>
                <w:rFonts w:ascii="Times New Roman" w:hAnsi="Times New Roman" w:eastAsia="宋体"/>
                <w:b w:val="0"/>
                <w:color w:val="000000"/>
                <w:sz w:val="21"/>
              </w:rPr>
              <w:t>设置收缩参数并计算移动边界干燥过程。</w:t>
            </w:r>
          </w:p>
        </w:tc>
      </w:tr>
      <w:tr w14:paraId="7B8AF4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50" w:type="dxa"/>
            <w:tcBorders>
              <w:top w:val="nil"/>
              <w:left w:val="nil"/>
              <w:bottom w:val="nil"/>
              <w:right w:val="nil"/>
            </w:tcBorders>
            <w:tcMar>
              <w:top w:w="75" w:type="dxa"/>
              <w:left w:w="90" w:type="dxa"/>
              <w:bottom w:w="75" w:type="dxa"/>
              <w:right w:w="90" w:type="dxa"/>
            </w:tcMar>
            <w:vAlign w:val="center"/>
          </w:tcPr>
          <w:p w14:paraId="43E31A43">
            <w:pPr>
              <w:spacing w:before="40" w:after="40" w:line="264" w:lineRule="auto"/>
              <w:ind w:firstLine="0"/>
              <w:jc w:val="center"/>
            </w:pPr>
            <w:r>
              <w:rPr>
                <w:rFonts w:ascii="Times New Roman" w:hAnsi="Times New Roman" w:eastAsia="宋体"/>
                <w:b w:val="0"/>
                <w:color w:val="000000"/>
                <w:sz w:val="21"/>
              </w:rPr>
              <w:t>6</w:t>
            </w:r>
          </w:p>
        </w:tc>
        <w:tc>
          <w:tcPr>
            <w:tcW w:w="4150" w:type="dxa"/>
            <w:tcBorders>
              <w:top w:val="nil"/>
              <w:left w:val="nil"/>
              <w:bottom w:val="nil"/>
              <w:right w:val="nil"/>
            </w:tcBorders>
            <w:tcMar>
              <w:top w:w="75" w:type="dxa"/>
              <w:left w:w="90" w:type="dxa"/>
              <w:bottom w:w="75" w:type="dxa"/>
              <w:right w:w="90" w:type="dxa"/>
            </w:tcMar>
            <w:vAlign w:val="center"/>
          </w:tcPr>
          <w:p w14:paraId="658681EE">
            <w:pPr>
              <w:spacing w:before="40" w:after="40" w:line="264" w:lineRule="auto"/>
              <w:ind w:firstLine="0"/>
              <w:jc w:val="left"/>
            </w:pPr>
            <w:r>
              <w:rPr>
                <w:rFonts w:ascii="Consolas" w:hAnsi="Consolas" w:eastAsia="宋体"/>
                <w:b w:val="0"/>
                <w:color w:val="000000"/>
                <w:sz w:val="18"/>
              </w:rPr>
              <w:t>dryingCore.py</w:t>
            </w:r>
          </w:p>
        </w:tc>
        <w:tc>
          <w:tcPr>
            <w:tcW w:w="4272" w:type="dxa"/>
            <w:tcBorders>
              <w:top w:val="nil"/>
              <w:left w:val="nil"/>
              <w:bottom w:val="nil"/>
              <w:right w:val="nil"/>
            </w:tcBorders>
            <w:tcMar>
              <w:top w:w="75" w:type="dxa"/>
              <w:left w:w="90" w:type="dxa"/>
              <w:bottom w:w="75" w:type="dxa"/>
              <w:right w:w="90" w:type="dxa"/>
            </w:tcMar>
            <w:vAlign w:val="center"/>
          </w:tcPr>
          <w:p w14:paraId="2C124A2E">
            <w:pPr>
              <w:spacing w:before="40" w:after="40" w:line="264" w:lineRule="auto"/>
              <w:ind w:firstLine="0"/>
              <w:jc w:val="left"/>
            </w:pPr>
            <w:r>
              <w:rPr>
                <w:rFonts w:ascii="Times New Roman" w:hAnsi="Times New Roman" w:eastAsia="宋体"/>
                <w:b w:val="0"/>
                <w:color w:val="000000"/>
                <w:sz w:val="21"/>
              </w:rPr>
              <w:t>离散热湿耦合方程并求解温度和含水率。</w:t>
            </w:r>
          </w:p>
        </w:tc>
      </w:tr>
      <w:tr w14:paraId="2618F0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50" w:type="dxa"/>
            <w:tcBorders>
              <w:top w:val="nil"/>
              <w:left w:val="nil"/>
              <w:bottom w:val="nil"/>
              <w:right w:val="nil"/>
            </w:tcBorders>
            <w:tcMar>
              <w:top w:w="75" w:type="dxa"/>
              <w:left w:w="90" w:type="dxa"/>
              <w:bottom w:w="75" w:type="dxa"/>
              <w:right w:w="90" w:type="dxa"/>
            </w:tcMar>
            <w:vAlign w:val="center"/>
          </w:tcPr>
          <w:p w14:paraId="0181FF39">
            <w:pPr>
              <w:spacing w:before="40" w:after="40" w:line="264" w:lineRule="auto"/>
              <w:ind w:firstLine="0"/>
              <w:jc w:val="center"/>
            </w:pPr>
            <w:r>
              <w:rPr>
                <w:rFonts w:ascii="Times New Roman" w:hAnsi="Times New Roman" w:eastAsia="宋体"/>
                <w:b w:val="0"/>
                <w:color w:val="000000"/>
                <w:sz w:val="21"/>
              </w:rPr>
              <w:t>7</w:t>
            </w:r>
          </w:p>
        </w:tc>
        <w:tc>
          <w:tcPr>
            <w:tcW w:w="4150" w:type="dxa"/>
            <w:tcBorders>
              <w:top w:val="nil"/>
              <w:left w:val="nil"/>
              <w:bottom w:val="nil"/>
              <w:right w:val="nil"/>
            </w:tcBorders>
            <w:tcMar>
              <w:top w:w="75" w:type="dxa"/>
              <w:left w:w="90" w:type="dxa"/>
              <w:bottom w:w="75" w:type="dxa"/>
              <w:right w:w="90" w:type="dxa"/>
            </w:tcMar>
            <w:vAlign w:val="center"/>
          </w:tcPr>
          <w:p w14:paraId="3171F27D">
            <w:pPr>
              <w:spacing w:before="40" w:after="40" w:line="264" w:lineRule="auto"/>
              <w:ind w:firstLine="0"/>
              <w:jc w:val="left"/>
            </w:pPr>
            <w:r>
              <w:rPr>
                <w:rFonts w:ascii="Consolas" w:hAnsi="Consolas" w:eastAsia="宋体"/>
                <w:b w:val="0"/>
                <w:color w:val="000000"/>
                <w:sz w:val="18"/>
              </w:rPr>
              <w:t>analyticJacobian.py</w:t>
            </w:r>
          </w:p>
        </w:tc>
        <w:tc>
          <w:tcPr>
            <w:tcW w:w="4272" w:type="dxa"/>
            <w:tcBorders>
              <w:top w:val="nil"/>
              <w:left w:val="nil"/>
              <w:bottom w:val="nil"/>
              <w:right w:val="nil"/>
            </w:tcBorders>
            <w:tcMar>
              <w:top w:w="75" w:type="dxa"/>
              <w:left w:w="90" w:type="dxa"/>
              <w:bottom w:w="75" w:type="dxa"/>
              <w:right w:w="90" w:type="dxa"/>
            </w:tcMar>
            <w:vAlign w:val="center"/>
          </w:tcPr>
          <w:p w14:paraId="2A0A5AA8">
            <w:pPr>
              <w:spacing w:before="40" w:after="40" w:line="264" w:lineRule="auto"/>
              <w:ind w:firstLine="0"/>
              <w:jc w:val="left"/>
            </w:pPr>
            <w:r>
              <w:rPr>
                <w:rFonts w:ascii="Times New Roman" w:hAnsi="Times New Roman" w:eastAsia="宋体"/>
                <w:b w:val="0"/>
                <w:color w:val="000000"/>
                <w:sz w:val="21"/>
              </w:rPr>
              <w:t>计算耦合方程雅可比矩阵，辅助隐式求解。</w:t>
            </w:r>
          </w:p>
        </w:tc>
      </w:tr>
      <w:tr w14:paraId="5E16BF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50" w:type="dxa"/>
            <w:tcBorders>
              <w:top w:val="nil"/>
              <w:left w:val="nil"/>
              <w:bottom w:val="nil"/>
              <w:right w:val="nil"/>
            </w:tcBorders>
            <w:tcMar>
              <w:top w:w="75" w:type="dxa"/>
              <w:left w:w="90" w:type="dxa"/>
              <w:bottom w:w="75" w:type="dxa"/>
              <w:right w:w="90" w:type="dxa"/>
            </w:tcMar>
            <w:vAlign w:val="center"/>
          </w:tcPr>
          <w:p w14:paraId="19DEFAC8">
            <w:pPr>
              <w:spacing w:before="40" w:after="40" w:line="264" w:lineRule="auto"/>
              <w:ind w:firstLine="0"/>
              <w:jc w:val="center"/>
            </w:pPr>
            <w:r>
              <w:rPr>
                <w:rFonts w:ascii="Times New Roman" w:hAnsi="Times New Roman" w:eastAsia="宋体"/>
                <w:b w:val="0"/>
                <w:color w:val="000000"/>
                <w:sz w:val="21"/>
              </w:rPr>
              <w:t>8</w:t>
            </w:r>
          </w:p>
        </w:tc>
        <w:tc>
          <w:tcPr>
            <w:tcW w:w="4150" w:type="dxa"/>
            <w:tcBorders>
              <w:top w:val="nil"/>
              <w:left w:val="nil"/>
              <w:bottom w:val="nil"/>
              <w:right w:val="nil"/>
            </w:tcBorders>
            <w:tcMar>
              <w:top w:w="75" w:type="dxa"/>
              <w:left w:w="90" w:type="dxa"/>
              <w:bottom w:w="75" w:type="dxa"/>
              <w:right w:w="90" w:type="dxa"/>
            </w:tcMar>
            <w:vAlign w:val="center"/>
          </w:tcPr>
          <w:p w14:paraId="0742BF8E">
            <w:pPr>
              <w:spacing w:before="40" w:after="40" w:line="264" w:lineRule="auto"/>
              <w:ind w:firstLine="0"/>
              <w:jc w:val="left"/>
            </w:pPr>
            <w:r>
              <w:rPr>
                <w:rFonts w:ascii="Consolas" w:hAnsi="Consolas" w:eastAsia="宋体"/>
                <w:b w:val="0"/>
                <w:color w:val="000000"/>
                <w:sz w:val="18"/>
              </w:rPr>
              <w:t>diskDense.py</w:t>
            </w:r>
          </w:p>
        </w:tc>
        <w:tc>
          <w:tcPr>
            <w:tcW w:w="4272" w:type="dxa"/>
            <w:tcBorders>
              <w:top w:val="nil"/>
              <w:left w:val="nil"/>
              <w:bottom w:val="nil"/>
              <w:right w:val="nil"/>
            </w:tcBorders>
            <w:tcMar>
              <w:top w:w="75" w:type="dxa"/>
              <w:left w:w="90" w:type="dxa"/>
              <w:bottom w:w="75" w:type="dxa"/>
              <w:right w:w="90" w:type="dxa"/>
            </w:tcMar>
            <w:vAlign w:val="center"/>
          </w:tcPr>
          <w:p w14:paraId="6A05132D">
            <w:pPr>
              <w:spacing w:before="40" w:after="40" w:line="264" w:lineRule="auto"/>
              <w:ind w:firstLine="0"/>
              <w:jc w:val="left"/>
            </w:pPr>
            <w:r>
              <w:rPr>
                <w:rFonts w:ascii="Times New Roman" w:hAnsi="Times New Roman" w:eastAsia="宋体"/>
                <w:b w:val="0"/>
                <w:color w:val="000000"/>
                <w:sz w:val="21"/>
              </w:rPr>
              <w:t>缓存连续数值解，支持任意时刻插值读取。</w:t>
            </w:r>
          </w:p>
        </w:tc>
      </w:tr>
      <w:tr w14:paraId="3BEC2A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50" w:type="dxa"/>
            <w:tcBorders>
              <w:top w:val="nil"/>
              <w:left w:val="nil"/>
              <w:bottom w:val="nil"/>
              <w:right w:val="nil"/>
            </w:tcBorders>
            <w:tcMar>
              <w:top w:w="75" w:type="dxa"/>
              <w:left w:w="90" w:type="dxa"/>
              <w:bottom w:w="75" w:type="dxa"/>
              <w:right w:w="90" w:type="dxa"/>
            </w:tcMar>
            <w:vAlign w:val="center"/>
          </w:tcPr>
          <w:p w14:paraId="269C2725">
            <w:pPr>
              <w:spacing w:before="40" w:after="40" w:line="264" w:lineRule="auto"/>
              <w:ind w:firstLine="0"/>
              <w:jc w:val="center"/>
            </w:pPr>
            <w:r>
              <w:rPr>
                <w:rFonts w:ascii="Times New Roman" w:hAnsi="Times New Roman" w:eastAsia="宋体"/>
                <w:b w:val="0"/>
                <w:color w:val="000000"/>
                <w:sz w:val="21"/>
              </w:rPr>
              <w:t>9</w:t>
            </w:r>
          </w:p>
        </w:tc>
        <w:tc>
          <w:tcPr>
            <w:tcW w:w="4150" w:type="dxa"/>
            <w:tcBorders>
              <w:top w:val="nil"/>
              <w:left w:val="nil"/>
              <w:bottom w:val="nil"/>
              <w:right w:val="nil"/>
            </w:tcBorders>
            <w:tcMar>
              <w:top w:w="75" w:type="dxa"/>
              <w:left w:w="90" w:type="dxa"/>
              <w:bottom w:w="75" w:type="dxa"/>
              <w:right w:w="90" w:type="dxa"/>
            </w:tcMar>
            <w:vAlign w:val="center"/>
          </w:tcPr>
          <w:p w14:paraId="6AA2A3EF">
            <w:pPr>
              <w:spacing w:before="40" w:after="40" w:line="264" w:lineRule="auto"/>
              <w:ind w:firstLine="0"/>
              <w:jc w:val="left"/>
            </w:pPr>
            <w:r>
              <w:rPr>
                <w:rFonts w:ascii="Consolas" w:hAnsi="Consolas" w:eastAsia="宋体"/>
                <w:b w:val="0"/>
                <w:color w:val="000000"/>
                <w:sz w:val="18"/>
              </w:rPr>
              <w:t>exportOutputs.py</w:t>
            </w:r>
          </w:p>
        </w:tc>
        <w:tc>
          <w:tcPr>
            <w:tcW w:w="4272" w:type="dxa"/>
            <w:tcBorders>
              <w:top w:val="nil"/>
              <w:left w:val="nil"/>
              <w:bottom w:val="nil"/>
              <w:right w:val="nil"/>
            </w:tcBorders>
            <w:tcMar>
              <w:top w:w="75" w:type="dxa"/>
              <w:left w:w="90" w:type="dxa"/>
              <w:bottom w:w="75" w:type="dxa"/>
              <w:right w:w="90" w:type="dxa"/>
            </w:tcMar>
            <w:vAlign w:val="center"/>
          </w:tcPr>
          <w:p w14:paraId="014EEF6E">
            <w:pPr>
              <w:spacing w:before="40" w:after="40" w:line="264" w:lineRule="auto"/>
              <w:ind w:firstLine="0"/>
              <w:jc w:val="left"/>
            </w:pPr>
            <w:r>
              <w:rPr>
                <w:rFonts w:ascii="Times New Roman" w:hAnsi="Times New Roman" w:eastAsia="宋体"/>
                <w:b w:val="0"/>
                <w:color w:val="000000"/>
                <w:sz w:val="21"/>
              </w:rPr>
              <w:t>整理计算数据并生成各问所需结果表格。</w:t>
            </w:r>
          </w:p>
        </w:tc>
      </w:tr>
      <w:tr w14:paraId="00D104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50" w:type="dxa"/>
            <w:tcBorders>
              <w:top w:val="nil"/>
              <w:left w:val="nil"/>
              <w:bottom w:val="nil"/>
              <w:right w:val="nil"/>
            </w:tcBorders>
            <w:tcMar>
              <w:top w:w="75" w:type="dxa"/>
              <w:left w:w="90" w:type="dxa"/>
              <w:bottom w:w="75" w:type="dxa"/>
              <w:right w:w="90" w:type="dxa"/>
            </w:tcMar>
            <w:vAlign w:val="center"/>
          </w:tcPr>
          <w:p w14:paraId="3D8ED91C">
            <w:pPr>
              <w:spacing w:before="40" w:after="40" w:line="264" w:lineRule="auto"/>
              <w:ind w:firstLine="0"/>
              <w:jc w:val="center"/>
            </w:pPr>
            <w:r>
              <w:rPr>
                <w:rFonts w:ascii="Times New Roman" w:hAnsi="Times New Roman" w:eastAsia="宋体"/>
                <w:b w:val="0"/>
                <w:color w:val="000000"/>
                <w:sz w:val="21"/>
              </w:rPr>
              <w:t>10</w:t>
            </w:r>
          </w:p>
        </w:tc>
        <w:tc>
          <w:tcPr>
            <w:tcW w:w="4150" w:type="dxa"/>
            <w:tcBorders>
              <w:top w:val="nil"/>
              <w:left w:val="nil"/>
              <w:bottom w:val="nil"/>
              <w:right w:val="nil"/>
            </w:tcBorders>
            <w:tcMar>
              <w:top w:w="75" w:type="dxa"/>
              <w:left w:w="90" w:type="dxa"/>
              <w:bottom w:w="75" w:type="dxa"/>
              <w:right w:w="90" w:type="dxa"/>
            </w:tcMar>
            <w:vAlign w:val="center"/>
          </w:tcPr>
          <w:p w14:paraId="7151BC8B">
            <w:pPr>
              <w:spacing w:before="40" w:after="40" w:line="264" w:lineRule="auto"/>
              <w:ind w:firstLine="0"/>
              <w:jc w:val="left"/>
            </w:pPr>
            <w:r>
              <w:rPr>
                <w:rFonts w:ascii="Consolas" w:hAnsi="Consolas" w:eastAsia="宋体"/>
                <w:b w:val="0"/>
                <w:color w:val="000000"/>
                <w:sz w:val="18"/>
              </w:rPr>
              <w:t>reference/reference_data.py</w:t>
            </w:r>
          </w:p>
        </w:tc>
        <w:tc>
          <w:tcPr>
            <w:tcW w:w="4272" w:type="dxa"/>
            <w:tcBorders>
              <w:top w:val="nil"/>
              <w:left w:val="nil"/>
              <w:bottom w:val="nil"/>
              <w:right w:val="nil"/>
            </w:tcBorders>
            <w:tcMar>
              <w:top w:w="75" w:type="dxa"/>
              <w:left w:w="90" w:type="dxa"/>
              <w:bottom w:w="75" w:type="dxa"/>
              <w:right w:w="90" w:type="dxa"/>
            </w:tcMar>
            <w:vAlign w:val="center"/>
          </w:tcPr>
          <w:p w14:paraId="60F1C9F9">
            <w:pPr>
              <w:spacing w:before="40" w:after="40" w:line="264" w:lineRule="auto"/>
              <w:ind w:firstLine="0"/>
              <w:jc w:val="left"/>
            </w:pPr>
            <w:r>
              <w:rPr>
                <w:rFonts w:ascii="Times New Roman" w:hAnsi="Times New Roman" w:eastAsia="宋体"/>
                <w:b w:val="0"/>
                <w:color w:val="000000"/>
                <w:sz w:val="21"/>
              </w:rPr>
              <w:t>保存参考数值，供程序对照检查计算输出。</w:t>
            </w:r>
          </w:p>
        </w:tc>
      </w:tr>
      <w:tr w14:paraId="18B984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50" w:type="dxa"/>
            <w:tcBorders>
              <w:top w:val="nil"/>
              <w:left w:val="nil"/>
              <w:bottom w:val="single" w:color="000000" w:sz="8" w:space="0"/>
              <w:right w:val="nil"/>
            </w:tcBorders>
            <w:tcMar>
              <w:top w:w="75" w:type="dxa"/>
              <w:left w:w="90" w:type="dxa"/>
              <w:bottom w:w="75" w:type="dxa"/>
              <w:right w:w="90" w:type="dxa"/>
            </w:tcMar>
            <w:vAlign w:val="center"/>
          </w:tcPr>
          <w:p w14:paraId="66904FC2">
            <w:pPr>
              <w:spacing w:before="40" w:after="40" w:line="264" w:lineRule="auto"/>
              <w:ind w:firstLine="0"/>
              <w:jc w:val="center"/>
            </w:pPr>
            <w:r>
              <w:rPr>
                <w:rFonts w:ascii="Times New Roman" w:hAnsi="Times New Roman" w:eastAsia="宋体"/>
                <w:b w:val="0"/>
                <w:color w:val="000000"/>
                <w:sz w:val="21"/>
              </w:rPr>
              <w:t>11</w:t>
            </w:r>
          </w:p>
        </w:tc>
        <w:tc>
          <w:tcPr>
            <w:tcW w:w="4150" w:type="dxa"/>
            <w:tcBorders>
              <w:top w:val="nil"/>
              <w:left w:val="nil"/>
              <w:bottom w:val="single" w:color="000000" w:sz="8" w:space="0"/>
              <w:right w:val="nil"/>
            </w:tcBorders>
            <w:tcMar>
              <w:top w:w="75" w:type="dxa"/>
              <w:left w:w="90" w:type="dxa"/>
              <w:bottom w:w="75" w:type="dxa"/>
              <w:right w:w="90" w:type="dxa"/>
            </w:tcMar>
            <w:vAlign w:val="center"/>
          </w:tcPr>
          <w:p w14:paraId="48E17685">
            <w:pPr>
              <w:spacing w:before="40" w:after="40" w:line="264" w:lineRule="auto"/>
              <w:ind w:firstLine="0"/>
              <w:jc w:val="left"/>
            </w:pPr>
            <w:r>
              <w:rPr>
                <w:rFonts w:ascii="Consolas" w:hAnsi="Consolas" w:eastAsia="宋体"/>
                <w:b w:val="0"/>
                <w:color w:val="000000"/>
                <w:sz w:val="18"/>
              </w:rPr>
              <w:t>runLogged.ps1</w:t>
            </w:r>
          </w:p>
        </w:tc>
        <w:tc>
          <w:tcPr>
            <w:tcW w:w="4272" w:type="dxa"/>
            <w:tcBorders>
              <w:top w:val="nil"/>
              <w:left w:val="nil"/>
              <w:bottom w:val="single" w:color="000000" w:sz="8" w:space="0"/>
              <w:right w:val="nil"/>
            </w:tcBorders>
            <w:tcMar>
              <w:top w:w="75" w:type="dxa"/>
              <w:left w:w="90" w:type="dxa"/>
              <w:bottom w:w="75" w:type="dxa"/>
              <w:right w:w="90" w:type="dxa"/>
            </w:tcMar>
            <w:vAlign w:val="center"/>
          </w:tcPr>
          <w:p w14:paraId="7BA307BD">
            <w:pPr>
              <w:spacing w:before="40" w:after="40" w:line="264" w:lineRule="auto"/>
              <w:ind w:firstLine="0"/>
              <w:jc w:val="left"/>
            </w:pPr>
            <w:r>
              <w:rPr>
                <w:rFonts w:ascii="Times New Roman" w:hAnsi="Times New Roman" w:eastAsia="宋体"/>
                <w:b w:val="0"/>
                <w:color w:val="000000"/>
                <w:sz w:val="21"/>
              </w:rPr>
              <w:t>启动求解程序并记录运行过程和退出状态。</w:t>
            </w:r>
          </w:p>
        </w:tc>
      </w:tr>
    </w:tbl>
    <w:p w14:paraId="3751ABF2">
      <w:pPr>
        <w:pStyle w:val="15"/>
        <w:keepNext/>
        <w:pageBreakBefore/>
        <w:bidi w:val="0"/>
        <w:spacing w:before="120" w:after="80"/>
        <w:rPr>
          <w:rFonts w:hint="eastAsia" w:ascii="宋体" w:hAnsi="宋体" w:eastAsia="宋体" w:cs="宋体"/>
          <w:szCs w:val="21"/>
        </w:rPr>
      </w:pPr>
      <w:r>
        <w:t>表10 Python 数值检验程序及用途</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50"/>
        <w:gridCol w:w="4150"/>
        <w:gridCol w:w="4272"/>
      </w:tblGrid>
      <w:tr w14:paraId="5EA371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650" w:type="dxa"/>
            <w:tcBorders>
              <w:top w:val="single" w:color="000000" w:sz="8" w:space="0"/>
              <w:left w:val="nil"/>
              <w:bottom w:val="single" w:color="000000" w:sz="8" w:space="0"/>
              <w:right w:val="nil"/>
            </w:tcBorders>
            <w:tcMar>
              <w:top w:w="75" w:type="dxa"/>
              <w:left w:w="90" w:type="dxa"/>
              <w:bottom w:w="75" w:type="dxa"/>
              <w:right w:w="90" w:type="dxa"/>
            </w:tcMar>
            <w:vAlign w:val="center"/>
          </w:tcPr>
          <w:p w14:paraId="056E1DF3">
            <w:pPr>
              <w:spacing w:before="40" w:after="40" w:line="264" w:lineRule="auto"/>
              <w:ind w:firstLine="0"/>
              <w:jc w:val="center"/>
            </w:pPr>
            <w:r>
              <w:rPr>
                <w:rFonts w:ascii="Times New Roman" w:hAnsi="Times New Roman" w:eastAsia="宋体"/>
                <w:b/>
                <w:color w:val="000000"/>
                <w:sz w:val="21"/>
              </w:rPr>
              <w:t>编号</w:t>
            </w:r>
          </w:p>
        </w:tc>
        <w:tc>
          <w:tcPr>
            <w:tcW w:w="4150" w:type="dxa"/>
            <w:tcBorders>
              <w:top w:val="single" w:color="000000" w:sz="8" w:space="0"/>
              <w:left w:val="nil"/>
              <w:bottom w:val="single" w:color="000000" w:sz="8" w:space="0"/>
              <w:right w:val="nil"/>
            </w:tcBorders>
            <w:tcMar>
              <w:top w:w="75" w:type="dxa"/>
              <w:left w:w="90" w:type="dxa"/>
              <w:bottom w:w="75" w:type="dxa"/>
              <w:right w:w="90" w:type="dxa"/>
            </w:tcMar>
            <w:vAlign w:val="center"/>
          </w:tcPr>
          <w:p w14:paraId="1656905B">
            <w:pPr>
              <w:spacing w:before="40" w:after="40" w:line="264" w:lineRule="auto"/>
              <w:ind w:firstLine="0"/>
              <w:jc w:val="center"/>
            </w:pPr>
            <w:r>
              <w:rPr>
                <w:rFonts w:ascii="Times New Roman" w:hAnsi="Times New Roman" w:eastAsia="宋体"/>
                <w:b/>
                <w:color w:val="000000"/>
                <w:sz w:val="21"/>
              </w:rPr>
              <w:t>程序文件</w:t>
            </w:r>
          </w:p>
        </w:tc>
        <w:tc>
          <w:tcPr>
            <w:tcW w:w="4272" w:type="dxa"/>
            <w:tcBorders>
              <w:top w:val="single" w:color="000000" w:sz="8" w:space="0"/>
              <w:left w:val="nil"/>
              <w:bottom w:val="single" w:color="000000" w:sz="8" w:space="0"/>
              <w:right w:val="nil"/>
            </w:tcBorders>
            <w:tcMar>
              <w:top w:w="75" w:type="dxa"/>
              <w:left w:w="90" w:type="dxa"/>
              <w:bottom w:w="75" w:type="dxa"/>
              <w:right w:w="90" w:type="dxa"/>
            </w:tcMar>
            <w:vAlign w:val="center"/>
          </w:tcPr>
          <w:p w14:paraId="4FF4B6DD">
            <w:pPr>
              <w:spacing w:before="40" w:after="40" w:line="264" w:lineRule="auto"/>
              <w:ind w:firstLine="0"/>
              <w:jc w:val="center"/>
            </w:pPr>
            <w:r>
              <w:rPr>
                <w:rFonts w:ascii="Times New Roman" w:hAnsi="Times New Roman" w:eastAsia="宋体"/>
                <w:b/>
                <w:color w:val="000000"/>
                <w:sz w:val="21"/>
              </w:rPr>
              <w:t>主要用途</w:t>
            </w:r>
          </w:p>
        </w:tc>
      </w:tr>
      <w:tr w14:paraId="5E8CA2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50" w:type="dxa"/>
            <w:tcBorders>
              <w:top w:val="nil"/>
              <w:left w:val="nil"/>
              <w:bottom w:val="nil"/>
              <w:right w:val="nil"/>
            </w:tcBorders>
            <w:tcMar>
              <w:top w:w="75" w:type="dxa"/>
              <w:left w:w="90" w:type="dxa"/>
              <w:bottom w:w="75" w:type="dxa"/>
              <w:right w:w="90" w:type="dxa"/>
            </w:tcMar>
            <w:vAlign w:val="center"/>
          </w:tcPr>
          <w:p w14:paraId="13C14025">
            <w:pPr>
              <w:spacing w:before="40" w:after="40" w:line="264" w:lineRule="auto"/>
              <w:ind w:firstLine="0"/>
              <w:jc w:val="center"/>
            </w:pPr>
            <w:r>
              <w:rPr>
                <w:rFonts w:ascii="Times New Roman" w:hAnsi="Times New Roman" w:eastAsia="宋体"/>
                <w:b w:val="0"/>
                <w:color w:val="000000"/>
                <w:sz w:val="21"/>
              </w:rPr>
              <w:t>12</w:t>
            </w:r>
          </w:p>
        </w:tc>
        <w:tc>
          <w:tcPr>
            <w:tcW w:w="4150" w:type="dxa"/>
            <w:tcBorders>
              <w:top w:val="nil"/>
              <w:left w:val="nil"/>
              <w:bottom w:val="nil"/>
              <w:right w:val="nil"/>
            </w:tcBorders>
            <w:tcMar>
              <w:top w:w="75" w:type="dxa"/>
              <w:left w:w="90" w:type="dxa"/>
              <w:bottom w:w="75" w:type="dxa"/>
              <w:right w:w="90" w:type="dxa"/>
            </w:tcMar>
            <w:vAlign w:val="center"/>
          </w:tcPr>
          <w:p w14:paraId="0229DAD3">
            <w:pPr>
              <w:spacing w:before="40" w:after="40" w:line="264" w:lineRule="auto"/>
              <w:ind w:firstLine="0"/>
              <w:jc w:val="left"/>
            </w:pPr>
            <w:r>
              <w:rPr>
                <w:rFonts w:ascii="Consolas" w:hAnsi="Consolas" w:eastAsia="宋体"/>
                <w:b w:val="0"/>
                <w:color w:val="000000"/>
                <w:sz w:val="18"/>
              </w:rPr>
              <w:t>axisymmetric_check.py</w:t>
            </w:r>
          </w:p>
        </w:tc>
        <w:tc>
          <w:tcPr>
            <w:tcW w:w="4272" w:type="dxa"/>
            <w:tcBorders>
              <w:top w:val="nil"/>
              <w:left w:val="nil"/>
              <w:bottom w:val="nil"/>
              <w:right w:val="nil"/>
            </w:tcBorders>
            <w:tcMar>
              <w:top w:w="75" w:type="dxa"/>
              <w:left w:w="90" w:type="dxa"/>
              <w:bottom w:w="75" w:type="dxa"/>
              <w:right w:w="90" w:type="dxa"/>
            </w:tcMar>
            <w:vAlign w:val="center"/>
          </w:tcPr>
          <w:p w14:paraId="7A584C38">
            <w:pPr>
              <w:spacing w:before="40" w:after="40" w:line="264" w:lineRule="auto"/>
              <w:ind w:firstLine="0"/>
              <w:jc w:val="left"/>
            </w:pPr>
            <w:r>
              <w:rPr>
                <w:rFonts w:ascii="Times New Roman" w:hAnsi="Times New Roman" w:eastAsia="宋体"/>
                <w:b w:val="0"/>
                <w:color w:val="000000"/>
                <w:sz w:val="21"/>
              </w:rPr>
              <w:t>建立轴对称模型，考察端面传递的影响。</w:t>
            </w:r>
          </w:p>
        </w:tc>
      </w:tr>
      <w:tr w14:paraId="6AE1EB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50" w:type="dxa"/>
            <w:tcBorders>
              <w:top w:val="nil"/>
              <w:left w:val="nil"/>
              <w:bottom w:val="nil"/>
              <w:right w:val="nil"/>
            </w:tcBorders>
            <w:tcMar>
              <w:top w:w="75" w:type="dxa"/>
              <w:left w:w="90" w:type="dxa"/>
              <w:bottom w:w="75" w:type="dxa"/>
              <w:right w:w="90" w:type="dxa"/>
            </w:tcMar>
            <w:vAlign w:val="center"/>
          </w:tcPr>
          <w:p w14:paraId="791AF439">
            <w:pPr>
              <w:spacing w:before="40" w:after="40" w:line="264" w:lineRule="auto"/>
              <w:ind w:firstLine="0"/>
              <w:jc w:val="center"/>
            </w:pPr>
            <w:r>
              <w:rPr>
                <w:rFonts w:ascii="Times New Roman" w:hAnsi="Times New Roman" w:eastAsia="宋体"/>
                <w:b w:val="0"/>
                <w:color w:val="000000"/>
                <w:sz w:val="21"/>
              </w:rPr>
              <w:t>13</w:t>
            </w:r>
          </w:p>
        </w:tc>
        <w:tc>
          <w:tcPr>
            <w:tcW w:w="4150" w:type="dxa"/>
            <w:tcBorders>
              <w:top w:val="nil"/>
              <w:left w:val="nil"/>
              <w:bottom w:val="nil"/>
              <w:right w:val="nil"/>
            </w:tcBorders>
            <w:tcMar>
              <w:top w:w="75" w:type="dxa"/>
              <w:left w:w="90" w:type="dxa"/>
              <w:bottom w:w="75" w:type="dxa"/>
              <w:right w:w="90" w:type="dxa"/>
            </w:tcMar>
            <w:vAlign w:val="center"/>
          </w:tcPr>
          <w:p w14:paraId="31D5192F">
            <w:pPr>
              <w:spacing w:before="40" w:after="40" w:line="264" w:lineRule="auto"/>
              <w:ind w:firstLine="0"/>
              <w:jc w:val="left"/>
            </w:pPr>
            <w:r>
              <w:rPr>
                <w:rFonts w:ascii="Consolas" w:hAnsi="Consolas" w:eastAsia="宋体"/>
                <w:b w:val="0"/>
                <w:color w:val="000000"/>
                <w:sz w:val="18"/>
              </w:rPr>
              <w:t>compare_analytic.py</w:t>
            </w:r>
          </w:p>
        </w:tc>
        <w:tc>
          <w:tcPr>
            <w:tcW w:w="4272" w:type="dxa"/>
            <w:tcBorders>
              <w:top w:val="nil"/>
              <w:left w:val="nil"/>
              <w:bottom w:val="nil"/>
              <w:right w:val="nil"/>
            </w:tcBorders>
            <w:tcMar>
              <w:top w:w="75" w:type="dxa"/>
              <w:left w:w="90" w:type="dxa"/>
              <w:bottom w:w="75" w:type="dxa"/>
              <w:right w:w="90" w:type="dxa"/>
            </w:tcMar>
            <w:vAlign w:val="center"/>
          </w:tcPr>
          <w:p w14:paraId="425FA5EF">
            <w:pPr>
              <w:spacing w:before="40" w:after="40" w:line="264" w:lineRule="auto"/>
              <w:ind w:firstLine="0"/>
              <w:jc w:val="left"/>
            </w:pPr>
            <w:r>
              <w:rPr>
                <w:rFonts w:ascii="Times New Roman" w:hAnsi="Times New Roman" w:eastAsia="宋体"/>
                <w:b w:val="0"/>
                <w:color w:val="000000"/>
                <w:sz w:val="21"/>
              </w:rPr>
              <w:t>比较数值解与贝塞尔级数解的误差。</w:t>
            </w:r>
          </w:p>
        </w:tc>
      </w:tr>
      <w:tr w14:paraId="0377EA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50" w:type="dxa"/>
            <w:tcBorders>
              <w:top w:val="nil"/>
              <w:left w:val="nil"/>
              <w:bottom w:val="nil"/>
              <w:right w:val="nil"/>
            </w:tcBorders>
            <w:tcMar>
              <w:top w:w="75" w:type="dxa"/>
              <w:left w:w="90" w:type="dxa"/>
              <w:bottom w:w="75" w:type="dxa"/>
              <w:right w:w="90" w:type="dxa"/>
            </w:tcMar>
            <w:vAlign w:val="center"/>
          </w:tcPr>
          <w:p w14:paraId="13906781">
            <w:pPr>
              <w:spacing w:before="40" w:after="40" w:line="264" w:lineRule="auto"/>
              <w:ind w:firstLine="0"/>
              <w:jc w:val="center"/>
            </w:pPr>
            <w:r>
              <w:rPr>
                <w:rFonts w:ascii="Times New Roman" w:hAnsi="Times New Roman" w:eastAsia="宋体"/>
                <w:b w:val="0"/>
                <w:color w:val="000000"/>
                <w:sz w:val="21"/>
              </w:rPr>
              <w:t>14</w:t>
            </w:r>
          </w:p>
        </w:tc>
        <w:tc>
          <w:tcPr>
            <w:tcW w:w="4150" w:type="dxa"/>
            <w:tcBorders>
              <w:top w:val="nil"/>
              <w:left w:val="nil"/>
              <w:bottom w:val="nil"/>
              <w:right w:val="nil"/>
            </w:tcBorders>
            <w:tcMar>
              <w:top w:w="75" w:type="dxa"/>
              <w:left w:w="90" w:type="dxa"/>
              <w:bottom w:w="75" w:type="dxa"/>
              <w:right w:w="90" w:type="dxa"/>
            </w:tcMar>
            <w:vAlign w:val="center"/>
          </w:tcPr>
          <w:p w14:paraId="65855E8E">
            <w:pPr>
              <w:spacing w:before="40" w:after="40" w:line="264" w:lineRule="auto"/>
              <w:ind w:firstLine="0"/>
              <w:jc w:val="left"/>
            </w:pPr>
            <w:r>
              <w:rPr>
                <w:rFonts w:ascii="Consolas" w:hAnsi="Consolas" w:eastAsia="宋体"/>
                <w:b w:val="0"/>
                <w:color w:val="000000"/>
                <w:sz w:val="18"/>
              </w:rPr>
              <w:t>production_provenance.py</w:t>
            </w:r>
          </w:p>
        </w:tc>
        <w:tc>
          <w:tcPr>
            <w:tcW w:w="4272" w:type="dxa"/>
            <w:tcBorders>
              <w:top w:val="nil"/>
              <w:left w:val="nil"/>
              <w:bottom w:val="nil"/>
              <w:right w:val="nil"/>
            </w:tcBorders>
            <w:tcMar>
              <w:top w:w="75" w:type="dxa"/>
              <w:left w:w="90" w:type="dxa"/>
              <w:bottom w:w="75" w:type="dxa"/>
              <w:right w:w="90" w:type="dxa"/>
            </w:tcMar>
            <w:vAlign w:val="center"/>
          </w:tcPr>
          <w:p w14:paraId="66E50026">
            <w:pPr>
              <w:spacing w:before="40" w:after="40" w:line="264" w:lineRule="auto"/>
              <w:ind w:firstLine="0"/>
              <w:jc w:val="left"/>
            </w:pPr>
            <w:r>
              <w:rPr>
                <w:rFonts w:ascii="Times New Roman" w:hAnsi="Times New Roman" w:eastAsia="宋体"/>
                <w:b w:val="0"/>
                <w:color w:val="000000"/>
                <w:sz w:val="21"/>
              </w:rPr>
              <w:t>记录计算来源并管理结果文件的统一输出。</w:t>
            </w:r>
          </w:p>
        </w:tc>
      </w:tr>
      <w:tr w14:paraId="6D7649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50" w:type="dxa"/>
            <w:tcBorders>
              <w:top w:val="nil"/>
              <w:left w:val="nil"/>
              <w:bottom w:val="nil"/>
              <w:right w:val="nil"/>
            </w:tcBorders>
            <w:tcMar>
              <w:top w:w="75" w:type="dxa"/>
              <w:left w:w="90" w:type="dxa"/>
              <w:bottom w:w="75" w:type="dxa"/>
              <w:right w:w="90" w:type="dxa"/>
            </w:tcMar>
            <w:vAlign w:val="center"/>
          </w:tcPr>
          <w:p w14:paraId="38188492">
            <w:pPr>
              <w:spacing w:before="40" w:after="40" w:line="264" w:lineRule="auto"/>
              <w:ind w:firstLine="0"/>
              <w:jc w:val="center"/>
            </w:pPr>
            <w:r>
              <w:rPr>
                <w:rFonts w:ascii="Times New Roman" w:hAnsi="Times New Roman" w:eastAsia="宋体"/>
                <w:b w:val="0"/>
                <w:color w:val="000000"/>
                <w:sz w:val="21"/>
              </w:rPr>
              <w:t>15</w:t>
            </w:r>
          </w:p>
        </w:tc>
        <w:tc>
          <w:tcPr>
            <w:tcW w:w="4150" w:type="dxa"/>
            <w:tcBorders>
              <w:top w:val="nil"/>
              <w:left w:val="nil"/>
              <w:bottom w:val="nil"/>
              <w:right w:val="nil"/>
            </w:tcBorders>
            <w:tcMar>
              <w:top w:w="75" w:type="dxa"/>
              <w:left w:w="90" w:type="dxa"/>
              <w:bottom w:w="75" w:type="dxa"/>
              <w:right w:w="90" w:type="dxa"/>
            </w:tcMar>
            <w:vAlign w:val="center"/>
          </w:tcPr>
          <w:p w14:paraId="6A809DAD">
            <w:pPr>
              <w:spacing w:before="40" w:after="40" w:line="264" w:lineRule="auto"/>
              <w:ind w:firstLine="0"/>
              <w:jc w:val="left"/>
            </w:pPr>
            <w:r>
              <w:rPr>
                <w:rFonts w:ascii="Consolas" w:hAnsi="Consolas" w:eastAsia="宋体"/>
                <w:b w:val="0"/>
                <w:color w:val="000000"/>
                <w:sz w:val="18"/>
              </w:rPr>
              <w:t>publication_plots.py</w:t>
            </w:r>
          </w:p>
        </w:tc>
        <w:tc>
          <w:tcPr>
            <w:tcW w:w="4272" w:type="dxa"/>
            <w:tcBorders>
              <w:top w:val="nil"/>
              <w:left w:val="nil"/>
              <w:bottom w:val="nil"/>
              <w:right w:val="nil"/>
            </w:tcBorders>
            <w:tcMar>
              <w:top w:w="75" w:type="dxa"/>
              <w:left w:w="90" w:type="dxa"/>
              <w:bottom w:w="75" w:type="dxa"/>
              <w:right w:w="90" w:type="dxa"/>
            </w:tcMar>
            <w:vAlign w:val="center"/>
          </w:tcPr>
          <w:p w14:paraId="29382B8E">
            <w:pPr>
              <w:spacing w:before="40" w:after="40" w:line="264" w:lineRule="auto"/>
              <w:ind w:firstLine="0"/>
              <w:jc w:val="left"/>
            </w:pPr>
            <w:r>
              <w:rPr>
                <w:rFonts w:ascii="Times New Roman" w:hAnsi="Times New Roman" w:eastAsia="宋体"/>
                <w:b w:val="0"/>
                <w:color w:val="000000"/>
                <w:sz w:val="21"/>
              </w:rPr>
              <w:t>绘制温湿分布、干燥曲线和检验图。</w:t>
            </w:r>
          </w:p>
        </w:tc>
      </w:tr>
      <w:tr w14:paraId="03D5C6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50" w:type="dxa"/>
            <w:tcBorders>
              <w:top w:val="nil"/>
              <w:left w:val="nil"/>
              <w:bottom w:val="nil"/>
              <w:right w:val="nil"/>
            </w:tcBorders>
            <w:tcMar>
              <w:top w:w="75" w:type="dxa"/>
              <w:left w:w="90" w:type="dxa"/>
              <w:bottom w:w="75" w:type="dxa"/>
              <w:right w:w="90" w:type="dxa"/>
            </w:tcMar>
            <w:vAlign w:val="center"/>
          </w:tcPr>
          <w:p w14:paraId="79CC5F70">
            <w:pPr>
              <w:spacing w:before="40" w:after="40" w:line="264" w:lineRule="auto"/>
              <w:ind w:firstLine="0"/>
              <w:jc w:val="center"/>
            </w:pPr>
            <w:r>
              <w:rPr>
                <w:rFonts w:ascii="Times New Roman" w:hAnsi="Times New Roman" w:eastAsia="宋体"/>
                <w:b w:val="0"/>
                <w:color w:val="000000"/>
                <w:sz w:val="21"/>
              </w:rPr>
              <w:t>16</w:t>
            </w:r>
          </w:p>
        </w:tc>
        <w:tc>
          <w:tcPr>
            <w:tcW w:w="4150" w:type="dxa"/>
            <w:tcBorders>
              <w:top w:val="nil"/>
              <w:left w:val="nil"/>
              <w:bottom w:val="nil"/>
              <w:right w:val="nil"/>
            </w:tcBorders>
            <w:tcMar>
              <w:top w:w="75" w:type="dxa"/>
              <w:left w:w="90" w:type="dxa"/>
              <w:bottom w:w="75" w:type="dxa"/>
              <w:right w:w="90" w:type="dxa"/>
            </w:tcMar>
            <w:vAlign w:val="center"/>
          </w:tcPr>
          <w:p w14:paraId="1EFC4112">
            <w:pPr>
              <w:spacing w:before="40" w:after="40" w:line="264" w:lineRule="auto"/>
              <w:ind w:firstLine="0"/>
              <w:jc w:val="left"/>
            </w:pPr>
            <w:r>
              <w:rPr>
                <w:rFonts w:ascii="Consolas" w:hAnsi="Consolas" w:eastAsia="宋体"/>
                <w:b w:val="0"/>
                <w:color w:val="000000"/>
                <w:sz w:val="18"/>
              </w:rPr>
              <w:t>run_experiments.py</w:t>
            </w:r>
          </w:p>
        </w:tc>
        <w:tc>
          <w:tcPr>
            <w:tcW w:w="4272" w:type="dxa"/>
            <w:tcBorders>
              <w:top w:val="nil"/>
              <w:left w:val="nil"/>
              <w:bottom w:val="nil"/>
              <w:right w:val="nil"/>
            </w:tcBorders>
            <w:tcMar>
              <w:top w:w="75" w:type="dxa"/>
              <w:left w:w="90" w:type="dxa"/>
              <w:bottom w:w="75" w:type="dxa"/>
              <w:right w:w="90" w:type="dxa"/>
            </w:tcMar>
            <w:vAlign w:val="center"/>
          </w:tcPr>
          <w:p w14:paraId="13226134">
            <w:pPr>
              <w:spacing w:before="40" w:after="40" w:line="264" w:lineRule="auto"/>
              <w:ind w:firstLine="0"/>
              <w:jc w:val="left"/>
            </w:pPr>
            <w:r>
              <w:rPr>
                <w:rFonts w:ascii="Times New Roman" w:hAnsi="Times New Roman" w:eastAsia="宋体"/>
                <w:b w:val="0"/>
                <w:color w:val="000000"/>
                <w:sz w:val="21"/>
              </w:rPr>
              <w:t>批量设置网格、时间和物理参数对照实验。</w:t>
            </w:r>
          </w:p>
        </w:tc>
      </w:tr>
      <w:tr w14:paraId="45679E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50" w:type="dxa"/>
            <w:tcBorders>
              <w:top w:val="nil"/>
              <w:left w:val="nil"/>
              <w:bottom w:val="nil"/>
              <w:right w:val="nil"/>
            </w:tcBorders>
            <w:tcMar>
              <w:top w:w="75" w:type="dxa"/>
              <w:left w:w="90" w:type="dxa"/>
              <w:bottom w:w="75" w:type="dxa"/>
              <w:right w:w="90" w:type="dxa"/>
            </w:tcMar>
            <w:vAlign w:val="center"/>
          </w:tcPr>
          <w:p w14:paraId="19FB9955">
            <w:pPr>
              <w:spacing w:before="40" w:after="40" w:line="264" w:lineRule="auto"/>
              <w:ind w:firstLine="0"/>
              <w:jc w:val="center"/>
            </w:pPr>
            <w:r>
              <w:rPr>
                <w:rFonts w:ascii="Times New Roman" w:hAnsi="Times New Roman" w:eastAsia="宋体"/>
                <w:b w:val="0"/>
                <w:color w:val="000000"/>
                <w:sz w:val="21"/>
              </w:rPr>
              <w:t>17</w:t>
            </w:r>
          </w:p>
        </w:tc>
        <w:tc>
          <w:tcPr>
            <w:tcW w:w="4150" w:type="dxa"/>
            <w:tcBorders>
              <w:top w:val="nil"/>
              <w:left w:val="nil"/>
              <w:bottom w:val="nil"/>
              <w:right w:val="nil"/>
            </w:tcBorders>
            <w:tcMar>
              <w:top w:w="75" w:type="dxa"/>
              <w:left w:w="90" w:type="dxa"/>
              <w:bottom w:w="75" w:type="dxa"/>
              <w:right w:w="90" w:type="dxa"/>
            </w:tcMar>
            <w:vAlign w:val="center"/>
          </w:tcPr>
          <w:p w14:paraId="768D92D1">
            <w:pPr>
              <w:spacing w:before="40" w:after="40" w:line="264" w:lineRule="auto"/>
              <w:ind w:firstLine="0"/>
              <w:jc w:val="left"/>
            </w:pPr>
            <w:r>
              <w:rPr>
                <w:rFonts w:ascii="Consolas" w:hAnsi="Consolas" w:eastAsia="宋体"/>
                <w:b w:val="0"/>
                <w:color w:val="000000"/>
                <w:sz w:val="18"/>
              </w:rPr>
              <w:t>run_modeling.py</w:t>
            </w:r>
          </w:p>
        </w:tc>
        <w:tc>
          <w:tcPr>
            <w:tcW w:w="4272" w:type="dxa"/>
            <w:tcBorders>
              <w:top w:val="nil"/>
              <w:left w:val="nil"/>
              <w:bottom w:val="nil"/>
              <w:right w:val="nil"/>
            </w:tcBorders>
            <w:tcMar>
              <w:top w:w="75" w:type="dxa"/>
              <w:left w:w="90" w:type="dxa"/>
              <w:bottom w:w="75" w:type="dxa"/>
              <w:right w:w="90" w:type="dxa"/>
            </w:tcMar>
            <w:vAlign w:val="center"/>
          </w:tcPr>
          <w:p w14:paraId="0B5AC3F3">
            <w:pPr>
              <w:spacing w:before="40" w:after="40" w:line="264" w:lineRule="auto"/>
              <w:ind w:firstLine="0"/>
              <w:jc w:val="left"/>
            </w:pPr>
            <w:r>
              <w:rPr>
                <w:rFonts w:ascii="Times New Roman" w:hAnsi="Times New Roman" w:eastAsia="宋体"/>
                <w:b w:val="0"/>
                <w:color w:val="000000"/>
                <w:sz w:val="21"/>
              </w:rPr>
              <w:t>组织各问计算并汇总数值结果与图表。</w:t>
            </w:r>
          </w:p>
        </w:tc>
      </w:tr>
      <w:tr w14:paraId="778718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50" w:type="dxa"/>
            <w:tcBorders>
              <w:top w:val="nil"/>
              <w:left w:val="nil"/>
              <w:bottom w:val="nil"/>
              <w:right w:val="nil"/>
            </w:tcBorders>
            <w:tcMar>
              <w:top w:w="75" w:type="dxa"/>
              <w:left w:w="90" w:type="dxa"/>
              <w:bottom w:w="75" w:type="dxa"/>
              <w:right w:w="90" w:type="dxa"/>
            </w:tcMar>
            <w:vAlign w:val="center"/>
          </w:tcPr>
          <w:p w14:paraId="142BE7FA">
            <w:pPr>
              <w:spacing w:before="40" w:after="40" w:line="264" w:lineRule="auto"/>
              <w:ind w:firstLine="0"/>
              <w:jc w:val="center"/>
            </w:pPr>
            <w:r>
              <w:rPr>
                <w:rFonts w:ascii="Times New Roman" w:hAnsi="Times New Roman" w:eastAsia="宋体"/>
                <w:b w:val="0"/>
                <w:color w:val="000000"/>
                <w:sz w:val="21"/>
              </w:rPr>
              <w:t>18</w:t>
            </w:r>
          </w:p>
        </w:tc>
        <w:tc>
          <w:tcPr>
            <w:tcW w:w="4150" w:type="dxa"/>
            <w:tcBorders>
              <w:top w:val="nil"/>
              <w:left w:val="nil"/>
              <w:bottom w:val="nil"/>
              <w:right w:val="nil"/>
            </w:tcBorders>
            <w:tcMar>
              <w:top w:w="75" w:type="dxa"/>
              <w:left w:w="90" w:type="dxa"/>
              <w:bottom w:w="75" w:type="dxa"/>
              <w:right w:w="90" w:type="dxa"/>
            </w:tcMar>
            <w:vAlign w:val="center"/>
          </w:tcPr>
          <w:p w14:paraId="7A38010C">
            <w:pPr>
              <w:spacing w:before="40" w:after="40" w:line="264" w:lineRule="auto"/>
              <w:ind w:firstLine="0"/>
              <w:jc w:val="left"/>
            </w:pPr>
            <w:r>
              <w:rPr>
                <w:rFonts w:ascii="Consolas" w:hAnsi="Consolas" w:eastAsia="宋体"/>
                <w:b w:val="0"/>
                <w:color w:val="000000"/>
                <w:sz w:val="18"/>
              </w:rPr>
              <w:t>validate_bessel.py</w:t>
            </w:r>
          </w:p>
        </w:tc>
        <w:tc>
          <w:tcPr>
            <w:tcW w:w="4272" w:type="dxa"/>
            <w:tcBorders>
              <w:top w:val="nil"/>
              <w:left w:val="nil"/>
              <w:bottom w:val="nil"/>
              <w:right w:val="nil"/>
            </w:tcBorders>
            <w:tcMar>
              <w:top w:w="75" w:type="dxa"/>
              <w:left w:w="90" w:type="dxa"/>
              <w:bottom w:w="75" w:type="dxa"/>
              <w:right w:w="90" w:type="dxa"/>
            </w:tcMar>
            <w:vAlign w:val="center"/>
          </w:tcPr>
          <w:p w14:paraId="69EB8859">
            <w:pPr>
              <w:spacing w:before="40" w:after="40" w:line="264" w:lineRule="auto"/>
              <w:ind w:firstLine="0"/>
              <w:jc w:val="left"/>
            </w:pPr>
            <w:r>
              <w:rPr>
                <w:rFonts w:ascii="Times New Roman" w:hAnsi="Times New Roman" w:eastAsia="宋体"/>
                <w:b w:val="0"/>
                <w:color w:val="000000"/>
                <w:sz w:val="21"/>
              </w:rPr>
              <w:t>计算圆柱扩散问题的贝塞尔级数参考解。</w:t>
            </w:r>
          </w:p>
        </w:tc>
      </w:tr>
      <w:tr w14:paraId="781E4B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50" w:type="dxa"/>
            <w:tcBorders>
              <w:top w:val="nil"/>
              <w:left w:val="nil"/>
              <w:bottom w:val="nil"/>
              <w:right w:val="nil"/>
            </w:tcBorders>
            <w:tcMar>
              <w:top w:w="75" w:type="dxa"/>
              <w:left w:w="90" w:type="dxa"/>
              <w:bottom w:w="75" w:type="dxa"/>
              <w:right w:w="90" w:type="dxa"/>
            </w:tcMar>
            <w:vAlign w:val="center"/>
          </w:tcPr>
          <w:p w14:paraId="7F842EC7">
            <w:pPr>
              <w:spacing w:before="40" w:after="40" w:line="264" w:lineRule="auto"/>
              <w:ind w:firstLine="0"/>
              <w:jc w:val="center"/>
            </w:pPr>
            <w:r>
              <w:rPr>
                <w:rFonts w:ascii="Times New Roman" w:hAnsi="Times New Roman" w:eastAsia="宋体"/>
                <w:b w:val="0"/>
                <w:color w:val="000000"/>
                <w:sz w:val="21"/>
              </w:rPr>
              <w:t>19</w:t>
            </w:r>
          </w:p>
        </w:tc>
        <w:tc>
          <w:tcPr>
            <w:tcW w:w="4150" w:type="dxa"/>
            <w:tcBorders>
              <w:top w:val="nil"/>
              <w:left w:val="nil"/>
              <w:bottom w:val="nil"/>
              <w:right w:val="nil"/>
            </w:tcBorders>
            <w:tcMar>
              <w:top w:w="75" w:type="dxa"/>
              <w:left w:w="90" w:type="dxa"/>
              <w:bottom w:w="75" w:type="dxa"/>
              <w:right w:w="90" w:type="dxa"/>
            </w:tcMar>
            <w:vAlign w:val="center"/>
          </w:tcPr>
          <w:p w14:paraId="4F58FB5C">
            <w:pPr>
              <w:spacing w:before="40" w:after="40" w:line="264" w:lineRule="auto"/>
              <w:ind w:firstLine="0"/>
              <w:jc w:val="left"/>
            </w:pPr>
            <w:r>
              <w:rPr>
                <w:rFonts w:ascii="Consolas" w:hAnsi="Consolas" w:eastAsia="宋体"/>
                <w:b w:val="0"/>
                <w:color w:val="000000"/>
                <w:sz w:val="18"/>
              </w:rPr>
              <w:t>verify_convergence.py</w:t>
            </w:r>
          </w:p>
        </w:tc>
        <w:tc>
          <w:tcPr>
            <w:tcW w:w="4272" w:type="dxa"/>
            <w:tcBorders>
              <w:top w:val="nil"/>
              <w:left w:val="nil"/>
              <w:bottom w:val="nil"/>
              <w:right w:val="nil"/>
            </w:tcBorders>
            <w:tcMar>
              <w:top w:w="75" w:type="dxa"/>
              <w:left w:w="90" w:type="dxa"/>
              <w:bottom w:w="75" w:type="dxa"/>
              <w:right w:w="90" w:type="dxa"/>
            </w:tcMar>
            <w:vAlign w:val="center"/>
          </w:tcPr>
          <w:p w14:paraId="3243CB31">
            <w:pPr>
              <w:spacing w:before="40" w:after="40" w:line="264" w:lineRule="auto"/>
              <w:ind w:firstLine="0"/>
              <w:jc w:val="left"/>
            </w:pPr>
            <w:r>
              <w:rPr>
                <w:rFonts w:ascii="Times New Roman" w:hAnsi="Times New Roman" w:eastAsia="宋体"/>
                <w:b w:val="0"/>
                <w:color w:val="000000"/>
                <w:sz w:val="21"/>
              </w:rPr>
              <w:t>比较不同网格的温湿分布和干燥时间。</w:t>
            </w:r>
          </w:p>
        </w:tc>
      </w:tr>
      <w:tr w14:paraId="1D87C2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50" w:type="dxa"/>
            <w:tcBorders>
              <w:top w:val="nil"/>
              <w:left w:val="nil"/>
              <w:bottom w:val="nil"/>
              <w:right w:val="nil"/>
            </w:tcBorders>
            <w:tcMar>
              <w:top w:w="75" w:type="dxa"/>
              <w:left w:w="90" w:type="dxa"/>
              <w:bottom w:w="75" w:type="dxa"/>
              <w:right w:w="90" w:type="dxa"/>
            </w:tcMar>
            <w:vAlign w:val="center"/>
          </w:tcPr>
          <w:p w14:paraId="321B63E6">
            <w:pPr>
              <w:spacing w:before="40" w:after="40" w:line="264" w:lineRule="auto"/>
              <w:ind w:firstLine="0"/>
              <w:jc w:val="center"/>
            </w:pPr>
            <w:r>
              <w:rPr>
                <w:rFonts w:ascii="Times New Roman" w:hAnsi="Times New Roman" w:eastAsia="宋体"/>
                <w:b w:val="0"/>
                <w:color w:val="000000"/>
                <w:sz w:val="21"/>
              </w:rPr>
              <w:t>20</w:t>
            </w:r>
          </w:p>
        </w:tc>
        <w:tc>
          <w:tcPr>
            <w:tcW w:w="4150" w:type="dxa"/>
            <w:tcBorders>
              <w:top w:val="nil"/>
              <w:left w:val="nil"/>
              <w:bottom w:val="nil"/>
              <w:right w:val="nil"/>
            </w:tcBorders>
            <w:tcMar>
              <w:top w:w="75" w:type="dxa"/>
              <w:left w:w="90" w:type="dxa"/>
              <w:bottom w:w="75" w:type="dxa"/>
              <w:right w:w="90" w:type="dxa"/>
            </w:tcMar>
            <w:vAlign w:val="center"/>
          </w:tcPr>
          <w:p w14:paraId="5AABB3A3">
            <w:pPr>
              <w:spacing w:before="40" w:after="40" w:line="264" w:lineRule="auto"/>
              <w:ind w:firstLine="0"/>
              <w:jc w:val="left"/>
            </w:pPr>
            <w:r>
              <w:rPr>
                <w:rFonts w:ascii="Consolas" w:hAnsi="Consolas" w:eastAsia="宋体"/>
                <w:b w:val="0"/>
                <w:color w:val="000000"/>
                <w:sz w:val="18"/>
              </w:rPr>
              <w:t>verify_dense_storage.py</w:t>
            </w:r>
          </w:p>
        </w:tc>
        <w:tc>
          <w:tcPr>
            <w:tcW w:w="4272" w:type="dxa"/>
            <w:tcBorders>
              <w:top w:val="nil"/>
              <w:left w:val="nil"/>
              <w:bottom w:val="nil"/>
              <w:right w:val="nil"/>
            </w:tcBorders>
            <w:tcMar>
              <w:top w:w="75" w:type="dxa"/>
              <w:left w:w="90" w:type="dxa"/>
              <w:bottom w:w="75" w:type="dxa"/>
              <w:right w:w="90" w:type="dxa"/>
            </w:tcMar>
            <w:vAlign w:val="center"/>
          </w:tcPr>
          <w:p w14:paraId="10C51710">
            <w:pPr>
              <w:spacing w:before="40" w:after="40" w:line="264" w:lineRule="auto"/>
              <w:ind w:firstLine="0"/>
              <w:jc w:val="left"/>
            </w:pPr>
            <w:r>
              <w:rPr>
                <w:rFonts w:ascii="Times New Roman" w:hAnsi="Times New Roman" w:eastAsia="宋体"/>
                <w:b w:val="0"/>
                <w:color w:val="000000"/>
                <w:sz w:val="21"/>
              </w:rPr>
              <w:t>核对内存与磁盘存储的连续解一致性。</w:t>
            </w:r>
          </w:p>
        </w:tc>
      </w:tr>
      <w:tr w14:paraId="36BA66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50" w:type="dxa"/>
            <w:tcBorders>
              <w:top w:val="nil"/>
              <w:left w:val="nil"/>
              <w:bottom w:val="nil"/>
              <w:right w:val="nil"/>
            </w:tcBorders>
            <w:tcMar>
              <w:top w:w="75" w:type="dxa"/>
              <w:left w:w="90" w:type="dxa"/>
              <w:bottom w:w="75" w:type="dxa"/>
              <w:right w:w="90" w:type="dxa"/>
            </w:tcMar>
            <w:vAlign w:val="center"/>
          </w:tcPr>
          <w:p w14:paraId="5E574409">
            <w:pPr>
              <w:spacing w:before="40" w:after="40" w:line="264" w:lineRule="auto"/>
              <w:ind w:firstLine="0"/>
              <w:jc w:val="center"/>
            </w:pPr>
            <w:r>
              <w:rPr>
                <w:rFonts w:ascii="Times New Roman" w:hAnsi="Times New Roman" w:eastAsia="宋体"/>
                <w:b w:val="0"/>
                <w:color w:val="000000"/>
                <w:sz w:val="21"/>
              </w:rPr>
              <w:t>21</w:t>
            </w:r>
          </w:p>
        </w:tc>
        <w:tc>
          <w:tcPr>
            <w:tcW w:w="4150" w:type="dxa"/>
            <w:tcBorders>
              <w:top w:val="nil"/>
              <w:left w:val="nil"/>
              <w:bottom w:val="nil"/>
              <w:right w:val="nil"/>
            </w:tcBorders>
            <w:tcMar>
              <w:top w:w="75" w:type="dxa"/>
              <w:left w:w="90" w:type="dxa"/>
              <w:bottom w:w="75" w:type="dxa"/>
              <w:right w:w="90" w:type="dxa"/>
            </w:tcMar>
            <w:vAlign w:val="center"/>
          </w:tcPr>
          <w:p w14:paraId="03B996A2">
            <w:pPr>
              <w:spacing w:before="40" w:after="40" w:line="264" w:lineRule="auto"/>
              <w:ind w:firstLine="0"/>
              <w:jc w:val="left"/>
            </w:pPr>
            <w:r>
              <w:rPr>
                <w:rFonts w:ascii="Consolas" w:hAnsi="Consolas" w:eastAsia="宋体"/>
                <w:b w:val="0"/>
                <w:color w:val="000000"/>
                <w:sz w:val="18"/>
              </w:rPr>
              <w:t>verify_time_accuracy.py</w:t>
            </w:r>
          </w:p>
        </w:tc>
        <w:tc>
          <w:tcPr>
            <w:tcW w:w="4272" w:type="dxa"/>
            <w:tcBorders>
              <w:top w:val="nil"/>
              <w:left w:val="nil"/>
              <w:bottom w:val="nil"/>
              <w:right w:val="nil"/>
            </w:tcBorders>
            <w:tcMar>
              <w:top w:w="75" w:type="dxa"/>
              <w:left w:w="90" w:type="dxa"/>
              <w:bottom w:w="75" w:type="dxa"/>
              <w:right w:w="90" w:type="dxa"/>
            </w:tcMar>
            <w:vAlign w:val="center"/>
          </w:tcPr>
          <w:p w14:paraId="3CBAC796">
            <w:pPr>
              <w:spacing w:before="40" w:after="40" w:line="264" w:lineRule="auto"/>
              <w:ind w:firstLine="0"/>
              <w:jc w:val="left"/>
            </w:pPr>
            <w:r>
              <w:rPr>
                <w:rFonts w:ascii="Times New Roman" w:hAnsi="Times New Roman" w:eastAsia="宋体"/>
                <w:b w:val="0"/>
                <w:color w:val="000000"/>
                <w:sz w:val="21"/>
              </w:rPr>
              <w:t>调整时间步长与容差，检验时间离散误差。</w:t>
            </w:r>
          </w:p>
        </w:tc>
      </w:tr>
      <w:tr w14:paraId="51B305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50" w:type="dxa"/>
            <w:tcBorders>
              <w:top w:val="nil"/>
              <w:left w:val="nil"/>
              <w:bottom w:val="nil"/>
              <w:right w:val="nil"/>
            </w:tcBorders>
            <w:tcMar>
              <w:top w:w="75" w:type="dxa"/>
              <w:left w:w="90" w:type="dxa"/>
              <w:bottom w:w="75" w:type="dxa"/>
              <w:right w:w="90" w:type="dxa"/>
            </w:tcMar>
            <w:vAlign w:val="center"/>
          </w:tcPr>
          <w:p w14:paraId="7AC505AE">
            <w:pPr>
              <w:spacing w:before="40" w:after="40" w:line="264" w:lineRule="auto"/>
              <w:ind w:firstLine="0"/>
              <w:jc w:val="center"/>
            </w:pPr>
            <w:r>
              <w:rPr>
                <w:rFonts w:ascii="Times New Roman" w:hAnsi="Times New Roman" w:eastAsia="宋体"/>
                <w:b w:val="0"/>
                <w:color w:val="000000"/>
                <w:sz w:val="21"/>
              </w:rPr>
              <w:t>22</w:t>
            </w:r>
          </w:p>
        </w:tc>
        <w:tc>
          <w:tcPr>
            <w:tcW w:w="4150" w:type="dxa"/>
            <w:tcBorders>
              <w:top w:val="nil"/>
              <w:left w:val="nil"/>
              <w:bottom w:val="nil"/>
              <w:right w:val="nil"/>
            </w:tcBorders>
            <w:tcMar>
              <w:top w:w="75" w:type="dxa"/>
              <w:left w:w="90" w:type="dxa"/>
              <w:bottom w:w="75" w:type="dxa"/>
              <w:right w:w="90" w:type="dxa"/>
            </w:tcMar>
            <w:vAlign w:val="center"/>
          </w:tcPr>
          <w:p w14:paraId="4ED89C1F">
            <w:pPr>
              <w:spacing w:before="40" w:after="40" w:line="264" w:lineRule="auto"/>
              <w:ind w:firstLine="0"/>
              <w:jc w:val="left"/>
            </w:pPr>
            <w:r>
              <w:rPr>
                <w:rFonts w:ascii="Consolas" w:hAnsi="Consolas" w:eastAsia="宋体"/>
                <w:b w:val="0"/>
                <w:color w:val="000000"/>
                <w:sz w:val="18"/>
              </w:rPr>
              <w:t>analytic_metric_check.py</w:t>
            </w:r>
          </w:p>
        </w:tc>
        <w:tc>
          <w:tcPr>
            <w:tcW w:w="4272" w:type="dxa"/>
            <w:tcBorders>
              <w:top w:val="nil"/>
              <w:left w:val="nil"/>
              <w:bottom w:val="nil"/>
              <w:right w:val="nil"/>
            </w:tcBorders>
            <w:tcMar>
              <w:top w:w="75" w:type="dxa"/>
              <w:left w:w="90" w:type="dxa"/>
              <w:bottom w:w="75" w:type="dxa"/>
              <w:right w:w="90" w:type="dxa"/>
            </w:tcMar>
            <w:vAlign w:val="center"/>
          </w:tcPr>
          <w:p w14:paraId="62EC5A3A">
            <w:pPr>
              <w:spacing w:before="40" w:after="40" w:line="264" w:lineRule="auto"/>
              <w:ind w:firstLine="0"/>
              <w:jc w:val="left"/>
            </w:pPr>
            <w:r>
              <w:rPr>
                <w:rFonts w:ascii="Times New Roman" w:hAnsi="Times New Roman" w:eastAsia="宋体"/>
                <w:b w:val="0"/>
                <w:color w:val="000000"/>
                <w:sz w:val="21"/>
              </w:rPr>
              <w:t>比较解析节点值与控制体平均值的差异。</w:t>
            </w:r>
          </w:p>
        </w:tc>
      </w:tr>
      <w:tr w14:paraId="02A963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50" w:type="dxa"/>
            <w:tcBorders>
              <w:top w:val="nil"/>
              <w:left w:val="nil"/>
              <w:bottom w:val="single" w:color="000000" w:sz="8" w:space="0"/>
              <w:right w:val="nil"/>
            </w:tcBorders>
            <w:tcMar>
              <w:top w:w="75" w:type="dxa"/>
              <w:left w:w="90" w:type="dxa"/>
              <w:bottom w:w="75" w:type="dxa"/>
              <w:right w:w="90" w:type="dxa"/>
            </w:tcMar>
            <w:vAlign w:val="center"/>
          </w:tcPr>
          <w:p w14:paraId="0DD05EA8">
            <w:pPr>
              <w:spacing w:before="40" w:after="40" w:line="264" w:lineRule="auto"/>
              <w:ind w:firstLine="0"/>
              <w:jc w:val="center"/>
            </w:pPr>
            <w:r>
              <w:rPr>
                <w:rFonts w:ascii="Times New Roman" w:hAnsi="Times New Roman" w:eastAsia="宋体"/>
                <w:b w:val="0"/>
                <w:color w:val="000000"/>
                <w:sz w:val="21"/>
              </w:rPr>
              <w:t>23</w:t>
            </w:r>
          </w:p>
        </w:tc>
        <w:tc>
          <w:tcPr>
            <w:tcW w:w="4150" w:type="dxa"/>
            <w:tcBorders>
              <w:top w:val="nil"/>
              <w:left w:val="nil"/>
              <w:bottom w:val="single" w:color="000000" w:sz="8" w:space="0"/>
              <w:right w:val="nil"/>
            </w:tcBorders>
            <w:tcMar>
              <w:top w:w="75" w:type="dxa"/>
              <w:left w:w="90" w:type="dxa"/>
              <w:bottom w:w="75" w:type="dxa"/>
              <w:right w:w="90" w:type="dxa"/>
            </w:tcMar>
            <w:vAlign w:val="center"/>
          </w:tcPr>
          <w:p w14:paraId="36766DF0">
            <w:pPr>
              <w:spacing w:before="40" w:after="40" w:line="264" w:lineRule="auto"/>
              <w:ind w:firstLine="0"/>
              <w:jc w:val="left"/>
            </w:pPr>
            <w:r>
              <w:rPr>
                <w:rFonts w:ascii="Consolas" w:hAnsi="Consolas" w:eastAsia="宋体"/>
                <w:b w:val="0"/>
                <w:color w:val="000000"/>
                <w:sz w:val="18"/>
              </w:rPr>
              <w:t>crossvalidate_series.py</w:t>
            </w:r>
          </w:p>
        </w:tc>
        <w:tc>
          <w:tcPr>
            <w:tcW w:w="4272" w:type="dxa"/>
            <w:tcBorders>
              <w:top w:val="nil"/>
              <w:left w:val="nil"/>
              <w:bottom w:val="single" w:color="000000" w:sz="8" w:space="0"/>
              <w:right w:val="nil"/>
            </w:tcBorders>
            <w:tcMar>
              <w:top w:w="75" w:type="dxa"/>
              <w:left w:w="90" w:type="dxa"/>
              <w:bottom w:w="75" w:type="dxa"/>
              <w:right w:w="90" w:type="dxa"/>
            </w:tcMar>
            <w:vAlign w:val="center"/>
          </w:tcPr>
          <w:p w14:paraId="12C2BB42">
            <w:pPr>
              <w:spacing w:before="40" w:after="40" w:line="264" w:lineRule="auto"/>
              <w:ind w:firstLine="0"/>
              <w:jc w:val="left"/>
            </w:pPr>
            <w:r>
              <w:rPr>
                <w:rFonts w:ascii="Times New Roman" w:hAnsi="Times New Roman" w:eastAsia="宋体"/>
                <w:b w:val="0"/>
                <w:color w:val="000000"/>
                <w:sz w:val="21"/>
              </w:rPr>
              <w:t>分析环境和干燥序列的趋势与阶段变化。</w:t>
            </w:r>
          </w:p>
        </w:tc>
      </w:tr>
    </w:tbl>
    <w:p w14:paraId="76557674">
      <w:pPr>
        <w:pStyle w:val="15"/>
        <w:keepNext/>
        <w:pageBreakBefore/>
        <w:bidi w:val="0"/>
        <w:spacing w:before="120" w:after="80"/>
        <w:rPr>
          <w:rFonts w:hint="eastAsia" w:ascii="宋体" w:hAnsi="宋体" w:eastAsia="宋体" w:cs="宋体"/>
          <w:szCs w:val="21"/>
        </w:rPr>
      </w:pPr>
      <w:r>
        <w:t>续表10 Python 数值检验程序及用途</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50"/>
        <w:gridCol w:w="4150"/>
        <w:gridCol w:w="4272"/>
      </w:tblGrid>
      <w:tr w14:paraId="402475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650" w:type="dxa"/>
            <w:tcBorders>
              <w:top w:val="single" w:color="000000" w:sz="8" w:space="0"/>
              <w:left w:val="nil"/>
              <w:bottom w:val="single" w:color="000000" w:sz="8" w:space="0"/>
              <w:right w:val="nil"/>
            </w:tcBorders>
            <w:tcMar>
              <w:top w:w="75" w:type="dxa"/>
              <w:left w:w="90" w:type="dxa"/>
              <w:bottom w:w="75" w:type="dxa"/>
              <w:right w:w="90" w:type="dxa"/>
            </w:tcMar>
            <w:vAlign w:val="center"/>
          </w:tcPr>
          <w:p w14:paraId="082F6052">
            <w:pPr>
              <w:spacing w:before="40" w:after="40" w:line="264" w:lineRule="auto"/>
              <w:ind w:firstLine="0"/>
              <w:jc w:val="center"/>
            </w:pPr>
            <w:r>
              <w:rPr>
                <w:rFonts w:ascii="Times New Roman" w:hAnsi="Times New Roman" w:eastAsia="宋体"/>
                <w:b/>
                <w:color w:val="000000"/>
                <w:sz w:val="21"/>
              </w:rPr>
              <w:t>编号</w:t>
            </w:r>
          </w:p>
        </w:tc>
        <w:tc>
          <w:tcPr>
            <w:tcW w:w="4150" w:type="dxa"/>
            <w:tcBorders>
              <w:top w:val="single" w:color="000000" w:sz="8" w:space="0"/>
              <w:left w:val="nil"/>
              <w:bottom w:val="single" w:color="000000" w:sz="8" w:space="0"/>
              <w:right w:val="nil"/>
            </w:tcBorders>
            <w:tcMar>
              <w:top w:w="75" w:type="dxa"/>
              <w:left w:w="90" w:type="dxa"/>
              <w:bottom w:w="75" w:type="dxa"/>
              <w:right w:w="90" w:type="dxa"/>
            </w:tcMar>
            <w:vAlign w:val="center"/>
          </w:tcPr>
          <w:p w14:paraId="312F586E">
            <w:pPr>
              <w:spacing w:before="40" w:after="40" w:line="264" w:lineRule="auto"/>
              <w:ind w:firstLine="0"/>
              <w:jc w:val="center"/>
            </w:pPr>
            <w:r>
              <w:rPr>
                <w:rFonts w:ascii="Times New Roman" w:hAnsi="Times New Roman" w:eastAsia="宋体"/>
                <w:b/>
                <w:color w:val="000000"/>
                <w:sz w:val="21"/>
              </w:rPr>
              <w:t>程序文件</w:t>
            </w:r>
          </w:p>
        </w:tc>
        <w:tc>
          <w:tcPr>
            <w:tcW w:w="4272" w:type="dxa"/>
            <w:tcBorders>
              <w:top w:val="single" w:color="000000" w:sz="8" w:space="0"/>
              <w:left w:val="nil"/>
              <w:bottom w:val="single" w:color="000000" w:sz="8" w:space="0"/>
              <w:right w:val="nil"/>
            </w:tcBorders>
            <w:tcMar>
              <w:top w:w="75" w:type="dxa"/>
              <w:left w:w="90" w:type="dxa"/>
              <w:bottom w:w="75" w:type="dxa"/>
              <w:right w:w="90" w:type="dxa"/>
            </w:tcMar>
            <w:vAlign w:val="center"/>
          </w:tcPr>
          <w:p w14:paraId="390E1F9B">
            <w:pPr>
              <w:spacing w:before="40" w:after="40" w:line="264" w:lineRule="auto"/>
              <w:ind w:firstLine="0"/>
              <w:jc w:val="center"/>
            </w:pPr>
            <w:r>
              <w:rPr>
                <w:rFonts w:ascii="Times New Roman" w:hAnsi="Times New Roman" w:eastAsia="宋体"/>
                <w:b/>
                <w:color w:val="000000"/>
                <w:sz w:val="21"/>
              </w:rPr>
              <w:t>主要用途</w:t>
            </w:r>
          </w:p>
        </w:tc>
      </w:tr>
      <w:tr w14:paraId="519341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50" w:type="dxa"/>
            <w:tcBorders>
              <w:top w:val="nil"/>
              <w:left w:val="nil"/>
              <w:bottom w:val="nil"/>
              <w:right w:val="nil"/>
            </w:tcBorders>
            <w:tcMar>
              <w:top w:w="75" w:type="dxa"/>
              <w:left w:w="90" w:type="dxa"/>
              <w:bottom w:w="75" w:type="dxa"/>
              <w:right w:w="90" w:type="dxa"/>
            </w:tcMar>
            <w:vAlign w:val="center"/>
          </w:tcPr>
          <w:p w14:paraId="2696BAF2">
            <w:pPr>
              <w:spacing w:before="40" w:after="40" w:line="264" w:lineRule="auto"/>
              <w:ind w:firstLine="0"/>
              <w:jc w:val="center"/>
            </w:pPr>
            <w:r>
              <w:rPr>
                <w:rFonts w:ascii="Times New Roman" w:hAnsi="Times New Roman" w:eastAsia="宋体"/>
                <w:b w:val="0"/>
                <w:color w:val="000000"/>
                <w:sz w:val="21"/>
              </w:rPr>
              <w:t>24</w:t>
            </w:r>
          </w:p>
        </w:tc>
        <w:tc>
          <w:tcPr>
            <w:tcW w:w="4150" w:type="dxa"/>
            <w:tcBorders>
              <w:top w:val="nil"/>
              <w:left w:val="nil"/>
              <w:bottom w:val="nil"/>
              <w:right w:val="nil"/>
            </w:tcBorders>
            <w:tcMar>
              <w:top w:w="75" w:type="dxa"/>
              <w:left w:w="90" w:type="dxa"/>
              <w:bottom w:w="75" w:type="dxa"/>
              <w:right w:w="90" w:type="dxa"/>
            </w:tcMar>
            <w:vAlign w:val="center"/>
          </w:tcPr>
          <w:p w14:paraId="4AD7AF6A">
            <w:pPr>
              <w:spacing w:before="40" w:after="40" w:line="264" w:lineRule="auto"/>
              <w:ind w:firstLine="0"/>
              <w:jc w:val="left"/>
            </w:pPr>
            <w:r>
              <w:rPr>
                <w:rFonts w:ascii="Consolas" w:hAnsi="Consolas" w:eastAsia="宋体"/>
                <w:b w:val="0"/>
                <w:color w:val="000000"/>
                <w:sz w:val="18"/>
              </w:rPr>
              <w:t>crossvalidate_solver.py</w:t>
            </w:r>
          </w:p>
        </w:tc>
        <w:tc>
          <w:tcPr>
            <w:tcW w:w="4272" w:type="dxa"/>
            <w:tcBorders>
              <w:top w:val="nil"/>
              <w:left w:val="nil"/>
              <w:bottom w:val="nil"/>
              <w:right w:val="nil"/>
            </w:tcBorders>
            <w:tcMar>
              <w:top w:w="75" w:type="dxa"/>
              <w:left w:w="90" w:type="dxa"/>
              <w:bottom w:w="75" w:type="dxa"/>
              <w:right w:w="90" w:type="dxa"/>
            </w:tcMar>
            <w:vAlign w:val="center"/>
          </w:tcPr>
          <w:p w14:paraId="6F306A62">
            <w:pPr>
              <w:spacing w:before="40" w:after="40" w:line="264" w:lineRule="auto"/>
              <w:ind w:firstLine="0"/>
              <w:jc w:val="left"/>
            </w:pPr>
            <w:r>
              <w:rPr>
                <w:rFonts w:ascii="Times New Roman" w:hAnsi="Times New Roman" w:eastAsia="宋体"/>
                <w:b w:val="0"/>
                <w:color w:val="000000"/>
                <w:sz w:val="21"/>
              </w:rPr>
              <w:t>比较求解算法、网格及边界处理的影响。</w:t>
            </w:r>
          </w:p>
        </w:tc>
      </w:tr>
      <w:tr w14:paraId="3EE1EF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50" w:type="dxa"/>
            <w:tcBorders>
              <w:top w:val="nil"/>
              <w:left w:val="nil"/>
              <w:bottom w:val="nil"/>
              <w:right w:val="nil"/>
            </w:tcBorders>
            <w:tcMar>
              <w:top w:w="75" w:type="dxa"/>
              <w:left w:w="90" w:type="dxa"/>
              <w:bottom w:w="75" w:type="dxa"/>
              <w:right w:w="90" w:type="dxa"/>
            </w:tcMar>
            <w:vAlign w:val="center"/>
          </w:tcPr>
          <w:p w14:paraId="7F541802">
            <w:pPr>
              <w:spacing w:before="40" w:after="40" w:line="264" w:lineRule="auto"/>
              <w:ind w:firstLine="0"/>
              <w:jc w:val="center"/>
            </w:pPr>
            <w:r>
              <w:rPr>
                <w:rFonts w:ascii="Times New Roman" w:hAnsi="Times New Roman" w:eastAsia="宋体"/>
                <w:b w:val="0"/>
                <w:color w:val="000000"/>
                <w:sz w:val="21"/>
              </w:rPr>
              <w:t>25</w:t>
            </w:r>
          </w:p>
        </w:tc>
        <w:tc>
          <w:tcPr>
            <w:tcW w:w="4150" w:type="dxa"/>
            <w:tcBorders>
              <w:top w:val="nil"/>
              <w:left w:val="nil"/>
              <w:bottom w:val="nil"/>
              <w:right w:val="nil"/>
            </w:tcBorders>
            <w:tcMar>
              <w:top w:w="75" w:type="dxa"/>
              <w:left w:w="90" w:type="dxa"/>
              <w:bottom w:w="75" w:type="dxa"/>
              <w:right w:w="90" w:type="dxa"/>
            </w:tcMar>
            <w:vAlign w:val="center"/>
          </w:tcPr>
          <w:p w14:paraId="377DE2BE">
            <w:pPr>
              <w:spacing w:before="40" w:after="40" w:line="264" w:lineRule="auto"/>
              <w:ind w:firstLine="0"/>
              <w:jc w:val="left"/>
            </w:pPr>
            <w:r>
              <w:rPr>
                <w:rFonts w:ascii="Consolas" w:hAnsi="Consolas" w:eastAsia="宋体"/>
                <w:b w:val="0"/>
                <w:color w:val="000000"/>
                <w:sz w:val="18"/>
              </w:rPr>
              <w:t>energy_balance_check.py</w:t>
            </w:r>
          </w:p>
        </w:tc>
        <w:tc>
          <w:tcPr>
            <w:tcW w:w="4272" w:type="dxa"/>
            <w:tcBorders>
              <w:top w:val="nil"/>
              <w:left w:val="nil"/>
              <w:bottom w:val="nil"/>
              <w:right w:val="nil"/>
            </w:tcBorders>
            <w:tcMar>
              <w:top w:w="75" w:type="dxa"/>
              <w:left w:w="90" w:type="dxa"/>
              <w:bottom w:w="75" w:type="dxa"/>
              <w:right w:w="90" w:type="dxa"/>
            </w:tcMar>
            <w:vAlign w:val="center"/>
          </w:tcPr>
          <w:p w14:paraId="231832EA">
            <w:pPr>
              <w:spacing w:before="40" w:after="40" w:line="264" w:lineRule="auto"/>
              <w:ind w:firstLine="0"/>
              <w:jc w:val="left"/>
            </w:pPr>
            <w:r>
              <w:rPr>
                <w:rFonts w:ascii="Times New Roman" w:hAnsi="Times New Roman" w:eastAsia="宋体"/>
                <w:b w:val="0"/>
                <w:color w:val="000000"/>
                <w:sz w:val="21"/>
              </w:rPr>
              <w:t>检验离散热量平衡及累计能量残差。</w:t>
            </w:r>
          </w:p>
        </w:tc>
      </w:tr>
      <w:tr w14:paraId="390BC5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50" w:type="dxa"/>
            <w:tcBorders>
              <w:top w:val="nil"/>
              <w:left w:val="nil"/>
              <w:bottom w:val="nil"/>
              <w:right w:val="nil"/>
            </w:tcBorders>
            <w:tcMar>
              <w:top w:w="75" w:type="dxa"/>
              <w:left w:w="90" w:type="dxa"/>
              <w:bottom w:w="75" w:type="dxa"/>
              <w:right w:w="90" w:type="dxa"/>
            </w:tcMar>
            <w:vAlign w:val="center"/>
          </w:tcPr>
          <w:p w14:paraId="5F035FAF">
            <w:pPr>
              <w:spacing w:before="40" w:after="40" w:line="264" w:lineRule="auto"/>
              <w:ind w:firstLine="0"/>
              <w:jc w:val="center"/>
            </w:pPr>
            <w:r>
              <w:rPr>
                <w:rFonts w:ascii="Times New Roman" w:hAnsi="Times New Roman" w:eastAsia="宋体"/>
                <w:b w:val="0"/>
                <w:color w:val="000000"/>
                <w:sz w:val="21"/>
              </w:rPr>
              <w:t>26</w:t>
            </w:r>
          </w:p>
        </w:tc>
        <w:tc>
          <w:tcPr>
            <w:tcW w:w="4150" w:type="dxa"/>
            <w:tcBorders>
              <w:top w:val="nil"/>
              <w:left w:val="nil"/>
              <w:bottom w:val="nil"/>
              <w:right w:val="nil"/>
            </w:tcBorders>
            <w:tcMar>
              <w:top w:w="75" w:type="dxa"/>
              <w:left w:w="90" w:type="dxa"/>
              <w:bottom w:w="75" w:type="dxa"/>
              <w:right w:w="90" w:type="dxa"/>
            </w:tcMar>
            <w:vAlign w:val="center"/>
          </w:tcPr>
          <w:p w14:paraId="6F42E0FB">
            <w:pPr>
              <w:spacing w:before="40" w:after="40" w:line="264" w:lineRule="auto"/>
              <w:ind w:firstLine="0"/>
              <w:jc w:val="left"/>
            </w:pPr>
            <w:r>
              <w:rPr>
                <w:rFonts w:ascii="Consolas" w:hAnsi="Consolas" w:eastAsia="宋体"/>
                <w:b w:val="0"/>
                <w:color w:val="000000"/>
                <w:sz w:val="18"/>
              </w:rPr>
              <w:t>energy_balance_diagnose.py</w:t>
            </w:r>
          </w:p>
        </w:tc>
        <w:tc>
          <w:tcPr>
            <w:tcW w:w="4272" w:type="dxa"/>
            <w:tcBorders>
              <w:top w:val="nil"/>
              <w:left w:val="nil"/>
              <w:bottom w:val="nil"/>
              <w:right w:val="nil"/>
            </w:tcBorders>
            <w:tcMar>
              <w:top w:w="75" w:type="dxa"/>
              <w:left w:w="90" w:type="dxa"/>
              <w:bottom w:w="75" w:type="dxa"/>
              <w:right w:w="90" w:type="dxa"/>
            </w:tcMar>
            <w:vAlign w:val="center"/>
          </w:tcPr>
          <w:p w14:paraId="5A958165">
            <w:pPr>
              <w:spacing w:before="40" w:after="40" w:line="264" w:lineRule="auto"/>
              <w:ind w:firstLine="0"/>
              <w:jc w:val="left"/>
            </w:pPr>
            <w:r>
              <w:rPr>
                <w:rFonts w:ascii="Times New Roman" w:hAnsi="Times New Roman" w:eastAsia="宋体"/>
                <w:b w:val="0"/>
                <w:color w:val="000000"/>
                <w:sz w:val="21"/>
              </w:rPr>
              <w:t>逐项核对热通量与温度变化率的对应关系。</w:t>
            </w:r>
          </w:p>
        </w:tc>
      </w:tr>
      <w:tr w14:paraId="0E4531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50" w:type="dxa"/>
            <w:tcBorders>
              <w:top w:val="nil"/>
              <w:left w:val="nil"/>
              <w:bottom w:val="nil"/>
              <w:right w:val="nil"/>
            </w:tcBorders>
            <w:tcMar>
              <w:top w:w="75" w:type="dxa"/>
              <w:left w:w="90" w:type="dxa"/>
              <w:bottom w:w="75" w:type="dxa"/>
              <w:right w:w="90" w:type="dxa"/>
            </w:tcMar>
            <w:vAlign w:val="center"/>
          </w:tcPr>
          <w:p w14:paraId="41CC3E64">
            <w:pPr>
              <w:spacing w:before="40" w:after="40" w:line="264" w:lineRule="auto"/>
              <w:ind w:firstLine="0"/>
              <w:jc w:val="center"/>
            </w:pPr>
            <w:r>
              <w:rPr>
                <w:rFonts w:ascii="Times New Roman" w:hAnsi="Times New Roman" w:eastAsia="宋体"/>
                <w:b w:val="0"/>
                <w:color w:val="000000"/>
                <w:sz w:val="21"/>
              </w:rPr>
              <w:t>27</w:t>
            </w:r>
          </w:p>
        </w:tc>
        <w:tc>
          <w:tcPr>
            <w:tcW w:w="4150" w:type="dxa"/>
            <w:tcBorders>
              <w:top w:val="nil"/>
              <w:left w:val="nil"/>
              <w:bottom w:val="nil"/>
              <w:right w:val="nil"/>
            </w:tcBorders>
            <w:tcMar>
              <w:top w:w="75" w:type="dxa"/>
              <w:left w:w="90" w:type="dxa"/>
              <w:bottom w:w="75" w:type="dxa"/>
              <w:right w:w="90" w:type="dxa"/>
            </w:tcMar>
            <w:vAlign w:val="center"/>
          </w:tcPr>
          <w:p w14:paraId="129883D8">
            <w:pPr>
              <w:spacing w:before="40" w:after="40" w:line="264" w:lineRule="auto"/>
              <w:ind w:firstLine="0"/>
              <w:jc w:val="left"/>
            </w:pPr>
            <w:r>
              <w:rPr>
                <w:rFonts w:ascii="Consolas" w:hAnsi="Consolas" w:eastAsia="宋体"/>
                <w:b w:val="0"/>
                <w:color w:val="000000"/>
                <w:sz w:val="18"/>
              </w:rPr>
              <w:t>energy_balance_diagnose2.py</w:t>
            </w:r>
          </w:p>
        </w:tc>
        <w:tc>
          <w:tcPr>
            <w:tcW w:w="4272" w:type="dxa"/>
            <w:tcBorders>
              <w:top w:val="nil"/>
              <w:left w:val="nil"/>
              <w:bottom w:val="nil"/>
              <w:right w:val="nil"/>
            </w:tcBorders>
            <w:tcMar>
              <w:top w:w="75" w:type="dxa"/>
              <w:left w:w="90" w:type="dxa"/>
              <w:bottom w:w="75" w:type="dxa"/>
              <w:right w:w="90" w:type="dxa"/>
            </w:tcMar>
            <w:vAlign w:val="center"/>
          </w:tcPr>
          <w:p w14:paraId="4F9F5D1E">
            <w:pPr>
              <w:spacing w:before="40" w:after="40" w:line="264" w:lineRule="auto"/>
              <w:ind w:firstLine="0"/>
              <w:jc w:val="left"/>
            </w:pPr>
            <w:r>
              <w:rPr>
                <w:rFonts w:ascii="Times New Roman" w:hAnsi="Times New Roman" w:eastAsia="宋体"/>
                <w:b w:val="0"/>
                <w:color w:val="000000"/>
                <w:sz w:val="21"/>
              </w:rPr>
              <w:t>对照热量变化与边界积分，分析能量残差。</w:t>
            </w:r>
          </w:p>
        </w:tc>
      </w:tr>
      <w:tr w14:paraId="284F64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50" w:type="dxa"/>
            <w:tcBorders>
              <w:top w:val="nil"/>
              <w:left w:val="nil"/>
              <w:bottom w:val="nil"/>
              <w:right w:val="nil"/>
            </w:tcBorders>
            <w:tcMar>
              <w:top w:w="75" w:type="dxa"/>
              <w:left w:w="90" w:type="dxa"/>
              <w:bottom w:w="75" w:type="dxa"/>
              <w:right w:w="90" w:type="dxa"/>
            </w:tcMar>
            <w:vAlign w:val="center"/>
          </w:tcPr>
          <w:p w14:paraId="2FB1893A">
            <w:pPr>
              <w:spacing w:before="40" w:after="40" w:line="264" w:lineRule="auto"/>
              <w:ind w:firstLine="0"/>
              <w:jc w:val="center"/>
            </w:pPr>
            <w:r>
              <w:rPr>
                <w:rFonts w:ascii="Times New Roman" w:hAnsi="Times New Roman" w:eastAsia="宋体"/>
                <w:b w:val="0"/>
                <w:color w:val="000000"/>
                <w:sz w:val="21"/>
              </w:rPr>
              <w:t>28</w:t>
            </w:r>
          </w:p>
        </w:tc>
        <w:tc>
          <w:tcPr>
            <w:tcW w:w="4150" w:type="dxa"/>
            <w:tcBorders>
              <w:top w:val="nil"/>
              <w:left w:val="nil"/>
              <w:bottom w:val="nil"/>
              <w:right w:val="nil"/>
            </w:tcBorders>
            <w:tcMar>
              <w:top w:w="75" w:type="dxa"/>
              <w:left w:w="90" w:type="dxa"/>
              <w:bottom w:w="75" w:type="dxa"/>
              <w:right w:w="90" w:type="dxa"/>
            </w:tcMar>
            <w:vAlign w:val="center"/>
          </w:tcPr>
          <w:p w14:paraId="1BF49497">
            <w:pPr>
              <w:spacing w:before="40" w:after="40" w:line="264" w:lineRule="auto"/>
              <w:ind w:firstLine="0"/>
              <w:jc w:val="left"/>
            </w:pPr>
            <w:r>
              <w:rPr>
                <w:rFonts w:ascii="Consolas" w:hAnsi="Consolas" w:eastAsia="宋体"/>
                <w:b w:val="0"/>
                <w:color w:val="000000"/>
                <w:sz w:val="18"/>
              </w:rPr>
              <w:t>isotherm_activity_closure.py</w:t>
            </w:r>
          </w:p>
        </w:tc>
        <w:tc>
          <w:tcPr>
            <w:tcW w:w="4272" w:type="dxa"/>
            <w:tcBorders>
              <w:top w:val="nil"/>
              <w:left w:val="nil"/>
              <w:bottom w:val="nil"/>
              <w:right w:val="nil"/>
            </w:tcBorders>
            <w:tcMar>
              <w:top w:w="75" w:type="dxa"/>
              <w:left w:w="90" w:type="dxa"/>
              <w:bottom w:w="75" w:type="dxa"/>
              <w:right w:w="90" w:type="dxa"/>
            </w:tcMar>
            <w:vAlign w:val="center"/>
          </w:tcPr>
          <w:p w14:paraId="77023E9D">
            <w:pPr>
              <w:spacing w:before="40" w:after="40" w:line="264" w:lineRule="auto"/>
              <w:ind w:firstLine="0"/>
              <w:jc w:val="left"/>
            </w:pPr>
            <w:r>
              <w:rPr>
                <w:rFonts w:ascii="Times New Roman" w:hAnsi="Times New Roman" w:eastAsia="宋体"/>
                <w:b w:val="0"/>
                <w:color w:val="000000"/>
                <w:sz w:val="21"/>
              </w:rPr>
              <w:t>引入水分活度关系，考察边界闭合的影响。</w:t>
            </w:r>
          </w:p>
        </w:tc>
      </w:tr>
      <w:tr w14:paraId="739BE7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50" w:type="dxa"/>
            <w:tcBorders>
              <w:top w:val="nil"/>
              <w:left w:val="nil"/>
              <w:bottom w:val="nil"/>
              <w:right w:val="nil"/>
            </w:tcBorders>
            <w:tcMar>
              <w:top w:w="75" w:type="dxa"/>
              <w:left w:w="90" w:type="dxa"/>
              <w:bottom w:w="75" w:type="dxa"/>
              <w:right w:w="90" w:type="dxa"/>
            </w:tcMar>
            <w:vAlign w:val="center"/>
          </w:tcPr>
          <w:p w14:paraId="12848BEA">
            <w:pPr>
              <w:spacing w:before="40" w:after="40" w:line="264" w:lineRule="auto"/>
              <w:ind w:firstLine="0"/>
              <w:jc w:val="center"/>
            </w:pPr>
            <w:r>
              <w:rPr>
                <w:rFonts w:ascii="Times New Roman" w:hAnsi="Times New Roman" w:eastAsia="宋体"/>
                <w:b w:val="0"/>
                <w:color w:val="000000"/>
                <w:sz w:val="21"/>
              </w:rPr>
              <w:t>29</w:t>
            </w:r>
          </w:p>
        </w:tc>
        <w:tc>
          <w:tcPr>
            <w:tcW w:w="4150" w:type="dxa"/>
            <w:tcBorders>
              <w:top w:val="nil"/>
              <w:left w:val="nil"/>
              <w:bottom w:val="nil"/>
              <w:right w:val="nil"/>
            </w:tcBorders>
            <w:tcMar>
              <w:top w:w="75" w:type="dxa"/>
              <w:left w:w="90" w:type="dxa"/>
              <w:bottom w:w="75" w:type="dxa"/>
              <w:right w:w="90" w:type="dxa"/>
            </w:tcMar>
            <w:vAlign w:val="center"/>
          </w:tcPr>
          <w:p w14:paraId="3CC014CB">
            <w:pPr>
              <w:spacing w:before="40" w:after="40" w:line="264" w:lineRule="auto"/>
              <w:ind w:firstLine="0"/>
              <w:jc w:val="left"/>
            </w:pPr>
            <w:r>
              <w:rPr>
                <w:rFonts w:ascii="Consolas" w:hAnsi="Consolas" w:eastAsia="宋体"/>
                <w:b w:val="0"/>
                <w:color w:val="000000"/>
                <w:sz w:val="18"/>
              </w:rPr>
              <w:t>isotherm_diagnose.py</w:t>
            </w:r>
          </w:p>
        </w:tc>
        <w:tc>
          <w:tcPr>
            <w:tcW w:w="4272" w:type="dxa"/>
            <w:tcBorders>
              <w:top w:val="nil"/>
              <w:left w:val="nil"/>
              <w:bottom w:val="nil"/>
              <w:right w:val="nil"/>
            </w:tcBorders>
            <w:tcMar>
              <w:top w:w="75" w:type="dxa"/>
              <w:left w:w="90" w:type="dxa"/>
              <w:bottom w:w="75" w:type="dxa"/>
              <w:right w:w="90" w:type="dxa"/>
            </w:tcMar>
            <w:vAlign w:val="center"/>
          </w:tcPr>
          <w:p w14:paraId="625CF4E2">
            <w:pPr>
              <w:spacing w:before="40" w:after="40" w:line="264" w:lineRule="auto"/>
              <w:ind w:firstLine="0"/>
              <w:jc w:val="left"/>
            </w:pPr>
            <w:r>
              <w:rPr>
                <w:rFonts w:ascii="Times New Roman" w:hAnsi="Times New Roman" w:eastAsia="宋体"/>
                <w:b w:val="0"/>
                <w:color w:val="000000"/>
                <w:sz w:val="21"/>
              </w:rPr>
              <w:t>检查活度边界下的方程变化率及局部响应。</w:t>
            </w:r>
          </w:p>
        </w:tc>
      </w:tr>
      <w:tr w14:paraId="2237AD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50" w:type="dxa"/>
            <w:tcBorders>
              <w:top w:val="nil"/>
              <w:left w:val="nil"/>
              <w:bottom w:val="nil"/>
              <w:right w:val="nil"/>
            </w:tcBorders>
            <w:tcMar>
              <w:top w:w="75" w:type="dxa"/>
              <w:left w:w="90" w:type="dxa"/>
              <w:bottom w:w="75" w:type="dxa"/>
              <w:right w:w="90" w:type="dxa"/>
            </w:tcMar>
            <w:vAlign w:val="center"/>
          </w:tcPr>
          <w:p w14:paraId="6B6002FD">
            <w:pPr>
              <w:spacing w:before="40" w:after="40" w:line="264" w:lineRule="auto"/>
              <w:ind w:firstLine="0"/>
              <w:jc w:val="center"/>
            </w:pPr>
            <w:r>
              <w:rPr>
                <w:rFonts w:ascii="Times New Roman" w:hAnsi="Times New Roman" w:eastAsia="宋体"/>
                <w:b w:val="0"/>
                <w:color w:val="000000"/>
                <w:sz w:val="21"/>
              </w:rPr>
              <w:t>30</w:t>
            </w:r>
          </w:p>
        </w:tc>
        <w:tc>
          <w:tcPr>
            <w:tcW w:w="4150" w:type="dxa"/>
            <w:tcBorders>
              <w:top w:val="nil"/>
              <w:left w:val="nil"/>
              <w:bottom w:val="nil"/>
              <w:right w:val="nil"/>
            </w:tcBorders>
            <w:tcMar>
              <w:top w:w="75" w:type="dxa"/>
              <w:left w:w="90" w:type="dxa"/>
              <w:bottom w:w="75" w:type="dxa"/>
              <w:right w:w="90" w:type="dxa"/>
            </w:tcMar>
            <w:vAlign w:val="center"/>
          </w:tcPr>
          <w:p w14:paraId="07108B5C">
            <w:pPr>
              <w:spacing w:before="40" w:after="40" w:line="264" w:lineRule="auto"/>
              <w:ind w:firstLine="0"/>
              <w:jc w:val="left"/>
            </w:pPr>
            <w:r>
              <w:rPr>
                <w:rFonts w:ascii="Consolas" w:hAnsi="Consolas" w:eastAsia="宋体"/>
                <w:b w:val="0"/>
                <w:color w:val="000000"/>
                <w:sz w:val="18"/>
              </w:rPr>
              <w:t>isotherm_jacobian_probe.py</w:t>
            </w:r>
          </w:p>
        </w:tc>
        <w:tc>
          <w:tcPr>
            <w:tcW w:w="4272" w:type="dxa"/>
            <w:tcBorders>
              <w:top w:val="nil"/>
              <w:left w:val="nil"/>
              <w:bottom w:val="nil"/>
              <w:right w:val="nil"/>
            </w:tcBorders>
            <w:tcMar>
              <w:top w:w="75" w:type="dxa"/>
              <w:left w:w="90" w:type="dxa"/>
              <w:bottom w:w="75" w:type="dxa"/>
              <w:right w:w="90" w:type="dxa"/>
            </w:tcMar>
            <w:vAlign w:val="center"/>
          </w:tcPr>
          <w:p w14:paraId="382E798B">
            <w:pPr>
              <w:spacing w:before="40" w:after="40" w:line="264" w:lineRule="auto"/>
              <w:ind w:firstLine="0"/>
              <w:jc w:val="left"/>
            </w:pPr>
            <w:r>
              <w:rPr>
                <w:rFonts w:ascii="Times New Roman" w:hAnsi="Times New Roman" w:eastAsia="宋体"/>
                <w:b w:val="0"/>
                <w:color w:val="000000"/>
                <w:sz w:val="21"/>
              </w:rPr>
              <w:t>改变差分步长，检查活度模型求解稳定性。</w:t>
            </w:r>
          </w:p>
        </w:tc>
      </w:tr>
      <w:tr w14:paraId="1D56BA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50" w:type="dxa"/>
            <w:tcBorders>
              <w:top w:val="nil"/>
              <w:left w:val="nil"/>
              <w:bottom w:val="nil"/>
              <w:right w:val="nil"/>
            </w:tcBorders>
            <w:tcMar>
              <w:top w:w="75" w:type="dxa"/>
              <w:left w:w="90" w:type="dxa"/>
              <w:bottom w:w="75" w:type="dxa"/>
              <w:right w:w="90" w:type="dxa"/>
            </w:tcMar>
            <w:vAlign w:val="center"/>
          </w:tcPr>
          <w:p w14:paraId="6D035826">
            <w:pPr>
              <w:spacing w:before="40" w:after="40" w:line="264" w:lineRule="auto"/>
              <w:ind w:firstLine="0"/>
              <w:jc w:val="center"/>
            </w:pPr>
            <w:r>
              <w:rPr>
                <w:rFonts w:ascii="Times New Roman" w:hAnsi="Times New Roman" w:eastAsia="宋体"/>
                <w:b w:val="0"/>
                <w:color w:val="000000"/>
                <w:sz w:val="21"/>
              </w:rPr>
              <w:t>31</w:t>
            </w:r>
          </w:p>
        </w:tc>
        <w:tc>
          <w:tcPr>
            <w:tcW w:w="4150" w:type="dxa"/>
            <w:tcBorders>
              <w:top w:val="nil"/>
              <w:left w:val="nil"/>
              <w:bottom w:val="nil"/>
              <w:right w:val="nil"/>
            </w:tcBorders>
            <w:tcMar>
              <w:top w:w="75" w:type="dxa"/>
              <w:left w:w="90" w:type="dxa"/>
              <w:bottom w:w="75" w:type="dxa"/>
              <w:right w:w="90" w:type="dxa"/>
            </w:tcMar>
            <w:vAlign w:val="center"/>
          </w:tcPr>
          <w:p w14:paraId="77FD8F7F">
            <w:pPr>
              <w:spacing w:before="40" w:after="40" w:line="264" w:lineRule="auto"/>
              <w:ind w:firstLine="0"/>
              <w:jc w:val="left"/>
            </w:pPr>
            <w:r>
              <w:rPr>
                <w:rFonts w:ascii="Consolas" w:hAnsi="Consolas" w:eastAsia="宋体"/>
                <w:b w:val="0"/>
                <w:color w:val="000000"/>
                <w:sz w:val="18"/>
              </w:rPr>
              <w:t>latent_heat_scenarios.py</w:t>
            </w:r>
          </w:p>
        </w:tc>
        <w:tc>
          <w:tcPr>
            <w:tcW w:w="4272" w:type="dxa"/>
            <w:tcBorders>
              <w:top w:val="nil"/>
              <w:left w:val="nil"/>
              <w:bottom w:val="nil"/>
              <w:right w:val="nil"/>
            </w:tcBorders>
            <w:tcMar>
              <w:top w:w="75" w:type="dxa"/>
              <w:left w:w="90" w:type="dxa"/>
              <w:bottom w:w="75" w:type="dxa"/>
              <w:right w:w="90" w:type="dxa"/>
            </w:tcMar>
            <w:vAlign w:val="center"/>
          </w:tcPr>
          <w:p w14:paraId="0A615B30">
            <w:pPr>
              <w:spacing w:before="40" w:after="40" w:line="264" w:lineRule="auto"/>
              <w:ind w:firstLine="0"/>
              <w:jc w:val="left"/>
            </w:pPr>
            <w:r>
              <w:rPr>
                <w:rFonts w:ascii="Times New Roman" w:hAnsi="Times New Roman" w:eastAsia="宋体"/>
                <w:b w:val="0"/>
                <w:color w:val="000000"/>
                <w:sz w:val="21"/>
              </w:rPr>
              <w:t>改变表面潜热比例，比较干燥过程变化。</w:t>
            </w:r>
          </w:p>
        </w:tc>
      </w:tr>
      <w:tr w14:paraId="4F16EE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50" w:type="dxa"/>
            <w:tcBorders>
              <w:top w:val="nil"/>
              <w:left w:val="nil"/>
              <w:bottom w:val="nil"/>
              <w:right w:val="nil"/>
            </w:tcBorders>
            <w:tcMar>
              <w:top w:w="75" w:type="dxa"/>
              <w:left w:w="90" w:type="dxa"/>
              <w:bottom w:w="75" w:type="dxa"/>
              <w:right w:w="90" w:type="dxa"/>
            </w:tcMar>
            <w:vAlign w:val="center"/>
          </w:tcPr>
          <w:p w14:paraId="3DCB1A22">
            <w:pPr>
              <w:spacing w:before="40" w:after="40" w:line="264" w:lineRule="auto"/>
              <w:ind w:firstLine="0"/>
              <w:jc w:val="center"/>
            </w:pPr>
            <w:r>
              <w:rPr>
                <w:rFonts w:ascii="Times New Roman" w:hAnsi="Times New Roman" w:eastAsia="宋体"/>
                <w:b w:val="0"/>
                <w:color w:val="000000"/>
                <w:sz w:val="21"/>
              </w:rPr>
              <w:t>32</w:t>
            </w:r>
          </w:p>
        </w:tc>
        <w:tc>
          <w:tcPr>
            <w:tcW w:w="4150" w:type="dxa"/>
            <w:tcBorders>
              <w:top w:val="nil"/>
              <w:left w:val="nil"/>
              <w:bottom w:val="nil"/>
              <w:right w:val="nil"/>
            </w:tcBorders>
            <w:tcMar>
              <w:top w:w="75" w:type="dxa"/>
              <w:left w:w="90" w:type="dxa"/>
              <w:bottom w:w="75" w:type="dxa"/>
              <w:right w:w="90" w:type="dxa"/>
            </w:tcMar>
            <w:vAlign w:val="center"/>
          </w:tcPr>
          <w:p w14:paraId="4C9EED72">
            <w:pPr>
              <w:spacing w:before="40" w:after="40" w:line="264" w:lineRule="auto"/>
              <w:ind w:firstLine="0"/>
              <w:jc w:val="left"/>
            </w:pPr>
            <w:r>
              <w:rPr>
                <w:rFonts w:ascii="Consolas" w:hAnsi="Consolas" w:eastAsia="宋体"/>
                <w:b w:val="0"/>
                <w:color w:val="000000"/>
                <w:sz w:val="18"/>
              </w:rPr>
              <w:t>method_comparison.py</w:t>
            </w:r>
          </w:p>
        </w:tc>
        <w:tc>
          <w:tcPr>
            <w:tcW w:w="4272" w:type="dxa"/>
            <w:tcBorders>
              <w:top w:val="nil"/>
              <w:left w:val="nil"/>
              <w:bottom w:val="nil"/>
              <w:right w:val="nil"/>
            </w:tcBorders>
            <w:tcMar>
              <w:top w:w="75" w:type="dxa"/>
              <w:left w:w="90" w:type="dxa"/>
              <w:bottom w:w="75" w:type="dxa"/>
              <w:right w:w="90" w:type="dxa"/>
            </w:tcMar>
            <w:vAlign w:val="center"/>
          </w:tcPr>
          <w:p w14:paraId="57C0484E">
            <w:pPr>
              <w:spacing w:before="40" w:after="40" w:line="264" w:lineRule="auto"/>
              <w:ind w:firstLine="0"/>
              <w:jc w:val="left"/>
            </w:pPr>
            <w:r>
              <w:rPr>
                <w:rFonts w:ascii="Times New Roman" w:hAnsi="Times New Roman" w:eastAsia="宋体"/>
                <w:b w:val="0"/>
                <w:color w:val="000000"/>
                <w:sz w:val="21"/>
              </w:rPr>
              <w:t>比较水分通量离散方法及其数值差异。</w:t>
            </w:r>
          </w:p>
        </w:tc>
      </w:tr>
      <w:tr w14:paraId="785704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50" w:type="dxa"/>
            <w:tcBorders>
              <w:top w:val="nil"/>
              <w:left w:val="nil"/>
              <w:bottom w:val="nil"/>
              <w:right w:val="nil"/>
            </w:tcBorders>
            <w:tcMar>
              <w:top w:w="75" w:type="dxa"/>
              <w:left w:w="90" w:type="dxa"/>
              <w:bottom w:w="75" w:type="dxa"/>
              <w:right w:w="90" w:type="dxa"/>
            </w:tcMar>
            <w:vAlign w:val="center"/>
          </w:tcPr>
          <w:p w14:paraId="61BDCF04">
            <w:pPr>
              <w:spacing w:before="40" w:after="40" w:line="264" w:lineRule="auto"/>
              <w:ind w:firstLine="0"/>
              <w:jc w:val="center"/>
            </w:pPr>
            <w:r>
              <w:rPr>
                <w:rFonts w:ascii="Times New Roman" w:hAnsi="Times New Roman" w:eastAsia="宋体"/>
                <w:b w:val="0"/>
                <w:color w:val="000000"/>
                <w:sz w:val="21"/>
              </w:rPr>
              <w:t>33</w:t>
            </w:r>
          </w:p>
        </w:tc>
        <w:tc>
          <w:tcPr>
            <w:tcW w:w="4150" w:type="dxa"/>
            <w:tcBorders>
              <w:top w:val="nil"/>
              <w:left w:val="nil"/>
              <w:bottom w:val="nil"/>
              <w:right w:val="nil"/>
            </w:tcBorders>
            <w:tcMar>
              <w:top w:w="75" w:type="dxa"/>
              <w:left w:w="90" w:type="dxa"/>
              <w:bottom w:w="75" w:type="dxa"/>
              <w:right w:w="90" w:type="dxa"/>
            </w:tcMar>
            <w:vAlign w:val="center"/>
          </w:tcPr>
          <w:p w14:paraId="2294F12F">
            <w:pPr>
              <w:spacing w:before="40" w:after="40" w:line="264" w:lineRule="auto"/>
              <w:ind w:firstLine="0"/>
              <w:jc w:val="left"/>
            </w:pPr>
            <w:r>
              <w:rPr>
                <w:rFonts w:ascii="Consolas" w:hAnsi="Consolas" w:eastAsia="宋体"/>
                <w:b w:val="0"/>
                <w:color w:val="000000"/>
                <w:sz w:val="18"/>
              </w:rPr>
              <w:t>sensitivity_analysis.py</w:t>
            </w:r>
          </w:p>
        </w:tc>
        <w:tc>
          <w:tcPr>
            <w:tcW w:w="4272" w:type="dxa"/>
            <w:tcBorders>
              <w:top w:val="nil"/>
              <w:left w:val="nil"/>
              <w:bottom w:val="nil"/>
              <w:right w:val="nil"/>
            </w:tcBorders>
            <w:tcMar>
              <w:top w:w="75" w:type="dxa"/>
              <w:left w:w="90" w:type="dxa"/>
              <w:bottom w:w="75" w:type="dxa"/>
              <w:right w:w="90" w:type="dxa"/>
            </w:tcMar>
            <w:vAlign w:val="center"/>
          </w:tcPr>
          <w:p w14:paraId="2CF0E443">
            <w:pPr>
              <w:spacing w:before="40" w:after="40" w:line="264" w:lineRule="auto"/>
              <w:ind w:firstLine="0"/>
              <w:jc w:val="left"/>
            </w:pPr>
            <w:r>
              <w:rPr>
                <w:rFonts w:ascii="Times New Roman" w:hAnsi="Times New Roman" w:eastAsia="宋体"/>
                <w:b w:val="0"/>
                <w:color w:val="000000"/>
                <w:sz w:val="21"/>
              </w:rPr>
              <w:t>扰动模型参数，分析干燥时间的敏感性。</w:t>
            </w:r>
          </w:p>
        </w:tc>
      </w:tr>
      <w:tr w14:paraId="5908DD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50" w:type="dxa"/>
            <w:tcBorders>
              <w:top w:val="nil"/>
              <w:left w:val="nil"/>
              <w:bottom w:val="single" w:color="000000" w:sz="8" w:space="0"/>
              <w:right w:val="nil"/>
            </w:tcBorders>
            <w:tcMar>
              <w:top w:w="75" w:type="dxa"/>
              <w:left w:w="90" w:type="dxa"/>
              <w:bottom w:w="75" w:type="dxa"/>
              <w:right w:w="90" w:type="dxa"/>
            </w:tcMar>
            <w:vAlign w:val="center"/>
          </w:tcPr>
          <w:p w14:paraId="569583C1">
            <w:pPr>
              <w:spacing w:before="40" w:after="40" w:line="264" w:lineRule="auto"/>
              <w:ind w:firstLine="0"/>
              <w:jc w:val="center"/>
            </w:pPr>
            <w:r>
              <w:rPr>
                <w:rFonts w:ascii="Times New Roman" w:hAnsi="Times New Roman" w:eastAsia="宋体"/>
                <w:b w:val="0"/>
                <w:color w:val="000000"/>
                <w:sz w:val="21"/>
              </w:rPr>
              <w:t>34</w:t>
            </w:r>
          </w:p>
        </w:tc>
        <w:tc>
          <w:tcPr>
            <w:tcW w:w="4150" w:type="dxa"/>
            <w:tcBorders>
              <w:top w:val="nil"/>
              <w:left w:val="nil"/>
              <w:bottom w:val="single" w:color="000000" w:sz="8" w:space="0"/>
              <w:right w:val="nil"/>
            </w:tcBorders>
            <w:tcMar>
              <w:top w:w="75" w:type="dxa"/>
              <w:left w:w="90" w:type="dxa"/>
              <w:bottom w:w="75" w:type="dxa"/>
              <w:right w:w="90" w:type="dxa"/>
            </w:tcMar>
            <w:vAlign w:val="center"/>
          </w:tcPr>
          <w:p w14:paraId="006C22C0">
            <w:pPr>
              <w:spacing w:before="40" w:after="40" w:line="264" w:lineRule="auto"/>
              <w:ind w:firstLine="0"/>
              <w:jc w:val="left"/>
            </w:pPr>
            <w:r>
              <w:rPr>
                <w:rFonts w:ascii="Consolas" w:hAnsi="Consolas" w:eastAsia="宋体"/>
                <w:b w:val="0"/>
                <w:color w:val="000000"/>
                <w:sz w:val="18"/>
              </w:rPr>
              <w:t>threshold_and_scaling_checks.py</w:t>
            </w:r>
          </w:p>
        </w:tc>
        <w:tc>
          <w:tcPr>
            <w:tcW w:w="4272" w:type="dxa"/>
            <w:tcBorders>
              <w:top w:val="nil"/>
              <w:left w:val="nil"/>
              <w:bottom w:val="single" w:color="000000" w:sz="8" w:space="0"/>
              <w:right w:val="nil"/>
            </w:tcBorders>
            <w:tcMar>
              <w:top w:w="75" w:type="dxa"/>
              <w:left w:w="90" w:type="dxa"/>
              <w:bottom w:w="75" w:type="dxa"/>
              <w:right w:w="90" w:type="dxa"/>
            </w:tcMar>
            <w:vAlign w:val="center"/>
          </w:tcPr>
          <w:p w14:paraId="20084240">
            <w:pPr>
              <w:spacing w:before="40" w:after="40" w:line="264" w:lineRule="auto"/>
              <w:ind w:firstLine="0"/>
              <w:jc w:val="left"/>
            </w:pPr>
            <w:r>
              <w:rPr>
                <w:rFonts w:ascii="Times New Roman" w:hAnsi="Times New Roman" w:eastAsia="宋体"/>
                <w:b w:val="0"/>
                <w:color w:val="000000"/>
                <w:sz w:val="21"/>
              </w:rPr>
              <w:t>检验干燥阈值、尺度关系与求解稳定性。</w:t>
            </w:r>
          </w:p>
        </w:tc>
      </w:tr>
    </w:tbl>
    <w:p w14:paraId="3EFADC8C">
      <w:pPr>
        <w:pStyle w:val="15"/>
        <w:keepNext/>
        <w:pageBreakBefore w:val="0"/>
        <w:bidi w:val="0"/>
        <w:spacing w:before="120" w:after="80"/>
        <w:rPr>
          <w:rFonts w:hint="eastAsia" w:ascii="宋体" w:hAnsi="宋体" w:eastAsia="宋体" w:cs="宋体"/>
          <w:szCs w:val="21"/>
        </w:rPr>
      </w:pPr>
      <w:r>
        <w:t>表11 MATLAB 对照程序及用途</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50"/>
        <w:gridCol w:w="4150"/>
        <w:gridCol w:w="4272"/>
      </w:tblGrid>
      <w:tr w14:paraId="2E9495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650" w:type="dxa"/>
            <w:tcBorders>
              <w:top w:val="single" w:color="000000" w:sz="8" w:space="0"/>
              <w:left w:val="nil"/>
              <w:bottom w:val="single" w:color="000000" w:sz="8" w:space="0"/>
              <w:right w:val="nil"/>
            </w:tcBorders>
            <w:tcMar>
              <w:top w:w="75" w:type="dxa"/>
              <w:left w:w="90" w:type="dxa"/>
              <w:bottom w:w="75" w:type="dxa"/>
              <w:right w:w="90" w:type="dxa"/>
            </w:tcMar>
            <w:vAlign w:val="center"/>
          </w:tcPr>
          <w:p w14:paraId="64D6F569">
            <w:pPr>
              <w:spacing w:before="40" w:after="40" w:line="264" w:lineRule="auto"/>
              <w:ind w:firstLine="0"/>
              <w:jc w:val="center"/>
            </w:pPr>
            <w:r>
              <w:rPr>
                <w:rFonts w:ascii="Times New Roman" w:hAnsi="Times New Roman" w:eastAsia="宋体"/>
                <w:b/>
                <w:color w:val="000000"/>
                <w:sz w:val="21"/>
              </w:rPr>
              <w:t>编号</w:t>
            </w:r>
          </w:p>
        </w:tc>
        <w:tc>
          <w:tcPr>
            <w:tcW w:w="4150" w:type="dxa"/>
            <w:tcBorders>
              <w:top w:val="single" w:color="000000" w:sz="8" w:space="0"/>
              <w:left w:val="nil"/>
              <w:bottom w:val="single" w:color="000000" w:sz="8" w:space="0"/>
              <w:right w:val="nil"/>
            </w:tcBorders>
            <w:tcMar>
              <w:top w:w="75" w:type="dxa"/>
              <w:left w:w="90" w:type="dxa"/>
              <w:bottom w:w="75" w:type="dxa"/>
              <w:right w:w="90" w:type="dxa"/>
            </w:tcMar>
            <w:vAlign w:val="center"/>
          </w:tcPr>
          <w:p w14:paraId="3A5E6AEC">
            <w:pPr>
              <w:spacing w:before="40" w:after="40" w:line="264" w:lineRule="auto"/>
              <w:ind w:firstLine="0"/>
              <w:jc w:val="center"/>
            </w:pPr>
            <w:r>
              <w:rPr>
                <w:rFonts w:ascii="Times New Roman" w:hAnsi="Times New Roman" w:eastAsia="宋体"/>
                <w:b/>
                <w:color w:val="000000"/>
                <w:sz w:val="21"/>
              </w:rPr>
              <w:t>程序文件</w:t>
            </w:r>
          </w:p>
        </w:tc>
        <w:tc>
          <w:tcPr>
            <w:tcW w:w="4272" w:type="dxa"/>
            <w:tcBorders>
              <w:top w:val="single" w:color="000000" w:sz="8" w:space="0"/>
              <w:left w:val="nil"/>
              <w:bottom w:val="single" w:color="000000" w:sz="8" w:space="0"/>
              <w:right w:val="nil"/>
            </w:tcBorders>
            <w:tcMar>
              <w:top w:w="75" w:type="dxa"/>
              <w:left w:w="90" w:type="dxa"/>
              <w:bottom w:w="75" w:type="dxa"/>
              <w:right w:w="90" w:type="dxa"/>
            </w:tcMar>
            <w:vAlign w:val="center"/>
          </w:tcPr>
          <w:p w14:paraId="156B8E38">
            <w:pPr>
              <w:spacing w:before="40" w:after="40" w:line="264" w:lineRule="auto"/>
              <w:ind w:firstLine="0"/>
              <w:jc w:val="center"/>
            </w:pPr>
            <w:r>
              <w:rPr>
                <w:rFonts w:ascii="Times New Roman" w:hAnsi="Times New Roman" w:eastAsia="宋体"/>
                <w:b/>
                <w:color w:val="000000"/>
                <w:sz w:val="21"/>
              </w:rPr>
              <w:t>主要用途</w:t>
            </w:r>
          </w:p>
        </w:tc>
      </w:tr>
      <w:tr w14:paraId="08B322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50" w:type="dxa"/>
            <w:tcBorders>
              <w:top w:val="nil"/>
              <w:left w:val="nil"/>
              <w:bottom w:val="nil"/>
              <w:right w:val="nil"/>
            </w:tcBorders>
            <w:tcMar>
              <w:top w:w="75" w:type="dxa"/>
              <w:left w:w="90" w:type="dxa"/>
              <w:bottom w:w="75" w:type="dxa"/>
              <w:right w:w="90" w:type="dxa"/>
            </w:tcMar>
            <w:vAlign w:val="center"/>
          </w:tcPr>
          <w:p w14:paraId="74FD802F">
            <w:pPr>
              <w:spacing w:before="40" w:after="40" w:line="264" w:lineRule="auto"/>
              <w:ind w:firstLine="0"/>
              <w:jc w:val="center"/>
            </w:pPr>
            <w:r>
              <w:rPr>
                <w:rFonts w:ascii="Times New Roman" w:hAnsi="Times New Roman" w:eastAsia="宋体"/>
                <w:b w:val="0"/>
                <w:color w:val="000000"/>
                <w:sz w:val="21"/>
              </w:rPr>
              <w:t>35</w:t>
            </w:r>
          </w:p>
        </w:tc>
        <w:tc>
          <w:tcPr>
            <w:tcW w:w="4150" w:type="dxa"/>
            <w:tcBorders>
              <w:top w:val="nil"/>
              <w:left w:val="nil"/>
              <w:bottom w:val="nil"/>
              <w:right w:val="nil"/>
            </w:tcBorders>
            <w:tcMar>
              <w:top w:w="75" w:type="dxa"/>
              <w:left w:w="90" w:type="dxa"/>
              <w:bottom w:w="75" w:type="dxa"/>
              <w:right w:w="90" w:type="dxa"/>
            </w:tcMar>
            <w:vAlign w:val="center"/>
          </w:tcPr>
          <w:p w14:paraId="52291EF0">
            <w:pPr>
              <w:spacing w:before="40" w:after="40" w:line="264" w:lineRule="auto"/>
              <w:ind w:firstLine="0"/>
              <w:jc w:val="left"/>
            </w:pPr>
            <w:r>
              <w:rPr>
                <w:rFonts w:ascii="Consolas" w:hAnsi="Consolas" w:eastAsia="宋体"/>
                <w:b w:val="0"/>
                <w:color w:val="000000"/>
                <w:sz w:val="18"/>
              </w:rPr>
              <w:t>runCrossCheck.m</w:t>
            </w:r>
          </w:p>
        </w:tc>
        <w:tc>
          <w:tcPr>
            <w:tcW w:w="4272" w:type="dxa"/>
            <w:tcBorders>
              <w:top w:val="nil"/>
              <w:left w:val="nil"/>
              <w:bottom w:val="nil"/>
              <w:right w:val="nil"/>
            </w:tcBorders>
            <w:tcMar>
              <w:top w:w="75" w:type="dxa"/>
              <w:left w:w="90" w:type="dxa"/>
              <w:bottom w:w="75" w:type="dxa"/>
              <w:right w:w="90" w:type="dxa"/>
            </w:tcMar>
            <w:vAlign w:val="center"/>
          </w:tcPr>
          <w:p w14:paraId="010CCB9D">
            <w:pPr>
              <w:spacing w:before="40" w:after="40" w:line="264" w:lineRule="auto"/>
              <w:ind w:firstLine="0"/>
              <w:jc w:val="left"/>
            </w:pPr>
            <w:r>
              <w:rPr>
                <w:rFonts w:ascii="Times New Roman" w:hAnsi="Times New Roman" w:eastAsia="宋体"/>
                <w:b w:val="0"/>
                <w:color w:val="000000"/>
                <w:sz w:val="21"/>
              </w:rPr>
              <w:t>用 MATLAB 独立实现热湿模型并进行对照。</w:t>
            </w:r>
          </w:p>
        </w:tc>
      </w:tr>
      <w:tr w14:paraId="77C2B0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50" w:type="dxa"/>
            <w:tcBorders>
              <w:top w:val="nil"/>
              <w:left w:val="nil"/>
              <w:bottom w:val="single" w:color="000000" w:sz="8" w:space="0"/>
              <w:right w:val="nil"/>
            </w:tcBorders>
            <w:tcMar>
              <w:top w:w="75" w:type="dxa"/>
              <w:left w:w="90" w:type="dxa"/>
              <w:bottom w:w="75" w:type="dxa"/>
              <w:right w:w="90" w:type="dxa"/>
            </w:tcMar>
            <w:vAlign w:val="center"/>
          </w:tcPr>
          <w:p w14:paraId="6A328BF0">
            <w:pPr>
              <w:spacing w:before="40" w:after="40" w:line="264" w:lineRule="auto"/>
              <w:ind w:firstLine="0"/>
              <w:jc w:val="center"/>
            </w:pPr>
            <w:r>
              <w:rPr>
                <w:rFonts w:ascii="Times New Roman" w:hAnsi="Times New Roman" w:eastAsia="宋体"/>
                <w:b w:val="0"/>
                <w:color w:val="000000"/>
                <w:sz w:val="21"/>
              </w:rPr>
              <w:t>36</w:t>
            </w:r>
          </w:p>
        </w:tc>
        <w:tc>
          <w:tcPr>
            <w:tcW w:w="4150" w:type="dxa"/>
            <w:tcBorders>
              <w:top w:val="nil"/>
              <w:left w:val="nil"/>
              <w:bottom w:val="single" w:color="000000" w:sz="8" w:space="0"/>
              <w:right w:val="nil"/>
            </w:tcBorders>
            <w:tcMar>
              <w:top w:w="75" w:type="dxa"/>
              <w:left w:w="90" w:type="dxa"/>
              <w:bottom w:w="75" w:type="dxa"/>
              <w:right w:w="90" w:type="dxa"/>
            </w:tcMar>
            <w:vAlign w:val="center"/>
          </w:tcPr>
          <w:p w14:paraId="77FA33C2">
            <w:pPr>
              <w:spacing w:before="40" w:after="40" w:line="264" w:lineRule="auto"/>
              <w:ind w:firstLine="0"/>
              <w:jc w:val="left"/>
            </w:pPr>
            <w:r>
              <w:rPr>
                <w:rFonts w:ascii="Consolas" w:hAnsi="Consolas" w:eastAsia="宋体"/>
                <w:b w:val="0"/>
                <w:color w:val="000000"/>
                <w:sz w:val="18"/>
              </w:rPr>
              <w:t>compareMatlab.mjs</w:t>
            </w:r>
          </w:p>
        </w:tc>
        <w:tc>
          <w:tcPr>
            <w:tcW w:w="4272" w:type="dxa"/>
            <w:tcBorders>
              <w:top w:val="nil"/>
              <w:left w:val="nil"/>
              <w:bottom w:val="single" w:color="000000" w:sz="8" w:space="0"/>
              <w:right w:val="nil"/>
            </w:tcBorders>
            <w:tcMar>
              <w:top w:w="75" w:type="dxa"/>
              <w:left w:w="90" w:type="dxa"/>
              <w:bottom w:w="75" w:type="dxa"/>
              <w:right w:w="90" w:type="dxa"/>
            </w:tcMar>
            <w:vAlign w:val="center"/>
          </w:tcPr>
          <w:p w14:paraId="0DB4A003">
            <w:pPr>
              <w:spacing w:before="40" w:after="40" w:line="264" w:lineRule="auto"/>
              <w:ind w:firstLine="0"/>
              <w:jc w:val="left"/>
            </w:pPr>
            <w:r>
              <w:rPr>
                <w:rFonts w:ascii="Times New Roman" w:hAnsi="Times New Roman" w:eastAsia="宋体"/>
                <w:b w:val="0"/>
                <w:color w:val="000000"/>
                <w:sz w:val="21"/>
              </w:rPr>
              <w:t>对照 MATLAB 与 Python 的温湿场和时间。</w:t>
            </w:r>
          </w:p>
        </w:tc>
      </w:tr>
    </w:tbl>
    <w:p w14:paraId="15102507">
      <w:pPr>
        <w:pStyle w:val="14"/>
        <w:keepNext/>
        <w:pageBreakBefore/>
        <w:ind w:firstLine="0"/>
      </w:pPr>
      <w:r>
        <w:t>9.2.1 runDelivery.py</w:t>
      </w:r>
    </w:p>
    <w:p w14:paraId="0CD2061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__future__ import annotations</w:t>
      </w:r>
    </w:p>
    <w:p w14:paraId="4DD5E3B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argparse</w:t>
      </w:r>
    </w:p>
    <w:p w14:paraId="25CC695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csv</w:t>
      </w:r>
    </w:p>
    <w:p w14:paraId="60C8908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contextlib import redirect_stderr, redirect_stdout</w:t>
      </w:r>
    </w:p>
    <w:p w14:paraId="0B07A9F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datetime import datetime, timezone</w:t>
      </w:r>
    </w:p>
    <w:p w14:paraId="4D2288A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gc</w:t>
      </w:r>
    </w:p>
    <w:p w14:paraId="1E30E93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hashlib</w:t>
      </w:r>
    </w:p>
    <w:p w14:paraId="498E8E9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importlib</w:t>
      </w:r>
    </w:p>
    <w:p w14:paraId="3631E28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importlib.metadata</w:t>
      </w:r>
    </w:p>
    <w:p w14:paraId="745CC37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json</w:t>
      </w:r>
    </w:p>
    <w:p w14:paraId="7438AB9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os</w:t>
      </w:r>
    </w:p>
    <w:p w14:paraId="5392CC8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pathlib import Path</w:t>
      </w:r>
    </w:p>
    <w:p w14:paraId="480A8E5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re</w:t>
      </w:r>
    </w:p>
    <w:p w14:paraId="27AC2BD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sys</w:t>
      </w:r>
    </w:p>
    <w:p w14:paraId="6D84C77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time</w:t>
      </w:r>
    </w:p>
    <w:p w14:paraId="3155528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traceback</w:t>
      </w:r>
    </w:p>
    <w:p w14:paraId="1FD43A0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warnings</w:t>
      </w:r>
    </w:p>
    <w:p w14:paraId="627EE71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582341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ROOT = Path(__file__).resolve().parent</w:t>
      </w:r>
    </w:p>
    <w:p w14:paraId="61CD7FC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os.environ['OPENBLAS_NUM_THREADS'] = '1'</w:t>
      </w:r>
    </w:p>
    <w:p w14:paraId="7AF32B9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os.environ['OMP_NUM_THREADS'] = '1'</w:t>
      </w:r>
    </w:p>
    <w:p w14:paraId="167DB95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sys.dont_write_bytecode = True</w:t>
      </w:r>
    </w:p>
    <w:p w14:paraId="4A36DA8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for key in ['TMPDIR', 'TEMP', 'TMP']:</w:t>
      </w:r>
    </w:p>
    <w:p w14:paraId="1273FE4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os.environ[key] = str(ROOT/'tmp/cache/runtime')</w:t>
      </w:r>
    </w:p>
    <w:p w14:paraId="1EAF3D2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(ROOT/'tmp/cache/runtime').mkdir(parents=True, exist_ok=True)</w:t>
      </w:r>
    </w:p>
    <w:p w14:paraId="193A4E1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EBBA5F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AAC429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utcNow():</w:t>
      </w:r>
    </w:p>
    <w:p w14:paraId="7C990B5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datetime.now(timezone.utc).isoformat()</w:t>
      </w:r>
    </w:p>
    <w:p w14:paraId="78999FE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0F75BF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9C8E18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writeJson(path, value):</w:t>
      </w:r>
    </w:p>
    <w:p w14:paraId="6AF7AE3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path.parent.mkdir(parents=True, exist_ok=True)</w:t>
      </w:r>
    </w:p>
    <w:p w14:paraId="4FB285B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path.write_text(json.dumps(value, ensure_ascii=False, indent=2, allow_nan=False)+'\n', encoding='utf-8')</w:t>
      </w:r>
    </w:p>
    <w:p w14:paraId="3F308DE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41495A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DFE277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sha256(path):</w:t>
      </w:r>
    </w:p>
    <w:p w14:paraId="2D09821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digest = hashlib.sha256()</w:t>
      </w:r>
    </w:p>
    <w:p w14:paraId="566E9BE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path.open('rb') as stream:</w:t>
      </w:r>
    </w:p>
    <w:p w14:paraId="2BE3322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block in iter(lambda: stream.read(1024*1024), b''):</w:t>
      </w:r>
    </w:p>
    <w:p w14:paraId="42CF74E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digest.update(block)</w:t>
      </w:r>
    </w:p>
    <w:p w14:paraId="7D235EE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digest.hexdigest()</w:t>
      </w:r>
    </w:p>
    <w:p w14:paraId="24DEB30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26CCCD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A8D976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fileRecord(path):</w:t>
      </w:r>
    </w:p>
    <w:p w14:paraId="3FCA0FC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{'path': path.relative_to(ROOT).as_posix(), 'bytes': path.stat().st_size, 'sha256': sha256(path)}</w:t>
      </w:r>
    </w:p>
    <w:p w14:paraId="73DB4CD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EA145C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1299A6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class Tee:</w:t>
      </w:r>
    </w:p>
    <w:p w14:paraId="10D8BFB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__init__(self, screen, log):</w:t>
      </w:r>
    </w:p>
    <w:p w14:paraId="28C4C37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self.screen, self.log = screen, log</w:t>
      </w:r>
    </w:p>
    <w:p w14:paraId="3FF7E9D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write(self, text):</w:t>
      </w:r>
    </w:p>
    <w:p w14:paraId="124B1C6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self.screen.write(text)</w:t>
      </w:r>
    </w:p>
    <w:p w14:paraId="7E28D58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self.log.write(text)</w:t>
      </w:r>
    </w:p>
    <w:p w14:paraId="631CF21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self.flush()</w:t>
      </w:r>
    </w:p>
    <w:p w14:paraId="1DD90B2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len(text)</w:t>
      </w:r>
    </w:p>
    <w:p w14:paraId="38B9E23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flush(self):</w:t>
      </w:r>
    </w:p>
    <w:p w14:paraId="002D0C7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self.screen.flush()</w:t>
      </w:r>
    </w:p>
    <w:p w14:paraId="1E8A6C0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self.log.flush()</w:t>
      </w:r>
    </w:p>
    <w:p w14:paraId="4217729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5AD259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432863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preflight():</w:t>
      </w:r>
    </w:p>
    <w:p w14:paraId="616DECB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457A4B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sys.maxsize &lt;= 2**32:</w:t>
      </w:r>
    </w:p>
    <w:p w14:paraId="2FD7357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RuntimeError('Use a 64-bit Python interpreter.')</w:t>
      </w:r>
    </w:p>
    <w:p w14:paraId="36044E2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(ROOT/'input_manifest.csv').open('r', encoding='utf-8-sig', newline='') as stream:</w:t>
      </w:r>
    </w:p>
    <w:p w14:paraId="37BAE97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manifest = list(csv.DictReader(stream))</w:t>
      </w:r>
    </w:p>
    <w:p w14:paraId="5FC4899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checked = []</w:t>
      </w:r>
    </w:p>
    <w:p w14:paraId="11AA0BF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expected in manifest:</w:t>
      </w:r>
    </w:p>
    <w:p w14:paraId="73C977E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 = (ROOT/expected['path']).resolve()</w:t>
      </w:r>
    </w:p>
    <w:p w14:paraId="3A1622D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path.is_relative_to(ROOT) or not path.is_file():</w:t>
      </w:r>
    </w:p>
    <w:p w14:paraId="4EC00E8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FileNotFoundError(expected['path'])</w:t>
      </w:r>
    </w:p>
    <w:p w14:paraId="080C454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actual = fileRecord(path)</w:t>
      </w:r>
    </w:p>
    <w:p w14:paraId="562D391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actual['sha256'] != expected['sha256']:</w:t>
      </w:r>
    </w:p>
    <w:p w14:paraId="4A30740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AssertionError('Input/reference checksum mismatch: '+expected['path'])</w:t>
      </w:r>
    </w:p>
    <w:p w14:paraId="5444161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checked.append(actual)</w:t>
      </w:r>
    </w:p>
    <w:p w14:paraId="56B6B75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import dryingCore</w:t>
      </w:r>
    </w:p>
    <w:p w14:paraId="1FACF97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import exportOutputs</w:t>
      </w:r>
    </w:p>
    <w:p w14:paraId="59C3668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env, rad = dryingCore.loadInputs()</w:t>
      </w:r>
    </w:p>
    <w:p w14:paraId="2477380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len(env) != 241 or len(rad) != 145:</w:t>
      </w:r>
    </w:p>
    <w:p w14:paraId="1D13894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AssertionError('Observed input row counts differ from audited attachments')</w:t>
      </w:r>
    </w:p>
    <w:p w14:paraId="6C359F9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templates = {qid: exportOutputs.loadTemplate(qid)['sheet_names'] for qid in ['Q1', 'Q2', 'Q3', 'Q4']}</w:t>
      </w:r>
    </w:p>
    <w:p w14:paraId="4891109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{'status': 'PASS', 'observedRows': {'environment':len(env), 'radius':len(rad)},</w:t>
      </w:r>
    </w:p>
    <w:p w14:paraId="2DF720B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'templates': templates, 'checkedFiles': checked}</w:t>
      </w:r>
    </w:p>
    <w:p w14:paraId="5F0A468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360609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BB53AB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compareReference(run, question, summary, output):</w:t>
      </w:r>
    </w:p>
    <w:p w14:paraId="46D4CB7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6BA8AB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import numpy as np</w:t>
      </w:r>
    </w:p>
    <w:p w14:paraId="528D251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from reference.reference_data import REFERENCE_DATA</w:t>
      </w:r>
    </w:p>
    <w:p w14:paraId="2B843AD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reference = REFERENCE_DATA['questions'][question]</w:t>
      </w:r>
    </w:p>
    <w:p w14:paraId="1BC970F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tolerances = {'T_K':5e-6, 'C':5e-7, 'mean_C':5e-7, 'cumulative_loss':5e-7,</w:t>
      </w:r>
    </w:p>
    <w:p w14:paraId="73533BB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'radius_m':1e-10, 'event_s':0.005}</w:t>
      </w:r>
    </w:p>
    <w:p w14:paraId="6323005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checks = []</w:t>
      </w:r>
    </w:p>
    <w:p w14:paraId="3A172AE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3146A0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7700BD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np.load(ROOT/'reference'/question/'sampled_solution.npz', allow_pickle=False) as frozen:</w:t>
      </w:r>
    </w:p>
    <w:p w14:paraId="5AE32D5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ts = frozen['times_s']</w:t>
      </w:r>
    </w:p>
    <w:p w14:paraId="32B197E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event = reference['diagnostics']['event_s']</w:t>
      </w:r>
    </w:p>
    <w:p w14:paraId="03BC809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mask = ts &lt; min(run.endS, reference['diagnostics']['end_s'])-1e-5</w:t>
      </w:r>
    </w:p>
    <w:p w14:paraId="538B28C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event is not None:</w:t>
      </w:r>
    </w:p>
    <w:p w14:paraId="42167E6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mask &amp;= np.abs(ts-event) &gt; 1e-5</w:t>
      </w:r>
    </w:p>
    <w:p w14:paraId="6F58A04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selected = ts[mask]</w:t>
      </w:r>
    </w:p>
    <w:p w14:paraId="404E202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values = {key: [] for key in ['T_K', 'C', 'mean_C', 'cumulative_loss', 'radius_m']}</w:t>
      </w:r>
    </w:p>
    <w:p w14:paraId="330E7C1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first in range(0, len(selected), 128):</w:t>
      </w:r>
    </w:p>
    <w:p w14:paraId="1AE0659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times = selected[first:first+128]</w:t>
      </w:r>
    </w:p>
    <w:p w14:paraId="1BD0C97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 C = run.fields(times, materialX=frozen['material_x'])</w:t>
      </w:r>
    </w:p>
    <w:p w14:paraId="4B05AFA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raw = run.state(times)</w:t>
      </w:r>
    </w:p>
    <w:p w14:paraId="29C2302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values['T_K'].append(T)</w:t>
      </w:r>
    </w:p>
    <w:p w14:paraId="384554E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values['C'].append(C)</w:t>
      </w:r>
    </w:p>
    <w:p w14:paraId="6BFE5AD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values['mean_C'].append(2*run.model.w@raw[1:-1:2])</w:t>
      </w:r>
    </w:p>
    <w:p w14:paraId="683BDCE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values['cumulative_loss'].append(raw[-1])</w:t>
      </w:r>
    </w:p>
    <w:p w14:paraId="6DC868B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values['radius_m'].append(run.model.radius(times))</w:t>
      </w:r>
    </w:p>
    <w:p w14:paraId="173BAA8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key, arrays in values.items():</w:t>
      </w:r>
    </w:p>
    <w:p w14:paraId="643937E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actual = np.concatenate(arrays, axis=0)</w:t>
      </w:r>
    </w:p>
    <w:p w14:paraId="7D670F8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expected = frozen[key][mask]</w:t>
      </w:r>
    </w:p>
    <w:p w14:paraId="03C9ECB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difference = float(np.max(np.abs(actual-expected)))</w:t>
      </w:r>
    </w:p>
    <w:p w14:paraId="6392A88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np.isfinite(actual).all() or difference &gt; tolerances[key]:</w:t>
      </w:r>
    </w:p>
    <w:p w14:paraId="29BBBFC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AssertionError(f'Frozen reference mismatch {question}/{key}: {difference}')</w:t>
      </w:r>
    </w:p>
    <w:p w14:paraId="3A30F35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checks.append({'array':key, 'valuesCompared':int(actual.size), 'maximumAbsoluteDifference':difference,</w:t>
      </w:r>
    </w:p>
    <w:p w14:paraId="1C0310D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'absoluteTolerance':tolerances[key], 'status':'PASS'})</w:t>
      </w:r>
    </w:p>
    <w:p w14:paraId="32F05A5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np.load(output/'sampled_solution.npz', allow_pickle=False) as actual_npz:</w:t>
      </w:r>
    </w:p>
    <w:p w14:paraId="4FF1A0D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exact = {key:bool(actual_npz[key].shape == frozen[key].shape and</w:t>
      </w:r>
    </w:p>
    <w:p w14:paraId="40BE644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np.array_equal(actual_npz[key], frozen[key], equal_nan=True)) for key in frozen.files}</w:t>
      </w:r>
    </w:p>
    <w:p w14:paraId="3A5755B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sample = reference['reproduction_samples']</w:t>
      </w:r>
    </w:p>
    <w:p w14:paraId="4ACF52C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 C = run.fields(sample['times_s'], materialX=sample['material_x'])</w:t>
      </w:r>
    </w:p>
    <w:p w14:paraId="5778DA3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key, actual in [('T_K', T), ('C', C)]:</w:t>
      </w:r>
    </w:p>
    <w:p w14:paraId="43BE1DE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difference = float(np.max(np.abs(actual-np.asarray(sample[key]))))</w:t>
      </w:r>
    </w:p>
    <w:p w14:paraId="039C74D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difference &gt; tolerances[key]:</w:t>
      </w:r>
    </w:p>
    <w:p w14:paraId="0392857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AssertionError('Fixed reproduction sample mismatch: '+question+'/'+key)</w:t>
      </w:r>
    </w:p>
    <w:p w14:paraId="02F35CC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checks.append({'array':'reproduction_samples/'+key, 'maximumAbsoluteDifference':difference,</w:t>
      </w:r>
    </w:p>
    <w:p w14:paraId="55C5174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'absoluteTolerance':tolerances[key], 'status':'PASS'})</w:t>
      </w:r>
    </w:p>
    <w:p w14:paraId="12078BF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question != 'Q1':</w:t>
      </w:r>
    </w:p>
    <w:p w14:paraId="29B947D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difference = abs(run.eventS-reference['diagnostics']['event_s'])</w:t>
      </w:r>
    </w:p>
    <w:p w14:paraId="3FA5686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difference &gt; tolerances['event_s']:</w:t>
      </w:r>
    </w:p>
    <w:p w14:paraId="39ECE66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AssertionError('Continuous event mismatch')</w:t>
      </w:r>
    </w:p>
    <w:p w14:paraId="0D45746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completion = summary['completion']</w:t>
      </w:r>
    </w:p>
    <w:p w14:paraId="03AB865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completion['reported_drying_time_h'] != reference['completion']['reported_drying_time_h']:</w:t>
      </w:r>
    </w:p>
    <w:p w14:paraId="74F4F27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AssertionError('Strict report time moved to a different 0.0001-hour grid point')</w:t>
      </w:r>
    </w:p>
    <w:p w14:paraId="250BC46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completion['max_C_at_reported_time'] &lt; .15:</w:t>
      </w:r>
    </w:p>
    <w:p w14:paraId="5DDEB4A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AssertionError('Reported state does not satisfy the strict threshold')</w:t>
      </w:r>
    </w:p>
    <w:p w14:paraId="40FFF15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checks.append({'array':'event_s', 'maximumAbsoluteDifference':difference,</w:t>
      </w:r>
    </w:p>
    <w:p w14:paraId="5FD74DD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'absoluteTolerance':tolerances['event_s'], 'status':'PASS',</w:t>
      </w:r>
    </w:p>
    <w:p w14:paraId="4603ECE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'strictReportGridMatches':True, 'strictUnroundedThreshold':True})</w:t>
      </w:r>
    </w:p>
    <w:p w14:paraId="7C5D004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{'status':'PASS', 'source':'final_v6a', 'checks':checks,</w:t>
      </w:r>
    </w:p>
    <w:p w14:paraId="129C987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'supplementaryExactEqualityOfAllSavedArrays':exact,</w:t>
      </w:r>
    </w:p>
    <w:p w14:paraId="5A6C137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'scope':'Numerical reproducibility, not physical prediction accuracy'}</w:t>
      </w:r>
    </w:p>
    <w:p w14:paraId="77799C6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DAAA79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147687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runQuestion(question, intervals, output, profile):</w:t>
      </w:r>
    </w:p>
    <w:p w14:paraId="308206E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import dryingCore</w:t>
      </w:r>
    </w:p>
    <w:p w14:paraId="1A49633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import exportOutputs</w:t>
      </w:r>
    </w:p>
    <w:p w14:paraId="4D70525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import q3Model</w:t>
      </w:r>
    </w:p>
    <w:p w14:paraId="59674C3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name = {'Q1':'q1Model', 'Q23':'q2Model', 'Q4':'q4Model'}[question]</w:t>
      </w:r>
    </w:p>
    <w:p w14:paraId="45521EC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 = None</w:t>
      </w:r>
    </w:p>
    <w:p w14:paraId="362F332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4D07A0B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print(f'{utcNow()} SOLVE {question} N={intervals}', flush=True)</w:t>
      </w:r>
    </w:p>
    <w:p w14:paraId="54DF29C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warnings.catch_warnings(record=True) as caught:</w:t>
      </w:r>
    </w:p>
    <w:p w14:paraId="73BF6ED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warnings.simplefilter('always')</w:t>
      </w:r>
    </w:p>
    <w:p w14:paraId="2654606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 = importlib.import_module(name).solve(intervals)</w:t>
      </w:r>
    </w:p>
    <w:p w14:paraId="7F73E97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caught:</w:t>
      </w:r>
    </w:p>
    <w:p w14:paraId="116B76C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RuntimeError('Solver warning: '+'; '.join(str(w.message) for w in caught))</w:t>
      </w:r>
    </w:p>
    <w:p w14:paraId="4FEB620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directory = output/question</w:t>
      </w:r>
    </w:p>
    <w:p w14:paraId="528F8A0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summary = dryingCore.saveRun(run, directory)</w:t>
      </w:r>
    </w:p>
    <w:p w14:paraId="0EBBFF1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summary['solverWarningCount'] = 0</w:t>
      </w:r>
    </w:p>
    <w:p w14:paraId="78DD366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question != 'Q1':</w:t>
      </w:r>
    </w:p>
    <w:p w14:paraId="123B101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summary['completion'] = q3Model.completion(run)</w:t>
      </w:r>
    </w:p>
    <w:p w14:paraId="43CEB3F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run.diagnostics()['strictly_dry_at_end']:</w:t>
      </w:r>
    </w:p>
    <w:p w14:paraId="143970B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AssertionError('Post-event state is not dry')</w:t>
      </w:r>
    </w:p>
    <w:p w14:paraId="7D51846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writeJson(directory/'summary.json', summary)</w:t>
      </w:r>
    </w:p>
    <w:p w14:paraId="229CBB2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comparison = compareReference(run, question, summary, directory) if profile == 'final' else {</w:t>
      </w:r>
    </w:p>
    <w:p w14:paraId="67A040E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'status':'NOT_APPLICABLE', 'reason':'N40 quick checks are not the fine-grid numerical result'}</w:t>
      </w:r>
    </w:p>
    <w:p w14:paraId="6938A3D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exports = []</w:t>
      </w:r>
    </w:p>
    <w:p w14:paraId="5FEB8F0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qid in (['Q2', 'Q3'] if question == 'Q23' else [question]):</w:t>
      </w:r>
    </w:p>
    <w:p w14:paraId="74C0237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print(f'{utcNow()} EXPORT_AND_FULL_READBACK {qid}', flush=True)</w:t>
      </w:r>
    </w:p>
    <w:p w14:paraId="50E0452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artifact = exportOutputs.exportQuestion(run, qid, output/'outputs')</w:t>
      </w:r>
    </w:p>
    <w:p w14:paraId="6B8F796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validation = exportOutputs.validateExports([artifact], runs={qid:run})</w:t>
      </w:r>
    </w:p>
    <w:p w14:paraId="16D03D7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validation['status'] != 'PASS' or not validation['fully_verified_with_live_Run']:</w:t>
      </w:r>
    </w:p>
    <w:p w14:paraId="5DFB372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AssertionError('Workbook/archive/live Run verification failed')</w:t>
      </w:r>
    </w:p>
    <w:p w14:paraId="564ED5B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exports.append(validation)</w:t>
      </w:r>
    </w:p>
    <w:p w14:paraId="7D52F63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print(f'{utcNow()} VERIFIED {qid} cells={validation["exports"][0]["checked_cells"]}', flush=True)</w:t>
      </w:r>
    </w:p>
    <w:p w14:paraId="2202CBD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checks = {'referenceComparison':comparison, 'exports':exports}</w:t>
      </w:r>
    </w:p>
    <w:p w14:paraId="13DB1BB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writeJson(directory/'comparison.json', checks)</w:t>
      </w:r>
    </w:p>
    <w:p w14:paraId="152AA0F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summary, checks</w:t>
      </w:r>
    </w:p>
    <w:p w14:paraId="6066E08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finally:</w:t>
      </w:r>
    </w:p>
    <w:p w14:paraId="1BA17AB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run is not None:</w:t>
      </w:r>
    </w:p>
    <w:p w14:paraId="33FD47F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run.close()</w:t>
      </w:r>
    </w:p>
    <w:p w14:paraId="421FBDC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gc.collect()</w:t>
      </w:r>
    </w:p>
    <w:p w14:paraId="3A2ADA3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print(f'{utcNow()} RELEASED {question}', flush=True)</w:t>
      </w:r>
    </w:p>
    <w:p w14:paraId="6B8EF3A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80E63E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1BFAA1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main():</w:t>
      </w:r>
    </w:p>
    <w:p w14:paraId="5F4872D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 = argparse.ArgumentParser(description=__doc__)</w:t>
      </w:r>
    </w:p>
    <w:p w14:paraId="338D13F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parser.add_argument('--profile', choices=['quick', 'final'], default='quick')</w:t>
      </w:r>
    </w:p>
    <w:p w14:paraId="4CE2752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parser.add_argument('--run-id', default=None)</w:t>
      </w:r>
    </w:p>
    <w:p w14:paraId="203DE29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parser.add_argument('--preflight-only', action='store_true')</w:t>
      </w:r>
    </w:p>
    <w:p w14:paraId="587C136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args = parser.parse_args()</w:t>
      </w:r>
    </w:p>
    <w:p w14:paraId="4EC1AC8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run_id = args.run_id or args.profile+'_'+datetime.now(timezone.utc).strftime('%Y%m%dT%H%M%SZ')</w:t>
      </w:r>
    </w:p>
    <w:p w14:paraId="75C03B7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re.fullmatch(r'[A-Za-z0-9][A-Za-z0-9_-]{0,79}', run_id):</w:t>
      </w:r>
    </w:p>
    <w:p w14:paraId="430DFC1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parser.error('run-id may contain only letters, digits, underscore, hyphen')</w:t>
      </w:r>
    </w:p>
    <w:p w14:paraId="3399458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output = ROOT/'results'/run_id</w:t>
      </w:r>
    </w:p>
    <w:p w14:paraId="112D45F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output.mkdir(parents=True, exist_ok=False)</w:t>
      </w:r>
    </w:p>
    <w:p w14:paraId="3D4E06A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started = time.perf_counter()</w:t>
      </w:r>
    </w:p>
    <w:p w14:paraId="43DCCEC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sources = [fileRecord(path) for path in sorted(ROOT.glob('*.py'))]</w:t>
      </w:r>
    </w:p>
    <w:p w14:paraId="079A179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 = {'status':'RUNNING', 'profile':args.profile, 'runId':run_id, 'startedAtUtc':utcNow(),</w:t>
      </w:r>
    </w:p>
    <w:p w14:paraId="1ABBBA4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'guiReproduced':'NOT_PERFORMED', 'humanReview':'PENDING_USER_REVIEW',</w:t>
      </w:r>
    </w:p>
    <w:p w14:paraId="792E4FB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'environment':{'python':sys.version, 'libraries':{n:importlib.metadata.version(n)</w:t>
      </w:r>
    </w:p>
    <w:p w14:paraId="3D64DD9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n in ['numpy', 'scipy', 'openpyxl']}, 'cpuThreads':1},</w:t>
      </w:r>
    </w:p>
    <w:p w14:paraId="022344A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'sources':sources, 'randomSeed':None, 'deterministic':True,</w:t>
      </w:r>
    </w:p>
    <w:p w14:paraId="1AD9A15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'historical107FileRegression':'NOT_RUN_NOT_REQUIRED_FOR_INDEPENDENT_REPRODUCTION'}</w:t>
      </w:r>
    </w:p>
    <w:p w14:paraId="14492BD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(output/'stdout.log').open('w', encoding='utf-8') as log:</w:t>
      </w:r>
    </w:p>
    <w:p w14:paraId="7C1BB2D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redirect_stdout(Tee(sys.stdout, log)), redirect_stderr(Tee(sys.stderr, log)):</w:t>
      </w:r>
    </w:p>
    <w:p w14:paraId="31B61FC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7E0BBE0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report['preflight'] = preflight()</w:t>
      </w:r>
    </w:p>
    <w:p w14:paraId="5D9DA96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print(f'{utcNow()} PREFLIGHT PASS profile={args.profile}', flush=True)</w:t>
      </w:r>
    </w:p>
    <w:p w14:paraId="239FC70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args.preflight_only:</w:t>
      </w:r>
    </w:p>
    <w:p w14:paraId="29D9714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report['summaries'], report['comparisons'] = {}, {}</w:t>
      </w:r>
    </w:p>
    <w:p w14:paraId="57CBF6B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q, n in [('Q1', 3200), ('Q23', 3200), ('Q4', 6400)]:</w:t>
      </w:r>
    </w:p>
    <w:p w14:paraId="30A142A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report['summaries'][q], report['comparisons'][q] = runQuestion(</w:t>
      </w:r>
    </w:p>
    <w:p w14:paraId="01EBBD0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 40 if args.profile == 'quick' else n, output, args.profile)</w:t>
      </w:r>
    </w:p>
    <w:p w14:paraId="0CDF5C7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sources != [fileRecord(path) for path in sorted(ROOT.glob('*.py'))]:</w:t>
      </w:r>
    </w:p>
    <w:p w14:paraId="4EF9351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AssertionError('Source changed during run')</w:t>
      </w:r>
    </w:p>
    <w:p w14:paraId="7C39B14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report['status'] = 'PASS'</w:t>
      </w:r>
    </w:p>
    <w:p w14:paraId="0A16404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print(f'{utcNow()} ALL_REQUESTED_CHECKS_COMPLETED', flush=True)</w:t>
      </w:r>
    </w:p>
    <w:p w14:paraId="5C748F3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except BaseException as error:</w:t>
      </w:r>
    </w:p>
    <w:p w14:paraId="135C47B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report.update(status='FAIL', error=repr(error))</w:t>
      </w:r>
    </w:p>
    <w:p w14:paraId="5123A19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traceback.print_exc()</w:t>
      </w:r>
    </w:p>
    <w:p w14:paraId="629C1A1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w:t>
      </w:r>
    </w:p>
    <w:p w14:paraId="27DC9D8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finally:</w:t>
      </w:r>
    </w:p>
    <w:p w14:paraId="6CBCA59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report.update(finishedAtUtc=utcNow(), elapsedSeconds=time.perf_counter()-started)</w:t>
      </w:r>
    </w:p>
    <w:p w14:paraId="59ACA16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writeJson(output/'runResult.json', report)</w:t>
      </w:r>
    </w:p>
    <w:p w14:paraId="6B91B2B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0</w:t>
      </w:r>
    </w:p>
    <w:p w14:paraId="08CF977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DF5B03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C5772E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if __name__ == '__main__':</w:t>
      </w:r>
    </w:p>
    <w:p w14:paraId="6EE5ABF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SystemExit(main())</w:t>
      </w:r>
    </w:p>
    <w:p w14:paraId="229DF056">
      <w:pPr>
        <w:pStyle w:val="14"/>
        <w:keepNext/>
        <w:pageBreakBefore w:val="0"/>
        <w:ind w:firstLine="0"/>
      </w:pPr>
      <w:r>
        <w:t>9.2.2 q1Model.py</w:t>
      </w:r>
    </w:p>
    <w:p w14:paraId="799F4AD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dryingCore import Settings, solveCase</w:t>
      </w:r>
    </w:p>
    <w:p w14:paraId="644F45A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DDEAB9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2DBFEE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solve(intervals=3200):</w:t>
      </w:r>
    </w:p>
    <w:p w14:paraId="3C9F39C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solveCase(Settings(question='Q1', intervals=intervals, faceScheme='kirchhoff',</w:t>
      </w:r>
    </w:p>
    <w:p w14:paraId="1026AC0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rtol=1e-10, atolTemperature=1e-10, atolMoisture=1e-12,</w:t>
      </w:r>
    </w:p>
    <w:p w14:paraId="48B0F4B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earlyMaxStepS=2., maxStepS=120.))</w:t>
      </w:r>
    </w:p>
    <w:p w14:paraId="1A7D3EDC">
      <w:pPr>
        <w:pStyle w:val="14"/>
        <w:keepNext/>
        <w:pageBreakBefore w:val="0"/>
        <w:ind w:firstLine="0"/>
      </w:pPr>
      <w:r>
        <w:t>9.2.3 q2Model.py</w:t>
      </w:r>
    </w:p>
    <w:p w14:paraId="300122F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dryingCore import Settings, solveCase</w:t>
      </w:r>
    </w:p>
    <w:p w14:paraId="5E909C1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D4E749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D7199A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solve(intervals=3200):</w:t>
      </w:r>
    </w:p>
    <w:p w14:paraId="2A49AD6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solveCase(Settings(question='Q23', intervals=intervals, faceScheme='kirchhoff',</w:t>
      </w:r>
    </w:p>
    <w:p w14:paraId="3A44DCB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rtol=1e-10, atolTemperature=1e-10, atolMoisture=1e-12,</w:t>
      </w:r>
    </w:p>
    <w:p w14:paraId="0E59590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earlyMaxStepS=2., maxStepS=120.))</w:t>
      </w:r>
    </w:p>
    <w:p w14:paraId="3498792D">
      <w:pPr>
        <w:pStyle w:val="14"/>
        <w:keepNext/>
        <w:pageBreakBefore w:val="0"/>
        <w:ind w:firstLine="0"/>
      </w:pPr>
      <w:r>
        <w:t>9.2.4 q3Model.py</w:t>
      </w:r>
    </w:p>
    <w:p w14:paraId="22165AE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math</w:t>
      </w:r>
    </w:p>
    <w:p w14:paraId="2A5CEA9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numpy as np</w:t>
      </w:r>
    </w:p>
    <w:p w14:paraId="149FBEA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3BBE77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F28C97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completion(run):</w:t>
      </w:r>
    </w:p>
    <w:p w14:paraId="620F20A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run.eventS is None:</w:t>
      </w:r>
    </w:p>
    <w:p w14:paraId="21332C9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ValueError('No full-domain drying event within the solved horizon')</w:t>
      </w:r>
    </w:p>
    <w:p w14:paraId="414B468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877EDE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EDF9D2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count = math.ceil(run.eventS / 3600. * 10000.)</w:t>
      </w:r>
    </w:p>
    <w:p w14:paraId="146C781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C2E0DE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while True:</w:t>
      </w:r>
    </w:p>
    <w:p w14:paraId="24D3CD7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reportH = count/10000.</w:t>
      </w:r>
    </w:p>
    <w:p w14:paraId="1901E67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 = reportH*3600.</w:t>
      </w:r>
    </w:p>
    <w:p w14:paraId="285D620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t &gt; run.endS:</w:t>
      </w:r>
    </w:p>
    <w:p w14:paraId="3B9D6E9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RuntimeError('Four-decimal reporting time is outside the verified trajectory')</w:t>
      </w:r>
    </w:p>
    <w:p w14:paraId="76B97BF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values = run.state([t])[1:-1:2,0]</w:t>
      </w:r>
    </w:p>
    <w:p w14:paraId="39EC8F7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float(np.max(values)) &lt; .15:</w:t>
      </w:r>
    </w:p>
    <w:p w14:paraId="41B4DE0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break</w:t>
      </w:r>
    </w:p>
    <w:p w14:paraId="1197A54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count += 1</w:t>
      </w:r>
    </w:p>
    <w:p w14:paraId="6DF3000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{'critical_event_s':run.eventS,'critical_event_h':run.eventS/3600.,</w:t>
      </w:r>
    </w:p>
    <w:p w14:paraId="4EB6B62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'reported_drying_time_h':reportH,'reported_time_s':t,</w:t>
      </w:r>
    </w:p>
    <w:p w14:paraId="508E1C2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'max_C_at_reported_time':float(np.max(values)),</w:t>
      </w:r>
    </w:p>
    <w:p w14:paraId="2C6D392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'slowest_material_coordinate':float(run.model.x[np.argmax(values)]),</w:t>
      </w:r>
    </w:p>
    <w:p w14:paraId="7E1ADD1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'conservative_post_verification_s':run.endS,</w:t>
      </w:r>
    </w:p>
    <w:p w14:paraId="2B66F5B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'rounding_convention':'upward on 0.0001 h grid, followed by actual strict threshold check',</w:t>
      </w:r>
    </w:p>
    <w:p w14:paraId="43302D2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'interpretation':'A conditional numerical event, not a confidence bound on physical drying time.'}</w:t>
      </w:r>
    </w:p>
    <w:p w14:paraId="564C1FA7">
      <w:pPr>
        <w:pStyle w:val="14"/>
        <w:keepNext/>
        <w:pageBreakBefore w:val="0"/>
        <w:ind w:firstLine="0"/>
      </w:pPr>
      <w:r>
        <w:t>9.2.5 q4Model.py</w:t>
      </w:r>
    </w:p>
    <w:p w14:paraId="513A729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dryingCore import Settings, solveCase</w:t>
      </w:r>
    </w:p>
    <w:p w14:paraId="087D678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AD86E8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ADBCCF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solve(intervals=6400):</w:t>
      </w:r>
    </w:p>
    <w:p w14:paraId="1F54CB8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solveCase(Settings(question='Q4', intervals=intervals, faceScheme='kirchhoff',</w:t>
      </w:r>
    </w:p>
    <w:p w14:paraId="5C10E88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shrink=True, rtol=1e-10, atolTemperature=1e-10, atolMoisture=1e-12,</w:t>
      </w:r>
    </w:p>
    <w:p w14:paraId="2819B7A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earlyMaxStepS=2., maxStepS=120.))</w:t>
      </w:r>
    </w:p>
    <w:p w14:paraId="3E8D564D">
      <w:pPr>
        <w:pStyle w:val="14"/>
        <w:keepNext/>
        <w:pageBreakBefore w:val="0"/>
        <w:ind w:firstLine="0"/>
      </w:pPr>
      <w:r>
        <w:t>9.2.6 dryingCore.py</w:t>
      </w:r>
    </w:p>
    <w:p w14:paraId="7D1609E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__future__ import annotations</w:t>
      </w:r>
    </w:p>
    <w:p w14:paraId="6C5FEAE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2FFC01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dataclasses import asdict, dataclass</w:t>
      </w:r>
    </w:p>
    <w:p w14:paraId="34D3FC6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pathlib import Path</w:t>
      </w:r>
    </w:p>
    <w:p w14:paraId="63BEDE1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hashlib</w:t>
      </w:r>
    </w:p>
    <w:p w14:paraId="4E90FE8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io</w:t>
      </w:r>
    </w:p>
    <w:p w14:paraId="2832AEB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json</w:t>
      </w:r>
    </w:p>
    <w:p w14:paraId="46FF233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time</w:t>
      </w:r>
    </w:p>
    <w:p w14:paraId="4B7387E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74124F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numpy as np</w:t>
      </w:r>
    </w:p>
    <w:p w14:paraId="0F44378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scipy.integrate import solve_ivp</w:t>
      </w:r>
    </w:p>
    <w:p w14:paraId="2F701BE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scipy.sparse import lil_matrix</w:t>
      </w:r>
    </w:p>
    <w:p w14:paraId="6055B8C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scipy.special import expi</w:t>
      </w:r>
    </w:p>
    <w:p w14:paraId="4760E69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analyticJacobian</w:t>
      </w:r>
    </w:p>
    <w:p w14:paraId="1236911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diskDense</w:t>
      </w:r>
    </w:p>
    <w:p w14:paraId="33A3E60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F509E5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ROOT = Path(__file__).resolve().parent</w:t>
      </w:r>
    </w:p>
    <w:p w14:paraId="06B5E1C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LOADED_CODE_SHA256 = hashlib.sha256(Path(__file__).read_bytes()).hexdigest()</w:t>
      </w:r>
    </w:p>
    <w:p w14:paraId="0E2C3CF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C0, T0, R0, LENGTH = 2.55, 301.15, 0.02, 0.25</w:t>
      </w:r>
    </w:p>
    <w:p w14:paraId="4923FC8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E057CD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CCDBC1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loadInputs(withRecords=False):</w:t>
      </w:r>
    </w:p>
    <w:p w14:paraId="75E1D36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arrays, records = [], []</w:t>
      </w:r>
    </w:p>
    <w:p w14:paraId="5332BBE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name in ['A_environment_observed.csv', 'A_radius_observed.csv']:</w:t>
      </w:r>
    </w:p>
    <w:p w14:paraId="712289B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 = ROOT / 'inputs/cleaned' / name</w:t>
      </w:r>
    </w:p>
    <w:p w14:paraId="3EEB24F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content = path.read_bytes()</w:t>
      </w:r>
    </w:p>
    <w:p w14:paraId="2E99E93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arrays.append(np.genfromtxt(io.StringIO(content.decode('utf-8-sig')),</w:t>
      </w:r>
    </w:p>
    <w:p w14:paraId="44B74BD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delimiter=',', names=True))</w:t>
      </w:r>
    </w:p>
    <w:p w14:paraId="2D2880F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records.append({'path':path.relative_to(ROOT).as_posix(), 'bytes':len(content),</w:t>
      </w:r>
    </w:p>
    <w:p w14:paraId="7708C08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'sha256':hashlib.sha256(content).hexdigest(), 'exists':True})</w:t>
      </w:r>
    </w:p>
    <w:p w14:paraId="1CFC5EE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(*arrays, records) if withRecords else tuple(arrays)</w:t>
      </w:r>
    </w:p>
    <w:p w14:paraId="6155F0F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9A1FA0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81B022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@dataclass(frozen=True)</w:t>
      </w:r>
    </w:p>
    <w:p w14:paraId="4431652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970017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class Settings:</w:t>
      </w:r>
    </w:p>
    <w:p w14:paraId="54AF987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question: str = 'Q23'</w:t>
      </w:r>
    </w:p>
    <w:p w14:paraId="7460AFD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intervals: int = 100</w:t>
      </w:r>
    </w:p>
    <w:p w14:paraId="560825D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rtol: float = 1e-7</w:t>
      </w:r>
    </w:p>
    <w:p w14:paraId="5B4A67A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atolTemperature: float = 1e-7</w:t>
      </w:r>
    </w:p>
    <w:p w14:paraId="2B4E252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atolMoisture: float = 1e-9</w:t>
      </w:r>
    </w:p>
    <w:p w14:paraId="6B9E7D9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maxStepS: float = 600.0</w:t>
      </w:r>
    </w:p>
    <w:p w14:paraId="4A2FB4C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earlyMaxStepS: float = 30.0</w:t>
      </w:r>
    </w:p>
    <w:p w14:paraId="5D3FDE4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horizonH: float = 240.0</w:t>
      </w:r>
    </w:p>
    <w:p w14:paraId="4025844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shrink: bool = False</w:t>
      </w:r>
    </w:p>
    <w:p w14:paraId="2C2BF4D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boundaryExtension: str = 'nominal'</w:t>
      </w:r>
    </w:p>
    <w:p w14:paraId="29D22FF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tailTemperatureC: float = 50.0</w:t>
      </w:r>
    </w:p>
    <w:p w14:paraId="7838DE0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tailEquilibrium: float = 0.05</w:t>
      </w:r>
    </w:p>
    <w:p w14:paraId="3D53B90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 float = 25.0</w:t>
      </w:r>
    </w:p>
    <w:p w14:paraId="2A5904B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beta: float = 8e-7</w:t>
      </w:r>
    </w:p>
    <w:p w14:paraId="74A8144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equilibriumScale: float = 1.0</w:t>
      </w:r>
    </w:p>
    <w:p w14:paraId="76FB8A4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surfaceLatentFraction: float = 0.0</w:t>
      </w:r>
    </w:p>
    <w:p w14:paraId="66C28DF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latentJKg: float = 2.4e6</w:t>
      </w:r>
    </w:p>
    <w:p w14:paraId="699ACCB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constantD: float | None = None</w:t>
      </w:r>
    </w:p>
    <w:p w14:paraId="5ED9256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constantThermal: bool = False</w:t>
      </w:r>
    </w:p>
    <w:p w14:paraId="6B8663F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method: str = 'BDF'</w:t>
      </w:r>
    </w:p>
    <w:p w14:paraId="4801546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faceScheme: str = 'harmonic'</w:t>
      </w:r>
    </w:p>
    <w:p w14:paraId="404317B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jacobianMode: str = 'analytic'</w:t>
      </w:r>
    </w:p>
    <w:p w14:paraId="535FD1B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denseStorage: str = 'disk'</w:t>
      </w:r>
    </w:p>
    <w:p w14:paraId="7105A60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BA9D5E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582F00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class RadialModel:</w:t>
      </w:r>
    </w:p>
    <w:p w14:paraId="5052CD1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__init__(self, settings: Settings):</w:t>
      </w:r>
    </w:p>
    <w:p w14:paraId="38F9681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self.settings = settings</w:t>
      </w:r>
    </w:p>
    <w:p w14:paraId="5BA7F5F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settings.intervals &lt; 2 or settings.jacobianMode not in ('analytic', 'finite_difference'):</w:t>
      </w:r>
    </w:p>
    <w:p w14:paraId="7163C00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ValueError('At least two intervals and a supported Jacobian mode are required')</w:t>
      </w:r>
    </w:p>
    <w:p w14:paraId="420FC34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self.env, self.rad, self.inputRecords = loadInputs(withRecords=True)</w:t>
      </w:r>
    </w:p>
    <w:p w14:paraId="4FFBC0A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EB8165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self.x = np.linspace(0., 1., settings.intervals + 1)</w:t>
      </w:r>
    </w:p>
    <w:p w14:paraId="03000E1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self.dx = 1. / settings.intervals</w:t>
      </w:r>
    </w:p>
    <w:p w14:paraId="0713F61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faces = np.r_[0., (self.x[1:] + self.x[:-1]) / 2., 1.]</w:t>
      </w:r>
    </w:p>
    <w:p w14:paraId="2BAC504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self.w = np.diff(faces ** 2) / 2.</w:t>
      </w:r>
    </w:p>
    <w:p w14:paraId="3CC68A1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self.internalFaces = faces[1:-1]</w:t>
      </w:r>
    </w:p>
    <w:p w14:paraId="2DB8062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self.n = len(self.x)</w:t>
      </w:r>
    </w:p>
    <w:p w14:paraId="020FD42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self.rhoD0 = (760 + 90 * C0) / (1 + C0) if settings.question == 'Q4' else (</w:t>
      </w:r>
    </w:p>
    <w:p w14:paraId="735088B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820. / (1 + C0) if settings.question == 'Q1' else (650 + 128 * C0) / (1 + C0))</w:t>
      </w:r>
    </w:p>
    <w:p w14:paraId="392D64B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self.evaluations = 0</w:t>
      </w:r>
    </w:p>
    <w:p w14:paraId="2ACB285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self.jacPattern = self.buildSparsity()</w:t>
      </w:r>
    </w:p>
    <w:p w14:paraId="0727331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02B77A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radius(self, t):</w:t>
      </w:r>
    </w:p>
    <w:p w14:paraId="513C599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self.settings.shrink:</w:t>
      </w:r>
    </w:p>
    <w:p w14:paraId="48E758E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np.interp(t, self.rad['time_s'], self.rad['radius_m'])</w:t>
      </w:r>
    </w:p>
    <w:p w14:paraId="07CB8A5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np.asarray(t) * 0. + R0</w:t>
      </w:r>
    </w:p>
    <w:p w14:paraId="1B088AF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B47838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F5FB07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environment(self, t):</w:t>
      </w:r>
    </w:p>
    <w:p w14:paraId="5B739AE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 = self.settings</w:t>
      </w:r>
    </w:p>
    <w:p w14:paraId="620DB52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tair = np.interp(t, self.env['time_s'], self.env['temperature_K'])</w:t>
      </w:r>
    </w:p>
    <w:p w14:paraId="13AF1C3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ceq = np.interp(t, self.env['time_s'], self.env['air_moisture_kg_per_kg'])</w:t>
      </w:r>
    </w:p>
    <w:p w14:paraId="183D0D5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after = np.asarray(t) &gt; self.env['time_s'][-1]</w:t>
      </w:r>
    </w:p>
    <w:p w14:paraId="0D37BE8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s.boundaryExtension == 'nominal':</w:t>
      </w:r>
    </w:p>
    <w:p w14:paraId="26A62DC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tair = np.where(after, s.tailTemperatureC + 273.15, tair)</w:t>
      </w:r>
    </w:p>
    <w:p w14:paraId="1C6A0EE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ceq = np.where(after, s.tailEquilibrium, ceq)</w:t>
      </w:r>
    </w:p>
    <w:p w14:paraId="50F4192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elif s.boundaryExtension == 'tail_mean':</w:t>
      </w:r>
    </w:p>
    <w:p w14:paraId="0FE92D3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tail = self.env['time_s'] &gt;= 10800</w:t>
      </w:r>
    </w:p>
    <w:p w14:paraId="4F1FF37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tair = np.where(after, self.env['temperature_K'][tail].mean(), tair)</w:t>
      </w:r>
    </w:p>
    <w:p w14:paraId="32A7025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ceq = np.where(after, self.env['air_moisture_kg_per_kg'][tail].mean(), ceq)</w:t>
      </w:r>
    </w:p>
    <w:p w14:paraId="63D0D33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elif s.boundaryExtension != 'last':</w:t>
      </w:r>
    </w:p>
    <w:p w14:paraId="482C2A0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ValueError('Unknown boundary extension')</w:t>
      </w:r>
    </w:p>
    <w:p w14:paraId="1FC035C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tair, ceq * s.equilibriumScale</w:t>
      </w:r>
    </w:p>
    <w:p w14:paraId="12FF1C1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BE0ECF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957EA1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properties(self, T, C):</w:t>
      </w:r>
    </w:p>
    <w:p w14:paraId="5DD40A8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 = self.settings</w:t>
      </w:r>
    </w:p>
    <w:p w14:paraId="32E70A5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8E7509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positiveC = np.maximum(C, 1e-12)</w:t>
      </w:r>
    </w:p>
    <w:p w14:paraId="7805BF5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np.any(T &lt;= 0):</w:t>
      </w:r>
    </w:p>
    <w:p w14:paraId="29837A5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FloatingPointError('Nonpositive absolute temperature')</w:t>
      </w:r>
    </w:p>
    <w:p w14:paraId="44A9BC9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wet = positiveC / (1. + positiveC)</w:t>
      </w:r>
    </w:p>
    <w:p w14:paraId="13C8CEC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s.question == 'Q1':</w:t>
      </w:r>
    </w:p>
    <w:p w14:paraId="7591CB5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rho = np.full_like(C, 820.)</w:t>
      </w:r>
    </w:p>
    <w:p w14:paraId="2779862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cp = np.full_like(C, 2600.)</w:t>
      </w:r>
    </w:p>
    <w:p w14:paraId="0C60F49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k = np.full_like(C, .36)</w:t>
      </w:r>
    </w:p>
    <w:p w14:paraId="5688A18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 = 7e-9 * np.exp(-.89 / positiveC)</w:t>
      </w:r>
    </w:p>
    <w:p w14:paraId="2BBC730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elif s.question in ('Q2', 'Q3', 'Q23'):</w:t>
      </w:r>
    </w:p>
    <w:p w14:paraId="366761D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rho, cp, k = 650 + 128 * positiveC, 1450 + 2736 * wet, .21 + .38 * wet</w:t>
      </w:r>
    </w:p>
    <w:p w14:paraId="65B8124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 = 2.4e-3 * np.exp(-.45 / positiveC - 3850 / T)</w:t>
      </w:r>
    </w:p>
    <w:p w14:paraId="101F450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elif s.question == 'Q4':</w:t>
      </w:r>
    </w:p>
    <w:p w14:paraId="1610769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rho, cp, k = 760 + 90 * positiveC, 1850 + 2150 * wet, .12 + .20 * wet</w:t>
      </w:r>
    </w:p>
    <w:p w14:paraId="5C997DC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 = 4.2e-4 * np.exp(-.30 / positiveC - 3850 / T)</w:t>
      </w:r>
    </w:p>
    <w:p w14:paraId="5413682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w:t>
      </w:r>
    </w:p>
    <w:p w14:paraId="520A3CD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ValueError(s.question)</w:t>
      </w:r>
    </w:p>
    <w:p w14:paraId="5C818EF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s.constantD is not None:</w:t>
      </w:r>
    </w:p>
    <w:p w14:paraId="1C9DBF7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 = np.full_like(C, s.constantD)</w:t>
      </w:r>
    </w:p>
    <w:p w14:paraId="3C91F96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s.constantThermal:</w:t>
      </w:r>
    </w:p>
    <w:p w14:paraId="2DB0B70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rho, cp, k = np.full_like(C, 820.), np.full_like(C, 2600.), np.full_like(C, .36)</w:t>
      </w:r>
    </w:p>
    <w:p w14:paraId="343D12A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rho, cp, k, D</w:t>
      </w:r>
    </w:p>
    <w:p w14:paraId="6ECB817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8AABF6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@staticmethod</w:t>
      </w:r>
    </w:p>
    <w:p w14:paraId="3A89389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harmonic(a):</w:t>
      </w:r>
    </w:p>
    <w:p w14:paraId="68D89C6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2 * a[:-1] * a[1:] / np.maximum(a[:-1] + a[1:], np.finfo(float).tiny)</w:t>
      </w:r>
    </w:p>
    <w:p w14:paraId="24F859C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FA9A1B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buildSparsity(self):</w:t>
      </w:r>
    </w:p>
    <w:p w14:paraId="3B97744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 = lil_matrix((2 * self.n + 1, 2 * self.n + 1), dtype=int)</w:t>
      </w:r>
    </w:p>
    <w:p w14:paraId="3B54E87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i in range(self.n):</w:t>
      </w:r>
    </w:p>
    <w:p w14:paraId="072D34F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j in range(max(0, i - 1), min(self.n, i + 2)):</w:t>
      </w:r>
    </w:p>
    <w:p w14:paraId="1DA9733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p[2*i:2*i+2, 2*j:2*j+2] = 1</w:t>
      </w:r>
    </w:p>
    <w:p w14:paraId="7A59F38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p[-1, 2 * (self.n - 1) + 1] = 1</w:t>
      </w:r>
    </w:p>
    <w:p w14:paraId="1C8D81E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p.tocsr()</w:t>
      </w:r>
    </w:p>
    <w:p w14:paraId="2903153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10FB8D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7ED43C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waterInternalFlux(self, T, C, D):</w:t>
      </w:r>
    </w:p>
    <w:p w14:paraId="3D65A09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self.settings.faceScheme == 'harmonic' or self.settings.constantD is not None:</w:t>
      </w:r>
    </w:p>
    <w:p w14:paraId="566B143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self.internalFaces * self.harmonic(D) * np.diff(C) / self.dx</w:t>
      </w:r>
    </w:p>
    <w:p w14:paraId="084AA9E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self.settings.faceScheme != 'kirchhoff':</w:t>
      </w:r>
    </w:p>
    <w:p w14:paraId="4360FE8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ValueError('Unknown nonlinear face scheme')</w:t>
      </w:r>
    </w:p>
    <w:p w14:paraId="5879B12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 D0 = {'Q1':(.89,7e-9), 'Q23':(.45,2.4e-3), 'Q2':(.45,2.4e-3),</w:t>
      </w:r>
    </w:p>
    <w:p w14:paraId="5E0B45E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'Q3':(.45,2.4e-3), 'Q4':(.30,4.2e-4)}[self.settings.question]</w:t>
      </w:r>
    </w:p>
    <w:p w14:paraId="30CFD63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cc = np.maximum(C, 1e-12)</w:t>
      </w:r>
    </w:p>
    <w:p w14:paraId="5A9DD9A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654206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potential = cc * np.exp(-a/cc) + a * expi(-a/cc)</w:t>
      </w:r>
    </w:p>
    <w:p w14:paraId="32C55F4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difference = np.diff(potential)</w:t>
      </w:r>
    </w:p>
    <w:p w14:paraId="680D274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small = np.abs(np.diff(cc)) &lt; 1e-7 * np.maximum((cc[:-1]+cc[1:])/2, 1e-3)</w:t>
      </w:r>
    </w:p>
    <w:p w14:paraId="06CEC75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difference[small] = (np.exp(-a/((cc[:-1][small]+cc[1:][small])/2)) * np.diff(cc)[small])</w:t>
      </w:r>
    </w:p>
    <w:p w14:paraId="781F3A5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1BAD40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thermalFactor = 1. if self.settings.question == 'Q1' else np.exp(-3850/((T[:-1]+T[1:])/2))</w:t>
      </w:r>
    </w:p>
    <w:p w14:paraId="52AB8B8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1364B9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self.internalFaces * D0 * thermalFactor * difference / self.dx</w:t>
      </w:r>
    </w:p>
    <w:p w14:paraId="24A5409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737FA7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7B75F8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rhs(self, t, state):</w:t>
      </w:r>
    </w:p>
    <w:p w14:paraId="711A340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0769A0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self.evaluations += 1</w:t>
      </w:r>
    </w:p>
    <w:p w14:paraId="796582E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 C = state[:-1:2], state[1:-1:2]</w:t>
      </w:r>
    </w:p>
    <w:p w14:paraId="74C5BC9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rho, cp, k, D = self.properties(T, C)</w:t>
      </w:r>
    </w:p>
    <w:p w14:paraId="23B2909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radius = float(self.radius(t))</w:t>
      </w:r>
    </w:p>
    <w:p w14:paraId="657B508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tair, ceq = self.environment(t)</w:t>
      </w:r>
    </w:p>
    <w:p w14:paraId="25A9DAA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heatG = np.zeros(self.n + 1)</w:t>
      </w:r>
    </w:p>
    <w:p w14:paraId="26D1629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waterG = np.zeros(self.n + 1)</w:t>
      </w:r>
    </w:p>
    <w:p w14:paraId="3B59E78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heatG[1:-1] = self.internalFaces * self.harmonic(k) * np.diff(T) / self.dx</w:t>
      </w:r>
    </w:p>
    <w:p w14:paraId="1DFB0D0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waterG[1:-1] = self.waterInternalFlux(T, C, D)</w:t>
      </w:r>
    </w:p>
    <w:p w14:paraId="1B8C3CB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E55735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waterG[-1] = -self.settings.beta * radius * (C[-1] - ceq)</w:t>
      </w:r>
    </w:p>
    <w:p w14:paraId="4CDA38B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heatG[-1] = -self.settings.h * radius * (T[-1] - tair)</w:t>
      </w:r>
    </w:p>
    <w:p w14:paraId="157D854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self.settings.surfaceLatentFraction:</w:t>
      </w:r>
    </w:p>
    <w:p w14:paraId="1718CFA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74800E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rhoD = self.rhoD0 * (R0 / radius) ** 2</w:t>
      </w:r>
    </w:p>
    <w:p w14:paraId="0F155D2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jEvap = rhoD * self.settings.beta * (C[-1] - ceq)</w:t>
      </w:r>
    </w:p>
    <w:p w14:paraId="08A4A85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heatG[-1] -= (radius * self.settings.surfaceLatentFraction *</w:t>
      </w:r>
    </w:p>
    <w:p w14:paraId="197B912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self.settings.latentJKg * jEvap)</w:t>
      </w:r>
    </w:p>
    <w:p w14:paraId="3649786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derivative = np.empty_like(state)</w:t>
      </w:r>
    </w:p>
    <w:p w14:paraId="32E19BC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D93092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derivative[:-1:2] = np.diff(heatG) / (radius ** 2 * self.w * rho * cp)</w:t>
      </w:r>
    </w:p>
    <w:p w14:paraId="024B33D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derivative[1:-1:2] = np.diff(waterG) / (radius ** 2 * self.w)</w:t>
      </w:r>
    </w:p>
    <w:p w14:paraId="417FC91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derivative[-1] = 2 * self.settings.beta / radius * (C[-1] - ceq)</w:t>
      </w:r>
    </w:p>
    <w:p w14:paraId="3E15292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derivative</w:t>
      </w:r>
    </w:p>
    <w:p w14:paraId="6D63C7E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391A9A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initial(self):</w:t>
      </w:r>
    </w:p>
    <w:p w14:paraId="02019CB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state = np.empty(2 * self.n + 1)</w:t>
      </w:r>
    </w:p>
    <w:p w14:paraId="25423A4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state[:-1:2], state[1:-1:2], state[-1] = T0, C0, 0.</w:t>
      </w:r>
    </w:p>
    <w:p w14:paraId="14CD139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state</w:t>
      </w:r>
    </w:p>
    <w:p w14:paraId="6809BCA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5EAC2A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61B374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class Run:</w:t>
      </w:r>
    </w:p>
    <w:p w14:paraId="3F4E9F9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__init__(self, model, pieces, elapsed, eventS, cache=None):</w:t>
      </w:r>
    </w:p>
    <w:p w14:paraId="39C568B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self.model, self.pieces = model, pieces</w:t>
      </w:r>
    </w:p>
    <w:p w14:paraId="0566BCB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self.cache = cache</w:t>
      </w:r>
    </w:p>
    <w:p w14:paraId="4A171BD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self.elapsedS, self.eventS = elapsed, eventS</w:t>
      </w:r>
    </w:p>
    <w:p w14:paraId="364A1CF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self.endS = float(pieces[-1].t[-1])</w:t>
      </w:r>
    </w:p>
    <w:p w14:paraId="5F0D425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E05196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close(self):</w:t>
      </w:r>
    </w:p>
    <w:p w14:paraId="3A37278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4559B8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self.pieces.clear()</w:t>
      </w:r>
    </w:p>
    <w:p w14:paraId="401D381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self.cache is not None:</w:t>
      </w:r>
    </w:p>
    <w:p w14:paraId="4E81F10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self.cache.close()</w:t>
      </w:r>
    </w:p>
    <w:p w14:paraId="73EDB10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D17391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state(self, times):</w:t>
      </w:r>
    </w:p>
    <w:p w14:paraId="3E98E34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tt = np.atleast_1d(np.asarray(times, dtype=float))</w:t>
      </w:r>
    </w:p>
    <w:p w14:paraId="78C6A38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np.min(tt) &lt; -1e-10 or np.max(tt) &gt; self.endS + 1e-7:</w:t>
      </w:r>
    </w:p>
    <w:p w14:paraId="30D487D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ValueError('Requested time outside solved interval')</w:t>
      </w:r>
    </w:p>
    <w:p w14:paraId="595023B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 = np.empty((2 * self.model.n + 1, len(tt)))</w:t>
      </w:r>
    </w:p>
    <w:p w14:paraId="35C8384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remaining = np.ones(len(tt), dtype=bool)</w:t>
      </w:r>
    </w:p>
    <w:p w14:paraId="7D38FF4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result in self.pieces:</w:t>
      </w:r>
    </w:p>
    <w:p w14:paraId="50D4E53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select = remaining &amp; (tt &gt;= result.t[0]-1e-7) &amp; (tt &lt;= result.t[-1]+1e-7)</w:t>
      </w:r>
    </w:p>
    <w:p w14:paraId="75526FF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np.any(select):</w:t>
      </w:r>
    </w:p>
    <w:p w14:paraId="6514E4B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 select] = result.sol(tt[select])</w:t>
      </w:r>
    </w:p>
    <w:p w14:paraId="7638213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remaining[select] = False</w:t>
      </w:r>
    </w:p>
    <w:p w14:paraId="64D695C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np.any(remaining):</w:t>
      </w:r>
    </w:p>
    <w:p w14:paraId="50089E3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RuntimeError('Missing dense solution segment')</w:t>
      </w:r>
    </w:p>
    <w:p w14:paraId="4DF218F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out</w:t>
      </w:r>
    </w:p>
    <w:p w14:paraId="561C3C2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13667C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5ABBBB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fields(self, times, radiiM=None, materialX=None):</w:t>
      </w:r>
    </w:p>
    <w:p w14:paraId="60C9D8D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tt = np.atleast_1d(np.asarray(times, dtype=float))</w:t>
      </w:r>
    </w:p>
    <w:p w14:paraId="7613F40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state = self.state(tt)</w:t>
      </w:r>
    </w:p>
    <w:p w14:paraId="05DD59A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Ts, Cs = state[:-1:2].T, state[1:-1:2].T</w:t>
      </w:r>
    </w:p>
    <w:p w14:paraId="0AD7DC8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materialX is not None:</w:t>
      </w:r>
    </w:p>
    <w:p w14:paraId="73D82FA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points = np.asarray(materialX, dtype=float)</w:t>
      </w:r>
    </w:p>
    <w:p w14:paraId="4ED4CA8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np.any(~np.isfinite(points)) or np.any((points &lt; 0.) | (points &gt; 1.)):</w:t>
      </w:r>
    </w:p>
    <w:p w14:paraId="286F832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ValueError('Material coordinates must be finite and within [0,1]')</w:t>
      </w:r>
    </w:p>
    <w:p w14:paraId="2660B36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np.array([np.interp(points, self.model.x, row) for row in Ts]), np.array([</w:t>
      </w:r>
    </w:p>
    <w:p w14:paraId="52528D4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np.interp(points, self.model.x, row) for row in Cs])</w:t>
      </w:r>
    </w:p>
    <w:p w14:paraId="07D48D8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radiiM is None:</w:t>
      </w:r>
    </w:p>
    <w:p w14:paraId="69D5243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Ts, Cs</w:t>
      </w:r>
    </w:p>
    <w:p w14:paraId="4190DF1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radial = np.asarray(radiiM)</w:t>
      </w:r>
    </w:p>
    <w:p w14:paraId="153E87B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Tout, Cout = [], []</w:t>
      </w:r>
    </w:p>
    <w:p w14:paraId="680995F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i, t in enumerate(tt):</w:t>
      </w:r>
    </w:p>
    <w:p w14:paraId="1958F11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xx = radial / self.model.radius(t)</w:t>
      </w:r>
    </w:p>
    <w:p w14:paraId="64D9EF6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Tout.append(np.interp(xx, self.model.x, Ts[i], left=np.nan, right=np.nan))</w:t>
      </w:r>
    </w:p>
    <w:p w14:paraId="70C63F2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Cout.append(np.interp(xx, self.model.x, Cs[i], left=np.nan, right=np.nan))</w:t>
      </w:r>
    </w:p>
    <w:p w14:paraId="59717AE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np.asarray(Tout), np.asarray(Cout)</w:t>
      </w:r>
    </w:p>
    <w:p w14:paraId="4F4976A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C8F466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75E65B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diagnostics(self):</w:t>
      </w:r>
    </w:p>
    <w:p w14:paraId="5ACAB7D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D030D1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74FB02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minimumC = minimumT = minimumD = minimumProperty = np.inf</w:t>
      </w:r>
    </w:p>
    <w:p w14:paraId="5A32B4C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maximumC = maximumT = maximumD = maximumRadialIncrease = -np.inf</w:t>
      </w:r>
    </w:p>
    <w:p w14:paraId="345601E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maximumMassResidual = 0.</w:t>
      </w:r>
    </w:p>
    <w:p w14:paraId="3E46FE3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piece in self.pieces:</w:t>
      </w:r>
    </w:p>
    <w:p w14:paraId="4F68735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first in range(0, len(piece.t), 256):</w:t>
      </w:r>
    </w:p>
    <w:p w14:paraId="0A8ED18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raw = piece.y[:, first:first+256]</w:t>
      </w:r>
    </w:p>
    <w:p w14:paraId="71CBAE3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 C = raw[:-1:2], raw[1:-1:2]</w:t>
      </w:r>
    </w:p>
    <w:p w14:paraId="036A721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residual = 2*self.model.w@C + raw[-1] - C0</w:t>
      </w:r>
    </w:p>
    <w:p w14:paraId="625D0F2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rho, cp, k, D = self.model.properties(T.ravel(), C.ravel())</w:t>
      </w:r>
    </w:p>
    <w:p w14:paraId="2F380D7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minimumC, maximumC = min(minimumC,C.min()), max(maximumC,C.max())</w:t>
      </w:r>
    </w:p>
    <w:p w14:paraId="1218024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minimumT, maximumT = min(minimumT,T.min()), max(maximumT,T.max())</w:t>
      </w:r>
    </w:p>
    <w:p w14:paraId="7D5D22C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minimumD = min(minimumD,D.min())</w:t>
      </w:r>
    </w:p>
    <w:p w14:paraId="2D13EF6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maximumD = max(maximumD,D.max())</w:t>
      </w:r>
    </w:p>
    <w:p w14:paraId="3804E50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minimumProperty = min(minimumProperty,rho.min(),cp.min(),k.min(),D.min())</w:t>
      </w:r>
    </w:p>
    <w:p w14:paraId="5537307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maximumRadialIncrease = max(maximumRadialIncrease,np.max(np.diff(C,axis=0)))</w:t>
      </w:r>
    </w:p>
    <w:p w14:paraId="1842AC8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maximumMassResidual = max(maximumMassResidual,np.max(np.abs(residual)))</w:t>
      </w:r>
    </w:p>
    <w:p w14:paraId="0BCC0A1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final = self.state([self.endS])[:, 0]</w:t>
      </w:r>
    </w:p>
    <w:p w14:paraId="6746B2A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finalC = final[1:-1:2]</w:t>
      </w:r>
    </w:p>
    <w:p w14:paraId="16E13E9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w:t>
      </w:r>
    </w:p>
    <w:p w14:paraId="4AE1FBA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'event_s': self.eventS, 'event_h': None if self.eventS is None else self.eventS/3600,</w:t>
      </w:r>
    </w:p>
    <w:p w14:paraId="3B21119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'end_s': self.endS, 'elapsed_s': self.elapsedS,</w:t>
      </w:r>
    </w:p>
    <w:p w14:paraId="40BA6B4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'end_time_convention': 'ceil(critical_event_s)+1: conservative post-crossing verification second; not claimed earliest integer second',</w:t>
      </w:r>
    </w:p>
    <w:p w14:paraId="2B6F93E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'max_mass_balance_abs_kg_per_kg': float(maximumMassResidual),</w:t>
      </w:r>
    </w:p>
    <w:p w14:paraId="4408215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'min_C': float(minimumC), 'max_C': float(maximumC),</w:t>
      </w:r>
    </w:p>
    <w:p w14:paraId="3F459D1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'min_T_K': float(minimumT), 'max_T_K': float(maximumT),</w:t>
      </w:r>
    </w:p>
    <w:p w14:paraId="738B976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'min_D': float(minimumD), 'max_D': float(maximumD),</w:t>
      </w:r>
    </w:p>
    <w:p w14:paraId="36E517E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'positive_properties': bool(minimumProperty &gt; 0),</w:t>
      </w:r>
    </w:p>
    <w:p w14:paraId="3C61A83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'max_radial_C_increase': float(maximumRadialIncrease),</w:t>
      </w:r>
    </w:p>
    <w:p w14:paraId="2213E48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'final_max_C': float(finalC.max()), 'final_surface_C': float(finalC[-1]),</w:t>
      </w:r>
    </w:p>
    <w:p w14:paraId="7F45C0D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'strictly_dry_at_end': bool(finalC.max() &lt; .15),</w:t>
      </w:r>
    </w:p>
    <w:p w14:paraId="241CA67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'radius_end_m': float(self.model.radius(self.endS)),</w:t>
      </w:r>
    </w:p>
    <w:p w14:paraId="1FBB918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'radius_extrapolation_used': bool(self.model.settings.shrink and self.endS &gt; 259200),</w:t>
      </w:r>
    </w:p>
    <w:p w14:paraId="0FAF340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'rhs_evaluations': self.model.evaluations,</w:t>
      </w:r>
    </w:p>
    <w:p w14:paraId="1BE0D31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'accepted_time_points': sum(len(p.t) for p in self.pieces),</w:t>
      </w:r>
    </w:p>
    <w:p w14:paraId="13389D9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'nfev': sum(p.nfev for p in self.pieces),</w:t>
      </w:r>
    </w:p>
    <w:p w14:paraId="65842E1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'njev': sum(p.njev for p in self.pieces), 'nlu': sum(p.nlu for p in self.pieces),</w:t>
      </w:r>
    </w:p>
    <w:p w14:paraId="7DBC8D3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'solver_success': all(p.success for p in self.pieces),</w:t>
      </w:r>
    </w:p>
    <w:p w14:paraId="7DD3F89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'dense_storage': self.model.settings.denseStorage,</w:t>
      </w:r>
    </w:p>
    <w:p w14:paraId="7770B8D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'dense_coefficient_bytes': 0 if self.cache is None else self.cache.bytesWritten,</w:t>
      </w:r>
    </w:p>
    <w:p w14:paraId="76F7296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'dense_polynomial_count': 0 if self.cache is None else self.cache.polynomialCount,</w:t>
      </w:r>
    </w:p>
    <w:p w14:paraId="13BD3E7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1833861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EF1951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268ACA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solveCase(settings: Settings) -&gt; Run:</w:t>
      </w:r>
    </w:p>
    <w:p w14:paraId="7790F51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started = time.perf_counter()</w:t>
      </w:r>
    </w:p>
    <w:p w14:paraId="0D730A1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settings.denseStorage not in ('memory', 'disk'):</w:t>
      </w:r>
    </w:p>
    <w:p w14:paraId="67EDCD5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ValueError('Dense storage must be memory or disk')</w:t>
      </w:r>
    </w:p>
    <w:p w14:paraId="00C4FAB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settings.denseStorage == 'disk' and settings.method != 'BDF':</w:t>
      </w:r>
    </w:p>
    <w:p w14:paraId="59E9C11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ValueError('Exact disk dense storage currently supports BDF only')</w:t>
      </w:r>
    </w:p>
    <w:p w14:paraId="630963C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cache = diskDense.DenseCache(ROOT) if settings.denseStorage == 'disk' else None</w:t>
      </w:r>
    </w:p>
    <w:p w14:paraId="022F556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0FA4968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solveCaseImpl(settings, cache, started)</w:t>
      </w:r>
    </w:p>
    <w:p w14:paraId="66A71BA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except BaseException as error:</w:t>
      </w:r>
    </w:p>
    <w:p w14:paraId="03D6C1A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cache is not None:</w:t>
      </w:r>
    </w:p>
    <w:p w14:paraId="36C7124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2DFACB3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cache.close()</w:t>
      </w:r>
    </w:p>
    <w:p w14:paraId="5E744CE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except BaseException as cleanup_error:</w:t>
      </w:r>
    </w:p>
    <w:p w14:paraId="2AB18A7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error.add_note('Private cache cleanup also failed: '+repr(cleanup_error))</w:t>
      </w:r>
    </w:p>
    <w:p w14:paraId="411FB7F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w:t>
      </w:r>
    </w:p>
    <w:p w14:paraId="5D8E720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4D4685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D9C957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solveCaseImpl(settings, cache, started):</w:t>
      </w:r>
    </w:p>
    <w:p w14:paraId="5B44A84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model = RadialModel(settings)</w:t>
      </w:r>
    </w:p>
    <w:p w14:paraId="46B3F69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method = diskDense.DiskBDF if cache is not None else settings.method</w:t>
      </w:r>
    </w:p>
    <w:p w14:paraId="55140BD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jacobianOptions = ({'jac': lambda t, y: analyticJacobian.jacobian(model, t, y)}</w:t>
      </w:r>
    </w:p>
    <w:p w14:paraId="62F4842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settings.jacobianMode == 'analytic' else {'jac_sparsity': model.jacPattern})</w:t>
      </w:r>
    </w:p>
    <w:p w14:paraId="7A1DB10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cache is not None:</w:t>
      </w:r>
    </w:p>
    <w:p w14:paraId="2959AB2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jacobianOptions['dense_cache'] = cache</w:t>
      </w:r>
    </w:p>
    <w:p w14:paraId="346B0DA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7CF8F8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dryEvent(t, y):</w:t>
      </w:r>
    </w:p>
    <w:p w14:paraId="463010A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float(np.max(y[1:-1:2]) - .15)</w:t>
      </w:r>
    </w:p>
    <w:p w14:paraId="5692790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dryEvent.terminal, dryEvent.direction = True, -1</w:t>
      </w:r>
    </w:p>
    <w:p w14:paraId="0ECD853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atol = np.empty(2 * model.n + 1)</w:t>
      </w:r>
    </w:p>
    <w:p w14:paraId="0172E8D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atol[:-1:2], atol[1:-1:2], atol[-1] = settings.atolTemperature, settings.atolMoisture, settings.atolMoisture</w:t>
      </w:r>
    </w:p>
    <w:p w14:paraId="0799905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horizon = 1800. if settings.question == 'Q1' else settings.horizonH * 3600.</w:t>
      </w:r>
    </w:p>
    <w:p w14:paraId="788B1D3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pieces, initial, eventS = [], model.initial(), None</w:t>
      </w:r>
    </w:p>
    <w:p w14:paraId="2772F18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F9137E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endpoints = [0., min(14400., horizon)]</w:t>
      </w:r>
    </w:p>
    <w:p w14:paraId="0256A5A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horizon &gt; 14400.:</w:t>
      </w:r>
    </w:p>
    <w:p w14:paraId="5DD7B98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endpoints.append(horizon)</w:t>
      </w:r>
    </w:p>
    <w:p w14:paraId="74B8A9F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left, right in zip(endpoints[:-1], endpoints[1:]):</w:t>
      </w:r>
    </w:p>
    <w:p w14:paraId="6A9BE07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piece = solve_ivp(model.rhs, (left, right), initial, method=method,</w:t>
      </w:r>
    </w:p>
    <w:p w14:paraId="29BE88A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rtol=settings.rtol, atol=atol, **jacobianOptions,</w:t>
      </w:r>
    </w:p>
    <w:p w14:paraId="20DE386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max_step=settings.earlyMaxStepS if left &lt; 14400. else settings.maxStepS,</w:t>
      </w:r>
    </w:p>
    <w:p w14:paraId="1C55B4F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events=None if settings.question == 'Q1' else dryEvent, dense_output=True)</w:t>
      </w:r>
    </w:p>
    <w:p w14:paraId="57D9F4B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cache is not None:</w:t>
      </w:r>
    </w:p>
    <w:p w14:paraId="13D0E0A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diskDense.alignBdfSegments(piece)</w:t>
      </w:r>
    </w:p>
    <w:p w14:paraId="44BFBB6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pieces.append(piece)</w:t>
      </w:r>
    </w:p>
    <w:p w14:paraId="5452786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piece.success:</w:t>
      </w:r>
    </w:p>
    <w:p w14:paraId="155A9F7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RuntimeError(piece.message)</w:t>
      </w:r>
    </w:p>
    <w:p w14:paraId="48584F9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initial = piece.y[:, -1].copy()</w:t>
      </w:r>
    </w:p>
    <w:p w14:paraId="5DBC2B9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cache is not None:</w:t>
      </w:r>
    </w:p>
    <w:p w14:paraId="0825781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piece.y = cache.storeAccepted(piece.y)</w:t>
      </w:r>
    </w:p>
    <w:p w14:paraId="0524DC0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piece.t_events is not None and len(piece.t_events[0]):</w:t>
      </w:r>
    </w:p>
    <w:p w14:paraId="50F6258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eventS = float(piece.t_events[0][0])</w:t>
      </w:r>
    </w:p>
    <w:p w14:paraId="1BF6573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FFB989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560922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 = float(np.ceil(eventS) + 1)</w:t>
      </w:r>
    </w:p>
    <w:p w14:paraId="13389EC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tail = solve_ivp(model.rhs, (eventS, end), initial, method=method,</w:t>
      </w:r>
    </w:p>
    <w:p w14:paraId="74A876A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rtol=settings.rtol, atol=atol, **jacobianOptions,</w:t>
      </w:r>
    </w:p>
    <w:p w14:paraId="22B3D83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max_step=1., dense_output=True)</w:t>
      </w:r>
    </w:p>
    <w:p w14:paraId="4861700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cache is not None:</w:t>
      </w:r>
    </w:p>
    <w:p w14:paraId="76E116C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diskDense.alignBdfSegments(tail)</w:t>
      </w:r>
    </w:p>
    <w:p w14:paraId="24D11F6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tail.success:</w:t>
      </w:r>
    </w:p>
    <w:p w14:paraId="5ABC548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RuntimeError(tail.message)</w:t>
      </w:r>
    </w:p>
    <w:p w14:paraId="214E033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cache is not None:</w:t>
      </w:r>
    </w:p>
    <w:p w14:paraId="4A0FA6F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tail.y = cache.storeAccepted(tail.y)</w:t>
      </w:r>
    </w:p>
    <w:p w14:paraId="71CD53C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pieces.append(tail)</w:t>
      </w:r>
    </w:p>
    <w:p w14:paraId="77EBD81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break</w:t>
      </w:r>
    </w:p>
    <w:p w14:paraId="0C0ED35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 = Run(model, pieces, time.perf_counter() - started, eventS, cache)</w:t>
      </w:r>
    </w:p>
    <w:p w14:paraId="2D50D37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diagnostic = run.diagnostics()</w:t>
      </w:r>
    </w:p>
    <w:p w14:paraId="1E2F9E5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diagnostic['min_C'] &lt; -1e-8 or not diagnostic['positive_properties']:</w:t>
      </w:r>
    </w:p>
    <w:p w14:paraId="5804345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FloatingPointError('Physical range/positive property check failed')</w:t>
      </w:r>
    </w:p>
    <w:p w14:paraId="56BF94D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diagnostic['max_mass_balance_abs_kg_per_kg'] &gt; 1e-6:</w:t>
      </w:r>
    </w:p>
    <w:p w14:paraId="53FF4EF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FloatingPointError('Dry-basis mass balance failed')</w:t>
      </w:r>
    </w:p>
    <w:p w14:paraId="535AF02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run</w:t>
      </w:r>
    </w:p>
    <w:p w14:paraId="74E6DAA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D2F618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0744E6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fileRecord(path):</w:t>
      </w:r>
    </w:p>
    <w:p w14:paraId="052224F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 = Path(path)</w:t>
      </w:r>
    </w:p>
    <w:p w14:paraId="2C53B9D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{'path': p.relative_to(ROOT).as_posix(), 'bytes': p.stat().st_size,</w:t>
      </w:r>
    </w:p>
    <w:p w14:paraId="2567791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'sha256': hashlib.sha256(p.read_bytes()).hexdigest(), 'exists': True}</w:t>
      </w:r>
    </w:p>
    <w:p w14:paraId="4D84EF7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8D1FBA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754D37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saveRun(run: Run, directory: Path):</w:t>
      </w:r>
    </w:p>
    <w:p w14:paraId="0F6B500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codeRecord = fileRecord(Path(__file__))</w:t>
      </w:r>
    </w:p>
    <w:p w14:paraId="70C9247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codeRecord['sha256'] != LOADED_CODE_SHA256:</w:t>
      </w:r>
    </w:p>
    <w:p w14:paraId="2D883CF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RuntimeError('Solver file changed after import; restart to obtain valid provenance')</w:t>
      </w:r>
    </w:p>
    <w:p w14:paraId="0221642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jacobianRecord = fileRecord(Path(analyticJacobian.__file__))</w:t>
      </w:r>
    </w:p>
    <w:p w14:paraId="56DA0F1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jacobianRecord['sha256'] != analyticJacobian.LOADED_CODE_SHA256:</w:t>
      </w:r>
    </w:p>
    <w:p w14:paraId="7CA2EDD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RuntimeError('Jacobian file changed after import; restart to obtain valid provenance')</w:t>
      </w:r>
    </w:p>
    <w:p w14:paraId="18187FF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storageRecord = fileRecord(Path(diskDense.__file__))</w:t>
      </w:r>
    </w:p>
    <w:p w14:paraId="700A824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storageRecord['sha256'] != diskDense.LOADED_CODE_SHA256:</w:t>
      </w:r>
    </w:p>
    <w:p w14:paraId="46D179D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RuntimeError('Dense storage file changed after import; restart for valid provenance')</w:t>
      </w:r>
    </w:p>
    <w:p w14:paraId="5D6C475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record in run.model.inputRecords:</w:t>
      </w:r>
    </w:p>
    <w:p w14:paraId="2FFAAA8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fileRecord(ROOT/record['path'])['sha256'] != record['sha256']:</w:t>
      </w:r>
    </w:p>
    <w:p w14:paraId="18D1AF4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RuntimeError('Input changed after being loaded; retain failure and rerun')</w:t>
      </w:r>
    </w:p>
    <w:p w14:paraId="4573C16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directory.mkdir(parents=True, exist_ok=True)</w:t>
      </w:r>
    </w:p>
    <w:p w14:paraId="5384E79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times = np.unique(np.r_[np.arange(0., run.endS, 60.),</w:t>
      </w:r>
    </w:p>
    <w:p w14:paraId="075A022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 for t in [100., 300., 600., 900., 1200., 1500., 1800., 3600., 5400., 7200., 9000., 10800.] if t &lt;= run.endS],</w:t>
      </w:r>
    </w:p>
    <w:p w14:paraId="0A5E323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run.endS, [] if run.eventS is None else [run.eventS]])</w:t>
      </w:r>
    </w:p>
    <w:p w14:paraId="137F31E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x = np.linspace(0., 1., 21)</w:t>
      </w:r>
    </w:p>
    <w:p w14:paraId="79A0762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temperature, moisture, means, losses = [], [], [], []</w:t>
      </w:r>
    </w:p>
    <w:p w14:paraId="75889BF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first in range(0, len(times), 128):</w:t>
      </w:r>
    </w:p>
    <w:p w14:paraId="313CA2B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blockTimes = times[first:first+128]</w:t>
      </w:r>
    </w:p>
    <w:p w14:paraId="682B83E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Tb, Cb = run.fields(blockTimes, materialX=x)</w:t>
      </w:r>
    </w:p>
    <w:p w14:paraId="1C9AE07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raw = run.state(blockTimes)</w:t>
      </w:r>
    </w:p>
    <w:p w14:paraId="3AC5C6F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temperature.append(Tb); moisture.append(Cb)</w:t>
      </w:r>
    </w:p>
    <w:p w14:paraId="65597E8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means.append(2*run.model.w@raw[1:-1:2]); losses.append(raw[-1].copy())</w:t>
      </w:r>
    </w:p>
    <w:p w14:paraId="16F654A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 C = np.vstack(temperature), np.vstack(moisture)</w:t>
      </w:r>
    </w:p>
    <w:p w14:paraId="7DED7FE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np.savez_compressed(directory/'sampled_solution.npz', times_s=times, material_x=x,</w:t>
      </w:r>
    </w:p>
    <w:p w14:paraId="2C056D8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T_K=T, C=C, radius_m=run.model.radius(times), mean_C=np.concatenate(means),</w:t>
      </w:r>
    </w:p>
    <w:p w14:paraId="601D684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cumulative_loss=np.concatenate(losses))</w:t>
      </w:r>
    </w:p>
    <w:p w14:paraId="354196E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summary = {'settings': asdict(run.model.settings), 'diagnostics': run.diagnostics(),</w:t>
      </w:r>
    </w:p>
    <w:p w14:paraId="5243ACA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'code': codeRecord,</w:t>
      </w:r>
    </w:p>
    <w:p w14:paraId="52326F4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'jacobian_code': jacobianRecord,</w:t>
      </w:r>
    </w:p>
    <w:p w14:paraId="1DCB881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'dense_storage_code': storageRecord,</w:t>
      </w:r>
    </w:p>
    <w:p w14:paraId="7B91B3E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'inputs': run.model.inputRecords,</w:t>
      </w:r>
    </w:p>
    <w:p w14:paraId="68FE72B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'human_review_status': 'pending', 'gui_reproduced': False}</w:t>
      </w:r>
    </w:p>
    <w:p w14:paraId="74915EB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(directory/'summary.json').write_text(json.dumps(summary, ensure_ascii=False, indent=2), encoding='utf-8')</w:t>
      </w:r>
    </w:p>
    <w:p w14:paraId="61F6788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summary</w:t>
      </w:r>
    </w:p>
    <w:p w14:paraId="20EF3F31">
      <w:pPr>
        <w:pStyle w:val="14"/>
        <w:keepNext/>
        <w:pageBreakBefore w:val="0"/>
        <w:ind w:firstLine="0"/>
      </w:pPr>
      <w:r>
        <w:t>9.2.7 analyticJacobian.py</w:t>
      </w:r>
    </w:p>
    <w:p w14:paraId="67B5ACA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__future__ import annotations</w:t>
      </w:r>
    </w:p>
    <w:p w14:paraId="65B4212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F02E7D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argparse</w:t>
      </w:r>
    </w:p>
    <w:p w14:paraId="47FBFEF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dataclasses import asdict</w:t>
      </w:r>
    </w:p>
    <w:p w14:paraId="6C9DECE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datetime import datetime, timezone</w:t>
      </w:r>
    </w:p>
    <w:p w14:paraId="1452643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hashlib</w:t>
      </w:r>
    </w:p>
    <w:p w14:paraId="2393184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json</w:t>
      </w:r>
    </w:p>
    <w:p w14:paraId="7126627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pathlib import Path</w:t>
      </w:r>
    </w:p>
    <w:p w14:paraId="42425C4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sys</w:t>
      </w:r>
    </w:p>
    <w:p w14:paraId="0919975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time</w:t>
      </w:r>
    </w:p>
    <w:p w14:paraId="427CE63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warnings</w:t>
      </w:r>
    </w:p>
    <w:p w14:paraId="3D8D452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C348EA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numpy as np</w:t>
      </w:r>
    </w:p>
    <w:p w14:paraId="66B78B7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scipy.integrate import solve_ivp</w:t>
      </w:r>
    </w:p>
    <w:p w14:paraId="248AE20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scipy.sparse import coo_matrix</w:t>
      </w:r>
    </w:p>
    <w:p w14:paraId="7222530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scipy.special import expi</w:t>
      </w:r>
    </w:p>
    <w:p w14:paraId="244CAD7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98CEDC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0F1350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LOADED_CODE_SHA256 = hashlib.sha256(Path(__file__).read_bytes()).hexdigest()</w:t>
      </w:r>
    </w:p>
    <w:p w14:paraId="2AB89AB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D18002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84DD33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harmonicPartials(left, right):</w:t>
      </w:r>
    </w:p>
    <w:p w14:paraId="26186EF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938A3E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total = left + right</w:t>
      </w:r>
    </w:p>
    <w:p w14:paraId="45CC47A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tiny = np.finfo(float).tiny</w:t>
      </w:r>
    </w:p>
    <w:p w14:paraId="579B496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denominator = np.maximum(total, tiny)</w:t>
      </w:r>
    </w:p>
    <w:p w14:paraId="6245930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ordinary = total &gt; tiny</w:t>
      </w:r>
    </w:p>
    <w:p w14:paraId="135DC18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dl = np.where(ordinary, 2 * (right / denominator) ** 2, 2 * right / denominator)</w:t>
      </w:r>
    </w:p>
    <w:p w14:paraId="688DF09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dr = np.where(ordinary, 2 * (left / denominator) ** 2, 2 * left / denominator)</w:t>
      </w:r>
    </w:p>
    <w:p w14:paraId="799A1DC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dl, dr</w:t>
      </w:r>
    </w:p>
    <w:p w14:paraId="108FDEE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A6DFCE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9336A5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jacobian(model, t, y):</w:t>
      </w:r>
    </w:p>
    <w:p w14:paraId="0A600C7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E11D79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42CDEF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state = np.asarray(y, dtype=float)</w:t>
      </w:r>
    </w:p>
    <w:p w14:paraId="1BEE38C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 = model.n</w:t>
      </w:r>
    </w:p>
    <w:p w14:paraId="48023F4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state.ndim != 1 or state.size != 2*n + 1:</w:t>
      </w:r>
    </w:p>
    <w:p w14:paraId="4E40283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ValueError("Jacobian requires interleaved 1D state of length 2*n+1")</w:t>
      </w:r>
    </w:p>
    <w:p w14:paraId="1E121CD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 = model.settings</w:t>
      </w:r>
    </w:p>
    <w:p w14:paraId="28B605D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 C = state[:-1:2], state[1:-1:2]</w:t>
      </w:r>
    </w:p>
    <w:p w14:paraId="161AFF4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cc = np.maximum(C, 1e-12)</w:t>
      </w:r>
    </w:p>
    <w:p w14:paraId="4C4919D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active = (C &gt; 1e-12).astype(float)</w:t>
      </w:r>
    </w:p>
    <w:p w14:paraId="7F74C29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rho, cp, k, D = model.properties(T, C)</w:t>
      </w:r>
    </w:p>
    <w:p w14:paraId="1D87FDD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s.question == 'Q1':</w:t>
      </w:r>
    </w:p>
    <w:p w14:paraId="5B6A675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 d0, tempConstant = .89, 7e-9, 0.</w:t>
      </w:r>
    </w:p>
    <w:p w14:paraId="4CF9E1A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rhoC, cpC, kC = np.zeros(n), np.zeros(n), np.zeros(n)</w:t>
      </w:r>
    </w:p>
    <w:p w14:paraId="3EF7550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elif s.question in ('Q2', 'Q3', 'Q23'):</w:t>
      </w:r>
    </w:p>
    <w:p w14:paraId="1BB6179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 d0, tempConstant = .45, 2.4e-3, 3850.</w:t>
      </w:r>
    </w:p>
    <w:p w14:paraId="71FCB32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rhoC = np.full(n, 128.) * active</w:t>
      </w:r>
    </w:p>
    <w:p w14:paraId="0959CA3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cpC = 2736. / (1. + cc)**2 * active</w:t>
      </w:r>
    </w:p>
    <w:p w14:paraId="05F6898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kC = .38 / (1. + cc)**2 * active</w:t>
      </w:r>
    </w:p>
    <w:p w14:paraId="49F39C9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elif s.question == 'Q4':</w:t>
      </w:r>
    </w:p>
    <w:p w14:paraId="29985EC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 d0, tempConstant = .30, 4.2e-4, 3850.</w:t>
      </w:r>
    </w:p>
    <w:p w14:paraId="79540CC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rhoC = np.full(n, 90.) * active</w:t>
      </w:r>
    </w:p>
    <w:p w14:paraId="5ECBAF4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cpC = 2150. / (1. + cc)**2 * active</w:t>
      </w:r>
    </w:p>
    <w:p w14:paraId="098DF3A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kC = .20 / (1. + cc)**2 * active</w:t>
      </w:r>
    </w:p>
    <w:p w14:paraId="6FCD735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w:t>
      </w:r>
    </w:p>
    <w:p w14:paraId="2ED0A2C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ValueError(s.question)</w:t>
      </w:r>
    </w:p>
    <w:p w14:paraId="0DA5201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s.constantThermal:</w:t>
      </w:r>
    </w:p>
    <w:p w14:paraId="6B1A1AF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rhoC, cpC, kC = np.zeros(n), np.zeros(n), np.zeros(n)</w:t>
      </w:r>
    </w:p>
    <w:p w14:paraId="139DAD6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capacity = rho * cp</w:t>
      </w:r>
    </w:p>
    <w:p w14:paraId="0F2AFBE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capacityC = rhoC * cp + rho * cpC</w:t>
      </w:r>
    </w:p>
    <w:p w14:paraId="79E3E42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s.constantD is None:</w:t>
      </w:r>
    </w:p>
    <w:p w14:paraId="1234B05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dC = D * (a / cc**2) * active</w:t>
      </w:r>
    </w:p>
    <w:p w14:paraId="495247E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dT = D * tempConstant / T**2</w:t>
      </w:r>
    </w:p>
    <w:p w14:paraId="4184AFB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w:t>
      </w:r>
    </w:p>
    <w:p w14:paraId="106779A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dC, dT = np.zeros(n), np.zeros(n)</w:t>
      </w:r>
    </w:p>
    <w:p w14:paraId="579B9AF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4D9ABC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radius = float(model.radius(t))</w:t>
      </w:r>
    </w:p>
    <w:p w14:paraId="2E63DC0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radius &lt;= 0:</w:t>
      </w:r>
    </w:p>
    <w:p w14:paraId="3EFE557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ValueError("Nonpositive radius")</w:t>
      </w:r>
    </w:p>
    <w:p w14:paraId="6AE0A54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tair, ceq = model.environment(t)</w:t>
      </w:r>
    </w:p>
    <w:p w14:paraId="7CE5C21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geom = model.internalFaces / model.dx</w:t>
      </w:r>
    </w:p>
    <w:p w14:paraId="6E88F9A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deltaT, deltaC = np.diff(T), np.diff(C)</w:t>
      </w:r>
    </w:p>
    <w:p w14:paraId="3D098A5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8356DC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FB53BA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kHarm = model.harmonic(k)</w:t>
      </w:r>
    </w:p>
    <w:p w14:paraId="6A65C91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khL, khR = harmonicPartials(k[:-1], k[1:])</w:t>
      </w:r>
    </w:p>
    <w:p w14:paraId="618B7E1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FB6CD3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heatDeriv = np.column_stack((</w:t>
      </w:r>
    </w:p>
    <w:p w14:paraId="5168151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-geom * kHarm,</w:t>
      </w:r>
    </w:p>
    <w:p w14:paraId="30AB2A7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geom * khL * kC[:-1] * deltaT,</w:t>
      </w:r>
    </w:p>
    <w:p w14:paraId="3C556C7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geom * kHarm,</w:t>
      </w:r>
    </w:p>
    <w:p w14:paraId="1357FA2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geom * khR * kC[1:] * deltaT,</w:t>
      </w:r>
    </w:p>
    <w:p w14:paraId="1F254B9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3F1A31E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heatG = np.zeros(n + 1)</w:t>
      </w:r>
    </w:p>
    <w:p w14:paraId="6D7B4BC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heatG[1:-1] = geom * kHarm * deltaT</w:t>
      </w:r>
    </w:p>
    <w:p w14:paraId="1C6AB13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heatG[-1] = -s.h * radius * (T[-1] - tair)</w:t>
      </w:r>
    </w:p>
    <w:p w14:paraId="3989CE3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9141D1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s.faceScheme == 'harmonic' or s.constantD is not None:</w:t>
      </w:r>
    </w:p>
    <w:p w14:paraId="597C4C3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dh = model.harmonic(D)</w:t>
      </w:r>
    </w:p>
    <w:p w14:paraId="046B99D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dhL, dhR = harmonicPartials(D[:-1], D[1:])</w:t>
      </w:r>
    </w:p>
    <w:p w14:paraId="2CFEB72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waterDeriv = np.column_stack((</w:t>
      </w:r>
    </w:p>
    <w:p w14:paraId="0D2A77C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geom * dhL * dT[:-1] * deltaC,</w:t>
      </w:r>
    </w:p>
    <w:p w14:paraId="14EAC3A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geom * (dhL * dC[:-1] * deltaC - dh),</w:t>
      </w:r>
    </w:p>
    <w:p w14:paraId="54508A1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geom * dhR * dT[1:] * deltaC,</w:t>
      </w:r>
    </w:p>
    <w:p w14:paraId="56451C5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geom * (dhR * dC[1:] * deltaC + dh),</w:t>
      </w:r>
    </w:p>
    <w:p w14:paraId="567D45D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6AD1FCC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elif s.faceScheme == 'kirchhoff':</w:t>
      </w:r>
    </w:p>
    <w:p w14:paraId="4CF22D8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primitive = cc * np.exp(-a / cc) + a * expi(-a / cc)</w:t>
      </w:r>
    </w:p>
    <w:p w14:paraId="3F3338B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primitiveDelta = np.diff(primitive)</w:t>
      </w:r>
    </w:p>
    <w:p w14:paraId="17D5ECD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meanC = (cc[:-1] + cc[1:]) / 2.</w:t>
      </w:r>
    </w:p>
    <w:p w14:paraId="27E650A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meanT = (T[:-1] + T[1:]) / 2.</w:t>
      </w:r>
    </w:p>
    <w:p w14:paraId="56B6F9B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deltaCc = np.diff(cc)</w:t>
      </w:r>
    </w:p>
    <w:p w14:paraId="2ED0A87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small = np.abs(deltaCc) &lt; 1e-7 * np.maximum(meanC, 1e-3)</w:t>
      </w:r>
    </w:p>
    <w:p w14:paraId="3DF87C1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expLeft, expRight = np.exp(-a/cc[:-1]), np.exp(-a/cc[1:])</w:t>
      </w:r>
    </w:p>
    <w:p w14:paraId="3AADB0A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primitiveL = -expLeft * active[:-1]</w:t>
      </w:r>
    </w:p>
    <w:p w14:paraId="25BAEB3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primitiveR = expRight * active[1:]</w:t>
      </w:r>
    </w:p>
    <w:p w14:paraId="4C6E381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DAB896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np.any(small):</w:t>
      </w:r>
    </w:p>
    <w:p w14:paraId="04DEDFB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fMid = np.exp(-a / meanC[small])</w:t>
      </w:r>
    </w:p>
    <w:p w14:paraId="6EA6555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fPrimeMid = fMid * a / meanC[small]**2</w:t>
      </w:r>
    </w:p>
    <w:p w14:paraId="12EE68C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primitiveDelta[small] = fMid * deltaCc[small]</w:t>
      </w:r>
    </w:p>
    <w:p w14:paraId="200D317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primitiveL[small] = (0.5*fPrimeMid*deltaCc[small]-fMid)*active[:-1][small]</w:t>
      </w:r>
    </w:p>
    <w:p w14:paraId="191BA45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primitiveR[small] = (0.5*fPrimeMid*deltaCc[small]+fMid)*active[1:][small]</w:t>
      </w:r>
    </w:p>
    <w:p w14:paraId="0F64F43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temperatureFactor = np.exp(-tempConstant / meanT)</w:t>
      </w:r>
    </w:p>
    <w:p w14:paraId="379ED3F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coefficient = geom * d0 * temperatureFactor</w:t>
      </w:r>
    </w:p>
    <w:p w14:paraId="5F4123D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waterG = coefficient * primitiveDelta</w:t>
      </w:r>
    </w:p>
    <w:p w14:paraId="1DA425E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waterT = waterG * tempConstant / (2 * meanT**2)</w:t>
      </w:r>
    </w:p>
    <w:p w14:paraId="3DF8D04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waterDeriv = np.column_stack((waterT, coefficient*primitiveL,</w:t>
      </w:r>
    </w:p>
    <w:p w14:paraId="2288ABA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waterT, coefficient*primitiveR))</w:t>
      </w:r>
    </w:p>
    <w:p w14:paraId="01C853D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w:t>
      </w:r>
    </w:p>
    <w:p w14:paraId="50F5F0E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ValueError('Unknown nonlinear face scheme')</w:t>
      </w:r>
    </w:p>
    <w:p w14:paraId="59C8AFE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91B3D4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heatScale = 1. / (radius**2 * model.w * capacity)</w:t>
      </w:r>
    </w:p>
    <w:p w14:paraId="526FC7A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waterScale = 1. / (radius**2 * model.w)</w:t>
      </w:r>
    </w:p>
    <w:p w14:paraId="47C63ED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surfaceHeatC = 0.</w:t>
      </w:r>
    </w:p>
    <w:p w14:paraId="5B790EC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s.surfaceLatentFraction:</w:t>
      </w:r>
    </w:p>
    <w:p w14:paraId="06944C6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rhoD = model.rhoD0 * (.02 / radius)**2</w:t>
      </w:r>
    </w:p>
    <w:p w14:paraId="12FCBBD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surfaceHeatC = -radius*s.surfaceLatentFraction*s.latentJKg*rhoD*s.beta</w:t>
      </w:r>
    </w:p>
    <w:p w14:paraId="1D8E8A0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heatG[-1] += surfaceHeatC * (C[-1] - ceq)</w:t>
      </w:r>
    </w:p>
    <w:p w14:paraId="30C186D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tempDerivative = np.diff(heatG) * heatScale</w:t>
      </w:r>
    </w:p>
    <w:p w14:paraId="4555ED2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D419A9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faceIndex = np.arange(n-1)</w:t>
      </w:r>
    </w:p>
    <w:p w14:paraId="4B661EE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faceColumns = np.column_stack((2*faceIndex, 2*faceIndex+1,</w:t>
      </w:r>
    </w:p>
    <w:p w14:paraId="7D9DD4B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2*faceIndex+2, 2*faceIndex+3)).ravel()</w:t>
      </w:r>
    </w:p>
    <w:p w14:paraId="29D37EE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rows, columns, values = [], [], []</w:t>
      </w:r>
    </w:p>
    <w:p w14:paraId="4DF9D99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EB3271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addFace(rowIndex, derivatives, factor):</w:t>
      </w:r>
    </w:p>
    <w:p w14:paraId="6B9C598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rows.append(np.repeat(rowIndex, 4))</w:t>
      </w:r>
    </w:p>
    <w:p w14:paraId="0D62856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columns.append(faceColumns)</w:t>
      </w:r>
    </w:p>
    <w:p w14:paraId="1DFD442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values.append((derivatives * factor[:, None]).ravel())</w:t>
      </w:r>
    </w:p>
    <w:p w14:paraId="7EE90CF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A3F02C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addFace(2*faceIndex, heatDeriv, heatScale[:-1])</w:t>
      </w:r>
    </w:p>
    <w:p w14:paraId="6A99754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addFace(2*faceIndex+2, heatDeriv, -heatScale[1:])</w:t>
      </w:r>
    </w:p>
    <w:p w14:paraId="346EE5E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addFace(2*faceIndex+1, waterDeriv, waterScale[:-1])</w:t>
      </w:r>
    </w:p>
    <w:p w14:paraId="1A4DEDA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addFace(2*faceIndex+3, waterDeriv, -waterScale[1:])</w:t>
      </w:r>
    </w:p>
    <w:p w14:paraId="6A55A01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cellIndex = np.arange(n)</w:t>
      </w:r>
    </w:p>
    <w:p w14:paraId="2FF4B3E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rows.append(2*cellIndex)</w:t>
      </w:r>
    </w:p>
    <w:p w14:paraId="0AB8D39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columns.append(2*cellIndex+1)</w:t>
      </w:r>
    </w:p>
    <w:p w14:paraId="5B09825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99ECEF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values.append(-tempDerivative * capacityC / capacity)</w:t>
      </w:r>
    </w:p>
    <w:p w14:paraId="2011417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rows.append(np.array([2*n-2, 2*n-2, 2*n-1, 2*n]))</w:t>
      </w:r>
    </w:p>
    <w:p w14:paraId="3ACE6D6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columns.append(np.array([2*n-2, 2*n-1, 2*n-1, 2*n-1]))</w:t>
      </w:r>
    </w:p>
    <w:p w14:paraId="03FBAB8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values.append(np.array([-s.h*radius*heatScale[-1],</w:t>
      </w:r>
    </w:p>
    <w:p w14:paraId="5541D20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surfaceHeatC*heatScale[-1],</w:t>
      </w:r>
    </w:p>
    <w:p w14:paraId="0B98010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-s.beta*radius*waterScale[-1], 2*s.beta/radius]))</w:t>
      </w:r>
    </w:p>
    <w:p w14:paraId="7784B4E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EFFBB0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matrix = coo_matrix((np.concatenate(values),</w:t>
      </w:r>
    </w:p>
    <w:p w14:paraId="5E94553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(np.concatenate(rows), np.concatenate(columns))),</w:t>
      </w:r>
    </w:p>
    <w:p w14:paraId="1B6B555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shape=(2*n+1, 2*n+1)).tocsc()</w:t>
      </w:r>
    </w:p>
    <w:p w14:paraId="3A807D6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matrix.sum_duplicates()</w:t>
      </w:r>
    </w:p>
    <w:p w14:paraId="50F4D18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matrix.eliminate_zeros()</w:t>
      </w:r>
    </w:p>
    <w:p w14:paraId="62D0A1D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matrix</w:t>
      </w:r>
    </w:p>
    <w:p w14:paraId="057D18D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117220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ACB54B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selfTest(outputDirectory):</w:t>
      </w:r>
    </w:p>
    <w:p w14:paraId="3B2569D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7CD6EF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import scipy</w:t>
      </w:r>
    </w:p>
    <w:p w14:paraId="47640E4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from dryingCore import ROOT, Settings, RadialModel, LOADED_CODE_SHA256 as CORE_LOADED_CODE_SHA256</w:t>
      </w:r>
    </w:p>
    <w:p w14:paraId="17229C5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40D3AF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started = time.perf_counter()</w:t>
      </w:r>
    </w:p>
    <w:p w14:paraId="0EFC6DA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rng = np.random.default_rng(20260910)</w:t>
      </w:r>
    </w:p>
    <w:p w14:paraId="72CFC3F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relativeTolerance, absoluteTolerance = 5e-6, 5e-10</w:t>
      </w:r>
    </w:p>
    <w:p w14:paraId="0FAAD68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cases = []</w:t>
      </w:r>
    </w:p>
    <w:p w14:paraId="030E5C0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question in ['Q1', 'Q23', 'Q4']:</w:t>
      </w:r>
    </w:p>
    <w:p w14:paraId="13F0AD0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scheme in ['harmonic', 'kirchhoff']:</w:t>
      </w:r>
    </w:p>
    <w:p w14:paraId="4C150DB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latent in [0., 1.]:</w:t>
      </w:r>
    </w:p>
    <w:p w14:paraId="765F839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cases.append(Settings(question=question, intervals=8, faceScheme=scheme,</w:t>
      </w:r>
    </w:p>
    <w:p w14:paraId="1EB1860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shrink=(question=='Q4'), surfaceLatentFraction=latent))</w:t>
      </w:r>
    </w:p>
    <w:p w14:paraId="4316043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question in ['Q1', 'Q23', 'Q4']:</w:t>
      </w:r>
    </w:p>
    <w:p w14:paraId="2E66495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constantDiffusivity, constantThermal in [(2e-9, False), (None, True), (2e-9, True)]:</w:t>
      </w:r>
    </w:p>
    <w:p w14:paraId="5C15C9D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cases.append(Settings(question=question, intervals=8, faceScheme='kirchhoff',</w:t>
      </w:r>
    </w:p>
    <w:p w14:paraId="1D725E8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shrink=(question=='Q4'), constantD=constantDiffusivity,</w:t>
      </w:r>
    </w:p>
    <w:p w14:paraId="20A2938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constantThermal=constantThermal, surfaceLatentFraction=1.))</w:t>
      </w:r>
    </w:p>
    <w:p w14:paraId="2B80149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records, failures = [], []</w:t>
      </w:r>
    </w:p>
    <w:p w14:paraId="28E4874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settings in cases:</w:t>
      </w:r>
    </w:p>
    <w:p w14:paraId="317C425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model = RadialModel(settings)</w:t>
      </w:r>
    </w:p>
    <w:p w14:paraId="4F964D7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x = model.x</w:t>
      </w:r>
    </w:p>
    <w:p w14:paraId="2CCE6CD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states = {</w:t>
      </w:r>
    </w:p>
    <w:p w14:paraId="05928BA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'initial': (0., model.initial()),</w:t>
      </w:r>
    </w:p>
    <w:p w14:paraId="62ED8D4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'nonuniform': (18000., model.initial()),</w:t>
      </w:r>
    </w:p>
    <w:p w14:paraId="21FC78F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'late_dry': (150000., model.initial()),</w:t>
      </w:r>
    </w:p>
    <w:p w14:paraId="54481AE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'near_uniform_small_branch': (14401., model.initial()),</w:t>
      </w:r>
    </w:p>
    <w:p w14:paraId="2BC5F71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43C77DC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states['nonuniform'][1][:-1:2] = 303. + 17.*x**2</w:t>
      </w:r>
    </w:p>
    <w:p w14:paraId="27D3F5F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states['nonuniform'][1][1:-1:2] = 2.4 - 2.0*x**2</w:t>
      </w:r>
    </w:p>
    <w:p w14:paraId="2E8E979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states['late_dry'][1][:-1:2] = 321. + 2.0*x**2</w:t>
      </w:r>
    </w:p>
    <w:p w14:paraId="12E42C1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states['late_dry'][1][1:-1:2] = .175 - .115*x**2</w:t>
      </w:r>
    </w:p>
    <w:p w14:paraId="61556D8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states['near_uniform_small_branch'][1][:-1:2] = 303. + 17.*x**2</w:t>
      </w:r>
    </w:p>
    <w:p w14:paraId="5EAC9DF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states['near_uniform_small_branch'][1][1:-1:2] = .15 + 1e-10*x</w:t>
      </w:r>
    </w:p>
    <w:p w14:paraId="193950B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stateName, (t, y) in states.items():</w:t>
      </w:r>
    </w:p>
    <w:p w14:paraId="34A07FF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warnings.catch_warnings(record=True) as captured:</w:t>
      </w:r>
    </w:p>
    <w:p w14:paraId="78621FD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warnings.simplefilter('always')</w:t>
      </w:r>
    </w:p>
    <w:p w14:paraId="367DB19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matrix = jacobian(model, t, y)</w:t>
      </w:r>
    </w:p>
    <w:p w14:paraId="5DC80A7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vectors = []</w:t>
      </w:r>
    </w:p>
    <w:p w14:paraId="639F0F9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_ in range(4):</w:t>
      </w:r>
    </w:p>
    <w:p w14:paraId="2E0EBC9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direction = rng.normal(size=y.size)</w:t>
      </w:r>
    </w:p>
    <w:p w14:paraId="2E7F64A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direction[:-1:2] *= 1.0</w:t>
      </w:r>
    </w:p>
    <w:p w14:paraId="1F622FA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direction[1:-1:2] *= .02</w:t>
      </w:r>
    </w:p>
    <w:p w14:paraId="35C47CE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direction[-1] = .3</w:t>
      </w:r>
    </w:p>
    <w:p w14:paraId="3FD1C28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vectors.append(direction)</w:t>
      </w:r>
    </w:p>
    <w:p w14:paraId="3570FCD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directional = []</w:t>
      </w:r>
    </w:p>
    <w:p w14:paraId="553FC5B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direction in vectors:</w:t>
      </w:r>
    </w:p>
    <w:p w14:paraId="5EA2D09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predicted = matrix @ direction</w:t>
      </w:r>
    </w:p>
    <w:p w14:paraId="19AAC50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steps = []</w:t>
      </w:r>
    </w:p>
    <w:p w14:paraId="39BA14F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step in [1e-4, 3e-5, 1e-5]:</w:t>
      </w:r>
    </w:p>
    <w:p w14:paraId="760276B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finiteDifference = (model.rhs(t, y+step*direction)-</w:t>
      </w:r>
    </w:p>
    <w:p w14:paraId="7569E0D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model.rhs(t, y-step*direction))/(2*step)</w:t>
      </w:r>
    </w:p>
    <w:p w14:paraId="470E9CE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absoluteError = float(np.max(np.abs(predicted-finiteDifference)))</w:t>
      </w:r>
    </w:p>
    <w:p w14:paraId="396776D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scale = max(float(np.max(np.abs(predicted))),</w:t>
      </w:r>
    </w:p>
    <w:p w14:paraId="02779CD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float(np.max(np.abs(finiteDifference))), 1e-30)</w:t>
      </w:r>
    </w:p>
    <w:p w14:paraId="4C71F70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scaled = float(np.max(np.abs(predicted-finiteDifference)/</w:t>
      </w:r>
    </w:p>
    <w:p w14:paraId="734FFEA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(absoluteTolerance + relativeTolerance*np.maximum(</w:t>
      </w:r>
    </w:p>
    <w:p w14:paraId="16D680E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np.abs(predicted), np.abs(finiteDifference)))))</w:t>
      </w:r>
    </w:p>
    <w:p w14:paraId="3C5F8A6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steps.append({'step':step, 'max_abs_error':absoluteError,</w:t>
      </w:r>
    </w:p>
    <w:p w14:paraId="731B0BC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'relative_inf_error':absoluteError/scale,</w:t>
      </w:r>
    </w:p>
    <w:p w14:paraId="06B7A61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'max_component_tolerance_ratio':scaled})</w:t>
      </w:r>
    </w:p>
    <w:p w14:paraId="5F93799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best = min(steps, key=lambda item:item['max_component_tolerance_ratio'])</w:t>
      </w:r>
    </w:p>
    <w:p w14:paraId="737209F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directional.append({'all_step_errors':steps, 'best':best})</w:t>
      </w:r>
    </w:p>
    <w:p w14:paraId="09E1D5E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passive = np.zeros(y.size); passive[-1] = 1.</w:t>
      </w:r>
    </w:p>
    <w:p w14:paraId="146E647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passiveAnalytic = float(np.max(np.abs(matrix @ passive)))</w:t>
      </w:r>
    </w:p>
    <w:p w14:paraId="5CC1CA0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passiveFd = float(np.max(np.abs(model.rhs(t, y+passive)-model.rhs(t,y-passive))))</w:t>
      </w:r>
    </w:p>
    <w:p w14:paraId="24646C9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massWeights = np.zeros(y.size)</w:t>
      </w:r>
    </w:p>
    <w:p w14:paraId="10F344C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massWeights[1:-1:2] = 2*model.w</w:t>
      </w:r>
    </w:p>
    <w:p w14:paraId="2147DA0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massWeights[-1] = 1.</w:t>
      </w:r>
    </w:p>
    <w:p w14:paraId="58F1071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conservation = float(np.max(np.abs(np.asarray(massWeights @ matrix))))</w:t>
      </w:r>
    </w:p>
    <w:p w14:paraId="11B52E6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warningMessages = [str(w.message) for w in captured]</w:t>
      </w:r>
    </w:p>
    <w:p w14:paraId="0AE5DA8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passed = (all(step['max_component_tolerance_ratio'] &lt;= 1</w:t>
      </w:r>
    </w:p>
    <w:p w14:paraId="0362501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d in directional for step in d['all_step_errors'])</w:t>
      </w:r>
    </w:p>
    <w:p w14:paraId="15BB17E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and passiveAnalytic == 0 and passiveFd == 0 and conservation &lt; 1e-11</w:t>
      </w:r>
    </w:p>
    <w:p w14:paraId="28D366A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and np.isfinite(matrix.data).all() and not warningMessages)</w:t>
      </w:r>
    </w:p>
    <w:p w14:paraId="689CA94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 = {'settings':asdict(settings), 'state':stateName, 'time_s':t,</w:t>
      </w:r>
    </w:p>
    <w:p w14:paraId="73270E7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'status':'PASS' if passed else 'FAIL', 'matrix_shape':matrix.shape,</w:t>
      </w:r>
    </w:p>
    <w:p w14:paraId="383C320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'matrix_nnz':matrix.nnz, 'directional_checks':directional,</w:t>
      </w:r>
    </w:p>
    <w:p w14:paraId="3D05018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'passive_column_analytic_abs':passiveAnalytic,</w:t>
      </w:r>
    </w:p>
    <w:p w14:paraId="461BB81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'passive_column_finite_difference_abs':passiveFd,</w:t>
      </w:r>
    </w:p>
    <w:p w14:paraId="375BFF3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'mass_balance_derivative_abs':conservation, 'warnings':warningMessages}</w:t>
      </w:r>
    </w:p>
    <w:p w14:paraId="3751F2C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records.append(record)</w:t>
      </w:r>
    </w:p>
    <w:p w14:paraId="5714553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passed:</w:t>
      </w:r>
    </w:p>
    <w:p w14:paraId="3C10617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failures.append(f"{settings.question}/{settings.faceScheme}/latent={settings.surfaceLatentFraction}/{stateName}/constant_D={settings.constantD}/constant_thermal={settings.constantThermal}")</w:t>
      </w:r>
    </w:p>
    <w:p w14:paraId="0CBBC5F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smokeRecords = []</w:t>
      </w:r>
    </w:p>
    <w:p w14:paraId="2B9EE85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scheme in ['harmonic', 'kirchhoff']:</w:t>
      </w:r>
    </w:p>
    <w:p w14:paraId="14D3987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question in ['Q23', 'Q4']:</w:t>
      </w:r>
    </w:p>
    <w:p w14:paraId="3A818F9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settings = Settings(question=question, intervals=8, faceScheme=scheme,</w:t>
      </w:r>
    </w:p>
    <w:p w14:paraId="61C9CF8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shrink=(question=='Q4'), surfaceLatentFraction=1.)</w:t>
      </w:r>
    </w:p>
    <w:p w14:paraId="41E6E47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model = RadialModel(settings)</w:t>
      </w:r>
    </w:p>
    <w:p w14:paraId="49CD49B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warnings.catch_warnings(record=True) as captured:</w:t>
      </w:r>
    </w:p>
    <w:p w14:paraId="490F9C8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warnings.simplefilter('always')</w:t>
      </w:r>
    </w:p>
    <w:p w14:paraId="651CE1E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result = solve_ivp(model.rhs, (0., 2.), model.initial(), method='BDF',</w:t>
      </w:r>
    </w:p>
    <w:p w14:paraId="3EF321D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jac=lambda t,y:jacobian(model,t,y), rtol=1e-10,</w:t>
      </w:r>
    </w:p>
    <w:p w14:paraId="23EE41F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atol=1e-12, max_step=.2)</w:t>
      </w:r>
    </w:p>
    <w:p w14:paraId="4970065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msgs = [str(w.message) for w in captured]</w:t>
      </w:r>
    </w:p>
    <w:p w14:paraId="2704220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passed = bool(result.success and np.isfinite(result.y).all() and not msgs)</w:t>
      </w:r>
    </w:p>
    <w:p w14:paraId="6E147CB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smokeRecords.append({'question':question, 'face_scheme':scheme, 'interval_s':[0,2],</w:t>
      </w:r>
    </w:p>
    <w:p w14:paraId="0B7ED67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'status':'PASS' if passed else 'FAIL', 'warnings':msgs,</w:t>
      </w:r>
    </w:p>
    <w:p w14:paraId="7E0436C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'nfev':result.nfev, 'njev':result.njev, 'nlu':result.nlu,</w:t>
      </w:r>
    </w:p>
    <w:p w14:paraId="5ECD368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'purpose':'Short Jacobian/BDF wiring check, not production accuracy'})</w:t>
      </w:r>
    </w:p>
    <w:p w14:paraId="3677F38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passed:</w:t>
      </w:r>
    </w:p>
    <w:p w14:paraId="4C16920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failures.append(f"BDF_smoke/{question}/{scheme}")</w:t>
      </w:r>
    </w:p>
    <w:p w14:paraId="1F502D9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currentSourceHash = hashlib.sha256(Path(__file__).read_bytes()).hexdigest()</w:t>
      </w:r>
    </w:p>
    <w:p w14:paraId="5B100C2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currentCoreHash = hashlib.sha256((ROOT/'dryingCore.py').read_bytes()).hexdigest()</w:t>
      </w:r>
    </w:p>
    <w:p w14:paraId="0C2804C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currentSourceHash != LOADED_CODE_SHA256 or currentCoreHash != CORE_LOADED_CODE_SHA256:</w:t>
      </w:r>
    </w:p>
    <w:p w14:paraId="31D640E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failures.append('Source file changed after module load during validation')</w:t>
      </w:r>
    </w:p>
    <w:p w14:paraId="5A6CA99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 = {'schema_version':'1.0', 'created_utc':datetime.now(timezone.utc).isoformat(),</w:t>
      </w:r>
    </w:p>
    <w:p w14:paraId="230D7C6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'status':'PASS' if not failures else 'FAIL', 'failures':failures,</w:t>
      </w:r>
    </w:p>
    <w:p w14:paraId="49F3F10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'source_sha256':LOADED_CODE_SHA256,</w:t>
      </w:r>
    </w:p>
    <w:p w14:paraId="6894CF1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'core_sha256':CORE_LOADED_CODE_SHA256,</w:t>
      </w:r>
    </w:p>
    <w:p w14:paraId="7ACB839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'source_hash_policy':'SHA-256 frozen when each module is imported; files checked unchanged before report save.',</w:t>
      </w:r>
    </w:p>
    <w:p w14:paraId="33F23EB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'runtime':{'python':sys.version,'executable':sys.executable,'numpy':np.__version__,'scipy':scipy.__version__},</w:t>
      </w:r>
    </w:p>
    <w:p w14:paraId="682EF5E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'seed':20260910,'relative_component_tolerance':relativeTolerance,</w:t>
      </w:r>
    </w:p>
    <w:p w14:paraId="25C8250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'absolute_component_tolerance':absoluteTolerance,</w:t>
      </w:r>
    </w:p>
    <w:p w14:paraId="26C1D8B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'finite_difference_policy':'Central directional differences, three decreasing steps; every step must satisfy the mixed absolute/relative component tolerance. Best comparison is supplementary only.',</w:t>
      </w:r>
    </w:p>
    <w:p w14:paraId="1D3640A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'case_state_count':len(records), 'direction_count':4*len(records),</w:t>
      </w:r>
    </w:p>
    <w:p w14:paraId="7190411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'checks':records,'short_BDF_checks':smokeRecords,</w:t>
      </w:r>
    </w:p>
    <w:p w14:paraId="6C91856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'elapsed_s':time.perf_counter()-started,</w:t>
      </w:r>
    </w:p>
    <w:p w14:paraId="7D60329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'limitations':['No full production run or grid convergence performed here.',</w:t>
      </w:r>
    </w:p>
    <w:p w14:paraId="2C696D6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'Tiny denominator/underflow extensions at nonphysical Newton probes are not calibrated physical data.',</w:t>
      </w:r>
    </w:p>
    <w:p w14:paraId="21D1C15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'Only this module and the short tests use analytic Jacobian until main agent hooks core.',</w:t>
      </w:r>
    </w:p>
    <w:p w14:paraId="19F2336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'Visual Studio reproduction and human review remain pending.']}</w:t>
      </w:r>
    </w:p>
    <w:p w14:paraId="600E872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outputDirectory.mkdir(parents=True, exist_ok=True)</w:t>
      </w:r>
    </w:p>
    <w:p w14:paraId="065FCD6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(outputDirectory/'analytic_jacobian_selftest.json').write_text(</w:t>
      </w:r>
    </w:p>
    <w:p w14:paraId="029188C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json.dumps(report,ensure_ascii=False,indent=2),encoding='utf-8')</w:t>
      </w:r>
    </w:p>
    <w:p w14:paraId="3FA8E3C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brief = {key:report[key] for key in ['status','failures','case_state_count','direction_count','elapsed_s']}</w:t>
      </w:r>
    </w:p>
    <w:p w14:paraId="1F3D423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brief['max_best_component_tolerance_ratio'] = max(</w:t>
      </w:r>
    </w:p>
    <w:p w14:paraId="5C41311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d['best']['max_component_tolerance_ratio'] for r in records for d in r['directional_checks'])</w:t>
      </w:r>
    </w:p>
    <w:p w14:paraId="04D1D9B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brief['max_all_steps_component_tolerance_ratio'] = max(</w:t>
      </w:r>
    </w:p>
    <w:p w14:paraId="64B0B47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step['max_component_tolerance_ratio'] for r in records</w:t>
      </w:r>
    </w:p>
    <w:p w14:paraId="09DB9D4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d in r['directional_checks'] for step in d['all_step_errors'])</w:t>
      </w:r>
    </w:p>
    <w:p w14:paraId="7BA9E47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brief['max_mass_balance_derivative_abs'] = max(r['mass_balance_derivative_abs'] for r in records)</w:t>
      </w:r>
    </w:p>
    <w:p w14:paraId="7D2A296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brief['warning_count'] = sum(len(r['warnings']) for r in records+smokeRecords)</w:t>
      </w:r>
    </w:p>
    <w:p w14:paraId="7E9A129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print(json.dumps(brief,ensure_ascii=False,indent=2))</w:t>
      </w:r>
    </w:p>
    <w:p w14:paraId="031D251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0 if not failures else 1</w:t>
      </w:r>
    </w:p>
    <w:p w14:paraId="26E13A9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B8F11F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032B2A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if __name__ == '__main__':</w:t>
      </w:r>
    </w:p>
    <w:p w14:paraId="4D13DA2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 = argparse.ArgumentParser()</w:t>
      </w:r>
    </w:p>
    <w:p w14:paraId="3D76240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parser.add_argument('--self-test', action='store_true')</w:t>
      </w:r>
    </w:p>
    <w:p w14:paraId="3B9855C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parser.add_argument('--output-dir', type=Path,</w:t>
      </w:r>
    </w:p>
    <w:p w14:paraId="25F401A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default=Path(__file__).resolve().parent/'results/jacobianValidation')</w:t>
      </w:r>
    </w:p>
    <w:p w14:paraId="122F019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arguments = parser.parse_args()</w:t>
      </w:r>
    </w:p>
    <w:p w14:paraId="48F4107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arguments.self_test:</w:t>
      </w:r>
    </w:p>
    <w:p w14:paraId="150ABB1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parser.error('Use --self-test, or import jacobian(model,t,y) from this module.')</w:t>
      </w:r>
    </w:p>
    <w:p w14:paraId="5F2A7B1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SystemExit(selfTest(arguments.output_dir))</w:t>
      </w:r>
    </w:p>
    <w:p w14:paraId="6F9B4923">
      <w:pPr>
        <w:pStyle w:val="14"/>
        <w:keepNext/>
        <w:pageBreakBefore w:val="0"/>
        <w:ind w:firstLine="0"/>
      </w:pPr>
      <w:r>
        <w:t>9.2.8 diskDense.py</w:t>
      </w:r>
    </w:p>
    <w:p w14:paraId="6E1B307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__future__ import annotations</w:t>
      </w:r>
    </w:p>
    <w:p w14:paraId="518C340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hashlib</w:t>
      </w:r>
    </w:p>
    <w:p w14:paraId="76BFE93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pathlib import Path</w:t>
      </w:r>
    </w:p>
    <w:p w14:paraId="75A94E4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tempfile</w:t>
      </w:r>
    </w:p>
    <w:p w14:paraId="1F8D761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numpy as np</w:t>
      </w:r>
    </w:p>
    <w:p w14:paraId="08960C8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scipy.integrate import OdeSolution</w:t>
      </w:r>
    </w:p>
    <w:p w14:paraId="6178D21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scipy.integrate._ivp.bdf import BDF, BdfDenseOutput</w:t>
      </w:r>
    </w:p>
    <w:p w14:paraId="420D1FD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scipy.integrate._ivp.base import DenseOutput</w:t>
      </w:r>
    </w:p>
    <w:p w14:paraId="081EB7C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1447EC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LOADED_CODE_SHA256 = hashlib.sha256(Path(__file__).read_bytes()).hexdigest()</w:t>
      </w:r>
    </w:p>
    <w:p w14:paraId="112E6C2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A32213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9275FF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class DenseCache:</w:t>
      </w:r>
    </w:p>
    <w:p w14:paraId="654A529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__init__(self, root):</w:t>
      </w:r>
    </w:p>
    <w:p w14:paraId="34BFF7D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self.parent = (Path(root)/'tmp/cache/solver_runs').resolve()</w:t>
      </w:r>
    </w:p>
    <w:p w14:paraId="34EAF0D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self.parent.is_relative_to(Path(root).resolve()):</w:t>
      </w:r>
    </w:p>
    <w:p w14:paraId="47E4F60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ValueError('Private solver cache must remain in this project')</w:t>
      </w:r>
    </w:p>
    <w:p w14:paraId="0CFE501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self.parent.mkdir(parents=True, exist_ok=True)</w:t>
      </w:r>
    </w:p>
    <w:p w14:paraId="0AF79D7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self.directory = Path(tempfile.mkdtemp(prefix='bdf_', dir=self.parent)).resolve()</w:t>
      </w:r>
    </w:p>
    <w:p w14:paraId="5B51A79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3C79FE5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self.handle = (self.directory/'polynomials.bin').open('w+b', buffering=0)</w:t>
      </w:r>
    </w:p>
    <w:p w14:paraId="59E81EF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except BaseException as error:</w:t>
      </w:r>
    </w:p>
    <w:p w14:paraId="654E74F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685417E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self.directory.rmdir()</w:t>
      </w:r>
    </w:p>
    <w:p w14:paraId="33A2913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except OSError as cleanup_error:</w:t>
      </w:r>
    </w:p>
    <w:p w14:paraId="03E2F92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error.add_note('Private cache directory cleanup failed: '+repr(cleanup_error))</w:t>
      </w:r>
    </w:p>
    <w:p w14:paraId="227C5EA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w:t>
      </w:r>
    </w:p>
    <w:p w14:paraId="53951B9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self.bytesWritten = 0</w:t>
      </w:r>
    </w:p>
    <w:p w14:paraId="43BA989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self.polynomialCount = 0</w:t>
      </w:r>
    </w:p>
    <w:p w14:paraId="53D995D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self.acceptedArrays = []</w:t>
      </w:r>
    </w:p>
    <w:p w14:paraId="63ADB84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self.closed = False</w:t>
      </w:r>
    </w:p>
    <w:p w14:paraId="0FF5FE3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28DCB6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append(self, values):</w:t>
      </w:r>
    </w:p>
    <w:p w14:paraId="77C4958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self.closed:</w:t>
      </w:r>
    </w:p>
    <w:p w14:paraId="5E81532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RuntimeError('Dense solution cache is closed')</w:t>
      </w:r>
    </w:p>
    <w:p w14:paraId="7FC70E7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array = np.ascontiguousarray(values, dtype=np.float64)</w:t>
      </w:r>
    </w:p>
    <w:p w14:paraId="4C3AF53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offset = self.bytesWritten</w:t>
      </w:r>
    </w:p>
    <w:p w14:paraId="2F26EE8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self.handle.seek(offset)</w:t>
      </w:r>
    </w:p>
    <w:p w14:paraId="30572FD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array.tofile(self.handle)</w:t>
      </w:r>
    </w:p>
    <w:p w14:paraId="733BDE3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self.bytesWritten += array.nbytes</w:t>
      </w:r>
    </w:p>
    <w:p w14:paraId="68A01C2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self.polynomialCount += 1</w:t>
      </w:r>
    </w:p>
    <w:p w14:paraId="46B3964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offset, array.shape</w:t>
      </w:r>
    </w:p>
    <w:p w14:paraId="1F36464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F01361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read(self, offset, shape):</w:t>
      </w:r>
    </w:p>
    <w:p w14:paraId="6FD8320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self.closed:</w:t>
      </w:r>
    </w:p>
    <w:p w14:paraId="4DA3C73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RuntimeError('Dense solution cache is closed')</w:t>
      </w:r>
    </w:p>
    <w:p w14:paraId="7082ED5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count = int(np.prod(shape))</w:t>
      </w:r>
    </w:p>
    <w:p w14:paraId="5C3BE99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self.handle.seek(offset)</w:t>
      </w:r>
    </w:p>
    <w:p w14:paraId="7B49CD2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values = np.fromfile(self.handle, dtype=np.float64, count=count)</w:t>
      </w:r>
    </w:p>
    <w:p w14:paraId="4670F23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values.size != count:</w:t>
      </w:r>
    </w:p>
    <w:p w14:paraId="748F954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IOError('Incomplete BDF coefficient cache')</w:t>
      </w:r>
    </w:p>
    <w:p w14:paraId="145B7C2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values.reshape(shape)</w:t>
      </w:r>
    </w:p>
    <w:p w14:paraId="50AF92A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AC0B5B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AE956A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storeAccepted(self, values):</w:t>
      </w:r>
    </w:p>
    <w:p w14:paraId="6209FF9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 = self.directory/f'accepted_{len(self.acceptedArrays):03d}.npy'</w:t>
      </w:r>
    </w:p>
    <w:p w14:paraId="727FDBB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mapped = np.lib.format.open_memmap(path, mode='w+', dtype=values.dtype, shape=values.shape)</w:t>
      </w:r>
    </w:p>
    <w:p w14:paraId="364C8CB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6D3A59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self.acceptedArrays.append(mapped)</w:t>
      </w:r>
    </w:p>
    <w:p w14:paraId="6CFCD7C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mapped[:] = values</w:t>
      </w:r>
    </w:p>
    <w:p w14:paraId="16CF6B3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mapped.flush()</w:t>
      </w:r>
    </w:p>
    <w:p w14:paraId="7883E97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mapped</w:t>
      </w:r>
    </w:p>
    <w:p w14:paraId="3DD3983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5A7F38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E37ED0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close(self):</w:t>
      </w:r>
    </w:p>
    <w:p w14:paraId="60747AD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self.closed:</w:t>
      </w:r>
    </w:p>
    <w:p w14:paraId="5AC8FFA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w:t>
      </w:r>
    </w:p>
    <w:p w14:paraId="6FD0033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self.handle.close()</w:t>
      </w:r>
    </w:p>
    <w:p w14:paraId="222E256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array in self.acceptedArrays:</w:t>
      </w:r>
    </w:p>
    <w:p w14:paraId="4566E43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array._mmap.close()</w:t>
      </w:r>
    </w:p>
    <w:p w14:paraId="2485011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self.acceptedArrays.clear()</w:t>
      </w:r>
    </w:p>
    <w:p w14:paraId="4FC063F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E906CA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self.directory.parent != self.parent or not self.directory.name.startswith('bdf_'):</w:t>
      </w:r>
    </w:p>
    <w:p w14:paraId="1A608B0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RuntimeError('Unexpected private cache path; cleanup refused')</w:t>
      </w:r>
    </w:p>
    <w:p w14:paraId="3FC4EF6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path in self.directory.iterdir():</w:t>
      </w:r>
    </w:p>
    <w:p w14:paraId="1991CE0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path.is_file() or path.is_symlink():</w:t>
      </w:r>
    </w:p>
    <w:p w14:paraId="0A714A7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RuntimeError('Unexpected cache entry; cleanup refused')</w:t>
      </w:r>
    </w:p>
    <w:p w14:paraId="5873FC0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path.unlink()</w:t>
      </w:r>
    </w:p>
    <w:p w14:paraId="5299ED0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self.directory.rmdir()</w:t>
      </w:r>
    </w:p>
    <w:p w14:paraId="177DB9F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self.closed = True</w:t>
      </w:r>
    </w:p>
    <w:p w14:paraId="1763BD7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1715C5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BF4C80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class FileBdfDenseOutput(DenseOutput):</w:t>
      </w:r>
    </w:p>
    <w:p w14:paraId="60C1134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__init__(self, original, cache):</w:t>
      </w:r>
    </w:p>
    <w:p w14:paraId="22CC270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super().__init__(original.t_old, original.t)</w:t>
      </w:r>
    </w:p>
    <w:p w14:paraId="2E022E4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self.order = original.order</w:t>
      </w:r>
    </w:p>
    <w:p w14:paraId="3CF7195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self.t_shift = original.t_shift.copy()</w:t>
      </w:r>
    </w:p>
    <w:p w14:paraId="636BD31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self.denom = original.denom.copy()</w:t>
      </w:r>
    </w:p>
    <w:p w14:paraId="3BEB2B0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self.cache = cache</w:t>
      </w:r>
    </w:p>
    <w:p w14:paraId="74DA840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self.offset, self.shape = cache.append(original.D)</w:t>
      </w:r>
    </w:p>
    <w:p w14:paraId="208B80D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3A54BD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4BA870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_call_impl(self, t):</w:t>
      </w:r>
    </w:p>
    <w:p w14:paraId="55449CE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D7D30D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dense = object.__new__(BdfDenseOutput)</w:t>
      </w:r>
    </w:p>
    <w:p w14:paraId="3BA02EF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dense.D = self.cache.read(self.offset, self.shape)</w:t>
      </w:r>
    </w:p>
    <w:p w14:paraId="2D1CD8E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dense.t_shift, dense.denom = self.t_shift, self.denom</w:t>
      </w:r>
    </w:p>
    <w:p w14:paraId="42F5B10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dense._call_impl(t)</w:t>
      </w:r>
    </w:p>
    <w:p w14:paraId="5852F53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549C0E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EF52C9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class DiskBDF(BDF):</w:t>
      </w:r>
    </w:p>
    <w:p w14:paraId="3EE3A8C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__init__(self, *args, dense_cache, **kwargs):</w:t>
      </w:r>
    </w:p>
    <w:p w14:paraId="663549E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self.dense_cache = dense_cache</w:t>
      </w:r>
    </w:p>
    <w:p w14:paraId="31B388D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super().__init__(*args, **kwargs)</w:t>
      </w:r>
    </w:p>
    <w:p w14:paraId="6BE3572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F3CE96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_dense_output_impl(self):</w:t>
      </w:r>
    </w:p>
    <w:p w14:paraId="45989A1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FileBdfDenseOutput(super()._dense_output_impl(), self.dense_cache)</w:t>
      </w:r>
    </w:p>
    <w:p w14:paraId="5FB20F6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4434DE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B59E9A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alignBdfSegments(result):</w:t>
      </w:r>
    </w:p>
    <w:p w14:paraId="1CD7A4E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549E86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FD49F4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result.sol is not None:</w:t>
      </w:r>
    </w:p>
    <w:p w14:paraId="126D897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result.sol = OdeSolution(result.sol.ts, result.sol.interpolants, alt_segment=True)</w:t>
      </w:r>
    </w:p>
    <w:p w14:paraId="53F6E49A">
      <w:pPr>
        <w:pStyle w:val="14"/>
        <w:keepNext/>
        <w:pageBreakBefore w:val="0"/>
        <w:ind w:firstLine="0"/>
      </w:pPr>
      <w:r>
        <w:t>9.2.9 exportOutputs.py</w:t>
      </w:r>
    </w:p>
    <w:p w14:paraId="3812072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__future__ import annotations</w:t>
      </w:r>
    </w:p>
    <w:p w14:paraId="0073699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D1275D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argparse</w:t>
      </w:r>
    </w:p>
    <w:p w14:paraId="134BBF6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csv</w:t>
      </w:r>
    </w:p>
    <w:p w14:paraId="6740FB7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dataclasses import asdict</w:t>
      </w:r>
    </w:p>
    <w:p w14:paraId="2405ED2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datetime import datetime, timezone</w:t>
      </w:r>
    </w:p>
    <w:p w14:paraId="1FDC566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gzip</w:t>
      </w:r>
    </w:p>
    <w:p w14:paraId="507A228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hashlib</w:t>
      </w:r>
    </w:p>
    <w:p w14:paraId="7CBF6B2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inspect</w:t>
      </w:r>
    </w:p>
    <w:p w14:paraId="6BE0903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json</w:t>
      </w:r>
    </w:p>
    <w:p w14:paraId="687EC4A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math</w:t>
      </w:r>
    </w:p>
    <w:p w14:paraId="3F8882C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pathlib import Path</w:t>
      </w:r>
    </w:p>
    <w:p w14:paraId="027EB4B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re</w:t>
      </w:r>
    </w:p>
    <w:p w14:paraId="2220070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sys</w:t>
      </w:r>
    </w:p>
    <w:p w14:paraId="5075F80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tempfile</w:t>
      </w:r>
    </w:p>
    <w:p w14:paraId="0CA793E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time</w:t>
      </w:r>
    </w:p>
    <w:p w14:paraId="56EB9B6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D0CC91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numpy as np</w:t>
      </w:r>
    </w:p>
    <w:p w14:paraId="4DB69D9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openpyxl import Workbook, load_workbook</w:t>
      </w:r>
    </w:p>
    <w:p w14:paraId="620B7B7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openpyxl.cell import WriteOnlyCell</w:t>
      </w:r>
    </w:p>
    <w:p w14:paraId="6051522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openpyxl.styles import Alignment, Font, PatternFill</w:t>
      </w:r>
    </w:p>
    <w:p w14:paraId="40707D5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openpyxl.utils import get_column_letter</w:t>
      </w:r>
    </w:p>
    <w:p w14:paraId="33CD082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B2378E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ROOT = Path(__file__).resolve().parent</w:t>
      </w:r>
    </w:p>
    <w:p w14:paraId="41C23A8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SOURCE = Path(__file__).resolve()</w:t>
      </w:r>
    </w:p>
    <w:p w14:paraId="1E84D18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LOADED_EXPORTER_SHA256 = hashlib.sha256(SOURCE.read_bytes()).hexdigest()</w:t>
      </w:r>
    </w:p>
    <w:p w14:paraId="4EBABF3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TEMPLATE_DIR = ROOT / 'inputs/templates'</w:t>
      </w:r>
    </w:p>
    <w:p w14:paraId="093D238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RADII_M = np.arange(21, dtype=float)*0.001</w:t>
      </w:r>
    </w:p>
    <w:p w14:paraId="1AAD939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RADII_CM = [i/10 for i in range(21)]</w:t>
      </w:r>
    </w:p>
    <w:p w14:paraId="72BBF5B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NUMBER_FORMAT = '0.0000'</w:t>
      </w:r>
    </w:p>
    <w:p w14:paraId="718CCE3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SIZE_LIMIT_BYTES = 20_000_000</w:t>
      </w:r>
    </w:p>
    <w:p w14:paraId="4CFA9AF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39C0D8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96ED39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sha256File(path):</w:t>
      </w:r>
    </w:p>
    <w:p w14:paraId="794BAA0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h=hashlib.sha256()</w:t>
      </w:r>
    </w:p>
    <w:p w14:paraId="72F703D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Path(path).open('rb') as fh:</w:t>
      </w:r>
    </w:p>
    <w:p w14:paraId="3634892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block in iter(lambda:fh.read(1024*1024),b''):</w:t>
      </w:r>
    </w:p>
    <w:p w14:paraId="6EFFDD2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h.update(block)</w:t>
      </w:r>
    </w:p>
    <w:p w14:paraId="14B011E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h.hexdigest()</w:t>
      </w:r>
    </w:p>
    <w:p w14:paraId="03AF648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C83C27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CB1C22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exportFileRecord(path, role=None):</w:t>
      </w:r>
    </w:p>
    <w:p w14:paraId="21FFFA9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path=Path(path).resolve()</w:t>
      </w:r>
    </w:p>
    <w:p w14:paraId="653882A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result={'path':path.relative_to(ROOT).as_posix(),'absolute_path':str(path),</w:t>
      </w:r>
    </w:p>
    <w:p w14:paraId="0AEBB30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'bytes':path.stat().st_size,'sha256':sha256File(path),'exists':True}</w:t>
      </w:r>
    </w:p>
    <w:p w14:paraId="7A8F8AC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role:</w:t>
      </w:r>
    </w:p>
    <w:p w14:paraId="086DB9A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result['role']=role</w:t>
      </w:r>
    </w:p>
    <w:p w14:paraId="056DB59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result</w:t>
      </w:r>
    </w:p>
    <w:p w14:paraId="4B7DCE9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A86AD3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386AC4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writeJson(path,value):</w:t>
      </w:r>
    </w:p>
    <w:p w14:paraId="0ACC9CB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path.write_text(json.dumps(value,ensure_ascii=False,indent=2,allow_nan=False)+'\n',encoding='utf-8')</w:t>
      </w:r>
    </w:p>
    <w:p w14:paraId="02C9569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03246F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EA577D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normalizeQuestionId(questionId):</w:t>
      </w:r>
    </w:p>
    <w:p w14:paraId="2E830B6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value=str(questionId).upper()</w:t>
      </w:r>
    </w:p>
    <w:p w14:paraId="282F1B3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value in ['1','2','3','4']:</w:t>
      </w:r>
    </w:p>
    <w:p w14:paraId="0FEFAF2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value='Q'+value</w:t>
      </w:r>
    </w:p>
    <w:p w14:paraId="38F3B1A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value not in ['Q1','Q2','Q3','Q4']:</w:t>
      </w:r>
    </w:p>
    <w:p w14:paraId="36272A3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ValueError('Export requires Q1, Q2, Q3 or Q4')</w:t>
      </w:r>
    </w:p>
    <w:p w14:paraId="2EE434B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value</w:t>
      </w:r>
    </w:p>
    <w:p w14:paraId="5D2D552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64E68B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991928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outputTimes(questionId,end,event):</w:t>
      </w:r>
    </w:p>
    <w:p w14:paraId="20808C1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questionId=='Q1':</w:t>
      </w:r>
    </w:p>
    <w:p w14:paraId="7E934DE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end&lt;1800-1e-7:</w:t>
      </w:r>
    </w:p>
    <w:p w14:paraId="4A1DCD5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ValueError('Q1 requires a solved interval covering 0..1800s')</w:t>
      </w:r>
    </w:p>
    <w:p w14:paraId="677D6E7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np.arange(1801,dtype=float)</w:t>
      </w:r>
    </w:p>
    <w:p w14:paraId="6BC32C3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questionId=='Q2':</w:t>
      </w:r>
    </w:p>
    <w:p w14:paraId="41E41C4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abs(end-round(end))&gt;1e-7:</w:t>
      </w:r>
    </w:p>
    <w:p w14:paraId="3B8E396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ValueError('Q2 needs an integer post-crossing verification endpoint')</w:t>
      </w:r>
    </w:p>
    <w:p w14:paraId="73BE4A3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np.arange(int(round(end))+1,dtype=float)</w:t>
      </w:r>
    </w:p>
    <w:p w14:paraId="0DCB42F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event is None:</w:t>
      </w:r>
    </w:p>
    <w:p w14:paraId="7DED6F8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ValueError('Q3/Q4 final export requires an actual critical drying event')</w:t>
      </w:r>
    </w:p>
    <w:p w14:paraId="6052816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0&lt;=event&lt;=end:</w:t>
      </w:r>
    </w:p>
    <w:p w14:paraId="280BD89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ValueError('Critical event must lie inside the solved interval')</w:t>
      </w:r>
    </w:p>
    <w:p w14:paraId="3C85B4B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np.unique(np.r_[np.arange(math.floor(end/60)+1,dtype=float)*60,event,end])</w:t>
      </w:r>
    </w:p>
    <w:p w14:paraId="7EE2960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53CAD4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79A752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roundFourDecimals(x):</w:t>
      </w:r>
    </w:p>
    <w:p w14:paraId="0615381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x is None:</w:t>
      </w:r>
    </w:p>
    <w:p w14:paraId="6D2480D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None</w:t>
      </w:r>
    </w:p>
    <w:p w14:paraId="7D18D74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math.isfinite(float(x)):</w:t>
      </w:r>
    </w:p>
    <w:p w14:paraId="4393185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ValueError('A non-finite value cannot be exported as a numerical result')</w:t>
      </w:r>
    </w:p>
    <w:p w14:paraId="541BC3D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float(round(float(x),4))</w:t>
      </w:r>
    </w:p>
    <w:p w14:paraId="4C015C6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29B451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B54FCA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loadTemplate(questionId):</w:t>
      </w:r>
    </w:p>
    <w:p w14:paraId="68E85EC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path=TEMPLATE_DIR/f'result{questionId[-1]}.xlsx'</w:t>
      </w:r>
    </w:p>
    <w:p w14:paraId="3A88E8C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wb=load_workbook(path,read_only=True,data_only=False)</w:t>
      </w:r>
    </w:p>
    <w:p w14:paraId="12C9174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7A9D6B2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header=next(wb.worksheets[0].iter_rows(values_only=True))</w:t>
      </w:r>
    </w:p>
    <w:p w14:paraId="52215F9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names=wb.sheetnames</w:t>
      </w:r>
    </w:p>
    <w:p w14:paraId="38746F4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{'record':exportFileRecord(path,'original_result_template'),'time_header':header[0],</w:t>
      </w:r>
    </w:p>
    <w:p w14:paraId="0713CF6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'sheet_names':names,'surface_header':header[-1] if questionId=='Q4' else None}</w:t>
      </w:r>
    </w:p>
    <w:p w14:paraId="2680AE6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finally:</w:t>
      </w:r>
    </w:p>
    <w:p w14:paraId="6101EEE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wb.close()</w:t>
      </w:r>
    </w:p>
    <w:p w14:paraId="52A9F63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4A7752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ACA79A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runProvenance(run):</w:t>
      </w:r>
    </w:p>
    <w:p w14:paraId="493C021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module=sys.modules[run.model.__class__.__module__]</w:t>
      </w:r>
    </w:p>
    <w:p w14:paraId="47C0512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core=Path(inspect.getfile(run.model.__class__)).resolve()</w:t>
      </w:r>
    </w:p>
    <w:p w14:paraId="58E1EB7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loaded=getattr(module,'LOADED_CODE_SHA256',None)</w:t>
      </w:r>
    </w:p>
    <w:p w14:paraId="0B3B9DE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loaded is not None and loaded!=sha256File(core):</w:t>
      </w:r>
    </w:p>
    <w:p w14:paraId="27E7FBD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RuntimeError('Core file changed after this Run implementation was imported')</w:t>
      </w:r>
    </w:p>
    <w:p w14:paraId="5C67E27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sha256File(SOURCE)!=LOADED_EXPORTER_SHA256:</w:t>
      </w:r>
    </w:p>
    <w:p w14:paraId="3CB159E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RuntimeError('Exporter changed after import; restart for consistent provenance')</w:t>
      </w:r>
    </w:p>
    <w:p w14:paraId="29F2057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inputRecords=list(getattr(run.model,'inputRecords',[]))</w:t>
      </w:r>
    </w:p>
    <w:p w14:paraId="6F4961E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rec in inputRecords:</w:t>
      </w:r>
    </w:p>
    <w:p w14:paraId="61E0CDF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sha256File(ROOT/rec['path'])!=rec['sha256']:</w:t>
      </w:r>
    </w:p>
    <w:p w14:paraId="1B30E02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RuntimeError('Observed input changed after solve: '+rec['path'])</w:t>
      </w:r>
    </w:p>
    <w:p w14:paraId="7039C22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{'core':exportFileRecord(core,'solver_source'),'exporter':exportFileRecord(SOURCE,'exporter_source'),</w:t>
      </w:r>
    </w:p>
    <w:p w14:paraId="7A92BF3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'inputs':inputRecords,'settings':asdict(run.model.settings),</w:t>
      </w:r>
    </w:p>
    <w:p w14:paraId="64166F4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'event_s':None if run.eventS is None else float(run.eventS),</w:t>
      </w:r>
    </w:p>
    <w:p w14:paraId="66F0CB9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'end_s':float(run.endS),'source_kind':'live_Run_dense_solution',</w:t>
      </w:r>
    </w:p>
    <w:p w14:paraId="6A60992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'per_second_values_are_not_interpolated_from_60s_npz':True}</w:t>
      </w:r>
    </w:p>
    <w:p w14:paraId="7D35483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4CA05D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739DE7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fieldBlock(run,times,qid):</w:t>
      </w:r>
    </w:p>
    <w:p w14:paraId="005798C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T,C=run.fields(times,radiiM=RADII_M)</w:t>
      </w:r>
    </w:p>
    <w:p w14:paraId="75B1491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radius=np.asarray(run.model.radius(times),dtype=float)</w:t>
      </w:r>
    </w:p>
    <w:p w14:paraId="1BF625A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radius.ndim==0:</w:t>
      </w:r>
    </w:p>
    <w:p w14:paraId="3FDC42A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radius=np.full(len(times),radius)</w:t>
      </w:r>
    </w:p>
    <w:p w14:paraId="4064572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surfaceC=None</w:t>
      </w:r>
    </w:p>
    <w:p w14:paraId="236BF38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qid=='Q4':</w:t>
      </w:r>
    </w:p>
    <w:p w14:paraId="126526E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_,surface=run.fields(times,materialX=np.array([1.0]))</w:t>
      </w:r>
    </w:p>
    <w:p w14:paraId="0B273D7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surfaceC=surface[:,0]</w:t>
      </w:r>
    </w:p>
    <w:p w14:paraId="76BAE3F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inside=RADII_M[None,:] &lt;= radius[:,None]+1e-12</w:t>
      </w:r>
    </w:p>
    <w:p w14:paraId="212E9C5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9B2687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nearBoundary=inside &amp; (~np.isfinite(C))</w:t>
      </w:r>
    </w:p>
    <w:p w14:paraId="4630B0E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np.any(nearBoundary):</w:t>
      </w:r>
    </w:p>
    <w:p w14:paraId="09E3C27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C=np.where(nearBoundary,surfaceC[:,None],C)</w:t>
      </w:r>
    </w:p>
    <w:p w14:paraId="1284E67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T=np.where(inside,T,np.nan)</w:t>
      </w:r>
    </w:p>
    <w:p w14:paraId="0F36598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C=np.where(inside,C,np.nan)</w:t>
      </w:r>
    </w:p>
    <w:p w14:paraId="06AFB41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np.all(np.isfinite(C[inside])) or not np.all(np.isfinite(surfaceC)):</w:t>
      </w:r>
    </w:p>
    <w:p w14:paraId="519F696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ValueError('Non-finite moisture inside Q4 domain')</w:t>
      </w:r>
    </w:p>
    <w:p w14:paraId="6369FB2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w:t>
      </w:r>
    </w:p>
    <w:p w14:paraId="27F3E0E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inside=np.ones_like(C,dtype=bool)</w:t>
      </w:r>
    </w:p>
    <w:p w14:paraId="2B28372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np.all(np.isfinite(T)) or not np.all(np.isfinite(C)):</w:t>
      </w:r>
    </w:p>
    <w:p w14:paraId="050102E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ValueError('Non-finite output inside fixed domain')</w:t>
      </w:r>
    </w:p>
    <w:p w14:paraId="56A713C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T-273.15,C,radius,surfaceC,inside</w:t>
      </w:r>
    </w:p>
    <w:p w14:paraId="5D7874D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568F6C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5B9233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rawHeaders(qid):</w:t>
      </w:r>
    </w:p>
    <w:p w14:paraId="60FA288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h=['time_s','radius_m']</w:t>
      </w:r>
    </w:p>
    <w:p w14:paraId="4E961A0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qid in ['Q1','Q2']:</w:t>
      </w:r>
    </w:p>
    <w:p w14:paraId="4717BED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 += [f'T_C_r_{i/10:.1f}_cm' for i in range(21)]</w:t>
      </w:r>
    </w:p>
    <w:p w14:paraId="47EDC50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 += [f'C_r_{i/10:.1f}_cm' for i in range(21)]</w:t>
      </w:r>
    </w:p>
    <w:p w14:paraId="772CC49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qid=='Q4':</w:t>
      </w:r>
    </w:p>
    <w:p w14:paraId="59C4EA7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 += ['C_surface']</w:t>
      </w:r>
    </w:p>
    <w:p w14:paraId="6AEFF9A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h</w:t>
      </w:r>
    </w:p>
    <w:p w14:paraId="6F1EA92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2DF76D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C938C3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rawRow(qid,t,T,C,R,surface,inside):</w:t>
      </w:r>
    </w:p>
    <w:p w14:paraId="428559A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row=[float(t),float(R)]</w:t>
      </w:r>
    </w:p>
    <w:p w14:paraId="6FA0782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qid in ['Q1','Q2']:</w:t>
      </w:r>
    </w:p>
    <w:p w14:paraId="4B85AC7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row+=list(map(float,T))</w:t>
      </w:r>
    </w:p>
    <w:p w14:paraId="39CE99E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 += [float(c) if valid else None for c,valid in zip(C,inside)]</w:t>
      </w:r>
    </w:p>
    <w:p w14:paraId="25868C4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qid=='Q4':</w:t>
      </w:r>
    </w:p>
    <w:p w14:paraId="38BC171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row.append(float(surface))</w:t>
      </w:r>
    </w:p>
    <w:p w14:paraId="64E2292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row</w:t>
      </w:r>
    </w:p>
    <w:p w14:paraId="09912BB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2A7475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8AAA38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roundedSheets(qid,raw):</w:t>
      </w:r>
    </w:p>
    <w:p w14:paraId="1508224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t,R=raw[:2]</w:t>
      </w:r>
    </w:p>
    <w:p w14:paraId="6FA2876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qid in ['Q1','Q2']:</w:t>
      </w:r>
    </w:p>
    <w:p w14:paraId="60FB32E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{'温度':[roundFourDecimals(t)]+[roundFourDecimals(v) for v in raw[2:23]],</w:t>
      </w:r>
    </w:p>
    <w:p w14:paraId="7D0C7DF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'水分浓度':[roundFourDecimals(t)]+[roundFourDecimals(v) for v in raw[23:44]]}</w:t>
      </w:r>
    </w:p>
    <w:p w14:paraId="1510538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qid=='Q3':</w:t>
      </w:r>
    </w:p>
    <w:p w14:paraId="3DCCCD8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{'Sheet1':[roundFourDecimals(t)]+[roundFourDecimals(v) for v in raw[2:23]]}</w:t>
      </w:r>
    </w:p>
    <w:p w14:paraId="7B59954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{'Sheet1':[roundFourDecimals(t)]+[roundFourDecimals(v) for v in raw[2:24]],</w:t>
      </w:r>
    </w:p>
    <w:p w14:paraId="64A0687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'半径':[roundFourDecimals(t),roundFourDecimals(R*100)]}</w:t>
      </w:r>
    </w:p>
    <w:p w14:paraId="76B53B7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5FEFFB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7B8ECE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createSheet(wb,name,header):</w:t>
      </w:r>
    </w:p>
    <w:p w14:paraId="6C92A20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ws=wb.create_sheet(name)</w:t>
      </w:r>
    </w:p>
    <w:p w14:paraId="72EA621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ws.freeze_panes='B2'</w:t>
      </w:r>
    </w:p>
    <w:p w14:paraId="0A21BB1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ws.sheet_view.showGridLines=False</w:t>
      </w:r>
    </w:p>
    <w:p w14:paraId="6EDD88A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ws.column_dimensions['A'].width=30</w:t>
      </w:r>
    </w:p>
    <w:p w14:paraId="2E882D3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j in range(2,len(header)+1):</w:t>
      </w:r>
    </w:p>
    <w:p w14:paraId="7FC1A7D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ws.column_dimensions[get_column_letter(j)].width=13 if j&lt;len(header) else 16</w:t>
      </w:r>
    </w:p>
    <w:p w14:paraId="506130F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ws.row_dimensions[1].height=34</w:t>
      </w:r>
    </w:p>
    <w:p w14:paraId="0BA793F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cells=[]</w:t>
      </w:r>
    </w:p>
    <w:p w14:paraId="561580D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value in header:</w:t>
      </w:r>
    </w:p>
    <w:p w14:paraId="513596F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cell=WriteOnlyCell(ws,value=value)</w:t>
      </w:r>
    </w:p>
    <w:p w14:paraId="5F29E9A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cell.font=Font(name='Arial',size=10,bold=True,color='FFFFFF')</w:t>
      </w:r>
    </w:p>
    <w:p w14:paraId="458C632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cell.fill=PatternFill(fill_type='solid',fgColor='334155')</w:t>
      </w:r>
    </w:p>
    <w:p w14:paraId="2D78FEF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cell.alignment=Alignment(horizontal='center',vertical='center',wrap_text=True)</w:t>
      </w:r>
    </w:p>
    <w:p w14:paraId="09D811F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isinstance(value,(int,float)):</w:t>
      </w:r>
    </w:p>
    <w:p w14:paraId="01A72B4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cell.number_format='0.0'</w:t>
      </w:r>
    </w:p>
    <w:p w14:paraId="3CCCF76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cells.append(cell)</w:t>
      </w:r>
    </w:p>
    <w:p w14:paraId="5D94CE2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7C3941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F8ECB4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cache=ROOT/'tmp/cache/openpyxl_exports'</w:t>
      </w:r>
    </w:p>
    <w:p w14:paraId="009263E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cache.mkdir(parents=True,exist_ok=True)</w:t>
      </w:r>
    </w:p>
    <w:p w14:paraId="3D98A65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previousTempdir=tempfile.tempdir</w:t>
      </w:r>
    </w:p>
    <w:p w14:paraId="1BB7C48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5006830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tempfile.tempdir=str(cache)</w:t>
      </w:r>
    </w:p>
    <w:p w14:paraId="43E7C40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ws.append(cells)</w:t>
      </w:r>
    </w:p>
    <w:p w14:paraId="3DA2D9B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finally:</w:t>
      </w:r>
    </w:p>
    <w:p w14:paraId="40018DC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tempfile.tempdir=previousTempdir</w:t>
      </w:r>
    </w:p>
    <w:p w14:paraId="38BC558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ws</w:t>
      </w:r>
    </w:p>
    <w:p w14:paraId="53B9D8D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4D88DD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CA64FB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appendNumeric(ws,row):</w:t>
      </w:r>
    </w:p>
    <w:p w14:paraId="5C9F55C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cells=[]</w:t>
      </w:r>
    </w:p>
    <w:p w14:paraId="07ABE72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value in row:</w:t>
      </w:r>
    </w:p>
    <w:p w14:paraId="0EF644A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value is None:</w:t>
      </w:r>
    </w:p>
    <w:p w14:paraId="50906D4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cells.append(None)</w:t>
      </w:r>
    </w:p>
    <w:p w14:paraId="4E484E7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w:t>
      </w:r>
    </w:p>
    <w:p w14:paraId="4A1EECA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cell=WriteOnlyCell(ws,value=value)</w:t>
      </w:r>
    </w:p>
    <w:p w14:paraId="1F00D6B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cell.number_format=NUMBER_FORMAT</w:t>
      </w:r>
    </w:p>
    <w:p w14:paraId="39371DC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cells.append(cell)</w:t>
      </w:r>
    </w:p>
    <w:p w14:paraId="46455FC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ws.append(cells)</w:t>
      </w:r>
    </w:p>
    <w:p w14:paraId="045FA25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7D8BA3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7B5215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paperTables(run,qid,directory):</w:t>
      </w:r>
    </w:p>
    <w:p w14:paraId="61B81B1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qid=='Q1':</w:t>
      </w:r>
    </w:p>
    <w:p w14:paraId="7EABF3E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ts=np.array([100,300,600,900,1200,1500,1800],dtype=float)</w:t>
      </w:r>
    </w:p>
    <w:p w14:paraId="77BCDCB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elif qid=='Q2':</w:t>
      </w:r>
    </w:p>
    <w:p w14:paraId="2E18EA6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ts=np.arange(1,7,dtype=float)*1800</w:t>
      </w:r>
    </w:p>
    <w:p w14:paraId="2593D25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run.endS&lt;10800-1e-7:</w:t>
      </w:r>
    </w:p>
    <w:p w14:paraId="43BDF72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ValueError('Q2 paper tables require 3h of actual solution')</w:t>
      </w:r>
    </w:p>
    <w:p w14:paraId="752B270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w:t>
      </w:r>
    </w:p>
    <w:p w14:paraId="7F9F4DF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from q3Model import completion</w:t>
      </w:r>
    </w:p>
    <w:p w14:paraId="7F02643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reportedEnd=completion(run)['reported_time_s']</w:t>
      </w:r>
    </w:p>
    <w:p w14:paraId="7016F8E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ts=np.unique(np.r_[np.arange(21600.,reportedEnd+1e-8,21600.),reportedEnd])</w:t>
      </w:r>
    </w:p>
    <w:p w14:paraId="2730FCD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rs=np.array([0.,.005,.01,.015,.02])</w:t>
      </w:r>
    </w:p>
    <w:p w14:paraId="55D2148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T,C=run.fields(ts,radiiM=rs)</w:t>
      </w:r>
    </w:p>
    <w:p w14:paraId="3DC6334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T=T-273.15</w:t>
      </w:r>
    </w:p>
    <w:p w14:paraId="6C49590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R=np.asarray(run.model.radius(ts))</w:t>
      </w:r>
    </w:p>
    <w:p w14:paraId="4843425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headers=['时间/s' if qid=='Q1' else '时间/h']+[0,0.5,1,1.5,2]</w:t>
      </w:r>
    </w:p>
    <w:p w14:paraId="3A42823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qid=='Q4':</w:t>
      </w:r>
    </w:p>
    <w:p w14:paraId="360A829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headers += ['药材表面']</w:t>
      </w:r>
    </w:p>
    <w:p w14:paraId="0C47464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_,Cs=run.fields(ts,materialX=[1.])</w:t>
      </w:r>
    </w:p>
    <w:p w14:paraId="25AD84D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outputs=[]</w:t>
      </w:r>
    </w:p>
    <w:p w14:paraId="2F9E59C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fields=[('temperature',T),('moisture',C)] if qid in ['Q1','Q2'] else [('moisture',C)]</w:t>
      </w:r>
    </w:p>
    <w:p w14:paraId="4055A22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kind,values in fields:</w:t>
      </w:r>
    </w:p>
    <w:p w14:paraId="11DF88C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path=directory/f'{qid.lower()}_paper_{kind}.csv'</w:t>
      </w:r>
    </w:p>
    <w:p w14:paraId="1242A8D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path.open('w',encoding='utf-8-sig',newline='') as fh:</w:t>
      </w:r>
    </w:p>
    <w:p w14:paraId="5D70159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w=csv.writer(fh);w.writerow(headers)</w:t>
      </w:r>
    </w:p>
    <w:p w14:paraId="2B73CAA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i,t in enumerate(ts):</w:t>
      </w:r>
    </w:p>
    <w:p w14:paraId="39A7C40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row=[f'{t if qid=="Q1" else t/3600:.4f}']</w:t>
      </w:r>
    </w:p>
    <w:p w14:paraId="6FD7E3D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j,r in enumerate(rs):</w:t>
      </w:r>
    </w:p>
    <w:p w14:paraId="453465A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outside=qid=='Q4' and r&gt;R[i]+1e-12</w:t>
      </w:r>
    </w:p>
    <w:p w14:paraId="111A8AC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value=values[i,j]</w:t>
      </w:r>
    </w:p>
    <w:p w14:paraId="282112D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outside and not np.isfinite(value) and qid=='Q4' and abs(r-R[i])&lt;=1e-12:</w:t>
      </w:r>
    </w:p>
    <w:p w14:paraId="0B0BC27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value=Cs[i,0]</w:t>
      </w:r>
    </w:p>
    <w:p w14:paraId="1831AE6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row.append('' if outside else f'{float(value):.4f}')</w:t>
      </w:r>
    </w:p>
    <w:p w14:paraId="3BCED21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qid=='Q4':</w:t>
      </w:r>
    </w:p>
    <w:p w14:paraId="0ACA243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 += [f'{Cs[i,0]:.4f}']</w:t>
      </w:r>
    </w:p>
    <w:p w14:paraId="37AEEFA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w.writerow(row)</w:t>
      </w:r>
    </w:p>
    <w:p w14:paraId="5E865F7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outputs.append(exportFileRecord(path,'paper_table'))</w:t>
      </w:r>
    </w:p>
    <w:p w14:paraId="68BC4D1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qid=='Q4':</w:t>
      </w:r>
    </w:p>
    <w:p w14:paraId="77D900F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path=directory/'q4_paper_radius.csv'</w:t>
      </w:r>
    </w:p>
    <w:p w14:paraId="1055155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path.open('w',encoding='utf-8-sig',newline='') as fh:</w:t>
      </w:r>
    </w:p>
    <w:p w14:paraId="4BB6C83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w=csv.writer(fh);w.writerow(['时间/h','表面半径/cm'])</w:t>
      </w:r>
    </w:p>
    <w:p w14:paraId="75814B4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w.writerows([[f'{t/3600:.4f}',f'{r*100:.4f}'] for t,r in zip(ts,R)])</w:t>
      </w:r>
    </w:p>
    <w:p w14:paraId="5476B23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outputs.append(exportFileRecord(path,'paper_surface_coordinates'))</w:t>
      </w:r>
    </w:p>
    <w:p w14:paraId="39D841C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outputs</w:t>
      </w:r>
    </w:p>
    <w:p w14:paraId="38EB9B4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2EFA85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489AD6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validatePaperTables(manifest,run):</w:t>
      </w:r>
    </w:p>
    <w:p w14:paraId="16D3911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84C200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0D29B0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qid=manifest['question_id']</w:t>
      </w:r>
    </w:p>
    <w:p w14:paraId="552799D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run is None:</w:t>
      </w:r>
    </w:p>
    <w:p w14:paraId="27B7EEF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{'status':'NOT_REQUESTED','checked_cells':0,'files':[],</w:t>
      </w:r>
    </w:p>
    <w:p w14:paraId="3787CEB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'scope':'Paper CSV hashes only; no independent live Run available.'},[]</w:t>
      </w:r>
    </w:p>
    <w:p w14:paraId="4F9AFF5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errors=[];records=manifest['paper_tables'];completionInfo=None</w:t>
      </w:r>
    </w:p>
    <w:p w14:paraId="02C981B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qid=='Q1':</w:t>
      </w:r>
    </w:p>
    <w:p w14:paraId="3E0CA3E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times=np.asarray([100.,300.,600.,900.,1200.,1500.,1800.])</w:t>
      </w:r>
    </w:p>
    <w:p w14:paraId="65887CA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expectedKinds=['temperature','moisture']</w:t>
      </w:r>
    </w:p>
    <w:p w14:paraId="267AC98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elif qid=='Q2':</w:t>
      </w:r>
    </w:p>
    <w:p w14:paraId="2AD914F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times=1800.*np.arange(1,7)</w:t>
      </w:r>
    </w:p>
    <w:p w14:paraId="1F859F1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expectedKinds=['temperature','moisture']</w:t>
      </w:r>
    </w:p>
    <w:p w14:paraId="13B49CF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w:t>
      </w:r>
    </w:p>
    <w:p w14:paraId="0D4CCA6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from q3Model import completion</w:t>
      </w:r>
    </w:p>
    <w:p w14:paraId="6599254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completionInfo=completion(run)</w:t>
      </w:r>
    </w:p>
    <w:p w14:paraId="19B7D36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finalS=float(completionInfo['reported_time_s'])</w:t>
      </w:r>
    </w:p>
    <w:p w14:paraId="7043000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D985F1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360F35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regular=[21600.*k for k in range(1,math.floor(finalS/21600.)+1)</w:t>
      </w:r>
    </w:p>
    <w:p w14:paraId="060A25E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21600.*k&lt;finalS-1e-8]</w:t>
      </w:r>
    </w:p>
    <w:p w14:paraId="47508C1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times=np.asarray([*regular,finalS],dtype=float)</w:t>
      </w:r>
    </w:p>
    <w:p w14:paraId="0B7A728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expectedKinds=['moisture']+(['radius'] if qid=='Q4' else [])</w:t>
      </w:r>
    </w:p>
    <w:p w14:paraId="70D2D8B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stored=manifest.get('paper_table_time_contract',{})</w:t>
      </w:r>
    </w:p>
    <w:p w14:paraId="4D80DCC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key in ['reported_time_s','reported_drying_time_h']:</w:t>
      </w:r>
    </w:p>
    <w:p w14:paraId="4745EEC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key not in stored or not numericEqual(stored[key],completionInfo[key]):</w:t>
      </w:r>
    </w:p>
    <w:p w14:paraId="6BD4639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errors.append('Paper CSV report-time metadata differs from independent completion: '+key)</w:t>
      </w:r>
    </w:p>
    <w:p w14:paraId="03BEFC9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numericEqual(stored.get('reported_time_h'),completionInfo['reported_drying_time_h']):</w:t>
      </w:r>
    </w:p>
    <w:p w14:paraId="0F3153D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errors.append('Paper CSV reported_time_h alias differs from independent completion')</w:t>
      </w:r>
    </w:p>
    <w:p w14:paraId="71495EA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times[-1]&gt;run.endS+1e-7:</w:t>
      </w:r>
    </w:p>
    <w:p w14:paraId="04B7D67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errors.append('Paper CSV contract exceeds the live solution horizon')</w:t>
      </w:r>
    </w:p>
    <w:p w14:paraId="1F9C6BB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{'status':'FAIL','checked_cells':0,'files':[]},errors</w:t>
      </w:r>
    </w:p>
    <w:p w14:paraId="5C64A6D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expectedNames={f'{qid.lower()}_paper_{kind}.csv':kind for kind in expectedKinds}</w:t>
      </w:r>
    </w:p>
    <w:p w14:paraId="6417FE3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actualNames=[Path(r['path']).name for r in records]</w:t>
      </w:r>
    </w:p>
    <w:p w14:paraId="1140069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set(actualNames)!=set(expectedNames) or len(actualNames)!=len(expectedNames):</w:t>
      </w:r>
    </w:p>
    <w:p w14:paraId="259EA6F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errors.append('Missing, duplicate, or unexpected paper CSV artifact')</w:t>
      </w:r>
    </w:p>
    <w:p w14:paraId="5D96286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files=[];totalCells=0</w:t>
      </w:r>
    </w:p>
    <w:p w14:paraId="0B1FC6C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rec in records:</w:t>
      </w:r>
    </w:p>
    <w:p w14:paraId="5B8B1DE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path=ROOT/rec['path'];kind=expectedNames.get(path.name)</w:t>
      </w:r>
    </w:p>
    <w:p w14:paraId="4A025BC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kind is None:continue</w:t>
      </w:r>
    </w:p>
    <w:p w14:paraId="415C97B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beforeErrors=len(errors)</w:t>
      </w:r>
    </w:p>
    <w:p w14:paraId="0703782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path.open('r',encoding='utf-8-sig',newline='') as fh:</w:t>
      </w:r>
    </w:p>
    <w:p w14:paraId="6B3CD41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reader=csv.reader(fh);header=next(reader,None);rows=list(reader)</w:t>
      </w:r>
    </w:p>
    <w:p w14:paraId="14E5D83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desiredTime='时间/s' if qid=='Q1' else '时间/h'</w:t>
      </w:r>
    </w:p>
    <w:p w14:paraId="761142B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kind=='radius':</w:t>
      </w:r>
    </w:p>
    <w:p w14:paraId="688C9E2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correctHeader=['时间/h','表面半径/cm']</w:t>
      </w:r>
    </w:p>
    <w:p w14:paraId="45D2933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header!=correctHeader:</w:t>
      </w:r>
    </w:p>
    <w:p w14:paraId="34189EA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errors.append(path.name+': radius/time units or header mismatch')</w:t>
      </w:r>
    </w:p>
    <w:p w14:paraId="2B2D41C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continue</w:t>
      </w:r>
    </w:p>
    <w:p w14:paraId="6B89E0B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radii=None</w:t>
      </w:r>
    </w:p>
    <w:p w14:paraId="718999A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expected=np.asarray(run.model.radius(times),dtype=float).reshape(-1,1)*100.</w:t>
      </w:r>
    </w:p>
    <w:p w14:paraId="4F8B0EE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inside=np.ones_like(expected,dtype=bool)</w:t>
      </w:r>
    </w:p>
    <w:p w14:paraId="3CBF328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unit='cm';surfaceColumn=None</w:t>
      </w:r>
    </w:p>
    <w:p w14:paraId="580D931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w:t>
      </w:r>
    </w:p>
    <w:p w14:paraId="3B9EE74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wantedColumns=7 if qid=='Q4' else 6</w:t>
      </w:r>
    </w:p>
    <w:p w14:paraId="06D3C47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header is None or len(header)!=wantedColumns or header[0]!=desiredTime:</w:t>
      </w:r>
    </w:p>
    <w:p w14:paraId="1DD3CBE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errors.append(path.name+': time/column header mismatch');continue</w:t>
      </w:r>
    </w:p>
    <w:p w14:paraId="53AF377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2D8BE79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radii=np.asarray([float(v)*.01 for v in header[1:6]])</w:t>
      </w:r>
    </w:p>
    <w:p w14:paraId="7F5398F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except ValueError:</w:t>
      </w:r>
    </w:p>
    <w:p w14:paraId="35889A5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errors.append(path.name+': nonnumeric physical-radius header');continue</w:t>
      </w:r>
    </w:p>
    <w:p w14:paraId="1E1FD22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np.all(np.isfinite(radii)) or not np.allclose(radii,[0.,.005,.01,.015,.02],rtol=0,atol=1e-12):</w:t>
      </w:r>
    </w:p>
    <w:p w14:paraId="38C0AFB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errors.append(path.name+': physical-radius grid must be 0,0.5,1,1.5,2 cm');continue</w:t>
      </w:r>
    </w:p>
    <w:p w14:paraId="1F96309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qid=='Q4' and header[-1]!='药材表面':</w:t>
      </w:r>
    </w:p>
    <w:p w14:paraId="1838211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errors.append(path.name+': distinct material surface column missing');continue</w:t>
      </w:r>
    </w:p>
    <w:p w14:paraId="48ED0F7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temperature,moisture=run.fields(times,radiiM=radii)</w:t>
      </w:r>
    </w:p>
    <w:p w14:paraId="11099F4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expected=np.asarray(temperature)-273.15 if kind=='temperature' else np.asarray(moisture)</w:t>
      </w:r>
    </w:p>
    <w:p w14:paraId="169E43E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inside=np.ones_like(expected,dtype=bool);surfaceColumn=None</w:t>
      </w:r>
    </w:p>
    <w:p w14:paraId="4FF32C5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qid=='Q4':</w:t>
      </w:r>
    </w:p>
    <w:p w14:paraId="7D50FD8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physicalR=np.asarray(run.model.radius(times),dtype=float)</w:t>
      </w:r>
    </w:p>
    <w:p w14:paraId="642ECD8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inside=radii[None,:] &lt;= physicalR[:,None]+1e-12</w:t>
      </w:r>
    </w:p>
    <w:p w14:paraId="47B3998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_,surfaceValues=run.fields(times,materialX=np.asarray([1.]))</w:t>
      </w:r>
    </w:p>
    <w:p w14:paraId="483D7A8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7AACFA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B197A4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coincidence=np.abs(radii[None,:]-physicalR[:,None])&lt;=1e-12</w:t>
      </w:r>
    </w:p>
    <w:p w14:paraId="225D93B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expected=np.where(coincidence &amp; ~np.isfinite(expected),surfaceValues,expected)</w:t>
      </w:r>
    </w:p>
    <w:p w14:paraId="1C96B51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expected=np.column_stack([expected,surfaceValues[:,0]])</w:t>
      </w:r>
    </w:p>
    <w:p w14:paraId="2A95DF2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inside=np.column_stack([inside,np.ones(len(times),dtype=bool)])</w:t>
      </w:r>
    </w:p>
    <w:p w14:paraId="7A16F8A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surfaceColumn=7</w:t>
      </w:r>
    </w:p>
    <w:p w14:paraId="29D55CD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unit='degC' if kind=='temperature' else 'kg/kg'</w:t>
      </w:r>
    </w:p>
    <w:p w14:paraId="1468C41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len(rows)!=len(times):</w:t>
      </w:r>
    </w:p>
    <w:p w14:paraId="75FCD6B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errors.append(f'{path.name}: expected {len(times)} data rows, read {len(rows)}')</w:t>
      </w:r>
    </w:p>
    <w:p w14:paraId="37793C1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checked=0;blanks=0;maxFieldError=0.;maxTimeError=0.</w:t>
      </w:r>
    </w:p>
    <w:p w14:paraId="42BDAA5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i,(row,t) in enumerate(zip(rows,times)):</w:t>
      </w:r>
    </w:p>
    <w:p w14:paraId="5E5E6E1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len(row)!=len(header):</w:t>
      </w:r>
    </w:p>
    <w:p w14:paraId="3F87300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errors.append(f'{path.name}: column count mismatch at row {i+2}');continue</w:t>
      </w:r>
    </w:p>
    <w:p w14:paraId="6C75199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timeValue=float(t if qid=='Q1' else t/3600.)</w:t>
      </w:r>
    </w:p>
    <w:p w14:paraId="6FD1903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row[0]!=format(timeValue,'.4f'):</w:t>
      </w:r>
    </w:p>
    <w:p w14:paraId="0411F90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errors.append(f'{path.name}: time label mismatch at row {i+2}; query time is {t:.17g}s')</w:t>
      </w:r>
    </w:p>
    <w:p w14:paraId="131BD4D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else:maxTimeError=max(maxTimeError,abs(float(row[0])-timeValue))</w:t>
      </w:r>
    </w:p>
    <w:p w14:paraId="7735B9E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checked+=1</w:t>
      </w:r>
    </w:p>
    <w:p w14:paraId="5E5F08A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j,cell in enumerate(row[1:]):</w:t>
      </w:r>
    </w:p>
    <w:p w14:paraId="629A282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checked+=1</w:t>
      </w:r>
    </w:p>
    <w:p w14:paraId="7E20F74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inside[i,j]:</w:t>
      </w:r>
    </w:p>
    <w:p w14:paraId="043C50C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blanks+=1</w:t>
      </w:r>
    </w:p>
    <w:p w14:paraId="4DF3DB1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cell!='':errors.append(f'{path.name}: domain outside must be blank at row {i+2}, column {j+2}')</w:t>
      </w:r>
    </w:p>
    <w:p w14:paraId="6419590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continue</w:t>
      </w:r>
    </w:p>
    <w:p w14:paraId="29A066D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value=float(expected[i,j])</w:t>
      </w:r>
    </w:p>
    <w:p w14:paraId="283A90A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math.isfinite(value):</w:t>
      </w:r>
    </w:p>
    <w:p w14:paraId="0C40D40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errors.append(f'{path.name}: live value is not finite inside material');continue</w:t>
      </w:r>
    </w:p>
    <w:p w14:paraId="78FCB8D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re.fullmatch(r'-?\d+\.\d{4}',cell):</w:t>
      </w:r>
    </w:p>
    <w:p w14:paraId="0873806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errors.append(f'{path.name}: finite four-decimal number required at row {i+2}, column {j+2}')</w:t>
      </w:r>
    </w:p>
    <w:p w14:paraId="19ABB3F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continue</w:t>
      </w:r>
    </w:p>
    <w:p w14:paraId="27E9207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actual=float(cell)</w:t>
      </w:r>
    </w:p>
    <w:p w14:paraId="6F175A9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math.isfinite(actual) or abs(actual-float(format(value,'.4f')))&gt;1e-10:</w:t>
      </w:r>
    </w:p>
    <w:p w14:paraId="4C4D5AA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errors.append(f'{path.name}: independently queried value mismatch at row {i+2}, column {j+2}')</w:t>
      </w:r>
    </w:p>
    <w:p w14:paraId="39F4C8D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maxFieldError=max(maxFieldError,abs(actual-value))</w:t>
      </w:r>
    </w:p>
    <w:p w14:paraId="7EBF0E7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totalCells+=checked</w:t>
      </w:r>
    </w:p>
    <w:p w14:paraId="48B5128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files.append({'artifact':exportFileRecord(path),'kind':kind,'status':'PASS' if len(errors)==beforeErrors else 'FAIL',</w:t>
      </w:r>
    </w:p>
    <w:p w14:paraId="3E931B6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'header':header,'data_rows':len(rows),'expected_data_rows':len(times),'checked_cells':checked,</w:t>
      </w:r>
    </w:p>
    <w:p w14:paraId="63A3562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'source_query_times_s':times.tolist(),'display_time_unit':'s' if qid=='Q1' else 'h',</w:t>
      </w:r>
    </w:p>
    <w:p w14:paraId="75B8581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'max_display_time_rounding_error':maxTimeError,'field_unit':unit,</w:t>
      </w:r>
    </w:p>
    <w:p w14:paraId="1F4984F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'max_field_rounding_error_from_live_value':maxFieldError,'outside_domain_blank_cells':blanks,</w:t>
      </w:r>
    </w:p>
    <w:p w14:paraId="57B7CD3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'physical_radii_m':None if radii is None else radii.tolist(),</w:t>
      </w:r>
    </w:p>
    <w:p w14:paraId="07F804B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'surface_column_1based':surfaceColumn,'surface_query':'material_x=1; never fixed 2 cm' if surfaceColumn else None})</w:t>
      </w:r>
    </w:p>
    <w:p w14:paraId="3B4A16C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{'status':'FAIL' if errors else 'PASS','checked_cells':totalCells,'files':files,</w:t>
      </w:r>
    </w:p>
    <w:p w14:paraId="1086615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'completion':completionInfo,'completion_source':exportFileRecord(SOURCE.with_name('q3Model.py')) if completionInfo else None,</w:t>
      </w:r>
    </w:p>
    <w:p w14:paraId="40DF9C6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'scope':'Every paper CSV cell independently re-evaluated from live Run and fixed question contracts; no generation arrays or 60s archives reused.',</w:t>
      </w:r>
    </w:p>
    <w:p w14:paraId="563C4B1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'rounding_limit':'CSV stores four decimals; matching rounded values cannot distinguish sub-rounding perturbations of the original source value.'},errors</w:t>
      </w:r>
    </w:p>
    <w:p w14:paraId="6869A82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AA9236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E45E33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exportQuestion(run,questionId,outputDir,*,chunkRows=1000,overwrite=False):</w:t>
      </w:r>
    </w:p>
    <w:p w14:paraId="0441FCF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92745A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B5254F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started=time.perf_counter()</w:t>
      </w:r>
    </w:p>
    <w:p w14:paraId="3447F54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qid=normalizeQuestionId(questionId)</w:t>
      </w:r>
    </w:p>
    <w:p w14:paraId="27CC9BA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directory=Path(outputDir).resolve()</w:t>
      </w:r>
    </w:p>
    <w:p w14:paraId="6F46633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directory.is_relative_to(ROOT) or directory.is_relative_to(ROOT/'inputs'):</w:t>
      </w:r>
    </w:p>
    <w:p w14:paraId="2413E82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ValueError('Outputs must be inside the extracted code package, outside inputs')</w:t>
      </w:r>
    </w:p>
    <w:p w14:paraId="523968D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1&lt;=int(chunkRows)&lt;=2000:</w:t>
      </w:r>
    </w:p>
    <w:p w14:paraId="06F7DFF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ValueError('chunk_rows must be between 1 and 2000')</w:t>
      </w:r>
    </w:p>
    <w:p w14:paraId="53F6FD7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directory.mkdir(parents=True,exist_ok=True)</w:t>
      </w:r>
    </w:p>
    <w:p w14:paraId="37165CA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stem='result'+qid[-1]</w:t>
      </w:r>
    </w:p>
    <w:p w14:paraId="64E2C11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bookPath=directory/(stem+'.xlsx')</w:t>
      </w:r>
    </w:p>
    <w:p w14:paraId="35B424D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rawPath=directory/(stem+'_unrounded.csv.gz')</w:t>
      </w:r>
    </w:p>
    <w:p w14:paraId="5C0CD52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manifestPath=directory/(stem+'.export.json')</w:t>
      </w:r>
    </w:p>
    <w:p w14:paraId="7EB5B38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overwrite and any(p.exists() for p in [bookPath,rawPath,manifestPath]):</w:t>
      </w:r>
    </w:p>
    <w:p w14:paraId="0637413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FileExistsError('Export target already exists; use a new output version')</w:t>
      </w:r>
    </w:p>
    <w:p w14:paraId="264EE95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provenance=runProvenance(run)</w:t>
      </w:r>
    </w:p>
    <w:p w14:paraId="7094A78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allowed={'Q1':{'Q1'},'Q2':{'Q2','Q23'},'Q3':{'Q2','Q3','Q23'},'Q4':{'Q4'}}</w:t>
      </w:r>
    </w:p>
    <w:p w14:paraId="04742B9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run.model.settings.question not in allowed[qid]:</w:t>
      </w:r>
    </w:p>
    <w:p w14:paraId="31AD370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ValueError('Run physics/question do not match the requested output question')</w:t>
      </w:r>
    </w:p>
    <w:p w14:paraId="6F6EBB9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qid=='Q4' and not run.model.settings.shrink:</w:t>
      </w:r>
    </w:p>
    <w:p w14:paraId="3DC767F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ValueError('Formal Q4 output requires the shrinking-domain Run, not its fixed-radius control')</w:t>
      </w:r>
    </w:p>
    <w:p w14:paraId="48062FA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template=loadTemplate(qid)</w:t>
      </w:r>
    </w:p>
    <w:p w14:paraId="354A9A2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times=outputTimes(qid,run.endS,run.eventS)</w:t>
      </w:r>
    </w:p>
    <w:p w14:paraId="748AA9A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len(times)+1&gt;1_048_576:</w:t>
      </w:r>
    </w:p>
    <w:p w14:paraId="032B03C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ValueError('Required full time grid exceeds the XLSX worksheet row limit; do not truncate')</w:t>
      </w:r>
    </w:p>
    <w:p w14:paraId="17D340D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workbook=Workbook(write_only=True)</w:t>
      </w:r>
    </w:p>
    <w:p w14:paraId="23A9F91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workbook.properties.creator=''</w:t>
      </w:r>
    </w:p>
    <w:p w14:paraId="377DBB1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workbook.properties.lastModifiedBy=''</w:t>
      </w:r>
    </w:p>
    <w:p w14:paraId="6CBB9C2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workbook.properties.title=f'问题{qid[-1]}结果'</w:t>
      </w:r>
    </w:p>
    <w:p w14:paraId="37DC5D7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headers={name:[template['time_header']]+RADII_CM for name in template['sheet_names']}</w:t>
      </w:r>
    </w:p>
    <w:p w14:paraId="4B9C90F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qid=='Q4':</w:t>
      </w:r>
    </w:p>
    <w:p w14:paraId="358FA2E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headers['Sheet1'].append(template['surface_header'])</w:t>
      </w:r>
    </w:p>
    <w:p w14:paraId="647D1C1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headers['半径']=['时间/s','药材表面半径/cm']</w:t>
      </w:r>
    </w:p>
    <w:p w14:paraId="3B63F32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sheets={name:createSheet(workbook,name,header) for name,header in headers.items()}</w:t>
      </w:r>
    </w:p>
    <w:p w14:paraId="7876DA4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counts={name:{'data_rows':0,'total_rows':1,'columns':len(header),'outside_domain_blank_cells':0,</w:t>
      </w:r>
    </w:p>
    <w:p w14:paraId="006FF5A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'first_time_s':None,'last_time_s':None,'header':header} for name,header in headers.items()}</w:t>
      </w:r>
    </w:p>
    <w:p w14:paraId="16F171B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samplesIdx=set(np.linspace(0,len(times)-1,min(13,len(times)),dtype=int).tolist())</w:t>
      </w:r>
    </w:p>
    <w:p w14:paraId="357258A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samplesIdx.update([0,min(1,len(times)-1),len(times)-1])</w:t>
      </w:r>
    </w:p>
    <w:p w14:paraId="020DB50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run.eventS is not None:</w:t>
      </w:r>
    </w:p>
    <w:p w14:paraId="0486101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samplesIdx.update(np.flatnonzero(times==run.eventS).tolist())</w:t>
      </w:r>
    </w:p>
    <w:p w14:paraId="028780C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samples=[]</w:t>
      </w:r>
    </w:p>
    <w:p w14:paraId="2784089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gzip.open(rawPath,'wt',encoding='utf-8',newline='',compresslevel=6) as fh:</w:t>
      </w:r>
    </w:p>
    <w:p w14:paraId="652DC4F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rawWriter=csv.writer(fh);rawWriter.writerow(rawHeaders(qid))</w:t>
      </w:r>
    </w:p>
    <w:p w14:paraId="2F369C7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start in range(0,len(times),int(chunkRows)):</w:t>
      </w:r>
    </w:p>
    <w:p w14:paraId="2B22E1E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ts=times[start:start+int(chunkRows)]</w:t>
      </w:r>
    </w:p>
    <w:p w14:paraId="619B838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T,C,R,Cs,inside=fieldBlock(run,ts,qid)</w:t>
      </w:r>
    </w:p>
    <w:p w14:paraId="1E1DBD8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i,t in enumerate(ts):</w:t>
      </w:r>
    </w:p>
    <w:p w14:paraId="50F2695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raw=rawRow(qid,t,T[i],C[i],R[i],None if Cs is None else Cs[i],inside[i])</w:t>
      </w:r>
    </w:p>
    <w:p w14:paraId="499FD8F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rawWriter.writerow(['' if v is None else format(v,'.17g') for v in raw])</w:t>
      </w:r>
    </w:p>
    <w:p w14:paraId="2486517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values=roundedSheets(qid,raw)</w:t>
      </w:r>
    </w:p>
    <w:p w14:paraId="72ACCB2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name,row in values.items():</w:t>
      </w:r>
    </w:p>
    <w:p w14:paraId="37AF779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appendNumeric(sheets[name],row)</w:t>
      </w:r>
    </w:p>
    <w:p w14:paraId="0D02A1F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count=counts[name]</w:t>
      </w:r>
    </w:p>
    <w:p w14:paraId="77837E7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count['data_rows']+=1;count['total_rows']+=1</w:t>
      </w:r>
    </w:p>
    <w:p w14:paraId="4F81F1E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count['outside_domain_blank_cells']+=sum(v is None for v in row)</w:t>
      </w:r>
    </w:p>
    <w:p w14:paraId="0101261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count['first_time_s'] is None:</w:t>
      </w:r>
    </w:p>
    <w:p w14:paraId="674A71E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count['first_time_s']=row[0]</w:t>
      </w:r>
    </w:p>
    <w:p w14:paraId="26322A9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count['last_time_s']=row[0]</w:t>
      </w:r>
    </w:p>
    <w:p w14:paraId="28F8768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start+i in samplesIdx:</w:t>
      </w:r>
    </w:p>
    <w:p w14:paraId="52F0D66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samples.append({'data_row_index':start+i,'source_time_s':float(t),</w:t>
      </w:r>
    </w:p>
    <w:p w14:paraId="7973747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'raw_values':raw,'rounded_sheets':values})</w:t>
      </w:r>
    </w:p>
    <w:p w14:paraId="1817697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workbook.save(bookPath)</w:t>
      </w:r>
    </w:p>
    <w:p w14:paraId="3452BF6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paperRecords=paperTables(run,qid,directory)</w:t>
      </w:r>
    </w:p>
    <w:p w14:paraId="51F18F1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paperTimeContract={'unit':'s' if qid=='Q1' else 'h','stored_decimals':4,</w:t>
      </w:r>
    </w:p>
    <w:p w14:paraId="2068BD9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'query_uses_unrounded_seconds':True}</w:t>
      </w:r>
    </w:p>
    <w:p w14:paraId="31A8BA5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qid in ['Q3','Q4']:</w:t>
      </w:r>
    </w:p>
    <w:p w14:paraId="6DE047B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from q3Model import completion</w:t>
      </w:r>
    </w:p>
    <w:p w14:paraId="39D1C3B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completed=completion(run)</w:t>
      </w:r>
    </w:p>
    <w:p w14:paraId="6389913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paperTimeContract.update({key:completed[key] for key in</w:t>
      </w:r>
    </w:p>
    <w:p w14:paraId="232FE35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['reported_time_s','reported_drying_time_h','critical_event_s',</w:t>
      </w:r>
    </w:p>
    <w:p w14:paraId="5793B0F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'max_C_at_reported_time','conservative_post_verification_s']})</w:t>
      </w:r>
    </w:p>
    <w:p w14:paraId="12CE53E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paperTimeContract['reported_time_h']=completed['reported_drying_time_h']</w:t>
      </w:r>
    </w:p>
    <w:p w14:paraId="4FB17A0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paperTimeContract['regular_step_s']=21600.</w:t>
      </w:r>
    </w:p>
    <w:p w14:paraId="74C99AB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paperTimeContract['endpoint_convention']='6-hour samples plus upward-reported strict-drying time; distinct from workbook post-verification endpoint'</w:t>
      </w:r>
    </w:p>
    <w:p w14:paraId="7353012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endProvenance=runProvenance(run)</w:t>
      </w:r>
    </w:p>
    <w:p w14:paraId="3AA5E07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endProvenance!=provenance or sha256File(ROOT/template['record']['path'])!=template['record']['sha256']:</w:t>
      </w:r>
    </w:p>
    <w:p w14:paraId="68B011C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RuntimeError('Source, settings or template changed during export')</w:t>
      </w:r>
    </w:p>
    <w:p w14:paraId="6C312E6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bookRecord=exportFileRecord(bookPath,'contest_result_workbook')</w:t>
      </w:r>
    </w:p>
    <w:p w14:paraId="7BC501F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archiveRecord=exportFileRecord(rawPath,'internal_unrounded_output_grid_archive')</w:t>
      </w:r>
    </w:p>
    <w:p w14:paraId="2A7B46A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manifest={</w:t>
      </w:r>
    </w:p>
    <w:p w14:paraId="7DF4524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'schema_version':'1.0','question_id':qid,'generated_by':'exportOutputs.py',</w:t>
      </w:r>
    </w:p>
    <w:p w14:paraId="4009BF3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'generated_at':datetime.now(timezone.utc).isoformat(),'status':'EXPORTED_PENDING_STREAM_READBACK',</w:t>
      </w:r>
    </w:p>
    <w:p w14:paraId="09E3632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'workbook':bookRecord,'unrounded_archive':archiveRecord,'paper_tables':paperRecords,</w:t>
      </w:r>
    </w:p>
    <w:p w14:paraId="53AD6C1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'paper_table_time_contract':paperTimeContract,</w:t>
      </w:r>
    </w:p>
    <w:p w14:paraId="7A248C1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'provenance':provenance,'template':template['record'],'sheets':counts,</w:t>
      </w:r>
    </w:p>
    <w:p w14:paraId="250DAF4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'time_grid':{'start_s':0.,'end_s':float(times[-1]),'regular_step_s':1 if qid in ['Q1','Q2'] else 60,</w:t>
      </w:r>
    </w:p>
    <w:p w14:paraId="4E3F4A6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'critical_event_s':provenance['event_s'] if qid in ['Q3','Q4'] else None,</w:t>
      </w:r>
    </w:p>
    <w:p w14:paraId="631146E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'include_post_verification_endpoint':qid!='Q1',</w:t>
      </w:r>
    </w:p>
    <w:p w14:paraId="1C4E11B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'count':len(times),'rounding_duplicate_time_count':int(np.sum(np.diff(np.round(times,4))==0))},</w:t>
      </w:r>
    </w:p>
    <w:p w14:paraId="133EB1B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'radius_grid':{'fixed_radii_cm':RADII_CM,'surface_column':qid=='Q4','surface_coordinate_sheet':'半径' if qid=='Q4' else None},</w:t>
      </w:r>
    </w:p>
    <w:p w14:paraId="5D32D74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'rounding':{'decimal_places':4,'storage':'numeric rounded to four decimals','number_format':NUMBER_FORMAT,</w:t>
      </w:r>
    </w:p>
    <w:p w14:paraId="62CC558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'raw_archive':'17 significant digits, source times in seconds and radius in metres',</w:t>
      </w:r>
    </w:p>
    <w:p w14:paraId="2F3B365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'threshold_judgement':'use original full precision event and max C, never rounded 0.1500'},</w:t>
      </w:r>
    </w:p>
    <w:p w14:paraId="5C9273E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'domain_rule':{'outside_values':'blank (None); never zero','comparison_tolerance_m':1e-12,</w:t>
      </w:r>
    </w:p>
    <w:p w14:paraId="4857EE5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'Q4_surface_is_not_fixed_2cm':True},</w:t>
      </w:r>
    </w:p>
    <w:p w14:paraId="1BDA1D0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'samples':samples,'elapsed_s':time.perf_counter()-started,</w:t>
      </w:r>
    </w:p>
    <w:p w14:paraId="70167DF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'size':{'workbook_bytes':bookRecord['bytes'],'workbook_MiB':bookRecord['bytes']/2**20,</w:t>
      </w:r>
    </w:p>
    <w:p w14:paraId="624F925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'unrounded_archive_bytes':archiveRecord['bytes'],'warning_limit_bytes':SIZE_LIMIT_BYTES,</w:t>
      </w:r>
    </w:p>
    <w:p w14:paraId="23786F4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'workbook_exceeds_20_decimal_MB':bookRecord['bytes']&gt;SIZE_LIMIT_BYTES,</w:t>
      </w:r>
    </w:p>
    <w:p w14:paraId="754EEE4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'archive_is_internal_not_automatically_in_submission_zip':True,</w:t>
      </w:r>
    </w:p>
    <w:p w14:paraId="18F00E1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'complete_support_archive_still_requires_actual_size_check':True,</w:t>
      </w:r>
    </w:p>
    <w:p w14:paraId="2264A02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'no_required_time_or_space_values_removed':True},</w:t>
      </w:r>
    </w:p>
    <w:p w14:paraId="55AA33D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'validation_required':'validate_exports([record], runs={question_id: run}); full workbook/archive comparison, live Run workbook samples, and every paper CSV cell independently queried from live Run',</w:t>
      </w:r>
    </w:p>
    <w:p w14:paraId="753640C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'visual_studio_gui':'pending','human_review':'pending',</w:t>
      </w:r>
    </w:p>
    <w:p w14:paraId="51DD4D3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4A1A7F3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writeJson(manifestPath,manifest)</w:t>
      </w:r>
    </w:p>
    <w:p w14:paraId="047113C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{'question_id':qid,'workbook_path':str(bookPath),'manifest_path':str(manifestPath),</w:t>
      </w:r>
    </w:p>
    <w:p w14:paraId="4D59E5D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'artifacts':[bookRecord,archiveRecord]+paperRecords+[exportFileRecord(manifestPath,'export_manifest')],</w:t>
      </w:r>
    </w:p>
    <w:p w14:paraId="67D71C3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'sheets':counts,'size':manifest['size'],'validation_status':'pending'}</w:t>
      </w:r>
    </w:p>
    <w:p w14:paraId="694C0C0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A339CA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F32697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resolveManifestPath(item):</w:t>
      </w:r>
    </w:p>
    <w:p w14:paraId="06E3554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isinstance(item,dict):</w:t>
      </w:r>
    </w:p>
    <w:p w14:paraId="22F2DA1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Path(item['manifest_path'])</w:t>
      </w:r>
    </w:p>
    <w:p w14:paraId="22FC23E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path=Path(item)</w:t>
      </w:r>
    </w:p>
    <w:p w14:paraId="14EC79C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path.with_suffix('.export.json') if path.suffix=='.xlsx' else path</w:t>
      </w:r>
    </w:p>
    <w:p w14:paraId="257B783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E3D932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18E64E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numericEqual(a,b,tolerance=1e-10):</w:t>
      </w:r>
    </w:p>
    <w:p w14:paraId="30421FD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a is None and b is None or (a is not None and b is not None and</w:t>
      </w:r>
    </w:p>
    <w:p w14:paraId="02649DA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isinstance(a,(int,float)) and not isinstance(a,bool) and math.isfinite(float(a)) and abs(float(a)-float(b))&lt;=tolerance)</w:t>
      </w:r>
    </w:p>
    <w:p w14:paraId="1D57F90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1619CA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9127F7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validateExports(paths,runs=None):</w:t>
      </w:r>
    </w:p>
    <w:p w14:paraId="20B83E0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3C32C0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E58AA8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isinstance(paths,(str,Path,dict)):</w:t>
      </w:r>
    </w:p>
    <w:p w14:paraId="12A2F16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paths=[paths]</w:t>
      </w:r>
    </w:p>
    <w:p w14:paraId="358F9B6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runs={} if runs is None else runs</w:t>
      </w:r>
    </w:p>
    <w:p w14:paraId="638750E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results=[]</w:t>
      </w:r>
    </w:p>
    <w:p w14:paraId="1694418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item in paths:</w:t>
      </w:r>
    </w:p>
    <w:p w14:paraId="6E30191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started=time.perf_counter()</w:t>
      </w:r>
    </w:p>
    <w:p w14:paraId="06F9C10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manifestPath=resolveManifestPath(item).resolve()</w:t>
      </w:r>
    </w:p>
    <w:p w14:paraId="2C02F6E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manifest=json.loads(manifestPath.read_text(encoding='utf-8'))</w:t>
      </w:r>
    </w:p>
    <w:p w14:paraId="0CA489D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qid=manifest['question_id'];errors=[];checkedCells=0;checkedSheets={}</w:t>
      </w:r>
    </w:p>
    <w:p w14:paraId="5E88493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rec in [manifest['workbook'],manifest['unrounded_archive'],manifest['template']]+manifest['paper_tables']:</w:t>
      </w:r>
    </w:p>
    <w:p w14:paraId="4027E60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(ROOT/rec['path']).exists() or sha256File(ROOT/rec['path'])!=rec['sha256']:</w:t>
      </w:r>
    </w:p>
    <w:p w14:paraId="51D80BC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errors.append('Hash mismatch or missing artifact: '+rec['path'])</w:t>
      </w:r>
    </w:p>
    <w:p w14:paraId="7A92659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errors:</w:t>
      </w:r>
    </w:p>
    <w:p w14:paraId="0B98B86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 '.join(errors))</w:t>
      </w:r>
    </w:p>
    <w:p w14:paraId="767FFBA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times=outputTimes(qid,manifest['provenance']['end_s'],manifest['provenance']['event_s'])</w:t>
      </w:r>
    </w:p>
    <w:p w14:paraId="333EF7F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wb=load_workbook(ROOT/manifest['workbook']['path'],read_only=True,data_only=False)</w:t>
      </w:r>
    </w:p>
    <w:p w14:paraId="462B62C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wb.sheetnames!=list(manifest['sheets']):</w:t>
      </w:r>
    </w:p>
    <w:p w14:paraId="5BC3201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errors.append('Sheet names/order differ from export contract')</w:t>
      </w:r>
    </w:p>
    <w:p w14:paraId="2CE1859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7F46810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name,spec in manifest['sheets'].items():</w:t>
      </w:r>
    </w:p>
    <w:p w14:paraId="3333AD0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ws=wb[name]</w:t>
      </w:r>
    </w:p>
    <w:p w14:paraId="454957E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rows=ws.iter_rows(min_row=1,max_col=spec['columns'])</w:t>
      </w:r>
    </w:p>
    <w:p w14:paraId="052827E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header=[cell.value for cell in next(rows)]</w:t>
      </w:r>
    </w:p>
    <w:p w14:paraId="7B37416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header!=spec['header']:</w:t>
      </w:r>
    </w:p>
    <w:p w14:paraId="0FAC620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errors.append(name+': header/physical radius grid mismatch')</w:t>
      </w:r>
    </w:p>
    <w:p w14:paraId="5E3C61F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count=0;blanks=0;first=None;last=None;maxRoundingError=0.</w:t>
      </w:r>
    </w:p>
    <w:p w14:paraId="23ABA9D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gzip.open(ROOT/manifest['unrounded_archive']['path'],'rt',encoding='utf-8',newline='') as rawfh:</w:t>
      </w:r>
    </w:p>
    <w:p w14:paraId="26139F1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sourceRows=csv.reader(rawfh)</w:t>
      </w:r>
    </w:p>
    <w:p w14:paraId="67434AF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next(sourceRows)!=rawHeaders(qid):</w:t>
      </w:r>
    </w:p>
    <w:p w14:paraId="71162CF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errors.append('Unrounded archive schema mismatch')</w:t>
      </w:r>
    </w:p>
    <w:p w14:paraId="1C5010E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index,sourceRow in enumerate(sourceRows):</w:t>
      </w:r>
    </w:p>
    <w:p w14:paraId="53400BD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22A39AB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cells=next(rows)</w:t>
      </w:r>
    </w:p>
    <w:p w14:paraId="7CC9261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except StopIteration:</w:t>
      </w:r>
    </w:p>
    <w:p w14:paraId="6771CFC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errors.append(name+': workbook ends before raw archive');break</w:t>
      </w:r>
    </w:p>
    <w:p w14:paraId="27AF170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raw=[None if v=='' else float(v) for v in sourceRow]</w:t>
      </w:r>
    </w:p>
    <w:p w14:paraId="34A1F80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index&gt;=len(times) or abs(raw[0]-times[index])&gt;1e-8:</w:t>
      </w:r>
    </w:p>
    <w:p w14:paraId="1F4AB5D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errors.append(name+': source time schedule mismatch at '+str(index))</w:t>
      </w:r>
    </w:p>
    <w:p w14:paraId="7F6A3B8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qid=='Q4':</w:t>
      </w:r>
    </w:p>
    <w:p w14:paraId="5388081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j,r in enumerate(RADII_M):</w:t>
      </w:r>
    </w:p>
    <w:p w14:paraId="3E7FCC9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outside=r&gt;raw[1]+1e-12</w:t>
      </w:r>
    </w:p>
    <w:p w14:paraId="3E2B0E0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(raw[2+j] is None)!=outside:</w:t>
      </w:r>
    </w:p>
    <w:p w14:paraId="7D03468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errors.append(name+': incorrect moving-domain mask at '+str(index))</w:t>
      </w:r>
    </w:p>
    <w:p w14:paraId="03D9843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elif any(v is None for v in raw):</w:t>
      </w:r>
    </w:p>
    <w:p w14:paraId="2D7033C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errors.append(name+': unexpected blank in fixed domain')</w:t>
      </w:r>
    </w:p>
    <w:p w14:paraId="5E973C2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expected=roundedSheets(qid,raw)[name]</w:t>
      </w:r>
    </w:p>
    <w:p w14:paraId="749610F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j,(cell,value) in enumerate(zip(cells,expected)):</w:t>
      </w:r>
    </w:p>
    <w:p w14:paraId="7C957B5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numericEqual(cell.value,value):</w:t>
      </w:r>
    </w:p>
    <w:p w14:paraId="33AB684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errors.append(f'{name}: value mismatch at row {index+2}, column {j+1}')</w:t>
      </w:r>
    </w:p>
    <w:p w14:paraId="26573FF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value is not None:</w:t>
      </w:r>
    </w:p>
    <w:p w14:paraId="26716E3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cell.number_format!=NUMBER_FORMAT:</w:t>
      </w:r>
    </w:p>
    <w:p w14:paraId="6D0E2B5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errors.append(f'{name}: four-decimal format missing at row {index+2}, column {j+1}')</w:t>
      </w:r>
    </w:p>
    <w:p w14:paraId="120C17D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math.isfinite(float(cell.value)) or abs(float(cell.value)*1e4-round(float(cell.value)*1e4))&gt;1e-5:</w:t>
      </w:r>
    </w:p>
    <w:p w14:paraId="694778F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errors.append(f'{name}: non-finite or non-four-decimal stored number')</w:t>
      </w:r>
    </w:p>
    <w:p w14:paraId="319EC48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maxRoundingError=max(maxRoundingError,abs(float(cell.value)-value))</w:t>
      </w:r>
    </w:p>
    <w:p w14:paraId="128C389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w:t>
      </w:r>
    </w:p>
    <w:p w14:paraId="7C1C3F7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blanks+=1</w:t>
      </w:r>
    </w:p>
    <w:p w14:paraId="12A6C2B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checkedCells+=len(cells);count+=1</w:t>
      </w:r>
    </w:p>
    <w:p w14:paraId="59CA0C5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first is None:first=cells[0].value</w:t>
      </w:r>
    </w:p>
    <w:p w14:paraId="6DD37F6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last=cells[0].value</w:t>
      </w:r>
    </w:p>
    <w:p w14:paraId="248074B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len(errors)&gt;30:</w:t>
      </w:r>
    </w:p>
    <w:p w14:paraId="65F2E3E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RuntimeError('Export validation failed: '+'; '.join(errors[:30]))</w:t>
      </w:r>
    </w:p>
    <w:p w14:paraId="52A13F0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next(rows,None) is not None:</w:t>
      </w:r>
    </w:p>
    <w:p w14:paraId="715B0B8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errors.append(name+': workbook has uncontracted extra rows')</w:t>
      </w:r>
    </w:p>
    <w:p w14:paraId="1CFACFA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count!=spec['data_rows'] or count!=len(times):</w:t>
      </w:r>
    </w:p>
    <w:p w14:paraId="29F2DEB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errors.append(name+': row count differs from time grid')</w:t>
      </w:r>
    </w:p>
    <w:p w14:paraId="2518075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blanks!=spec['outside_domain_blank_cells']:</w:t>
      </w:r>
    </w:p>
    <w:p w14:paraId="5D10201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errors.append(name+': blank count mismatch')</w:t>
      </w:r>
    </w:p>
    <w:p w14:paraId="5D0249D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checkedSheets[name]={'data_rows':count,'total_rows':count+1,'first_time_s':first,</w:t>
      </w:r>
    </w:p>
    <w:p w14:paraId="2370F5B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'last_time_s':last,'outside_domain_blank_cells':blanks,'value_comparison_max_abs_error':maxRoundingError}</w:t>
      </w:r>
    </w:p>
    <w:p w14:paraId="69E0557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finally:</w:t>
      </w:r>
    </w:p>
    <w:p w14:paraId="49F93DB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wb.close()</w:t>
      </w:r>
    </w:p>
    <w:p w14:paraId="24877B0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run=runs.get(qid)</w:t>
      </w:r>
    </w:p>
    <w:p w14:paraId="167CDFB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live={'status':'NOT_REQUESTED','samples':0,'max_abs_unrounded_difference':None}</w:t>
      </w:r>
    </w:p>
    <w:p w14:paraId="4DDF679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run is not None:</w:t>
      </w:r>
    </w:p>
    <w:p w14:paraId="5C3C182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current=runProvenance(run)</w:t>
      </w:r>
    </w:p>
    <w:p w14:paraId="03FF927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current!=manifest['provenance']:</w:t>
      </w:r>
    </w:p>
    <w:p w14:paraId="3276314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errors.append('Live Run provenance differs from the exported Run')</w:t>
      </w:r>
    </w:p>
    <w:p w14:paraId="739C6EB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samples=manifest['samples'];ts=np.array([s['source_time_s'] for s in samples])</w:t>
      </w:r>
    </w:p>
    <w:p w14:paraId="327440A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T,C,R,Cs,inside=fieldBlock(run,ts,qid)</w:t>
      </w:r>
    </w:p>
    <w:p w14:paraId="7542B7B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difference=0.</w:t>
      </w:r>
    </w:p>
    <w:p w14:paraId="18726E0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i,sample in enumerate(samples):</w:t>
      </w:r>
    </w:p>
    <w:p w14:paraId="32EF296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actual=rawRow(qid,ts[i],T[i],C[i],R[i],None if Cs is None else Cs[i],inside[i])</w:t>
      </w:r>
    </w:p>
    <w:p w14:paraId="667FC67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a,b in zip(actual,sample['raw_values']):</w:t>
      </w:r>
    </w:p>
    <w:p w14:paraId="7EB06FA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a is None or b is None:</w:t>
      </w:r>
    </w:p>
    <w:p w14:paraId="6FD2DD6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(a is None and b is None):errors.append('Live Run sample domain mismatch')</w:t>
      </w:r>
    </w:p>
    <w:p w14:paraId="3470F0C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w:t>
      </w:r>
    </w:p>
    <w:p w14:paraId="3ABEE45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difference=max(difference,abs(a-b))</w:t>
      </w:r>
    </w:p>
    <w:p w14:paraId="5301555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difference&gt;1e-10:</w:t>
      </w:r>
    </w:p>
    <w:p w14:paraId="4E96F47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errors.append('Independent live Run sample mismatch exceeds 1e-10')</w:t>
      </w:r>
    </w:p>
    <w:p w14:paraId="2F7CBA4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live={'status':'PASS' if difference&lt;=1e-10 else 'FAIL','samples':len(samples),</w:t>
      </w:r>
    </w:p>
    <w:p w14:paraId="1E64686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'max_abs_unrounded_difference':difference}</w:t>
      </w:r>
    </w:p>
    <w:p w14:paraId="4D02B5A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paperValidation,paperErrors=validatePaperTables(manifest,run)</w:t>
      </w:r>
    </w:p>
    <w:p w14:paraId="1205809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errors.extend(paperErrors)</w:t>
      </w:r>
    </w:p>
    <w:p w14:paraId="28F99B4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report={'schema_version':'1.0','question_id':qid,'generated_by':'exportOutputs.py',</w:t>
      </w:r>
    </w:p>
    <w:p w14:paraId="0C946F4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'generated_at':datetime.now(timezone.utc).isoformat(),</w:t>
      </w:r>
    </w:p>
    <w:p w14:paraId="06DA0FA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'status':'FAIL' if errors else 'PASS','fully_verified_with_live_Run':not errors and run is not None,</w:t>
      </w:r>
    </w:p>
    <w:p w14:paraId="7EFDA27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'checked_cells':checkedCells,'sheets':checkedSheets,'live_Run_sample_validation':live,</w:t>
      </w:r>
    </w:p>
    <w:p w14:paraId="618750F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'paper_CSV_live_Run_validation':paperValidation,</w:t>
      </w:r>
    </w:p>
    <w:p w14:paraId="463507E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'errors':errors,'elapsed_s':time.perf_counter()-started,</w:t>
      </w:r>
    </w:p>
    <w:p w14:paraId="63C8606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'workbook':manifest['workbook'],'export_manifest':exportFileRecord(manifestPath),</w:t>
      </w:r>
    </w:p>
    <w:p w14:paraId="2C31183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'scope':'Full workbook/raw-archive validation; independent workbook live Run samples and every paper CSV time/position/value/surface/radius cell when live Run is provided.',</w:t>
      </w:r>
    </w:p>
    <w:p w14:paraId="5F9108E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'four_decimals_are_storage_and_display_not_physical_accuracy_claim':True,</w:t>
      </w:r>
    </w:p>
    <w:p w14:paraId="555B7CE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'visual_render':'pending','visual_studio_gui':'pending','human_review':'pending'}</w:t>
      </w:r>
    </w:p>
    <w:p w14:paraId="5F89B98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reportPath=manifestPath.with_name(manifestPath.name.replace('.export.json','.validation.json'))</w:t>
      </w:r>
    </w:p>
    <w:p w14:paraId="5B9CF45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writeJson(reportPath,report);report['report_path']=str(reportPath);results.append(report)</w:t>
      </w:r>
    </w:p>
    <w:p w14:paraId="61B9EE9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errors:</w:t>
      </w:r>
    </w:p>
    <w:p w14:paraId="349B236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RuntimeError('Export validation failed: '+'; '.join(errors[:30]))</w:t>
      </w:r>
    </w:p>
    <w:p w14:paraId="58C38B5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{'status':'PASS' if all(r['status']=='PASS' for r in results) else 'FAIL',</w:t>
      </w:r>
    </w:p>
    <w:p w14:paraId="248B0CC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'fully_verified_with_live_Run':all(r['fully_verified_with_live_Run'] for r in results),'exports':results}</w:t>
      </w:r>
    </w:p>
    <w:p w14:paraId="4F87805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D27521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9C581A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paperCsvSelfcheck(directory):</w:t>
      </w:r>
    </w:p>
    <w:p w14:paraId="7C5203F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897417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from dryingCore import Settings,solveCase</w:t>
      </w:r>
    </w:p>
    <w:p w14:paraId="6453BD3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import copy</w:t>
      </w:r>
    </w:p>
    <w:p w14:paraId="31AEE41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directory=Path(directory).resolve()</w:t>
      </w:r>
    </w:p>
    <w:p w14:paraId="6C2A6F3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directory.mkdir(parents=True,exist_ok=True)</w:t>
      </w:r>
    </w:p>
    <w:p w14:paraId="01A5A2B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summaries=[];negativeChecks=[]</w:t>
      </w:r>
    </w:p>
    <w:p w14:paraId="6B39744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qid in ['Q1','Q2','Q3','Q4']:</w:t>
      </w:r>
    </w:p>
    <w:p w14:paraId="1FAB0DD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settings={'question':'Q23' if qid in ['Q2','Q3'] else qid,</w:t>
      </w:r>
    </w:p>
    <w:p w14:paraId="1918AA3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'intervals':40,'faceScheme':'kirchhoff','shrink':qid=='Q4',</w:t>
      </w:r>
    </w:p>
    <w:p w14:paraId="16E8BA8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'rtol':1e-8,'atolTemperature':1e-8,'atolMoisture':1e-10,</w:t>
      </w:r>
    </w:p>
    <w:p w14:paraId="3F3809F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'earlyMaxStepS':5.}</w:t>
      </w:r>
    </w:p>
    <w:p w14:paraId="73750BA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qid=='Q2':</w:t>
      </w:r>
    </w:p>
    <w:p w14:paraId="603E3C3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settings.update(constantD=2e-8,beta=8e-6,horizonH=24.)</w:t>
      </w:r>
    </w:p>
    <w:p w14:paraId="3BDFAB4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print('PAPER_CSV_SELFCHECK '+qid+': actual N40 solve',flush=True)</w:t>
      </w:r>
    </w:p>
    <w:p w14:paraId="088C6AD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run=solveCase(Settings(**settings))</w:t>
      </w:r>
    </w:p>
    <w:p w14:paraId="1800584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13F7223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qid=='Q2' and (run.eventS is None or run.endS&lt;10800.):</w:t>
      </w:r>
    </w:p>
    <w:p w14:paraId="679BE5A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RuntimeError('Accelerated export test must still cover 3h and a real drying event')</w:t>
      </w:r>
    </w:p>
    <w:p w14:paraId="27BA6F3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exported=exportQuestion(run,qid,directory/qid)</w:t>
      </w:r>
    </w:p>
    <w:p w14:paraId="5523D35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checked=validateExports([exported],runs={qid:run})</w:t>
      </w:r>
    </w:p>
    <w:p w14:paraId="4376957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manifest=json.loads(Path(exported['manifest_path']).read_text(encoding='utf-8'))</w:t>
      </w:r>
    </w:p>
    <w:p w14:paraId="75C9DB2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defects={'Q1':['temperature_value'],'Q2':['moisture_value'],</w:t>
      </w:r>
    </w:p>
    <w:p w14:paraId="2CCCA58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'Q3':['last_time_label'],'Q4':['outside_nonblank','surface_missing','radius_value']}[qid]</w:t>
      </w:r>
    </w:p>
    <w:p w14:paraId="40D19FD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defect in defects:</w:t>
      </w:r>
    </w:p>
    <w:p w14:paraId="2D9EBF5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changed=copy.deepcopy(manifest)</w:t>
      </w:r>
    </w:p>
    <w:p w14:paraId="0DDC1B3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kind='temperature' if defect=='temperature_value' else 'radius' if defect=='radius_value' else 'moisture'</w:t>
      </w:r>
    </w:p>
    <w:p w14:paraId="29D5EB7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selected=next(r for r in changed['paper_tables'] if Path(r['path']).name==f'{qid.lower()}_paper_{kind}.csv')</w:t>
      </w:r>
    </w:p>
    <w:p w14:paraId="6D3FDB8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originalPath=ROOT/selected['path']</w:t>
      </w:r>
    </w:p>
    <w:p w14:paraId="5138694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originalPath.open('r',encoding='utf-8-sig',newline='') as fh:rows=list(csv.reader(fh))</w:t>
      </w:r>
    </w:p>
    <w:p w14:paraId="5815757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defect in ['temperature_value','moisture_value']:</w:t>
      </w:r>
    </w:p>
    <w:p w14:paraId="5594B26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rows[1][1]=format(float(rows[1][1])+.01,'.4f')</w:t>
      </w:r>
    </w:p>
    <w:p w14:paraId="0057296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elif defect=='last_time_label':</w:t>
      </w:r>
    </w:p>
    <w:p w14:paraId="70E68CC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rows[-1][0]=format(float(rows[-1][0])-.001,'.4f')</w:t>
      </w:r>
    </w:p>
    <w:p w14:paraId="0B8F67F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elif defect=='outside_nonblank':</w:t>
      </w:r>
    </w:p>
    <w:p w14:paraId="700315F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ri,ci=next((i,j) for i in range(1,len(rows)) for j in range(1,6) if rows[i][j]=='')</w:t>
      </w:r>
    </w:p>
    <w:p w14:paraId="58FF053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rows[ri][ci]='0.0000'</w:t>
      </w:r>
    </w:p>
    <w:p w14:paraId="7CFCDD2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elif defect=='surface_missing':rows[-1][-1]=''</w:t>
      </w:r>
    </w:p>
    <w:p w14:paraId="774AF43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elif defect=='radius_value':rows[-1][1]=format(float(rows[-1][1])+.01,'.4f')</w:t>
      </w:r>
    </w:p>
    <w:p w14:paraId="56BE60A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target=directory/'deliberate_defects'/defect/originalPath.name</w:t>
      </w:r>
    </w:p>
    <w:p w14:paraId="641FCA2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target.parent.mkdir(parents=True,exist_ok=True)</w:t>
      </w:r>
    </w:p>
    <w:p w14:paraId="066AE6D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target.open('w',encoding='utf-8-sig',newline='') as fh:csv.writer(fh).writerows(rows)</w:t>
      </w:r>
    </w:p>
    <w:p w14:paraId="7FC60BC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selected.update(exportFileRecord(target,selected.get('role')))</w:t>
      </w:r>
    </w:p>
    <w:p w14:paraId="706550D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result,errors=validatePaperTables(changed,run)</w:t>
      </w:r>
    </w:p>
    <w:p w14:paraId="73D1E48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errors or result['status']!='FAIL':</w:t>
      </w:r>
    </w:p>
    <w:p w14:paraId="22DE18A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AssertionError('Independent paper validator missed deliberate defect: '+defect)</w:t>
      </w:r>
    </w:p>
    <w:p w14:paraId="05BF293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negativeChecks.append({'question_id':qid,'defect':defect,'correctly_rejected':True,</w:t>
      </w:r>
    </w:p>
    <w:p w14:paraId="4EF12E5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'errors':errors,'artifact':exportFileRecord(target)})</w:t>
      </w:r>
    </w:p>
    <w:p w14:paraId="0DF722D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summaries.append({'question_id':qid,'settings':asdict(run.model.settings),'export':exported,</w:t>
      </w:r>
    </w:p>
    <w:p w14:paraId="750FDFA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'validation':checked,'event_s':run.eventS,'end_s':run.endS,</w:t>
      </w:r>
    </w:p>
    <w:p w14:paraId="4388CE7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'Q2_is_accelerated_constant_D_export_test_only':qid=='Q2'})</w:t>
      </w:r>
    </w:p>
    <w:p w14:paraId="2C4E1A2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print(json.dumps({'question_id':qid,'status':'PASS','end_s':run.endS,</w:t>
      </w:r>
    </w:p>
    <w:p w14:paraId="2FBC14C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'paper_cells':checked['exports'][0]['paper_CSV_live_Run_validation']['checked_cells']},ensure_ascii=False),flush=True)</w:t>
      </w:r>
    </w:p>
    <w:p w14:paraId="2567F9A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finally:</w:t>
      </w:r>
    </w:p>
    <w:p w14:paraId="7C47FD7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run.close()</w:t>
      </w:r>
    </w:p>
    <w:p w14:paraId="1C268E7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report={'status':'PASS','generated_at':datetime.now(timezone.utc).isoformat(),</w:t>
      </w:r>
    </w:p>
    <w:p w14:paraId="44A2928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'scope':'N40 exporter fidelity only. Q2 uses constant_D=2e-8 and beta=8e-6 solely to shorten the real full-event export test; these are not formal physical results. Q1/Q3/Q4 use their nominal physics.',</w:t>
      </w:r>
    </w:p>
    <w:p w14:paraId="7C41E8B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'source':exportFileRecord(SOURCE),'exports':summaries,'negative_checks':negativeChecks,</w:t>
      </w:r>
    </w:p>
    <w:p w14:paraId="7992A70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'negative_test_scope':'Copied paper CSVs only; six deliberate defects must be rejected even after their recorded hashes are updated.',</w:t>
      </w:r>
    </w:p>
    <w:p w14:paraId="3CD6FFB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'visual_studio_gui':'pending','human_review':'pending'}</w:t>
      </w:r>
    </w:p>
    <w:p w14:paraId="451F083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writeJson(directory/'paper_csv_selfcheck_report.json',report)</w:t>
      </w:r>
    </w:p>
    <w:p w14:paraId="59AA041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print(json.dumps({'status':'PASS','questions':4,'deliberate_defects_rejected':len(negativeChecks),</w:t>
      </w:r>
    </w:p>
    <w:p w14:paraId="4F51CFB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'report':str(directory/'paper_csv_selfcheck_report.json')},ensure_ascii=False),flush=True)</w:t>
      </w:r>
    </w:p>
    <w:p w14:paraId="082D134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0</w:t>
      </w:r>
    </w:p>
    <w:p w14:paraId="54A47ED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4BBC39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5B9591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main():</w:t>
      </w:r>
    </w:p>
    <w:p w14:paraId="587AE94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parser=argparse.ArgumentParser(description=__doc__)</w:t>
      </w:r>
    </w:p>
    <w:p w14:paraId="65A084A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parser.add_argument('--selfcheck',action='store_true')</w:t>
      </w:r>
    </w:p>
    <w:p w14:paraId="3B86E92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parser.add_argument('--paper-selfcheck',action='store_true')</w:t>
      </w:r>
    </w:p>
    <w:p w14:paraId="45C46F6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parser.add_argument('--output-dir',default='results/exportSelfcheck')</w:t>
      </w:r>
    </w:p>
    <w:p w14:paraId="38CDD1F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args=parser.parse_args()</w:t>
      </w:r>
    </w:p>
    <w:p w14:paraId="5725E58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args.selfcheck and not args.paper_selfcheck:</w:t>
      </w:r>
    </w:p>
    <w:p w14:paraId="40D8753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parser.error('Use the Python API with final Runs, or --selfcheck for a real Q1 validation export')</w:t>
      </w:r>
    </w:p>
    <w:p w14:paraId="2DD5516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Path.cwd().resolve()!=ROOT:</w:t>
      </w:r>
    </w:p>
    <w:p w14:paraId="6C0EE0E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RuntimeError('Use the extracted code package as cwd')</w:t>
      </w:r>
    </w:p>
    <w:p w14:paraId="49486F5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args.paper_selfcheck:</w:t>
      </w:r>
    </w:p>
    <w:p w14:paraId="593AD4D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paperCsvSelfcheck(ROOT/args.output_dir)</w:t>
      </w:r>
    </w:p>
    <w:p w14:paraId="727ADF4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from dryingCore import Settings,solveCase</w:t>
      </w:r>
    </w:p>
    <w:p w14:paraId="1658BE6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4297C8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7D952D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run=solveCase(Settings(question='Q1',intervals=40,faceScheme='kirchhoff',</w:t>
      </w:r>
    </w:p>
    <w:p w14:paraId="5D76639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rtol=1e-8,atolTemperature=1e-8,atolMoisture=1e-10,earlyMaxStepS=5.))</w:t>
      </w:r>
    </w:p>
    <w:p w14:paraId="1165765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record=exportQuestion(run,'Q1',ROOT/args.output_dir)</w:t>
      </w:r>
    </w:p>
    <w:p w14:paraId="40BB9FC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checks=validateExports([record],runs={'Q1':run})</w:t>
      </w:r>
    </w:p>
    <w:p w14:paraId="2865AC7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output=Path(args.output_dir).resolve()</w:t>
      </w:r>
    </w:p>
    <w:p w14:paraId="1FE87A2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note={'status':checks['status'],'scope':'Actual Q1 export selfcheck only, not final production or numerical-accuracy acceptance',</w:t>
      </w:r>
    </w:p>
    <w:p w14:paraId="3507752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'settings':asdict(run.model.settings),'export':record,'validation':checks}</w:t>
      </w:r>
    </w:p>
    <w:p w14:paraId="3314A70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writeJson(output/'selfcheck_summary.json',note)</w:t>
      </w:r>
    </w:p>
    <w:p w14:paraId="31419A4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print(json.dumps({'status':checks['status'],'fully_verified_with_live_Run':checks['fully_verified_with_live_Run'],</w:t>
      </w:r>
    </w:p>
    <w:p w14:paraId="1AA2018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'output':str(output),'size':record['size'],'sheets':record['sheets']},ensure_ascii=False,indent=2))</w:t>
      </w:r>
    </w:p>
    <w:p w14:paraId="701A2D9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0</w:t>
      </w:r>
    </w:p>
    <w:p w14:paraId="2D8339A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08A3E9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25231A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if __name__=='__main__':</w:t>
      </w:r>
    </w:p>
    <w:p w14:paraId="24957A3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SystemExit(main())</w:t>
      </w:r>
    </w:p>
    <w:p w14:paraId="5C061FE0">
      <w:pPr>
        <w:pStyle w:val="14"/>
        <w:keepNext/>
        <w:pageBreakBefore w:val="0"/>
        <w:ind w:firstLine="0"/>
      </w:pPr>
      <w:r>
        <w:t>9.2.10 reference_data.py</w:t>
      </w:r>
    </w:p>
    <w:p w14:paraId="01EFA6A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REFERENCE_DATA = {'sourceVersion': 'final_v6a',</w:t>
      </w:r>
    </w:p>
    <w:p w14:paraId="1618812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'purpose': 'Frozen numerical reference, not a new solve or measured physical data',</w:t>
      </w:r>
    </w:p>
    <w:p w14:paraId="1B9867D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'questions': {'Q1': {'diagnostics': {'event_s': None,</w:t>
      </w:r>
    </w:p>
    <w:p w14:paraId="7041945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'event_h': None,</w:t>
      </w:r>
    </w:p>
    <w:p w14:paraId="377BC8E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'end_s': 1800.0,</w:t>
      </w:r>
    </w:p>
    <w:p w14:paraId="097A96F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'elapsed_s': 5.367319200002385,</w:t>
      </w:r>
    </w:p>
    <w:p w14:paraId="69E4130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'end_time_convention': 'ceil(critical_event_s)+1: '</w:t>
      </w:r>
    </w:p>
    <w:p w14:paraId="289FEC4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'conservative post-crossing '</w:t>
      </w:r>
    </w:p>
    <w:p w14:paraId="1596B00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'verification second; not claimed '</w:t>
      </w:r>
    </w:p>
    <w:p w14:paraId="568A5DC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'earliest integer second',</w:t>
      </w:r>
    </w:p>
    <w:p w14:paraId="3E017EF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'max_mass_balance_abs_kg_per_kg': 5.773159728050814e-15,</w:t>
      </w:r>
    </w:p>
    <w:p w14:paraId="175CB2F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'min_C': 1.510234685362519,</w:t>
      </w:r>
    </w:p>
    <w:p w14:paraId="3AB5F30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'max_C': 2.550000000000001,</w:t>
      </w:r>
    </w:p>
    <w:p w14:paraId="15604B0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'min_T_K': 301.15,</w:t>
      </w:r>
    </w:p>
    <w:p w14:paraId="29AFDAA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'max_T_K': 309.9355602874471,</w:t>
      </w:r>
    </w:p>
    <w:p w14:paraId="5B1C234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'min_D': 3.882960068132186e-09,</w:t>
      </w:r>
    </w:p>
    <w:p w14:paraId="12EAE93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'max_D': 4.937655094173939e-09,</w:t>
      </w:r>
    </w:p>
    <w:p w14:paraId="47C757F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'positive_properties': True,</w:t>
      </w:r>
    </w:p>
    <w:p w14:paraId="7BBF757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'max_radial_C_increase': 3.552713678800501e-15,</w:t>
      </w:r>
    </w:p>
    <w:p w14:paraId="02B9F43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'final_max_C': 2.549992403819304,</w:t>
      </w:r>
    </w:p>
    <w:p w14:paraId="1A7AC67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'final_surface_C': 1.5102346853625193,</w:t>
      </w:r>
    </w:p>
    <w:p w14:paraId="08B1FF5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'strictly_dry_at_end': False,</w:t>
      </w:r>
    </w:p>
    <w:p w14:paraId="1E8E1C0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'radius_end_m': 0.02,</w:t>
      </w:r>
    </w:p>
    <w:p w14:paraId="44EAFD0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'radius_extrapolation_used': False,</w:t>
      </w:r>
    </w:p>
    <w:p w14:paraId="635F609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'rhs_evaluations': 3914,</w:t>
      </w:r>
    </w:p>
    <w:p w14:paraId="30F1423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'accepted_time_points': 1743,</w:t>
      </w:r>
    </w:p>
    <w:p w14:paraId="1AA3541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'nfev': 3914,</w:t>
      </w:r>
    </w:p>
    <w:p w14:paraId="2419BEE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'njev': 68,</w:t>
      </w:r>
    </w:p>
    <w:p w14:paraId="6351991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'nlu': 431,</w:t>
      </w:r>
    </w:p>
    <w:p w14:paraId="28FE02D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'solver_success': True,</w:t>
      </w:r>
    </w:p>
    <w:p w14:paraId="204B382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'dense_storage': 'disk',</w:t>
      </w:r>
    </w:p>
    <w:p w14:paraId="46E0130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'dense_coefficient_bytes': 463474752,</w:t>
      </w:r>
    </w:p>
    <w:p w14:paraId="65F4945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'dense_polynomial_count': 1742},</w:t>
      </w:r>
    </w:p>
    <w:p w14:paraId="35E7FB8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'reproduction_samples': {'times_s': [0.0, 1800.0],</w:t>
      </w:r>
    </w:p>
    <w:p w14:paraId="107394F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'material_x': [0.0, 0.25, 0.5, 0.75, 1.0],</w:t>
      </w:r>
    </w:p>
    <w:p w14:paraId="3FDA7E2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'T_K': [[301.15, 301.15, 301.15, 301.15, 301.15],</w:t>
      </w:r>
    </w:p>
    <w:p w14:paraId="180C4DC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[306.7253448172471,</w:t>
      </w:r>
    </w:p>
    <w:p w14:paraId="451AA33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306.92200190803965,</w:t>
      </w:r>
    </w:p>
    <w:p w14:paraId="0AF35AA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307.51416078664806,</w:t>
      </w:r>
    </w:p>
    <w:p w14:paraId="2D14C70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308.51212454467895,</w:t>
      </w:r>
    </w:p>
    <w:p w14:paraId="0038EB3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309.9355602874471]],</w:t>
      </w:r>
    </w:p>
    <w:p w14:paraId="5A5AABC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 [[2.55, 2.55, 2.55, 2.55, 2.55],</w:t>
      </w:r>
    </w:p>
    <w:p w14:paraId="68364E0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[2.549992403819304,</w:t>
      </w:r>
    </w:p>
    <w:p w14:paraId="53ADF85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2.549723930554662,</w:t>
      </w:r>
    </w:p>
    <w:p w14:paraId="0E5D6BA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2.5383005254029065,</w:t>
      </w:r>
    </w:p>
    <w:p w14:paraId="73D073E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2.3754698868518354,</w:t>
      </w:r>
    </w:p>
    <w:p w14:paraId="4D2CE6D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1.5102346853625193]]}},</w:t>
      </w:r>
    </w:p>
    <w:p w14:paraId="550E6B5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'Q23': {'diagnostics': {'event_s': 206900.28702201758,</w:t>
      </w:r>
    </w:p>
    <w:p w14:paraId="3C1F3C8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'event_h': 57.47230195056044,</w:t>
      </w:r>
    </w:p>
    <w:p w14:paraId="27A2B67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'end_s': 206902.0,</w:t>
      </w:r>
    </w:p>
    <w:p w14:paraId="6A2BA6F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'elapsed_s': 82.39432490000036,</w:t>
      </w:r>
    </w:p>
    <w:p w14:paraId="79EA424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'end_time_convention': 'ceil(critical_event_s)+1: '</w:t>
      </w:r>
    </w:p>
    <w:p w14:paraId="02E8119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'conservative post-crossing '</w:t>
      </w:r>
    </w:p>
    <w:p w14:paraId="36A52E8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'verification second; not claimed '</w:t>
      </w:r>
    </w:p>
    <w:p w14:paraId="5D28DAF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'earliest integer second',</w:t>
      </w:r>
    </w:p>
    <w:p w14:paraId="5A8F257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'max_mass_balance_abs_kg_per_kg': 1.1546319456101628e-14,</w:t>
      </w:r>
    </w:p>
    <w:p w14:paraId="40E7C80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'min_C': 0.05265944808510597,</w:t>
      </w:r>
    </w:p>
    <w:p w14:paraId="27E9632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'max_C': 2.550000000000001,</w:t>
      </w:r>
    </w:p>
    <w:p w14:paraId="42AB523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'min_T_K': 301.15,</w:t>
      </w:r>
    </w:p>
    <w:p w14:paraId="3281988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'max_T_K': 323.18986600675885,</w:t>
      </w:r>
    </w:p>
    <w:p w14:paraId="3B852E0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'min_D': 3.124541898624993e-12,</w:t>
      </w:r>
    </w:p>
    <w:p w14:paraId="4867D86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'max_D': 1.252185966946026e-08,</w:t>
      </w:r>
    </w:p>
    <w:p w14:paraId="28FA7A3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'positive_properties': True,</w:t>
      </w:r>
    </w:p>
    <w:p w14:paraId="3ACC691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'max_radial_C_increase': 3.1086244689504383e-15,</w:t>
      </w:r>
    </w:p>
    <w:p w14:paraId="53FFC45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'final_max_C': 0.14999950103529133,</w:t>
      </w:r>
    </w:p>
    <w:p w14:paraId="1CB9C8F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'final_surface_C': 0.05265944808510597,</w:t>
      </w:r>
    </w:p>
    <w:p w14:paraId="0A1E7B1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'strictly_dry_at_end': True,</w:t>
      </w:r>
    </w:p>
    <w:p w14:paraId="404D467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'radius_end_m': 0.02,</w:t>
      </w:r>
    </w:p>
    <w:p w14:paraId="7C753E8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'radius_extrapolation_used': False,</w:t>
      </w:r>
    </w:p>
    <w:p w14:paraId="7B57912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'rhs_evaluations': 32705,</w:t>
      </w:r>
    </w:p>
    <w:p w14:paraId="59623F6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'accepted_time_points': 14283,</w:t>
      </w:r>
    </w:p>
    <w:p w14:paraId="75526EB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'nfev': 32705,</w:t>
      </w:r>
    </w:p>
    <w:p w14:paraId="0941A27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'njev': 618,</w:t>
      </w:r>
    </w:p>
    <w:p w14:paraId="2483CFD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'nlu': 3552,</w:t>
      </w:r>
    </w:p>
    <w:p w14:paraId="4C9A91E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'solver_success': True,</w:t>
      </w:r>
    </w:p>
    <w:p w14:paraId="60581C9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'dense_storage': 'disk',</w:t>
      </w:r>
    </w:p>
    <w:p w14:paraId="49ECF31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'dense_coefficient_bytes': 3754872872,</w:t>
      </w:r>
    </w:p>
    <w:p w14:paraId="28186C3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'dense_polynomial_count': 14280},</w:t>
      </w:r>
    </w:p>
    <w:p w14:paraId="6976D7A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'completion': {'critical_event_s': 206900.28702201758,</w:t>
      </w:r>
    </w:p>
    <w:p w14:paraId="32B1D1D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'critical_event_h': 57.47230195056044,</w:t>
      </w:r>
    </w:p>
    <w:p w14:paraId="3DE78D1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'reported_drying_time_h': 57.4724,</w:t>
      </w:r>
    </w:p>
    <w:p w14:paraId="25FD02D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'reported_time_s': 206900.64,</w:t>
      </w:r>
    </w:p>
    <w:p w14:paraId="63DF2A9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'max_C_at_reported_time': 0.14999989718225315,</w:t>
      </w:r>
    </w:p>
    <w:p w14:paraId="01B3C95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'slowest_material_coordinate': 0.0,</w:t>
      </w:r>
    </w:p>
    <w:p w14:paraId="6DD7019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'conservative_post_verification_s': 206902.0,</w:t>
      </w:r>
    </w:p>
    <w:p w14:paraId="52EFD9F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'rounding_convention': 'upward on 0.0001 h grid, followed by '</w:t>
      </w:r>
    </w:p>
    <w:p w14:paraId="7AF27F3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'actual strict threshold check',</w:t>
      </w:r>
    </w:p>
    <w:p w14:paraId="7F12C82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'interpretation': 'A conditional numerical event, not a '</w:t>
      </w:r>
    </w:p>
    <w:p w14:paraId="743AC4B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'confidence bound on physical drying '</w:t>
      </w:r>
    </w:p>
    <w:p w14:paraId="3BAB727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w:t>
      </w:r>
    </w:p>
    <w:p w14:paraId="106ACEA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'reproduction_samples': {'times_s': [0.0,</w:t>
      </w:r>
    </w:p>
    <w:p w14:paraId="6B8B6ED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1800.0,</w:t>
      </w:r>
    </w:p>
    <w:p w14:paraId="2B02D20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10800.0,</w:t>
      </w:r>
    </w:p>
    <w:p w14:paraId="08C4C60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206900.64,</w:t>
      </w:r>
    </w:p>
    <w:p w14:paraId="4462D5F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206902.0],</w:t>
      </w:r>
    </w:p>
    <w:p w14:paraId="2A4DCDD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'material_x': [0.0, 0.25, 0.5, 0.75, 1.0],</w:t>
      </w:r>
    </w:p>
    <w:p w14:paraId="4ABF48B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'T_K': [[301.15, 301.15, 301.15, 301.15, 301.15],</w:t>
      </w:r>
    </w:p>
    <w:p w14:paraId="376021F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[305.3392446508569,</w:t>
      </w:r>
    </w:p>
    <w:p w14:paraId="517A2BE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305.532114218488,</w:t>
      </w:r>
    </w:p>
    <w:p w14:paraId="41519DE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306.1159401214376,</w:t>
      </w:r>
    </w:p>
    <w:p w14:paraId="3D1F86E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307.11077899334816,</w:t>
      </w:r>
    </w:p>
    <w:p w14:paraId="12C70EB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308.56302049753884],</w:t>
      </w:r>
    </w:p>
    <w:p w14:paraId="7310514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[322.9994956060796,</w:t>
      </w:r>
    </w:p>
    <w:p w14:paraId="21FE22A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323.0053407098511,</w:t>
      </w:r>
    </w:p>
    <w:p w14:paraId="1BBDF48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323.02461224281694,</w:t>
      </w:r>
    </w:p>
    <w:p w14:paraId="2C8A81F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323.0601477811811,</w:t>
      </w:r>
    </w:p>
    <w:p w14:paraId="2419204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323.1164123947858],</w:t>
      </w:r>
    </w:p>
    <w:p w14:paraId="4309A56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[323.15,</w:t>
      </w:r>
    </w:p>
    <w:p w14:paraId="5E5BBBD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323.15,</w:t>
      </w:r>
    </w:p>
    <w:p w14:paraId="7A1086B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323.15,</w:t>
      </w:r>
    </w:p>
    <w:p w14:paraId="5C8CBBA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323.15,</w:t>
      </w:r>
    </w:p>
    <w:p w14:paraId="6FB40B3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323.1499999999999],</w:t>
      </w:r>
    </w:p>
    <w:p w14:paraId="4B3DB1B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[323.15, 323.15, 323.15, 323.15, 323.15]],</w:t>
      </w:r>
    </w:p>
    <w:p w14:paraId="6582FA7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 [[2.55, 2.55, 2.55, 2.55, 2.55],</w:t>
      </w:r>
    </w:p>
    <w:p w14:paraId="5E224CA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[2.549934098712396,</w:t>
      </w:r>
    </w:p>
    <w:p w14:paraId="4DBBE0A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2.5488838430623373,</w:t>
      </w:r>
    </w:p>
    <w:p w14:paraId="1CDA865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2.5255580144516143,</w:t>
      </w:r>
    </w:p>
    <w:p w14:paraId="3B19A44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2.3257039999977334,</w:t>
      </w:r>
    </w:p>
    <w:p w14:paraId="6165F13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1.648617763296951],</w:t>
      </w:r>
    </w:p>
    <w:p w14:paraId="062C53E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[1.7661771002440243,</w:t>
      </w:r>
    </w:p>
    <w:p w14:paraId="03EFA77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1.716533013166519,</w:t>
      </w:r>
    </w:p>
    <w:p w14:paraId="7E7D1FB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1.5701979936396047,</w:t>
      </w:r>
    </w:p>
    <w:p w14:paraId="7795C2C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1.3332634188779369,</w:t>
      </w:r>
    </w:p>
    <w:p w14:paraId="7A8158E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1.0081231118401026],</w:t>
      </w:r>
    </w:p>
    <w:p w14:paraId="55F4D3F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[0.14999989718225315,</w:t>
      </w:r>
    </w:p>
    <w:p w14:paraId="669E6DB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0.14768651296460814,</w:t>
      </w:r>
    </w:p>
    <w:p w14:paraId="64B1B59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0.1402086276135209,</w:t>
      </w:r>
    </w:p>
    <w:p w14:paraId="4ED3886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0.12491406907205477,</w:t>
      </w:r>
    </w:p>
    <w:p w14:paraId="5D1E744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0.0526594803435617],</w:t>
      </w:r>
    </w:p>
    <w:p w14:paraId="7F9EFE0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[0.14999950103529133,</w:t>
      </w:r>
    </w:p>
    <w:p w14:paraId="7C3369D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0.14768612746407359,</w:t>
      </w:r>
    </w:p>
    <w:p w14:paraId="7D5B322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0.14020827567351044,</w:t>
      </w:r>
    </w:p>
    <w:p w14:paraId="405B7F0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0.12491378167987972,</w:t>
      </w:r>
    </w:p>
    <w:p w14:paraId="1046A03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0.05265944808510597]]}},</w:t>
      </w:r>
    </w:p>
    <w:p w14:paraId="4539F85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'Q4': {'diagnostics': {'event_s': 183926.06923258994,</w:t>
      </w:r>
    </w:p>
    <w:p w14:paraId="7D1C9AE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'event_h': 51.09057478683054,</w:t>
      </w:r>
    </w:p>
    <w:p w14:paraId="799844C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'end_s': 183928.0,</w:t>
      </w:r>
    </w:p>
    <w:p w14:paraId="6CF1BAD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'elapsed_s': 164.5545338999982,</w:t>
      </w:r>
    </w:p>
    <w:p w14:paraId="5B7F3CE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'end_time_convention': 'ceil(critical_event_s)+1: '</w:t>
      </w:r>
    </w:p>
    <w:p w14:paraId="6EE9393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'conservative post-crossing '</w:t>
      </w:r>
    </w:p>
    <w:p w14:paraId="59B2139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'verification second; not claimed '</w:t>
      </w:r>
    </w:p>
    <w:p w14:paraId="3EC0CA1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'earliest integer second',</w:t>
      </w:r>
    </w:p>
    <w:p w14:paraId="0091286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'max_mass_balance_abs_kg_per_kg': 7.993605777301127e-15,</w:t>
      </w:r>
    </w:p>
    <w:p w14:paraId="79BC8C3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'min_C': 0.05261996970729463,</w:t>
      </w:r>
    </w:p>
    <w:p w14:paraId="040315E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'max_C': 2.5500000000000025,</w:t>
      </w:r>
    </w:p>
    <w:p w14:paraId="5958DF6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'min_T_K': 301.15,</w:t>
      </w:r>
    </w:p>
    <w:p w14:paraId="4B23805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'max_T_K': 323.2000976421016,</w:t>
      </w:r>
    </w:p>
    <w:p w14:paraId="6387068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'min_D': 9.398366254447737e-12,</w:t>
      </w:r>
    </w:p>
    <w:p w14:paraId="70D3C7D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'max_D': 2.477122820067253e-09,</w:t>
      </w:r>
    </w:p>
    <w:p w14:paraId="6D019CB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'positive_properties': True,</w:t>
      </w:r>
    </w:p>
    <w:p w14:paraId="6F27FCA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'max_radial_C_increase': 4.440892098500626e-15,</w:t>
      </w:r>
    </w:p>
    <w:p w14:paraId="7786E7F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'final_max_C': 0.14999900856092843,</w:t>
      </w:r>
    </w:p>
    <w:p w14:paraId="66D0CBD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'final_surface_C': 0.052619969707294635,</w:t>
      </w:r>
    </w:p>
    <w:p w14:paraId="6E6FB19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'strictly_dry_at_end': True,</w:t>
      </w:r>
    </w:p>
    <w:p w14:paraId="581FD91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'radius_end_m': 0.012,</w:t>
      </w:r>
    </w:p>
    <w:p w14:paraId="74F1425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'radius_extrapolation_used': False,</w:t>
      </w:r>
    </w:p>
    <w:p w14:paraId="039E859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'rhs_evaluations': 36934,</w:t>
      </w:r>
    </w:p>
    <w:p w14:paraId="3AC795F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'accepted_time_points': 15996,</w:t>
      </w:r>
    </w:p>
    <w:p w14:paraId="1476A21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'nfev': 36934,</w:t>
      </w:r>
    </w:p>
    <w:p w14:paraId="1C1F6B8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'njev': 737,</w:t>
      </w:r>
    </w:p>
    <w:p w14:paraId="1EB2D1A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'nlu': 4099,</w:t>
      </w:r>
    </w:p>
    <w:p w14:paraId="6D39DE9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'solver_success': True,</w:t>
      </w:r>
    </w:p>
    <w:p w14:paraId="523831C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'dense_storage': 'disk',</w:t>
      </w:r>
    </w:p>
    <w:p w14:paraId="2BB3D29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'dense_coefficient_bytes': 8327788168,</w:t>
      </w:r>
    </w:p>
    <w:p w14:paraId="0B84739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'dense_polynomial_count': 15993},</w:t>
      </w:r>
    </w:p>
    <w:p w14:paraId="20187B6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'completion': {'critical_event_s': 183926.06923258994,</w:t>
      </w:r>
    </w:p>
    <w:p w14:paraId="5EF80D3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'critical_event_h': 51.09057478683054,</w:t>
      </w:r>
    </w:p>
    <w:p w14:paraId="59A3FC6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'reported_drying_time_h': 51.0906,</w:t>
      </w:r>
    </w:p>
    <w:p w14:paraId="24F5149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'reported_time_s': 183926.16,</w:t>
      </w:r>
    </w:p>
    <w:p w14:paraId="684A004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'max_C_at_reported_time': 0.14999995339076624,</w:t>
      </w:r>
    </w:p>
    <w:p w14:paraId="320701A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'slowest_material_coordinate': 0.0,</w:t>
      </w:r>
    </w:p>
    <w:p w14:paraId="6CEDCA9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'conservative_post_verification_s': 183928.0,</w:t>
      </w:r>
    </w:p>
    <w:p w14:paraId="21E247B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'rounding_convention': 'upward on 0.0001 h grid, followed by '</w:t>
      </w:r>
    </w:p>
    <w:p w14:paraId="03D7CA8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'actual strict threshold check',</w:t>
      </w:r>
    </w:p>
    <w:p w14:paraId="6E8DFA9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'interpretation': 'A conditional numerical event, not a '</w:t>
      </w:r>
    </w:p>
    <w:p w14:paraId="25BDA74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'confidence bound on physical drying time.'},</w:t>
      </w:r>
    </w:p>
    <w:p w14:paraId="0B4C204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'reproduction_samples': {'times_s': [0.0,</w:t>
      </w:r>
    </w:p>
    <w:p w14:paraId="3E230E4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1800.0,</w:t>
      </w:r>
    </w:p>
    <w:p w14:paraId="419CDBA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10800.0,</w:t>
      </w:r>
    </w:p>
    <w:p w14:paraId="304D2A0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183926.16,</w:t>
      </w:r>
    </w:p>
    <w:p w14:paraId="4C7B1A0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183928.0],</w:t>
      </w:r>
    </w:p>
    <w:p w14:paraId="6E9A2D5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'material_x': [0.0, 0.25, 0.5, 0.75, 1.0],</w:t>
      </w:r>
    </w:p>
    <w:p w14:paraId="6C1B5A3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'T_K': [[301.15, 301.15, 301.15, 301.15, 301.15],</w:t>
      </w:r>
    </w:p>
    <w:p w14:paraId="5DF0766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[304.18781907151936,</w:t>
      </w:r>
    </w:p>
    <w:p w14:paraId="43B1192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304.46728468564174,</w:t>
      </w:r>
    </w:p>
    <w:p w14:paraId="360A22A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305.3224885001255,</w:t>
      </w:r>
    </w:p>
    <w:p w14:paraId="3A6A661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306.80252608201823,</w:t>
      </w:r>
    </w:p>
    <w:p w14:paraId="4847416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309.05980848026536],</w:t>
      </w:r>
    </w:p>
    <w:p w14:paraId="0766A6E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[322.97124085294246,</w:t>
      </w:r>
    </w:p>
    <w:p w14:paraId="444BA5F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322.9784486845918,</w:t>
      </w:r>
    </w:p>
    <w:p w14:paraId="620FD20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323.0028781283762,</w:t>
      </w:r>
    </w:p>
    <w:p w14:paraId="3A62D8D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323.0496413187221,</w:t>
      </w:r>
    </w:p>
    <w:p w14:paraId="2C2FA37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323.12744861066466],</w:t>
      </w:r>
    </w:p>
    <w:p w14:paraId="457A948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[323.15, 323.15, 323.15, 323.15, 323.15],</w:t>
      </w:r>
    </w:p>
    <w:p w14:paraId="5EAB8F2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[323.15, 323.15, 323.15, 323.15, 323.15]],</w:t>
      </w:r>
    </w:p>
    <w:p w14:paraId="5A92D7E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 [[2.55, 2.55, 2.55, 2.55, 2.55],</w:t>
      </w:r>
    </w:p>
    <w:p w14:paraId="43D5151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[2.55,</w:t>
      </w:r>
    </w:p>
    <w:p w14:paraId="5020174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2.5499999999995815,</w:t>
      </w:r>
    </w:p>
    <w:p w14:paraId="7FC779E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2.549998436080619,</w:t>
      </w:r>
    </w:p>
    <w:p w14:paraId="3005802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2.5309421443741127,</w:t>
      </w:r>
    </w:p>
    <w:p w14:paraId="78620F6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1.1313425016195608],</w:t>
      </w:r>
    </w:p>
    <w:p w14:paraId="6AC8E8D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[2.4547252277379927,</w:t>
      </w:r>
    </w:p>
    <w:p w14:paraId="666F1AE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2.3815382147789257,</w:t>
      </w:r>
    </w:p>
    <w:p w14:paraId="2A05A78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2.112246351658363,</w:t>
      </w:r>
    </w:p>
    <w:p w14:paraId="2147921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1.5585872624122925,</w:t>
      </w:r>
    </w:p>
    <w:p w14:paraId="3C76E80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0.6843727284423174],</w:t>
      </w:r>
    </w:p>
    <w:p w14:paraId="2704963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[0.14999995339076624,</w:t>
      </w:r>
    </w:p>
    <w:p w14:paraId="1530989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0.14692749737405153,</w:t>
      </w:r>
    </w:p>
    <w:p w14:paraId="7375C81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0.13718379398934455,</w:t>
      </w:r>
    </w:p>
    <w:p w14:paraId="37D481A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0.11813224940015873,</w:t>
      </w:r>
    </w:p>
    <w:p w14:paraId="258E473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0.05262002809955053],</w:t>
      </w:r>
    </w:p>
    <w:p w14:paraId="206B59A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[0.14999900856092843,</w:t>
      </w:r>
    </w:p>
    <w:p w14:paraId="36F308B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0.14692658503537287,</w:t>
      </w:r>
    </w:p>
    <w:p w14:paraId="01CCE69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0.13718298178958888,</w:t>
      </w:r>
    </w:p>
    <w:p w14:paraId="3E01118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0.11813162008386399,</w:t>
      </w:r>
    </w:p>
    <w:p w14:paraId="373DE75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0.052619969707294635]]}}}}</w:t>
      </w:r>
    </w:p>
    <w:p w14:paraId="0A2DB050">
      <w:pPr>
        <w:pStyle w:val="14"/>
        <w:keepNext/>
        <w:pageBreakBefore w:val="0"/>
        <w:ind w:firstLine="0"/>
      </w:pPr>
      <w:r>
        <w:t>9.2.11 runLogged.ps1</w:t>
      </w:r>
    </w:p>
    <w:p w14:paraId="4D54B35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param(</w:t>
      </w:r>
    </w:p>
    <w:p w14:paraId="47BD3AE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[string]$Python = 'python',</w:t>
      </w:r>
    </w:p>
    <w:p w14:paraId="2C0D934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[ValidateSet('quick', 'final')][string]$Profile = 'quick',</w:t>
      </w:r>
    </w:p>
    <w:p w14:paraId="089AD2B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[string]$RunId = ''</w:t>
      </w:r>
    </w:p>
    <w:p w14:paraId="5950FEB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w:t>
      </w:r>
    </w:p>
    <w:p w14:paraId="0ED1E77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$ErrorActionPreference = 'Stop'</w:t>
      </w:r>
    </w:p>
    <w:p w14:paraId="29E63A7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if ([string]::IsNullOrWhiteSpace($RunId)) {</w:t>
      </w:r>
    </w:p>
    <w:p w14:paraId="4D9C140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$RunId = $Profile + '_' + [DateTime]::UtcNow.ToString('yyyyMMddTHHmmssZ')</w:t>
      </w:r>
    </w:p>
    <w:p w14:paraId="708BF29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w:t>
      </w:r>
    </w:p>
    <w:p w14:paraId="3BE5AF5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if ($RunId -notmatch '^[A-Za-z0-9][A-Za-z0-9_-]{0,79}$') {</w:t>
      </w:r>
    </w:p>
    <w:p w14:paraId="72CD732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throw 'Invalid run identifier.'</w:t>
      </w:r>
    </w:p>
    <w:p w14:paraId="65A2FCA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w:t>
      </w:r>
    </w:p>
    <w:p w14:paraId="3602DEC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$packageDirectory = $PSScriptRoot</w:t>
      </w:r>
    </w:p>
    <w:p w14:paraId="7D860A1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$entryPath = Join-Path $packageDirectory 'runDelivery.py'</w:t>
      </w:r>
    </w:p>
    <w:p w14:paraId="15DC52A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$resultDirectory = Join-Path (Join-Path $packageDirectory 'results') $RunId</w:t>
      </w:r>
    </w:p>
    <w:p w14:paraId="05565EB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if (Test-Path -LiteralPath $resultDirectory) {</w:t>
      </w:r>
    </w:p>
    <w:p w14:paraId="0A96760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throw 'The run directory already exists; use a new run identifier.'</w:t>
      </w:r>
    </w:p>
    <w:p w14:paraId="6060F42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w:t>
      </w:r>
    </w:p>
    <w:p w14:paraId="6A33844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$startedUtc = [DateTime]::UtcNow.ToString('o')</w:t>
      </w:r>
    </w:p>
    <w:p w14:paraId="1576275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$timer = [Diagnostics.Stopwatch]::StartNew()</w:t>
      </w:r>
    </w:p>
    <w:p w14:paraId="18BB534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$entryHash = (Get-FileHash -LiteralPath $entryPath -Algorithm SHA256).Hash.ToLowerInvariant()</w:t>
      </w:r>
    </w:p>
    <w:p w14:paraId="7DBA218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&amp; $Python -X utf8 -B $entryPath --profile $Profile --run-id $RunId</w:t>
      </w:r>
    </w:p>
    <w:p w14:paraId="17BF5EC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$processExit = $LASTEXITCODE</w:t>
      </w:r>
    </w:p>
    <w:p w14:paraId="50F565B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$timer.Stop()</w:t>
      </w:r>
    </w:p>
    <w:p w14:paraId="6E0E39C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if (Test-Path -LiteralPath $resultDirectory) {</w:t>
      </w:r>
    </w:p>
    <w:p w14:paraId="2842AC0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 = [ordered]@{</w:t>
      </w:r>
    </w:p>
    <w:p w14:paraId="23C9A3A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runId = $RunId</w:t>
      </w:r>
    </w:p>
    <w:p w14:paraId="45503BB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profile = $Profile</w:t>
      </w:r>
    </w:p>
    <w:p w14:paraId="5448B58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startedAtUtc = $startedUtc</w:t>
      </w:r>
    </w:p>
    <w:p w14:paraId="547C5F1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finishedAtUtc = [DateTime]::UtcNow.ToString('o')</w:t>
      </w:r>
    </w:p>
    <w:p w14:paraId="27CE7F3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elapsedSeconds = $timer.Elapsed.TotalSeconds</w:t>
      </w:r>
    </w:p>
    <w:p w14:paraId="765CCCA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actualExitCode = $processExit</w:t>
      </w:r>
    </w:p>
    <w:p w14:paraId="22EE5EC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entrySha256AtStart = $entryHash</w:t>
      </w:r>
    </w:p>
    <w:p w14:paraId="3EEBDCA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entrySha256AtEnd = (Get-FileHash -LiteralPath $entryPath -Algorithm SHA256).Hash.ToLowerInvariant()</w:t>
      </w:r>
    </w:p>
    <w:p w14:paraId="5AB0D46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visualStudioGui = 'NOT_OBSERVED_BY_THIS_SCRIPT'</w:t>
      </w:r>
    </w:p>
    <w:p w14:paraId="559CB98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humanReview = 'PENDING_USER_REVIEW'</w:t>
      </w:r>
    </w:p>
    <w:p w14:paraId="2C3FD47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0CB44AD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 | ConvertTo-Json -Depth 5 | Set-Content -LiteralPath (Join-Path $resultDirectory 'processExit.json') -Encoding UTF8</w:t>
      </w:r>
    </w:p>
    <w:p w14:paraId="37DDA04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w:t>
      </w:r>
    </w:p>
    <w:p w14:paraId="637E92C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exit $processExit</w:t>
      </w:r>
    </w:p>
    <w:p w14:paraId="57D162EC">
      <w:pPr>
        <w:pStyle w:val="14"/>
        <w:keepNext/>
        <w:pageBreakBefore w:val="0"/>
        <w:ind w:firstLine="0"/>
      </w:pPr>
      <w:r>
        <w:t>9.2.12 axisymmetric_check.py</w:t>
      </w:r>
    </w:p>
    <w:p w14:paraId="633D834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__future__ import annotations</w:t>
      </w:r>
    </w:p>
    <w:p w14:paraId="1E16AA9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C8D2AC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argparse</w:t>
      </w:r>
    </w:p>
    <w:p w14:paraId="3C0174F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dataclasses import asdict</w:t>
      </w:r>
    </w:p>
    <w:p w14:paraId="0B6CCB9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datetime import datetime, timezone</w:t>
      </w:r>
    </w:p>
    <w:p w14:paraId="2110EDA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hashlib</w:t>
      </w:r>
    </w:p>
    <w:p w14:paraId="6848AB5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json</w:t>
      </w:r>
    </w:p>
    <w:p w14:paraId="14B5B0E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os</w:t>
      </w:r>
    </w:p>
    <w:p w14:paraId="36BFC78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pathlib import Path</w:t>
      </w:r>
    </w:p>
    <w:p w14:paraId="3CCAE3D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time</w:t>
      </w:r>
    </w:p>
    <w:p w14:paraId="1ABB5B7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traceback</w:t>
      </w:r>
    </w:p>
    <w:p w14:paraId="6AB349C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EB5216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DE3046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for _name in ("OMP_NUM_THREADS", "OPENBLAS_NUM_THREADS", "MKL_NUM_THREADS"):</w:t>
      </w:r>
    </w:p>
    <w:p w14:paraId="00CC0B0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os.environ.setdefault(_name, "1")</w:t>
      </w:r>
    </w:p>
    <w:p w14:paraId="41D0796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F520B3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numpy as np</w:t>
      </w:r>
    </w:p>
    <w:p w14:paraId="4F1E858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scipy.integrate import solve_ivp</w:t>
      </w:r>
    </w:p>
    <w:p w14:paraId="3AE416A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scipy.sparse import coo_matrix</w:t>
      </w:r>
    </w:p>
    <w:p w14:paraId="0919F52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scipy.special import expi</w:t>
      </w:r>
    </w:p>
    <w:p w14:paraId="332A68A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B1DFD7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drying_core import ROOT, C0, T0, R0, LENGTH, RadialModel, Settings, solve_case</w:t>
      </w:r>
    </w:p>
    <w:p w14:paraId="78A7AA8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1DBDDE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CODE_PATH = Path(__file__).resolve()</w:t>
      </w:r>
    </w:p>
    <w:p w14:paraId="63F9691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CORE_PATH = CODE_PATH.with_name("drying_core.py")</w:t>
      </w:r>
    </w:p>
    <w:p w14:paraId="353391E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CODE_HASH = hashlib.sha256(CODE_PATH.read_bytes()).hexdigest()</w:t>
      </w:r>
    </w:p>
    <w:p w14:paraId="7674637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CORE_HASH = hashlib.sha256(CORE_PATH.read_bytes()).hexdigest()</w:t>
      </w:r>
    </w:p>
    <w:p w14:paraId="74152AB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6853F4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00BEE6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harmonic_pair(a, b):</w:t>
      </w:r>
    </w:p>
    <w:p w14:paraId="5176ACF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2 * a * b / np.maximum(a + b, np.finfo(float).tiny)</w:t>
      </w:r>
    </w:p>
    <w:p w14:paraId="5D6E2B9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FDE324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1E2D30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concentration_potential(c):</w:t>
      </w:r>
    </w:p>
    <w:p w14:paraId="2A639B1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cc = np.maximum(c, 1e-12)</w:t>
      </w:r>
    </w:p>
    <w:p w14:paraId="6C7FCCE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cc * np.exp(-0.45 / cc) + 0.45 * expi(-0.45 / cc)</w:t>
      </w:r>
    </w:p>
    <w:p w14:paraId="1D6B5B0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BA4629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5D446A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class AxisymmetricModel:</w:t>
      </w:r>
    </w:p>
    <w:p w14:paraId="6ADD9E5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__init__(self, nr=30, nz=30, end_faces=True):</w:t>
      </w:r>
    </w:p>
    <w:p w14:paraId="30585D3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self.nr, self.nz = nr, nz</w:t>
      </w:r>
    </w:p>
    <w:p w14:paraId="5AC5AC1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self.shape = (nr + 1, nz + 1)</w:t>
      </w:r>
    </w:p>
    <w:p w14:paraId="0B4E5D5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self.nodes = (nr + 1) * (nz + 1)</w:t>
      </w:r>
    </w:p>
    <w:p w14:paraId="740DE86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self.settings = Settings(question="Q23", intervals=nr,</w:t>
      </w:r>
    </w:p>
    <w:p w14:paraId="79F3FC9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face_scheme="kirchhoff", horizon_h=100.)</w:t>
      </w:r>
    </w:p>
    <w:p w14:paraId="7856FD6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self.reference = RadialModel(self.settings)</w:t>
      </w:r>
    </w:p>
    <w:p w14:paraId="004E40A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self.x, self.wr = self.reference.x, self.reference.w</w:t>
      </w:r>
    </w:p>
    <w:p w14:paraId="1671C55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self.xr_faces = self.reference.internal_faces</w:t>
      </w:r>
    </w:p>
    <w:p w14:paraId="3EB77BD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self.y = np.linspace(0., 1., nz + 1)</w:t>
      </w:r>
    </w:p>
    <w:p w14:paraId="54B65BC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faces_z = np.r_[0., (self.y[:-1] + self.y[1:]) / 2., 1.]</w:t>
      </w:r>
    </w:p>
    <w:p w14:paraId="2A3E18E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self.wz = np.diff(faces_z)</w:t>
      </w:r>
    </w:p>
    <w:p w14:paraId="2E399E8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self.dx, self.dy = 1. / nr, 1. / nz</w:t>
      </w:r>
    </w:p>
    <w:p w14:paraId="4F01277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self.half_length = LENGTH / 2.</w:t>
      </w:r>
    </w:p>
    <w:p w14:paraId="48C2BCF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self.end_faces = bool(end_faces)</w:t>
      </w:r>
    </w:p>
    <w:p w14:paraId="30874B9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self.mean_weights = 2 * self.wr[:, None] * self.wz[None, :]</w:t>
      </w:r>
    </w:p>
    <w:p w14:paraId="3CE27DF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self.calls = 0</w:t>
      </w:r>
    </w:p>
    <w:p w14:paraId="056DB9E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self.started = 0.</w:t>
      </w:r>
    </w:p>
    <w:p w14:paraId="425096C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self.budget_s = 900.</w:t>
      </w:r>
    </w:p>
    <w:p w14:paraId="1F4E019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self.jac_pattern = self._sparsity()</w:t>
      </w:r>
    </w:p>
    <w:p w14:paraId="4D38C1C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81C36D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_sparsity(self):</w:t>
      </w:r>
    </w:p>
    <w:p w14:paraId="5C9CA35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idx = np.arange(self.nodes).reshape(self.shape)</w:t>
      </w:r>
    </w:p>
    <w:p w14:paraId="01B68EE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pairs = [(idx.ravel(), idx.ravel())]</w:t>
      </w:r>
    </w:p>
    <w:p w14:paraId="0E4D5DE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a, b in [(idx[:-1], idx[1:]), (idx[:, :-1], idx[:, 1:])]:</w:t>
      </w:r>
    </w:p>
    <w:p w14:paraId="158931C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pairs += [(a.ravel(), b.ravel()), (b.ravel(), a.ravel())]</w:t>
      </w:r>
    </w:p>
    <w:p w14:paraId="5EF54D2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rows, cols = [], []</w:t>
      </w:r>
    </w:p>
    <w:p w14:paraId="561DA4B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a, b in pairs:</w:t>
      </w:r>
    </w:p>
    <w:p w14:paraId="3C60103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i in (0, 1):</w:t>
      </w:r>
    </w:p>
    <w:p w14:paraId="062D41D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j in (0, 1):</w:t>
      </w:r>
    </w:p>
    <w:p w14:paraId="19AE736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rows.extend((2 * a + i).tolist())</w:t>
      </w:r>
    </w:p>
    <w:p w14:paraId="1F5243A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cols.extend((2 * b + j).tolist())</w:t>
      </w:r>
    </w:p>
    <w:p w14:paraId="3260509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surface = np.unique(np.r_[idx[-1, :], idx[:, -1]])</w:t>
      </w:r>
    </w:p>
    <w:p w14:paraId="57C843F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rows.extend([2 * self.nodes] * len(surface))</w:t>
      </w:r>
    </w:p>
    <w:p w14:paraId="2BF2F19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cols.extend((2 * surface + 1).tolist())</w:t>
      </w:r>
    </w:p>
    <w:p w14:paraId="2938A8E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size = 2 * self.nodes + 1</w:t>
      </w:r>
    </w:p>
    <w:p w14:paraId="5A15312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coo_matrix((np.ones(len(rows)), (rows, cols)),</w:t>
      </w:r>
    </w:p>
    <w:p w14:paraId="617C2B0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shape=(size, size)).tocsr()</w:t>
      </w:r>
    </w:p>
    <w:p w14:paraId="6EFDFF0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740139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initial(self):</w:t>
      </w:r>
    </w:p>
    <w:p w14:paraId="3019521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 = np.empty(2 * self.nodes + 1)</w:t>
      </w:r>
    </w:p>
    <w:p w14:paraId="31AB1B5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out[:-1:2], out[1:-1:2], out[-1] = T0, C0, 0.</w:t>
      </w:r>
    </w:p>
    <w:p w14:paraId="6E7F011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out</w:t>
      </w:r>
    </w:p>
    <w:p w14:paraId="385CE8E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AE078E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fields(self, state):</w:t>
      </w:r>
    </w:p>
    <w:p w14:paraId="1458058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state[:-1:2].reshape(self.shape), state[1:-1:2].reshape(self.shape)</w:t>
      </w:r>
    </w:p>
    <w:p w14:paraId="0FDB3AF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5D40E0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@staticmethod</w:t>
      </w:r>
    </w:p>
    <w:p w14:paraId="63174F4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face_water(Ta, Tb, Ca, Cb, Fa, Fb):</w:t>
      </w:r>
    </w:p>
    <w:p w14:paraId="28A0CB7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cc_a, cc_b = np.maximum(Ca, 1e-12), np.maximum(Cb, 1e-12)</w:t>
      </w:r>
    </w:p>
    <w:p w14:paraId="462D44C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dc = cc_b - cc_a</w:t>
      </w:r>
    </w:p>
    <w:p w14:paraId="6BF69C4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dc_potential = Fb - Fa</w:t>
      </w:r>
    </w:p>
    <w:p w14:paraId="079119F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small = np.abs(dc) &lt; 1e-7 * np.maximum((cc_a + cc_b) / 2, 1e-3)</w:t>
      </w:r>
    </w:p>
    <w:p w14:paraId="02B20DA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dc_potential = np.where(small, np.exp(-.45 / ((cc_a + cc_b) / 2)) * dc,</w:t>
      </w:r>
    </w:p>
    <w:p w14:paraId="1F2078D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dc_potential)</w:t>
      </w:r>
    </w:p>
    <w:p w14:paraId="1C30F0E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2.4e-3 * np.exp(-3850 / ((Ta + Tb) / 2)) * dc_potential</w:t>
      </w:r>
    </w:p>
    <w:p w14:paraId="53C2C97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2CAD07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rhs(self, t, state):</w:t>
      </w:r>
    </w:p>
    <w:p w14:paraId="29F86D7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self.calls += 1</w:t>
      </w:r>
    </w:p>
    <w:p w14:paraId="2E06956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self.calls % 50 == 0 and time.perf_counter() - self.started &gt; self.budget_s:</w:t>
      </w:r>
    </w:p>
    <w:p w14:paraId="18A5F37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TimeoutError("Axisymmetric per-run CPU/wall budget reached")</w:t>
      </w:r>
    </w:p>
    <w:p w14:paraId="1AE65F1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 C = self.fields(state)</w:t>
      </w:r>
    </w:p>
    <w:p w14:paraId="359A807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rho, cp, k, _ = self.reference.properties(T, C)</w:t>
      </w:r>
    </w:p>
    <w:p w14:paraId="560EAB9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tair, ceq = self.reference.environment(t)</w:t>
      </w:r>
    </w:p>
    <w:p w14:paraId="7312B58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 = concentration_potential(C)</w:t>
      </w:r>
    </w:p>
    <w:p w14:paraId="47D7C52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gr_t = np.zeros((self.nr + 2, self.nz + 1))</w:t>
      </w:r>
    </w:p>
    <w:p w14:paraId="1077433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gr_c = np.zeros_like(gr_t)</w:t>
      </w:r>
    </w:p>
    <w:p w14:paraId="673267B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gz_t = np.zeros((self.nr + 1, self.nz + 2))</w:t>
      </w:r>
    </w:p>
    <w:p w14:paraId="5CD8867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gz_c = np.zeros_like(gz_t)</w:t>
      </w:r>
    </w:p>
    <w:p w14:paraId="6E05381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gr_t[1:-1] = (self.xr_faces[:, None] *</w:t>
      </w:r>
    </w:p>
    <w:p w14:paraId="17FCC47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harmonic_pair(k[:-1], k[1:]) * np.diff(T, axis=0) / self.dx)</w:t>
      </w:r>
    </w:p>
    <w:p w14:paraId="4A755CF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gr_c[1:-1] = (self.xr_faces[:, None] *</w:t>
      </w:r>
    </w:p>
    <w:p w14:paraId="7DB38E7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self.face_water(T[:-1], T[1:], C[:-1], C[1:], F[:-1], F[1:]) / self.dx)</w:t>
      </w:r>
    </w:p>
    <w:p w14:paraId="0B42ACF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gz_t[:, 1:-1] = harmonic_pair(k[:, :-1], k[:, 1:]) * np.diff(T, axis=1) / self.dy</w:t>
      </w:r>
    </w:p>
    <w:p w14:paraId="25C1CA8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gz_c[:, 1:-1] = self.face_water(T[:, :-1], T[:, 1:], C[:, :-1], C[:, 1:],</w:t>
      </w:r>
    </w:p>
    <w:p w14:paraId="196788E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 :-1], F[:, 1:]) / self.dy</w:t>
      </w:r>
    </w:p>
    <w:p w14:paraId="7DEF0CD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gr_t[-1] = -self.settings.h * R0 * (T[-1] - tair)</w:t>
      </w:r>
    </w:p>
    <w:p w14:paraId="5E4087C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gr_c[-1] = -self.settings.beta * R0 * (C[-1] - ceq)</w:t>
      </w:r>
    </w:p>
    <w:p w14:paraId="003CAAA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self.end_faces:</w:t>
      </w:r>
    </w:p>
    <w:p w14:paraId="69154BB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gz_t[:, -1] = -self.settings.h * self.half_length * (T[:, -1] - tair)</w:t>
      </w:r>
    </w:p>
    <w:p w14:paraId="12B3139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gz_c[:, -1] = -self.settings.beta * self.half_length * (C[:, -1] - ceq)</w:t>
      </w:r>
    </w:p>
    <w:p w14:paraId="64FF6CD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heat_div = (np.diff(gr_t, axis=0) / (R0**2 * self.wr[:, None]) +</w:t>
      </w:r>
    </w:p>
    <w:p w14:paraId="6370C62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np.diff(gz_t, axis=1) / (self.half_length**2 * self.wz[None, :]))</w:t>
      </w:r>
    </w:p>
    <w:p w14:paraId="37E2617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mass_div = (np.diff(gr_c, axis=0) / (R0**2 * self.wr[:, None]) +</w:t>
      </w:r>
    </w:p>
    <w:p w14:paraId="55B024B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np.diff(gz_c, axis=1) / (self.half_length**2 * self.wz[None, :]))</w:t>
      </w:r>
    </w:p>
    <w:p w14:paraId="45596A3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derivative = np.empty_like(state)</w:t>
      </w:r>
    </w:p>
    <w:p w14:paraId="79B12F9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derivative[:-1:2] = (heat_div / (rho * cp)).ravel()</w:t>
      </w:r>
    </w:p>
    <w:p w14:paraId="50EE5CE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derivative[1:-1:2] = mass_div.ravel()</w:t>
      </w:r>
    </w:p>
    <w:p w14:paraId="0A36CED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lateral_loss = 2 * self.settings.beta / R0 * (self.wz @ (C[-1] - ceq))</w:t>
      </w:r>
    </w:p>
    <w:p w14:paraId="60B97E5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end_loss = (self.settings.beta / self.half_length *</w:t>
      </w:r>
    </w:p>
    <w:p w14:paraId="5BA083A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(2 * self.wr @ (C[:, -1] - ceq))) if self.end_faces else 0.</w:t>
      </w:r>
    </w:p>
    <w:p w14:paraId="790A7D2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derivative[-1] = lateral_loss + end_loss</w:t>
      </w:r>
    </w:p>
    <w:p w14:paraId="34B2487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derivative</w:t>
      </w:r>
    </w:p>
    <w:p w14:paraId="1163A74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8650A4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C51E4F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class AxisymmetricRun:</w:t>
      </w:r>
    </w:p>
    <w:p w14:paraId="078D0B7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__init__(self, model, pieces, elapsed, event):</w:t>
      </w:r>
    </w:p>
    <w:p w14:paraId="539E8F5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self.model, self.pieces, self.elapsed_s, self.event_s = model, pieces, elapsed, event</w:t>
      </w:r>
    </w:p>
    <w:p w14:paraId="11DE030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self.end_s = float(pieces[-1].t[-1])</w:t>
      </w:r>
    </w:p>
    <w:p w14:paraId="37D5BD2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90BC10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state(self, times):</w:t>
      </w:r>
    </w:p>
    <w:p w14:paraId="47E599A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tt = np.atleast_1d(np.asarray(times, float))</w:t>
      </w:r>
    </w:p>
    <w:p w14:paraId="5F55552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result = np.empty((2 * self.model.nodes + 1, len(tt)))</w:t>
      </w:r>
    </w:p>
    <w:p w14:paraId="01E75D0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pending = np.ones(len(tt), bool)</w:t>
      </w:r>
    </w:p>
    <w:p w14:paraId="01B892B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p in self.pieces:</w:t>
      </w:r>
    </w:p>
    <w:p w14:paraId="4B5D163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take = pending &amp; (tt &gt;= p.t[0] - 1e-8) &amp; (tt &lt;= p.t[-1] + 1e-8)</w:t>
      </w:r>
    </w:p>
    <w:p w14:paraId="17FE4C1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np.any(take):</w:t>
      </w:r>
    </w:p>
    <w:p w14:paraId="4C4C381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result[:, take] = p.sol(tt[take])</w:t>
      </w:r>
    </w:p>
    <w:p w14:paraId="6DAFC2E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pending[take] = False</w:t>
      </w:r>
    </w:p>
    <w:p w14:paraId="464C97D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pending.any():</w:t>
      </w:r>
    </w:p>
    <w:p w14:paraId="0ABB05D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ValueError("Requested time outside computed axisymmetric solution")</w:t>
      </w:r>
    </w:p>
    <w:p w14:paraId="697AC88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result</w:t>
      </w:r>
    </w:p>
    <w:p w14:paraId="090F65B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1BCFB7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diagnostics(self):</w:t>
      </w:r>
    </w:p>
    <w:p w14:paraId="7EE4C96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 = self.model</w:t>
      </w:r>
    </w:p>
    <w:p w14:paraId="764BDE7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mass_error, cmin, cmax, tmin, tmax, axial_spread = 0., C0, C0, T0, T0, 0.</w:t>
      </w:r>
    </w:p>
    <w:p w14:paraId="07247AA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p in self.pieces:</w:t>
      </w:r>
    </w:p>
    <w:p w14:paraId="111B7D2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 C = p.y[:-1:2], p.y[1:-1:2]</w:t>
      </w:r>
    </w:p>
    <w:p w14:paraId="5A46F1D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means = m.mean_weights.ravel() @ C</w:t>
      </w:r>
    </w:p>
    <w:p w14:paraId="3754748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mass_error = max(mass_error, float(np.max(np.abs(means + p.y[-1] - C0))))</w:t>
      </w:r>
    </w:p>
    <w:p w14:paraId="7AD012D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cmin, cmax = min(cmin, float(C.min())), max(cmax, float(C.max()))</w:t>
      </w:r>
    </w:p>
    <w:p w14:paraId="2FAAC65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tmin, tmax = min(tmin, float(T.min())), max(tmax, float(T.max()))</w:t>
      </w:r>
    </w:p>
    <w:p w14:paraId="7F23E82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CC = C.reshape(*m.shape, -1)</w:t>
      </w:r>
    </w:p>
    <w:p w14:paraId="3D0521E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axial_spread = max(axial_spread, float(np.max(np.ptp(CC, axis=1))))</w:t>
      </w:r>
    </w:p>
    <w:p w14:paraId="4713E28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event_state = self.state([self.event_s if self.event_s is not None else self.end_s])[:, 0]</w:t>
      </w:r>
    </w:p>
    <w:p w14:paraId="60CE089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_, finalC = m.fields(event_state)</w:t>
      </w:r>
    </w:p>
    <w:p w14:paraId="5743F0D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index = np.unravel_index(np.argmax(finalC), m.shape)</w:t>
      </w:r>
    </w:p>
    <w:p w14:paraId="75DB509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result = {"event_s":self.event_s,</w:t>
      </w:r>
    </w:p>
    <w:p w14:paraId="49F1B6D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"event_h":None if self.event_s is None else self.event_s/3600.,</w:t>
      </w:r>
    </w:p>
    <w:p w14:paraId="1FEEF1E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"end_s":self.end_s, "elapsed_s":self.elapsed_s,</w:t>
      </w:r>
    </w:p>
    <w:p w14:paraId="763F9A4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"max_mass_residual_kg_per_kg":mass_error, "min_C":cmin, "max_C":cmax,</w:t>
      </w:r>
    </w:p>
    <w:p w14:paraId="1AF6C4B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"min_T_K":tmin, "max_T_K":tmax, "max_axial_C_spread":axial_spread,</w:t>
      </w:r>
    </w:p>
    <w:p w14:paraId="485A164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"slowest_point_at_event_m":{"r":float(m.x[index[0]]*R0),</w:t>
      </w:r>
    </w:p>
    <w:p w14:paraId="3EF8F84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"z_from_midplane":float(m.y[index[1]]*m.half_length)},</w:t>
      </w:r>
    </w:p>
    <w:p w14:paraId="08D0BC5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"max_C_at_event":float(finalC.max()),</w:t>
      </w:r>
    </w:p>
    <w:p w14:paraId="75F2F79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"mean_C_at_event":float(np.sum(m.mean_weights*finalC)),</w:t>
      </w:r>
    </w:p>
    <w:p w14:paraId="4B1400D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"nfev":sum(p.nfev for p in self.pieces), "njev":sum(p.njev for p in self.pieces),</w:t>
      </w:r>
    </w:p>
    <w:p w14:paraId="21954F8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"nlu":sum(p.nlu for p in self.pieces),</w:t>
      </w:r>
    </w:p>
    <w:p w14:paraId="0CC9D13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"rhs_calls_including_jacobian":m.calls,</w:t>
      </w:r>
    </w:p>
    <w:p w14:paraId="4FD6EFF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"accepted_time_points":sum(len(p.t) for p in self.pieces),</w:t>
      </w:r>
    </w:p>
    <w:p w14:paraId="69FD85B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"solver_success":all(p.success for p in self.pieces)}</w:t>
      </w:r>
    </w:p>
    <w:p w14:paraId="0D632CF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mass_error &gt; 1e-6 or cmin &lt; -1e-8:</w:t>
      </w:r>
    </w:p>
    <w:p w14:paraId="468B4CF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FloatingPointError(f"Axisymmetric physical check failed: {result}")</w:t>
      </w:r>
    </w:p>
    <w:p w14:paraId="62F942E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result</w:t>
      </w:r>
    </w:p>
    <w:p w14:paraId="260B896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0F2EDA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831881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solve_axisymmetric(nr=30, nz=30, end_faces=True, budget_s=600.):</w:t>
      </w:r>
    </w:p>
    <w:p w14:paraId="4F37812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started = time.perf_counter()</w:t>
      </w:r>
    </w:p>
    <w:p w14:paraId="539199F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model = AxisymmetricModel(nr, nz, end_faces)</w:t>
      </w:r>
    </w:p>
    <w:p w14:paraId="079F6F4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model.started, model.budget_s = started, budget_s</w:t>
      </w:r>
    </w:p>
    <w:p w14:paraId="0D9F1A7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event(t, y):</w:t>
      </w:r>
    </w:p>
    <w:p w14:paraId="53D8F71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np.max(y[1:-1:2]) - .15</w:t>
      </w:r>
    </w:p>
    <w:p w14:paraId="28A78E1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event.terminal, event.direction = True, -1</w:t>
      </w:r>
    </w:p>
    <w:p w14:paraId="76C7027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atol = np.empty(2*model.nodes+1)</w:t>
      </w:r>
    </w:p>
    <w:p w14:paraId="526374F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atol[:-1:2], atol[1:-1:2], atol[-1] = 1e-7, 1e-9, 1e-9</w:t>
      </w:r>
    </w:p>
    <w:p w14:paraId="33DE74C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pieces, initial, event_s = [], model.initial(), None</w:t>
      </w:r>
    </w:p>
    <w:p w14:paraId="59A4845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left, right in [(0.,14400.), (14400.,360000.)]:</w:t>
      </w:r>
    </w:p>
    <w:p w14:paraId="6A432E8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 = solve_ivp(model.rhs, (left,right), initial, method="BDF",</w:t>
      </w:r>
    </w:p>
    <w:p w14:paraId="7798D9D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rtol=1e-7, atol=atol, max_step=30. if left==0 else 600.,</w:t>
      </w:r>
    </w:p>
    <w:p w14:paraId="0707CF2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jac_sparsity=model.jac_pattern, events=event, dense_output=True)</w:t>
      </w:r>
    </w:p>
    <w:p w14:paraId="15451C9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pieces.append(p)</w:t>
      </w:r>
    </w:p>
    <w:p w14:paraId="6832C35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p.success:</w:t>
      </w:r>
    </w:p>
    <w:p w14:paraId="5B3DCB6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RuntimeError(p.message)</w:t>
      </w:r>
    </w:p>
    <w:p w14:paraId="0CB996F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initial = p.y[:,-1]</w:t>
      </w:r>
    </w:p>
    <w:p w14:paraId="408B46F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len(p.t_events[0]):</w:t>
      </w:r>
    </w:p>
    <w:p w14:paraId="2985F3F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event_s = float(p.t_events[0][0])</w:t>
      </w:r>
    </w:p>
    <w:p w14:paraId="41FDC9D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break</w:t>
      </w:r>
    </w:p>
    <w:p w14:paraId="1399B83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AxisymmetricRun(model,pieces,time.perf_counter()-started,event_s)</w:t>
      </w:r>
    </w:p>
    <w:p w14:paraId="2784507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B84421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0D18C9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compare(run, radial):</w:t>
      </w:r>
    </w:p>
    <w:p w14:paraId="7AB5FAD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end=min(run.end_s,radial.end_s)</w:t>
      </w:r>
    </w:p>
    <w:p w14:paraId="73714BF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times=np.unique(np.r_[np.arange(0.,end,21600.),1800.,10800.,end])</w:t>
      </w:r>
    </w:p>
    <w:p w14:paraId="628D66C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times=times[times&lt;=end]</w:t>
      </w:r>
    </w:p>
    <w:p w14:paraId="43865E2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state2=run.state(times)</w:t>
      </w:r>
    </w:p>
    <w:p w14:paraId="014D1A2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T2=state2[:-1:2].reshape(*run.model.shape,-1)</w:t>
      </w:r>
    </w:p>
    <w:p w14:paraId="23F94B6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C2=state2[1:-1:2].reshape(*run.model.shape,-1)</w:t>
      </w:r>
    </w:p>
    <w:p w14:paraId="063317A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state1=radial.state(times)</w:t>
      </w:r>
    </w:p>
    <w:p w14:paraId="615EB94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T1,C1=state1[:-1:2],state1[1:-1:2]</w:t>
      </w:r>
    </w:p>
    <w:p w14:paraId="5043C55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mean2=run.model.mean_weights.ravel()@state2[1:-1:2]</w:t>
      </w:r>
    </w:p>
    <w:p w14:paraId="2254CC9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mean1=2*radial.model.w@C1</w:t>
      </w:r>
    </w:p>
    <w:p w14:paraId="2F35D3D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delta_t=None if run.event_s is None or radial.event_s is None else (run.event_s-radial.event_s)/3600</w:t>
      </w:r>
    </w:p>
    <w:p w14:paraId="6A3A8DE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comparison={"same_radial_intervals":run.model.nr,</w:t>
      </w:r>
    </w:p>
    <w:p w14:paraId="394247B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"one_dimensional_event_h":None if radial.event_s is None else radial.event_s/3600,</w:t>
      </w:r>
    </w:p>
    <w:p w14:paraId="4FCEDFE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"axisymmetric_event_h":None if run.event_s is None else run.event_s/3600,</w:t>
      </w:r>
    </w:p>
    <w:p w14:paraId="5FC1CFB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"event_difference_h_2d_minus_1d":delta_t,</w:t>
      </w:r>
    </w:p>
    <w:p w14:paraId="1B1F2AD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"event_relative_difference":None if delta_t is None else delta_t/(radial.event_s/3600),</w:t>
      </w:r>
    </w:p>
    <w:p w14:paraId="50217B7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"max_midplane_C_difference":float(np.max(np.abs(C2[:,0,:]-C1))),</w:t>
      </w:r>
    </w:p>
    <w:p w14:paraId="018B833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"max_midplane_T_difference_K":float(np.max(np.abs(T2[:,0,:]-T1))),</w:t>
      </w:r>
    </w:p>
    <w:p w14:paraId="76B3002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"max_mean_C_difference":float(np.max(np.abs(mean2-mean1))),</w:t>
      </w:r>
    </w:p>
    <w:p w14:paraId="49EA369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"times_s":times.tolist(),</w:t>
      </w:r>
    </w:p>
    <w:p w14:paraId="55A370B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"mean_C_2d":mean2.tolist(),"mean_C_1d":mean1.tolist(),</w:t>
      </w:r>
    </w:p>
    <w:p w14:paraId="75015FE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"center_C_2d":C2[0,0].tolist(),"center_C_1d":C1[0].tolist(),</w:t>
      </w:r>
    </w:p>
    <w:p w14:paraId="24BC81F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"center_T_K_2d":T2[0,0].tolist(),"center_T_K_1d":T1[0].tolist()}</w:t>
      </w:r>
    </w:p>
    <w:p w14:paraId="1328025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sample={"times_s":times,"x":run.model.x,"y":run.model.y,</w:t>
      </w:r>
    </w:p>
    <w:p w14:paraId="4CD4A57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"T_K_2d":T2,"C_2d":C2,"T_K_1d":T1,"C_1d":C1,</w:t>
      </w:r>
    </w:p>
    <w:p w14:paraId="3DCCF9E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"mean_C_2d":mean2,"mean_C_1d":mean1}</w:t>
      </w:r>
    </w:p>
    <w:p w14:paraId="387123F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comparison,sample</w:t>
      </w:r>
    </w:p>
    <w:p w14:paraId="5543308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8DD8D2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F75856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main():</w:t>
      </w:r>
    </w:p>
    <w:p w14:paraId="15DA28E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p=argparse.ArgumentParser()</w:t>
      </w:r>
    </w:p>
    <w:p w14:paraId="262B9A1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p.add_argument("--nr",type=int,default=30)</w:t>
      </w:r>
    </w:p>
    <w:p w14:paraId="146E81A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p.add_argument("--nz",type=int,default=30)</w:t>
      </w:r>
    </w:p>
    <w:p w14:paraId="563D2AB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p.add_argument("--end-faces",choices=["on","off"],default="on")</w:t>
      </w:r>
    </w:p>
    <w:p w14:paraId="2834832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p.add_argument("--budget-s",type=float,default=600.)</w:t>
      </w:r>
    </w:p>
    <w:p w14:paraId="4F1B2A5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p.add_argument("--tag",default="")</w:t>
      </w:r>
    </w:p>
    <w:p w14:paraId="57C179D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a=p.parse_args()</w:t>
      </w:r>
    </w:p>
    <w:p w14:paraId="2C6675E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folder=ROOT/"paper_output/results/axisymmetric_check"/f"Nr{a.nr}_Nz{a.nz}_end_{a.end_faces}{a.tag}"</w:t>
      </w:r>
    </w:p>
    <w:p w14:paraId="73AD7FA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folder.exists():</w:t>
      </w:r>
    </w:p>
    <w:p w14:paraId="0207DC9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FileExistsError(f"Refusing to overwrite {folder}")</w:t>
      </w:r>
    </w:p>
    <w:p w14:paraId="26BCE8B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folder.mkdir(parents=True)</w:t>
      </w:r>
    </w:p>
    <w:p w14:paraId="2B2C680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start=datetime.now(timezone.utc).isoformat()</w:t>
      </w:r>
    </w:p>
    <w:p w14:paraId="61990D1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print(f"START axisymmetric {folder.name} {start}",flush=True)</w:t>
      </w:r>
    </w:p>
    <w:p w14:paraId="703FE01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5A35807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run=solve_axisymmetric(a.nr,a.nz,a.end_faces=="on",a.budget_s)</w:t>
      </w:r>
    </w:p>
    <w:p w14:paraId="6F2A4B9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diagnostic=run.diagnostics()</w:t>
      </w:r>
    </w:p>
    <w:p w14:paraId="55E04C9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print(json.dumps({"axisymmetric_complete":diagnostic}),flush=True)</w:t>
      </w:r>
    </w:p>
    <w:p w14:paraId="2A56C7E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radial=solve_case(Settings(question="Q23",intervals=a.nr,face_scheme="kirchhoff",horizon_h=100.))</w:t>
      </w:r>
    </w:p>
    <w:p w14:paraId="5A716B5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comparison,samples=compare(run,radial)</w:t>
      </w:r>
    </w:p>
    <w:p w14:paraId="302DD46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np.savez_compressed(folder/"comparison_fields.npz",**samples)</w:t>
      </w:r>
    </w:p>
    <w:p w14:paraId="6B087B6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hashlib.sha256(CODE_PATH.read_bytes()).hexdigest()!=CODE_HASH:</w:t>
      </w:r>
    </w:p>
    <w:p w14:paraId="3DDC8DF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RuntimeError("axisymmetric source changed during execution")</w:t>
      </w:r>
    </w:p>
    <w:p w14:paraId="3065A00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hashlib.sha256(CORE_PATH.read_bytes()).hexdigest()!=CORE_HASH:</w:t>
      </w:r>
    </w:p>
    <w:p w14:paraId="38E8115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RuntimeError("shared core source changed during execution")</w:t>
      </w:r>
    </w:p>
    <w:p w14:paraId="3820256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summary={"started_at_utc":start,"finished_at_utc":datetime.now(timezone.utc).isoformat(),</w:t>
      </w:r>
    </w:p>
    <w:p w14:paraId="0F44E71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"settings":{"nr":a.nr,"nz":a.nz,"end_faces":a.end_faces=="on",</w:t>
      </w:r>
    </w:p>
    <w:p w14:paraId="4213265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"R_m":R0,"half_length_m":LENGTH/2,</w:t>
      </w:r>
    </w:p>
    <w:p w14:paraId="49A4D02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"reference":asdict(run.model.settings)},</w:t>
      </w:r>
    </w:p>
    <w:p w14:paraId="1E8096B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"diagnostics":diagnostic,"one_dimensional_diagnostics":radial.diagnostics(),</w:t>
      </w:r>
    </w:p>
    <w:p w14:paraId="3D5E62A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"comparison":comparison,</w:t>
      </w:r>
    </w:p>
    <w:p w14:paraId="71CB04D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"provenance":{"axisymmetric_sha256":CODE_HASH,"core_sha256":CORE_HASH,</w:t>
      </w:r>
    </w:p>
    <w:p w14:paraId="0B89B00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"inputs":run.model.reference.input_records},</w:t>
      </w:r>
    </w:p>
    <w:p w14:paraId="45B5C07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"gui_reproduced":False,"human_review_status":"pending",</w:t>
      </w:r>
    </w:p>
    <w:p w14:paraId="183D890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"limits":"Same-physics numerical comparison, not experimental validation. Grid/time convergence evaluated separately."}</w:t>
      </w:r>
    </w:p>
    <w:p w14:paraId="4FCC56E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(folder/"summary.json").write_text(json.dumps(summary,ensure_ascii=False,indent=2),encoding="utf-8")</w:t>
      </w:r>
    </w:p>
    <w:p w14:paraId="3264876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print(json.dumps({"folder":str(folder),"comparison":comparison}),flush=True)</w:t>
      </w:r>
    </w:p>
    <w:p w14:paraId="7121802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except Exception:</w:t>
      </w:r>
    </w:p>
    <w:p w14:paraId="0601014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(folder/"failure.txt").write_text(traceback.format_exc(),encoding="utf-8")</w:t>
      </w:r>
    </w:p>
    <w:p w14:paraId="5FD2264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w:t>
      </w:r>
    </w:p>
    <w:p w14:paraId="57817EB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BF84F8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8CE567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if __name__=="__main__":</w:t>
      </w:r>
    </w:p>
    <w:p w14:paraId="4FF3DA2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main()</w:t>
      </w:r>
    </w:p>
    <w:p w14:paraId="395DD1DE">
      <w:pPr>
        <w:pStyle w:val="14"/>
        <w:keepNext/>
        <w:pageBreakBefore w:val="0"/>
        <w:ind w:firstLine="0"/>
      </w:pPr>
      <w:r>
        <w:t>9.2.13 compare_analytic.py</w:t>
      </w:r>
    </w:p>
    <w:p w14:paraId="783F3A2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__future__ import annotations</w:t>
      </w:r>
    </w:p>
    <w:p w14:paraId="285F82D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0024D9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csv</w:t>
      </w:r>
    </w:p>
    <w:p w14:paraId="2C8EB76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hashlib</w:t>
      </w:r>
    </w:p>
    <w:p w14:paraId="3A171BE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json</w:t>
      </w:r>
    </w:p>
    <w:p w14:paraId="3E37940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os</w:t>
      </w:r>
    </w:p>
    <w:p w14:paraId="68D5C34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dataclasses import asdict</w:t>
      </w:r>
    </w:p>
    <w:p w14:paraId="506D137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datetime import datetime, timezone</w:t>
      </w:r>
    </w:p>
    <w:p w14:paraId="6517026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pathlib import Path</w:t>
      </w:r>
    </w:p>
    <w:p w14:paraId="13FF93F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platform</w:t>
      </w:r>
    </w:p>
    <w:p w14:paraId="5EC8552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sys</w:t>
      </w:r>
    </w:p>
    <w:p w14:paraId="600B8B9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time</w:t>
      </w:r>
    </w:p>
    <w:p w14:paraId="58B97AA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836991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numpy as np</w:t>
      </w:r>
    </w:p>
    <w:p w14:paraId="5D538A8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C90AA1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drying_core import Settings, solve_case, load_inputs, LOADED_CODE_SHA256</w:t>
      </w:r>
    </w:p>
    <w:p w14:paraId="6A32130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validate_bessel import bessel_temperature, bessel_moisture</w:t>
      </w:r>
    </w:p>
    <w:p w14:paraId="4E0A7B7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74B43F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ROOT=Path(__file__).resolve().parents[3]</w:t>
      </w:r>
    </w:p>
    <w:p w14:paraId="265FD45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OUT=ROOT/'paper_output/results/analytic_comparison'</w:t>
      </w:r>
    </w:p>
    <w:p w14:paraId="23898F1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SOURCE=Path(__file__).resolve()</w:t>
      </w:r>
    </w:p>
    <w:p w14:paraId="411D7D6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CORE=SOURCE.with_name('drying_core.py')</w:t>
      </w:r>
    </w:p>
    <w:p w14:paraId="477F9F8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REFERENCE=SOURCE.with_name('validate_bessel.py')</w:t>
      </w:r>
    </w:p>
    <w:p w14:paraId="3DDC799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D2AAB5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A2C6EB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sha(path):</w:t>
      </w:r>
    </w:p>
    <w:p w14:paraId="2F13DD6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hashlib.sha256(Path(path).read_bytes()).hexdigest()</w:t>
      </w:r>
    </w:p>
    <w:p w14:paraId="6F47B77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E9CFFA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043622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file_record(path):</w:t>
      </w:r>
    </w:p>
    <w:p w14:paraId="4393295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p=Path(path)</w:t>
      </w:r>
    </w:p>
    <w:p w14:paraId="398C375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{'path':p.relative_to(ROOT).as_posix(),'bytes':p.stat().st_size,'sha256':sha(p)}</w:t>
      </w:r>
    </w:p>
    <w:p w14:paraId="61A62F0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5E6806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771DC9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write_json(path,data):</w:t>
      </w:r>
    </w:p>
    <w:p w14:paraId="59D2E40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path.write_text(json.dumps(data,ensure_ascii=False,indent=2,allow_nan=False)+'\n',encoding='utf-8')</w:t>
      </w:r>
    </w:p>
    <w:p w14:paraId="61D55AA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F74F12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15525E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norm_summary(actual,reference,times,radii):</w:t>
      </w:r>
    </w:p>
    <w:p w14:paraId="1EABDF9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err=actual-reference</w:t>
      </w:r>
    </w:p>
    <w:p w14:paraId="1211579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idx=np.unravel_index(np.argmax(np.abs(err)),err.shape)</w:t>
      </w:r>
    </w:p>
    <w:p w14:paraId="2CBCF15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w:t>
      </w:r>
    </w:p>
    <w:p w14:paraId="4B0079F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'max_abs_error':float(np.max(np.abs(err))),</w:t>
      </w:r>
    </w:p>
    <w:p w14:paraId="4C3477F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'rms_error':float(np.sqrt(np.mean(err**2))),</w:t>
      </w:r>
    </w:p>
    <w:p w14:paraId="05C2661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'mean_signed_error':float(np.mean(err)),</w:t>
      </w:r>
    </w:p>
    <w:p w14:paraId="0F2ED10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'max_error_time_s':float(times[idx[0]]),</w:t>
      </w:r>
    </w:p>
    <w:p w14:paraId="2017D93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'max_error_radius_m':float(radii[idx[1]]),</w:t>
      </w:r>
    </w:p>
    <w:p w14:paraId="5C8DEED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'error_at_max_location':float(err[idx]),</w:t>
      </w:r>
    </w:p>
    <w:p w14:paraId="6022821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'centre_max_abs_error':float(np.max(np.abs(err[:,0]))),</w:t>
      </w:r>
    </w:p>
    <w:p w14:paraId="7EB11BE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'surface_max_abs_error':float(np.max(np.abs(err[:,-1]))),</w:t>
      </w:r>
    </w:p>
    <w:p w14:paraId="4AD3D6F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'finite_values':bool(np.all(np.isfinite(actual)) and np.all(np.isfinite(reference))),</w:t>
      </w:r>
    </w:p>
    <w:p w14:paraId="1B3C27E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60FAA54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E37AC9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B06932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write_comparison_csv(path,times,radii,T,Tref,C,Cref):</w:t>
      </w:r>
    </w:p>
    <w:p w14:paraId="04E6EBE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path.open('w',encoding='utf-8',newline='') as fh:</w:t>
      </w:r>
    </w:p>
    <w:p w14:paraId="601C0D6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writer=csv.writer(fh)</w:t>
      </w:r>
    </w:p>
    <w:p w14:paraId="009C0B7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writer.writerow(['time_s','radius_m','fvm_temperature_K','analytic_temperature_K',</w:t>
      </w:r>
    </w:p>
    <w:p w14:paraId="2E2F3D2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'temperature_error_K','fvm_moisture_kg_per_kg',</w:t>
      </w:r>
    </w:p>
    <w:p w14:paraId="1EA0B70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'analytic_frozen_D_moisture_kg_per_kg','moisture_error_kg_per_kg'])</w:t>
      </w:r>
    </w:p>
    <w:p w14:paraId="324F7E7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i,t in enumerate(times):</w:t>
      </w:r>
    </w:p>
    <w:p w14:paraId="42152FD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j,r in enumerate(radii):</w:t>
      </w:r>
    </w:p>
    <w:p w14:paraId="3601EB0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numeric=[t,r,T[i,j],Tref[i,j],T[i,j]-Tref[i,j],C[i,j]]</w:t>
      </w:r>
    </w:p>
    <w:p w14:paraId="4206E9E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values=[format(float(v),'.17g') for v in numeric]</w:t>
      </w:r>
    </w:p>
    <w:p w14:paraId="1D04517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values += ['', ''] if Cref is None else [format(Cref[i,j],'.17g'),format(C[i,j]-Cref[i,j],'.17g')]</w:t>
      </w:r>
    </w:p>
    <w:p w14:paraId="7843CE4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writer.writerow(values)</w:t>
      </w:r>
    </w:p>
    <w:p w14:paraId="510B540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F3B2E4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9DFA73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main():</w:t>
      </w:r>
    </w:p>
    <w:p w14:paraId="27B91D5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started=time.perf_counter()</w:t>
      </w:r>
    </w:p>
    <w:p w14:paraId="4FC188A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Path.cwd().resolve()!=ROOT:</w:t>
      </w:r>
    </w:p>
    <w:p w14:paraId="6B5602E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RuntimeError('Run from the 2026CUMCM workspace root')</w:t>
      </w:r>
    </w:p>
    <w:p w14:paraId="14F4724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OUT.mkdir(parents=True,exist_ok=True)</w:t>
      </w:r>
    </w:p>
    <w:p w14:paraId="33BA7B5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source_records=[file_record(p) for p in [SOURCE,CORE,REFERENCE]]</w:t>
      </w:r>
    </w:p>
    <w:p w14:paraId="45079C6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sha(CORE)!=LOADED_CODE_SHA256:</w:t>
      </w:r>
    </w:p>
    <w:p w14:paraId="616591F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RuntimeError('Solver file changed after import')</w:t>
      </w:r>
    </w:p>
    <w:p w14:paraId="54EF973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env,_,inputs=load_inputs(with_records=True)</w:t>
      </w:r>
    </w:p>
    <w:p w14:paraId="4933664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env_t,env_T,env_C=env['time_s'],env['temperature_K'],env['air_moisture_kg_per_kg']</w:t>
      </w:r>
    </w:p>
    <w:p w14:paraId="13C8F5E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paper_times=np.array([100.,300.,600.,900.,1200.,1500.,1800.])</w:t>
      </w:r>
    </w:p>
    <w:p w14:paraId="7784B44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paper_radii=np.array([0.,.005,.01,.015,.02])</w:t>
      </w:r>
    </w:p>
    <w:p w14:paraId="5406F38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dense_times=np.arange(0.,1800.+1,10.)</w:t>
      </w:r>
    </w:p>
    <w:p w14:paraId="3DCB7B0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dense_radii=np.linspace(0.,.02,21)</w:t>
      </w:r>
    </w:p>
    <w:p w14:paraId="412F8CE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D=float(7e-9*np.exp(-.89/2.55))</w:t>
      </w:r>
    </w:p>
    <w:p w14:paraId="6EEF942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analytic={}</w:t>
      </w:r>
    </w:p>
    <w:p w14:paraId="63C4354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grid,ts,rs in [('paper',paper_times,paper_radii),('dense',dense_times,dense_radii)]:</w:t>
      </w:r>
    </w:p>
    <w:p w14:paraId="54E8243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exact_T=bessel_temperature(ts,rs,env_t,env_T,n_terms=240)</w:t>
      </w:r>
    </w:p>
    <w:p w14:paraId="6493C07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exact_C=bessel_moisture(ts,rs,env_t,env_C,D,n_terms=240)</w:t>
      </w:r>
    </w:p>
    <w:p w14:paraId="778F9AB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exact_T_refined=bessel_temperature(ts,rs,env_t,env_T,n_terms=480)</w:t>
      </w:r>
    </w:p>
    <w:p w14:paraId="67D0FF8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exact_C_refined=bessel_moisture(ts,rs,env_t,env_C,D,n_terms=480)</w:t>
      </w:r>
    </w:p>
    <w:p w14:paraId="28B03DB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analytic[grid]=(exact_T,exact_C,{</w:t>
      </w:r>
    </w:p>
    <w:p w14:paraId="7E46B3B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'heat_240_480_max_difference_K':float(np.max(np.abs(exact_T-exact_T_refined))),</w:t>
      </w:r>
    </w:p>
    <w:p w14:paraId="5EF6BD0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'frozen_water_240_480_max_difference_kg_per_kg':float(np.max(np.abs(exact_C-exact_C_refined)))})</w:t>
      </w:r>
    </w:p>
    <w:p w14:paraId="0E4A9D8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case_results=[]</w:t>
      </w:r>
    </w:p>
    <w:p w14:paraId="338B1DF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plot_payload=[]</w:t>
      </w:r>
    </w:p>
    <w:p w14:paraId="072FD64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mode,N in [('nonlinear_Q1',100),('nonlinear_Q1',200),('nonlinear_Q1',400),('frozen_D',100),('frozen_D',400),('frozen_D',800)]:</w:t>
      </w:r>
    </w:p>
    <w:p w14:paraId="64A4CFD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name=f'{mode}_N{N}'</w:t>
      </w:r>
    </w:p>
    <w:p w14:paraId="35DB8BC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setting=Settings(question='Q1',intervals=N,rtol=1e-10,</w:t>
      </w:r>
    </w:p>
    <w:p w14:paraId="0EF63B0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atol_temperature=1e-10,atol_moisture=1e-11,</w:t>
      </w:r>
    </w:p>
    <w:p w14:paraId="04FD83F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early_max_step_s=2.,max_step_s=2.,</w:t>
      </w:r>
    </w:p>
    <w:p w14:paraId="119996A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face_scheme='kirchhoff',constant_D=D if mode=='frozen_D' else None)</w:t>
      </w:r>
    </w:p>
    <w:p w14:paraId="79645F8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print(json.dumps({'event':'starting_case','case':name,'elapsed_total_s':time.perf_counter()-started}),flush=True)</w:t>
      </w:r>
    </w:p>
    <w:p w14:paraId="0A33CCF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run=solve_case(setting)</w:t>
      </w:r>
    </w:p>
    <w:p w14:paraId="4099A7F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rec in source_records+inputs:</w:t>
      </w:r>
    </w:p>
    <w:p w14:paraId="4B04D17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sha(ROOT/rec['path'])!=rec['sha256']:</w:t>
      </w:r>
    </w:p>
    <w:p w14:paraId="195DD84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RuntimeError('Source/input changed during comparison: '+rec['path'])</w:t>
      </w:r>
    </w:p>
    <w:p w14:paraId="32DCD37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case={'case_id':name,'settings':asdict(setting),'diagnostics':run.diagnostics(),</w:t>
      </w:r>
    </w:p>
    <w:p w14:paraId="56B508E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'comparison_scope':'temperature only; nonlinear C has no Bessel reference' if mode=='nonlinear_Q1'</w:t>
      </w:r>
    </w:p>
    <w:p w14:paraId="2927841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 'constant-property heat and frozen-D linear moisture',</w:t>
      </w:r>
    </w:p>
    <w:p w14:paraId="4E6276A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'comparisons':{},'output_artifacts':[]}</w:t>
      </w:r>
    </w:p>
    <w:p w14:paraId="2714AAF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grid,ts,rs in [('paper',paper_times,paper_radii),('dense',dense_times,dense_radii)]:</w:t>
      </w:r>
    </w:p>
    <w:p w14:paraId="65835AB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T,C=run.fields(ts,radii_m=rs)</w:t>
      </w:r>
    </w:p>
    <w:p w14:paraId="1EAD729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Tref,Cref,truncation=analytic[grid]</w:t>
      </w:r>
    </w:p>
    <w:p w14:paraId="118A357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mode!='frozen_D':</w:t>
      </w:r>
    </w:p>
    <w:p w14:paraId="1E210DB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Cref=None</w:t>
      </w:r>
    </w:p>
    <w:p w14:paraId="4CB993A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comparisons={'temperature':norm_summary(T,Tref,ts,rs),'analytic_truncation_sensitivity':truncation}</w:t>
      </w:r>
    </w:p>
    <w:p w14:paraId="0B7EBE4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Cref is not None:</w:t>
      </w:r>
    </w:p>
    <w:p w14:paraId="23A5021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comparisons['frozen_D_moisture']=norm_summary(C,Cref,ts,rs)</w:t>
      </w:r>
    </w:p>
    <w:p w14:paraId="74463DB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case['comparisons'][grid]=comparisons</w:t>
      </w:r>
    </w:p>
    <w:p w14:paraId="5217796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path=OUT/f'{name}_{grid}.csv'</w:t>
      </w:r>
    </w:p>
    <w:p w14:paraId="0978804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write_comparison_csv(path,ts,rs,T,Tref,C,Cref)</w:t>
      </w:r>
    </w:p>
    <w:p w14:paraId="0BA23FD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case['output_artifacts'].append(file_record(path))</w:t>
      </w:r>
    </w:p>
    <w:p w14:paraId="48DE1C7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grid=='dense':</w:t>
      </w:r>
    </w:p>
    <w:p w14:paraId="78E228A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plot_payload.append((mode,N,ts,np.max(np.abs(T-Tref),axis=1),</w:t>
      </w:r>
    </w:p>
    <w:p w14:paraId="3C37CC1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None if Cref is None else np.max(np.abs(C-Cref),axis=1)))</w:t>
      </w:r>
    </w:p>
    <w:p w14:paraId="7293375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F42723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39E3B6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node_T,node_C=run.fields(paper_times)</w:t>
      </w:r>
    </w:p>
    <w:p w14:paraId="1F7D752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node_r=run.model.x*.02</w:t>
      </w:r>
    </w:p>
    <w:p w14:paraId="3FD31AA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edges=np.r_[0.,(node_r[1:]+node_r[:-1])/2.,.02]</w:t>
      </w:r>
    </w:p>
    <w:p w14:paraId="432D611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mean_T=bessel_temperature(paper_times,node_r,env_t,env_T,n_terms=240,cell_edges_m=edges)</w:t>
      </w:r>
    </w:p>
    <w:p w14:paraId="3D62AE6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point_T=bessel_temperature(paper_times,node_r,env_t,env_T,n_terms=240)</w:t>
      </w:r>
    </w:p>
    <w:p w14:paraId="7EEE76B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case['representation_diagnostic']={</w:t>
      </w:r>
    </w:p>
    <w:p w14:paraId="53CE1DF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'primary_interpretation':'collocated nodal values with surrounding dual control-volume balances',</w:t>
      </w:r>
    </w:p>
    <w:p w14:paraId="49E0B96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'strict_cell_average_interpretation_is_not_primary':True,</w:t>
      </w:r>
    </w:p>
    <w:p w14:paraId="44E6F45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'heat_node_max_abs_error_K':float(np.max(np.abs(node_T-point_T))),</w:t>
      </w:r>
    </w:p>
    <w:p w14:paraId="6205CF2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'heat_vs_annular_average_max_abs_error_K':float(np.max(np.abs(node_T-mean_T))),</w:t>
      </w:r>
    </w:p>
    <w:p w14:paraId="544467A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'analytic_point_vs_annular_average_max_difference_K':float(np.max(np.abs(point_T-mean_T))),</w:t>
      </w:r>
    </w:p>
    <w:p w14:paraId="4865D0B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'note':'Endpoint dual cells are one-sided, so point-vs-average differences can be first order; they are not physical model error.'}</w:t>
      </w:r>
    </w:p>
    <w:p w14:paraId="052041D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mode=='frozen_D':</w:t>
      </w:r>
    </w:p>
    <w:p w14:paraId="06645BD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early_times=np.array([1.,2.,5.,10.,20.,30.,60.])</w:t>
      </w:r>
    </w:p>
    <w:p w14:paraId="4121691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early_radii=np.array([0.,.019,.02])</w:t>
      </w:r>
    </w:p>
    <w:p w14:paraId="4E5575D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early_T,early_C=run.fields(early_times,radii_m=early_radii)</w:t>
      </w:r>
    </w:p>
    <w:p w14:paraId="2FCFFF0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early_Tref=bessel_temperature(early_times,early_radii,env_t,env_T,n_terms=480)</w:t>
      </w:r>
    </w:p>
    <w:p w14:paraId="664B26B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early_Cref=bessel_moisture(early_times,early_radii,env_t,env_C,D,n_terms=480)</w:t>
      </w:r>
    </w:p>
    <w:p w14:paraId="1A95738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early_Cref240=bessel_moisture(early_times,early_radii,env_t,env_C,D,n_terms=240)</w:t>
      </w:r>
    </w:p>
    <w:p w14:paraId="06037F2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case['early_boundary_layer']={</w:t>
      </w:r>
    </w:p>
    <w:p w14:paraId="65C9D02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'times_s':early_times.tolist(),'radii_m':early_radii.tolist(),</w:t>
      </w:r>
    </w:p>
    <w:p w14:paraId="219E123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'moisture':norm_summary(early_C,early_Cref,early_times,early_radii),</w:t>
      </w:r>
    </w:p>
    <w:p w14:paraId="323187E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'surface_errors_kg_per_kg':(early_C[:,-1]-early_Cref[:,-1]).tolist(),</w:t>
      </w:r>
    </w:p>
    <w:p w14:paraId="0AFDF07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'analytic_240_480_max_difference':float(np.max(np.abs(early_Cref240-early_Cref)))}</w:t>
      </w:r>
    </w:p>
    <w:p w14:paraId="0862993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early_path=OUT/f'{name}_early.csv'</w:t>
      </w:r>
    </w:p>
    <w:p w14:paraId="5031285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write_comparison_csv(early_path,early_times,early_radii,early_T,early_Tref,early_C,early_Cref)</w:t>
      </w:r>
    </w:p>
    <w:p w14:paraId="399D274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case['output_artifacts'].append(file_record(early_path))</w:t>
      </w:r>
    </w:p>
    <w:p w14:paraId="4008AF3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case_results.append(case)</w:t>
      </w:r>
    </w:p>
    <w:p w14:paraId="37180E4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write_json(OUT/f'{name}_report.json',case)</w:t>
      </w:r>
    </w:p>
    <w:p w14:paraId="31EEC9A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print(json.dumps({'event':'completed_case','case':name,'elapsed_s':run.elapsed_s,</w:t>
      </w:r>
    </w:p>
    <w:p w14:paraId="26D4C9E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'paper_T_error':case['comparisons']['paper']['temperature']['max_abs_error'],</w:t>
      </w:r>
    </w:p>
    <w:p w14:paraId="60AA9E3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'dense_T_error':case['comparisons']['dense']['temperature']['max_abs_error'],</w:t>
      </w:r>
    </w:p>
    <w:p w14:paraId="21752BC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'dense_C_error':case['comparisons']['dense'].get('frozen_D_moisture',{}).get('max_abs_error')}),flush=True)</w:t>
      </w:r>
    </w:p>
    <w:p w14:paraId="6492EC6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heat=[c for c in case_results if c['case_id'].startswith('nonlinear_Q1')]</w:t>
      </w:r>
    </w:p>
    <w:p w14:paraId="2468080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water=[c for c in case_results if c['case_id'] in ['frozen_D_N100','frozen_D_N400']]</w:t>
      </w:r>
    </w:p>
    <w:p w14:paraId="3133303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refined_water=[c for c in case_results if c['case_id']=='frozen_D_N800'][0]</w:t>
      </w:r>
    </w:p>
    <w:p w14:paraId="7A42018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convergence={}</w:t>
      </w:r>
    </w:p>
    <w:p w14:paraId="38A5BA6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grid in ['paper','dense']:</w:t>
      </w:r>
    </w:p>
    <w:p w14:paraId="272E7E4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eT=[c['comparisons'][grid]['temperature']['max_abs_error'] for c in heat]</w:t>
      </w:r>
    </w:p>
    <w:p w14:paraId="2447B39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eC=[c['comparisons'][grid]['frozen_D_moisture']['max_abs_error'] for c in water]</w:t>
      </w:r>
    </w:p>
    <w:p w14:paraId="3EAA562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convergence[grid]={</w:t>
      </w:r>
    </w:p>
    <w:p w14:paraId="15323BD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'heat_intervals':[100,200,400],'heat_max_abs_errors_K':eT,</w:t>
      </w:r>
    </w:p>
    <w:p w14:paraId="53680D2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'heat_observed_orders':[float(np.log(eT[i]/eT[i+1])/np.log(2.)) for i in [0,1]],</w:t>
      </w:r>
    </w:p>
    <w:p w14:paraId="0C86389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'water_intervals':[100,400],'water_max_abs_errors_kg_per_kg':eC,</w:t>
      </w:r>
    </w:p>
    <w:p w14:paraId="7C72726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'water_observed_order_100_400':float(np.log(eC[0]/eC[1])/np.log(4.)),</w:t>
      </w:r>
    </w:p>
    <w:p w14:paraId="5741D48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'both_refinements_reduce_heat_error':bool(eT[0]&gt;eT[1]&gt;eT[2]),</w:t>
      </w:r>
    </w:p>
    <w:p w14:paraId="7E0D700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'water_refinement_reduces_error':bool(eC[0]&gt;eC[1]),</w:t>
      </w:r>
    </w:p>
    <w:p w14:paraId="65E47AA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'N400_heat_max_error_below_0_0001_K':bool(eT[-1]&lt;1e-4),</w:t>
      </w:r>
    </w:p>
    <w:p w14:paraId="77EF51E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'N400_frozen_water_max_error_below_0_0001':bool(eC[-1]&lt;1e-4),</w:t>
      </w:r>
    </w:p>
    <w:p w14:paraId="15D0D81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'N800_frozen_water_max_abs_error':refined_water['comparisons'][grid]['frozen_D_moisture']['max_abs_error'],</w:t>
      </w:r>
    </w:p>
    <w:p w14:paraId="2194903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'water_observed_order_400_800':float(np.log(eC[-1]/refined_water['comparisons'][grid]['frozen_D_moisture']['max_abs_error'])/np.log(2.)),</w:t>
      </w:r>
    </w:p>
    <w:p w14:paraId="01B7E5F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00E79BC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os.environ.setdefault('MPLCONFIGDIR',str(ROOT/'tmp/cache/matplotlib'))</w:t>
      </w:r>
    </w:p>
    <w:p w14:paraId="088E426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import matplotlib</w:t>
      </w:r>
    </w:p>
    <w:p w14:paraId="4968BD4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matplotlib.use('Agg')</w:t>
      </w:r>
    </w:p>
    <w:p w14:paraId="663D5F6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import matplotlib.pyplot as plt</w:t>
      </w:r>
    </w:p>
    <w:p w14:paraId="4817F8E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fig,axes=plt.subplots(1,2,figsize=(11,4.3),constrained_layout=True)</w:t>
      </w:r>
    </w:p>
    <w:p w14:paraId="4B5DBB6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mode,N,ts,eT,eC in plot_payload:</w:t>
      </w:r>
    </w:p>
    <w:p w14:paraId="30DA3C6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mode=='nonlinear_Q1':</w:t>
      </w:r>
    </w:p>
    <w:p w14:paraId="02E9449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axes[0].semilogy(ts[1:],np.maximum(eT[1:],1e-16),label=f'N={N}')</w:t>
      </w:r>
    </w:p>
    <w:p w14:paraId="7BBFD8E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mode=='frozen_D':</w:t>
      </w:r>
    </w:p>
    <w:p w14:paraId="2D3168B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axes[1].semilogy(ts[1:],np.maximum(eC[1:],1e-16),label=f'N={N}')</w:t>
      </w:r>
    </w:p>
    <w:p w14:paraId="416FFEA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ax in axes:</w:t>
      </w:r>
    </w:p>
    <w:p w14:paraId="0B58C8E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ax.set_xlabel('Time (s)');ax.grid(alpha=.25);ax.legend()</w:t>
      </w:r>
    </w:p>
    <w:p w14:paraId="34C8CEA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axes[0].set(title='Q1 heat: FVM vs Bessel',ylabel='Maximum radial absolute error (K)')</w:t>
      </w:r>
    </w:p>
    <w:p w14:paraId="454CA47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axes[1].set(title='Frozen-D moisture benchmark',ylabel='Maximum radial absolute error (kg/kg)')</w:t>
      </w:r>
    </w:p>
    <w:p w14:paraId="04DA396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plot_path=OUT/'analytic_error_history.png'</w:t>
      </w:r>
    </w:p>
    <w:p w14:paraId="3A9496F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fig.savefig(plot_path,dpi=180);plt.close(fig)</w:t>
      </w:r>
    </w:p>
    <w:p w14:paraId="19BE8DE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rec in source_records+inputs:</w:t>
      </w:r>
    </w:p>
    <w:p w14:paraId="57B27E6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sha(ROOT/rec['path'])!=rec['sha256']:</w:t>
      </w:r>
    </w:p>
    <w:p w14:paraId="5AD18B4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RuntimeError('Source/input changed before final report: '+rec['path'])</w:t>
      </w:r>
    </w:p>
    <w:p w14:paraId="22B5569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validation_pass=all(v['both_refinements_reduce_heat_error'] and v['water_refinement_reduces_error']</w:t>
      </w:r>
    </w:p>
    <w:p w14:paraId="48927E7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and v['N400_heat_max_error_below_0_0001_K'] and v['N400_frozen_water_max_error_below_0_0001']</w:t>
      </w:r>
    </w:p>
    <w:p w14:paraId="512903C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v in convergence.values())</w:t>
      </w:r>
    </w:p>
    <w:p w14:paraId="78E465B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w:t>
      </w:r>
    </w:p>
    <w:p w14:paraId="123093B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'schema_version':'1.0','question_id':'Q1','generated_by':'paper_output/code/modeling/compare_analytic.py',</w:t>
      </w:r>
    </w:p>
    <w:p w14:paraId="0202C90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'generated_at':datetime.now(timezone.utc).isoformat(),'status':'PASS' if validation_pass else 'REVIEW_REQUIRED',</w:t>
      </w:r>
    </w:p>
    <w:p w14:paraId="315FCB5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'validation_criteria':'Both heat refinements and 100-to-400 frozen-water refinement reduce max error; N400 sampled max errors below 1e-4 in physical units.',</w:t>
      </w:r>
    </w:p>
    <w:p w14:paraId="43063F5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'scope':'Numerical verification against the selected constant-coefficient PDE; no internal experimental accuracy claim.',</w:t>
      </w:r>
    </w:p>
    <w:p w14:paraId="3B9AADC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'point_value_comparison':'Nodal-dual state is compared to exact point values at the same physical radii. Separate representation diagnostics quantify strict annular averages.',</w:t>
      </w:r>
    </w:p>
    <w:p w14:paraId="7BCB6BB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'primary_space_time_samples':{'paper_times_s':paper_times.tolist(),'paper_radii_m':paper_radii.tolist(),</w:t>
      </w:r>
    </w:p>
    <w:p w14:paraId="6BE6615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'dense_time_step_s':10.,'dense_time_range_s':[0.,1800.],</w:t>
      </w:r>
    </w:p>
    <w:p w14:paraId="6D4F646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'dense_radius_step_m':.001,'dense_radius_range_m':[0.,.02]},</w:t>
      </w:r>
    </w:p>
    <w:p w14:paraId="4C6CEB8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'nonlinear_moisture_note':'The nonlinear Q1 C solution is stored for provenance only, not compared with constant-D Bessel or labeled analytic truth.',</w:t>
      </w:r>
    </w:p>
    <w:p w14:paraId="7FEDB8F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'constant_diffusion_coefficient_m2_s':D,</w:t>
      </w:r>
    </w:p>
    <w:p w14:paraId="104BDE0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'core_static_review':{</w:t>
      </w:r>
    </w:p>
    <w:p w14:paraId="01EE8E8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'kirchhoff_primitive':'F(C)=C*exp(-a/C)+a*Ei(-a/C), so F_prime(C)=exp(-a/C)',</w:t>
      </w:r>
    </w:p>
    <w:p w14:paraId="094CA39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'water_face_flux':'Internal face radius times D0*exp(-3850/T_face)*(F(C_right)-F(C_left))/dx, with no thermal factor in the differenced potential.',</w:t>
      </w:r>
    </w:p>
    <w:p w14:paraId="1061B37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'Q1_temperature_factor':'Exactly one, since D1 has no temperature dependence.',</w:t>
      </w:r>
    </w:p>
    <w:p w14:paraId="6BEE42A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'no_spurious_soret_term':True,</w:t>
      </w:r>
    </w:p>
    <w:p w14:paraId="7E585BF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'internal_flux_cancellation':'Each face occurs with opposite signs in adjacent control-volume balances; weighted sum leaves only the surface flux.',</w:t>
      </w:r>
    </w:p>
    <w:p w14:paraId="4C13EA8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'density_interpretation':'rho*cp is effective thermal capacity; independent dry-matter weighting is used for conserved moisture.',</w:t>
      </w:r>
    </w:p>
    <w:p w14:paraId="552A534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'scope_limitation':'Static consistency and linear benchmark do not alone validate all nonlinear long-time or shrinkage scenarios.'},</w:t>
      </w:r>
    </w:p>
    <w:p w14:paraId="45A9612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'convergence':convergence,'cases':case_results,</w:t>
      </w:r>
    </w:p>
    <w:p w14:paraId="448810E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'total_elapsed_s':time.perf_counter()-started,</w:t>
      </w:r>
    </w:p>
    <w:p w14:paraId="3DA3637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'visual_studio_gui':'pending','human_review':'pending',</w:t>
      </w:r>
    </w:p>
    <w:p w14:paraId="18AC807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'execution_provenance':{'run_command':sys.executable+' -B '+' '.join(sys.argv),</w:t>
      </w:r>
    </w:p>
    <w:p w14:paraId="5650AE7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'run_exit_code':0,'python_version':platform.python_version(),</w:t>
      </w:r>
    </w:p>
    <w:p w14:paraId="2F4DBD2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'source_files':source_records,'input_artifacts':inputs,</w:t>
      </w:r>
    </w:p>
    <w:p w14:paraId="6574809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'output_artifacts':[file_record(p) for p in sorted(OUT.glob('*.csv'))]+[file_record(plot_path)]},</w:t>
      </w:r>
    </w:p>
    <w:p w14:paraId="7584F8E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1A7C9B7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write_json(OUT/'analytic_comparison_report.json',report)</w:t>
      </w:r>
    </w:p>
    <w:p w14:paraId="26CB0B4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print(json.dumps({'status':report['status'],'convergence':convergence,'total_elapsed_s':report['total_elapsed_s']},indent=2),flush=True)</w:t>
      </w:r>
    </w:p>
    <w:p w14:paraId="7A25DB7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0</w:t>
      </w:r>
    </w:p>
    <w:p w14:paraId="60BC658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1CA98C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DE8240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if __name__=='__main__':</w:t>
      </w:r>
    </w:p>
    <w:p w14:paraId="4FE162E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SystemExit(main())</w:t>
      </w:r>
    </w:p>
    <w:p w14:paraId="10BEE015">
      <w:pPr>
        <w:pStyle w:val="14"/>
        <w:keepNext/>
        <w:pageBreakBefore w:val="0"/>
        <w:ind w:firstLine="0"/>
      </w:pPr>
      <w:r>
        <w:t>9.2.14 production_provenance.py</w:t>
      </w:r>
    </w:p>
    <w:p w14:paraId="39C0E3E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__future__ import annotations</w:t>
      </w:r>
    </w:p>
    <w:p w14:paraId="12557CE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EBAB1C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contextlib import contextmanager</w:t>
      </w:r>
    </w:p>
    <w:p w14:paraId="7F030E3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datetime import datetime, timezone</w:t>
      </w:r>
    </w:p>
    <w:p w14:paraId="37E042C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copy</w:t>
      </w:r>
    </w:p>
    <w:p w14:paraId="64F4440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hashlib</w:t>
      </w:r>
    </w:p>
    <w:p w14:paraId="6F4EF67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importlib.metadata</w:t>
      </w:r>
    </w:p>
    <w:p w14:paraId="2B74B7D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json</w:t>
      </w:r>
    </w:p>
    <w:p w14:paraId="06D3737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os</w:t>
      </w:r>
    </w:p>
    <w:p w14:paraId="450E930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pathlib import Path</w:t>
      </w:r>
    </w:p>
    <w:p w14:paraId="51052FA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platform</w:t>
      </w:r>
    </w:p>
    <w:p w14:paraId="1BE62C2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subprocess</w:t>
      </w:r>
    </w:p>
    <w:p w14:paraId="04F18AF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sys</w:t>
      </w:r>
    </w:p>
    <w:p w14:paraId="1A7102A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uuid</w:t>
      </w:r>
    </w:p>
    <w:p w14:paraId="218085C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8B3E44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SOURCE = Path(__file__).resolve()</w:t>
      </w:r>
    </w:p>
    <w:p w14:paraId="1E395E8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ROOT = SOURCE.parents[3]</w:t>
      </w:r>
    </w:p>
    <w:p w14:paraId="3B3FDEA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LOADED_CODE_SHA256 = hashlib.sha256(SOURCE.read_bytes()).hexdigest()</w:t>
      </w:r>
    </w:p>
    <w:p w14:paraId="1BF293F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B071D9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7E664C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utc_now():</w:t>
      </w:r>
    </w:p>
    <w:p w14:paraId="6C01B23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datetime.now(timezone.utc).isoformat()</w:t>
      </w:r>
    </w:p>
    <w:p w14:paraId="44A1A37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E7BFB8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46B18F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sha256(path):</w:t>
      </w:r>
    </w:p>
    <w:p w14:paraId="1390016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digest = hashlib.sha256()</w:t>
      </w:r>
    </w:p>
    <w:p w14:paraId="5AAA7AC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Path(path).open('rb') as stream:</w:t>
      </w:r>
    </w:p>
    <w:p w14:paraId="685CC32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block in iter(lambda: stream.read(1024 * 1024), b''):</w:t>
      </w:r>
    </w:p>
    <w:p w14:paraId="1951D25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digest.update(block)</w:t>
      </w:r>
    </w:p>
    <w:p w14:paraId="3332967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digest.hexdigest()</w:t>
      </w:r>
    </w:p>
    <w:p w14:paraId="7A71883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7CFAB9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82755D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within(root, path):</w:t>
      </w:r>
    </w:p>
    <w:p w14:paraId="17A0C68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root, path = Path(root).resolve(), Path(path).resolve()</w:t>
      </w:r>
    </w:p>
    <w:p w14:paraId="429D078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path.is_relative_to(root):</w:t>
      </w:r>
    </w:p>
    <w:p w14:paraId="20665E5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ValueError('Path is outside the intended workspace: ' + str(path))</w:t>
      </w:r>
    </w:p>
    <w:p w14:paraId="181AE4E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path</w:t>
      </w:r>
    </w:p>
    <w:p w14:paraId="2465798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02C753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EF5D96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file_record(path, root=ROOT):</w:t>
      </w:r>
    </w:p>
    <w:p w14:paraId="506D49C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 = within(root, path)</w:t>
      </w:r>
    </w:p>
    <w:p w14:paraId="42C3A55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before = path.stat()</w:t>
      </w:r>
    </w:p>
    <w:p w14:paraId="20EB493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digest = sha256(path)</w:t>
      </w:r>
    </w:p>
    <w:p w14:paraId="27B44ED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after = path.stat()</w:t>
      </w:r>
    </w:p>
    <w:p w14:paraId="1DCD739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(before.st_size, before.st_mtime_ns) != (after.st_size, after.st_mtime_ns):</w:t>
      </w:r>
    </w:p>
    <w:p w14:paraId="3E86CFC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RuntimeError('File changed while hashing: ' + str(path))</w:t>
      </w:r>
    </w:p>
    <w:p w14:paraId="4BEB0C5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{'path': path.relative_to(Path(root).resolve()).as_posix(),</w:t>
      </w:r>
    </w:p>
    <w:p w14:paraId="33D7EB8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'bytes': after.st_size, 'sha256': digest, 'exists': True}</w:t>
      </w:r>
    </w:p>
    <w:p w14:paraId="59AEB42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15890A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C36BB1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assert_records(records, root=ROOT):</w:t>
      </w:r>
    </w:p>
    <w:p w14:paraId="0C423F4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expected in records:</w:t>
      </w:r>
    </w:p>
    <w:p w14:paraId="2A42092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 = within(root, Path(root) / expected['path'])</w:t>
      </w:r>
    </w:p>
    <w:p w14:paraId="701ECD9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actual = file_record(path, root)</w:t>
      </w:r>
    </w:p>
    <w:p w14:paraId="1735DDE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key in ('sha256', 'bytes'):</w:t>
      </w:r>
    </w:p>
    <w:p w14:paraId="46B9D46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key in expected and actual[key] != expected[key]:</w:t>
      </w:r>
    </w:p>
    <w:p w14:paraId="05D0813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RuntimeError('Artifact/input changed: ' + expected['path'])</w:t>
      </w:r>
    </w:p>
    <w:p w14:paraId="737038C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1469BD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879DE8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json_bytes(value):</w:t>
      </w:r>
    </w:p>
    <w:p w14:paraId="30F0048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(json.dumps(value, ensure_ascii=False, indent=2, allow_nan=False) + '\n').encode('utf-8')</w:t>
      </w:r>
    </w:p>
    <w:p w14:paraId="27B9D93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2E4D32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C629DA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atomic_bytes(path, data):</w:t>
      </w:r>
    </w:p>
    <w:p w14:paraId="32A69B4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 = Path(path)</w:t>
      </w:r>
    </w:p>
    <w:p w14:paraId="5106E50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path.parent.mkdir(parents=True, exist_ok=True)</w:t>
      </w:r>
    </w:p>
    <w:p w14:paraId="5ED0CC8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temporary = path.with_name(path.name + '.tmp-' + uuid.uuid4().hex)</w:t>
      </w:r>
    </w:p>
    <w:p w14:paraId="3A04D7B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33B65CA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temporary.open('xb') as stream:</w:t>
      </w:r>
    </w:p>
    <w:p w14:paraId="5BDF085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stream.write(data)</w:t>
      </w:r>
    </w:p>
    <w:p w14:paraId="6656ACB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stream.flush()</w:t>
      </w:r>
    </w:p>
    <w:p w14:paraId="7121281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os.fsync(stream.fileno())</w:t>
      </w:r>
    </w:p>
    <w:p w14:paraId="1D11E6F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os.replace(temporary, path)</w:t>
      </w:r>
    </w:p>
    <w:p w14:paraId="0407EF9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finally:</w:t>
      </w:r>
    </w:p>
    <w:p w14:paraId="61472B2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temporary.exists():</w:t>
      </w:r>
    </w:p>
    <w:p w14:paraId="78CC8E2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temporary.unlink()</w:t>
      </w:r>
    </w:p>
    <w:p w14:paraId="0A6DF0A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E1DAA8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9923F9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write_json(path, value):</w:t>
      </w:r>
    </w:p>
    <w:p w14:paraId="044E902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atomic_bytes(path, json_bytes(value))</w:t>
      </w:r>
    </w:p>
    <w:p w14:paraId="064ED45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513445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EDAC3C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exclusive_json(path, value):</w:t>
      </w:r>
    </w:p>
    <w:p w14:paraId="4D94A74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 = Path(path)</w:t>
      </w:r>
    </w:p>
    <w:p w14:paraId="7F63A59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path.parent.mkdir(parents=True, exist_ok=True)</w:t>
      </w:r>
    </w:p>
    <w:p w14:paraId="3434F60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path.open('xb') as stream:</w:t>
      </w:r>
    </w:p>
    <w:p w14:paraId="01E0D5A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stream.write(json_bytes(value))</w:t>
      </w:r>
    </w:p>
    <w:p w14:paraId="3EAE3E3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stream.flush()</w:t>
      </w:r>
    </w:p>
    <w:p w14:paraId="337729F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os.fsync(stream.fileno())</w:t>
      </w:r>
    </w:p>
    <w:p w14:paraId="61739C5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FFC84C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97A75F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runtime_record():</w:t>
      </w:r>
    </w:p>
    <w:p w14:paraId="6159B20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versions = {}</w:t>
      </w:r>
    </w:p>
    <w:p w14:paraId="1A1CB66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name in ('numpy', 'scipy', 'openpyxl', 'matplotlib'):</w:t>
      </w:r>
    </w:p>
    <w:p w14:paraId="096ECF0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versions[name] = importlib.metadata.version(name)</w:t>
      </w:r>
    </w:p>
    <w:p w14:paraId="7C6F458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{'executable': sys.executable, 'implementation': platform.python_implementation(),</w:t>
      </w:r>
    </w:p>
    <w:p w14:paraId="04EBCF3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'version': platform.python_version(), 'platform': platform.platform(),</w:t>
      </w:r>
    </w:p>
    <w:p w14:paraId="6456E1F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'installed_library_versions': versions,</w:t>
      </w:r>
    </w:p>
    <w:p w14:paraId="447A3C2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'thread_environment': {name: os.environ.get(name) for name in ('OPENBLAS_NUM_THREADS', 'OMP_NUM_THREADS')},</w:t>
      </w:r>
    </w:p>
    <w:p w14:paraId="6542D4C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'scope': 'Installed distributions; actual imported module paths are recorded by worker.'}</w:t>
      </w:r>
    </w:p>
    <w:p w14:paraId="0F5AF6C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2A44BB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D68DD8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pointer(document, json_pointer):</w:t>
      </w:r>
    </w:p>
    <w:p w14:paraId="3C54A37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current = document</w:t>
      </w:r>
    </w:p>
    <w:p w14:paraId="48F8B3F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json_pointer.startswith('/'):</w:t>
      </w:r>
    </w:p>
    <w:p w14:paraId="41B2B2A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ValueError('Expected an absolute JSON pointer')</w:t>
      </w:r>
    </w:p>
    <w:p w14:paraId="1626130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token in json_pointer[1:].split('/'):</w:t>
      </w:r>
    </w:p>
    <w:p w14:paraId="2BA9D58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token = token.replace('~1', '/').replace('~0', '~')</w:t>
      </w:r>
    </w:p>
    <w:p w14:paraId="0F4B503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current = current[int(token)] if isinstance(current, list) else current[token]</w:t>
      </w:r>
    </w:p>
    <w:p w14:paraId="01E3814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current</w:t>
      </w:r>
    </w:p>
    <w:p w14:paraId="0528405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56F22E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48B13D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validate_metric_evidence(metrics, root=ROOT):</w:t>
      </w:r>
    </w:p>
    <w:p w14:paraId="0F2197B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cache = {}</w:t>
      </w:r>
    </w:p>
    <w:p w14:paraId="4B50BBC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metric in metrics:</w:t>
      </w:r>
    </w:p>
    <w:p w14:paraId="53BB862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 = within(root, Path(root) / metric['evidence_path'])</w:t>
      </w:r>
    </w:p>
    <w:p w14:paraId="7594006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path not in cache:</w:t>
      </w:r>
    </w:p>
    <w:p w14:paraId="0C4E362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cache[path] = json.loads(path.read_text(encoding='utf-8'))</w:t>
      </w:r>
    </w:p>
    <w:p w14:paraId="286529E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actual = pointer(cache[path], metric['evidence_json_pointer'])</w:t>
      </w:r>
    </w:p>
    <w:p w14:paraId="5FBFB8D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actual != metric['value']:</w:t>
      </w:r>
    </w:p>
    <w:p w14:paraId="7F66033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ValueError('Metric does not equal its saved evidence: ' + metric['metric_name'])</w:t>
      </w:r>
    </w:p>
    <w:p w14:paraId="3E6F4CD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{'status': 'PASS', 'checked_metric_count': len(metrics),</w:t>
      </w:r>
    </w:p>
    <w:p w14:paraId="473E7B7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'scope': 'Exact equality to the identified saved JSON value, not physical accuracy.'}</w:t>
      </w:r>
    </w:p>
    <w:p w14:paraId="242785B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D218B7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1F7DC3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figure_artifact_records(figure, root=ROOT):</w:t>
      </w:r>
    </w:p>
    <w:p w14:paraId="0CC6A5F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candidates = []</w:t>
      </w:r>
    </w:p>
    <w:p w14:paraId="4C883F2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primary = figure.get('path') or figure.get('output_path')</w:t>
      </w:r>
    </w:p>
    <w:p w14:paraId="0EA62FB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primary:</w:t>
      </w:r>
    </w:p>
    <w:p w14:paraId="3139DC4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candidates.append({key: figure[key] for key in ('path', 'bytes', 'sha256') if key in figure}</w:t>
      </w:r>
    </w:p>
    <w:p w14:paraId="7997346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figure.get('path') else {'path': primary})</w:t>
      </w:r>
    </w:p>
    <w:p w14:paraId="780DE62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artifacts = figure.get('artifacts', {})</w:t>
      </w:r>
    </w:p>
    <w:p w14:paraId="154B96F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candidates.extend(artifacts.values() if isinstance(artifacts, dict) else artifacts)</w:t>
      </w:r>
    </w:p>
    <w:p w14:paraId="00C2BAE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name in ('plot_data', 'metadata'):</w:t>
      </w:r>
    </w:p>
    <w:p w14:paraId="657F9BB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isinstance(figure.get(name), dict) and figure[name].get('path'):</w:t>
      </w:r>
    </w:p>
    <w:p w14:paraId="66ADB39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candidates.append(figure[name])</w:t>
      </w:r>
    </w:p>
    <w:p w14:paraId="5AF8976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checked = {}</w:t>
      </w:r>
    </w:p>
    <w:p w14:paraId="2C888A7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expected in candidates:</w:t>
      </w:r>
    </w:p>
    <w:p w14:paraId="0F78B35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isinstance(expected, dict) or not expected.get('path'):</w:t>
      </w:r>
    </w:p>
    <w:p w14:paraId="6EBBB1C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ValueError('Invalid figure artifact record')</w:t>
      </w:r>
    </w:p>
    <w:p w14:paraId="42DC04C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actual = file_record(Path(root) / expected['path'], root)</w:t>
      </w:r>
    </w:p>
    <w:p w14:paraId="6722C85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actual['bytes']:</w:t>
      </w:r>
    </w:p>
    <w:p w14:paraId="6F4F361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ValueError('Empty figure artifact: ' + actual['path'])</w:t>
      </w:r>
    </w:p>
    <w:p w14:paraId="4A0D878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expected.get('sha256') and actual['sha256'] != expected['sha256']:</w:t>
      </w:r>
    </w:p>
    <w:p w14:paraId="306B670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RuntimeError('Existing figure hash mismatch: ' + actual['path'])</w:t>
      </w:r>
    </w:p>
    <w:p w14:paraId="03C72A5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checked[actual['path']] = actual</w:t>
      </w:r>
    </w:p>
    <w:p w14:paraId="2F769BD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checked:</w:t>
      </w:r>
    </w:p>
    <w:p w14:paraId="51769A1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ValueError('Computed figure has no usable artifact')</w:t>
      </w:r>
    </w:p>
    <w:p w14:paraId="1955FEA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list(checked.values())</w:t>
      </w:r>
    </w:p>
    <w:p w14:paraId="1A7A64C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1FED31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E0BE13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merge_figure_index(existing, new_figures, root=ROOT):</w:t>
      </w:r>
    </w:p>
    <w:p w14:paraId="3CCED93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merged, omitted, replaced, preserved = {}, [], [], []</w:t>
      </w:r>
    </w:p>
    <w:p w14:paraId="54F30D4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figure in (existing or {}).get('figures', []):</w:t>
      </w:r>
    </w:p>
    <w:p w14:paraId="25772AE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status = str(figure.get('status', '')).lower()</w:t>
      </w:r>
    </w:p>
    <w:p w14:paraId="49A3B0E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(figure.get('placeholder') or figure.get('planned') or</w:t>
      </w:r>
    </w:p>
    <w:p w14:paraId="6240EAD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status in ('planned', 'pending', 'not_started') or figure.get('ok') is False):</w:t>
      </w:r>
    </w:p>
    <w:p w14:paraId="609C146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omitted.append({'figure_id': figure.get('figure_id'), 'reason': 'not an existing usable computed figure'})</w:t>
      </w:r>
    </w:p>
    <w:p w14:paraId="506FD3E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continue</w:t>
      </w:r>
    </w:p>
    <w:p w14:paraId="55DF8A6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figure_artifact_records(figure, root)</w:t>
      </w:r>
    </w:p>
    <w:p w14:paraId="228A5FD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figure.get('figure_id'):</w:t>
      </w:r>
    </w:p>
    <w:p w14:paraId="5C7DA62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ValueError('Existing computed figure needs figure_id')</w:t>
      </w:r>
    </w:p>
    <w:p w14:paraId="184B97F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merged[figure['figure_id']] = copy.deepcopy(figure)</w:t>
      </w:r>
    </w:p>
    <w:p w14:paraId="4D5DAAD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preserved.append(figure['figure_id'])</w:t>
      </w:r>
    </w:p>
    <w:p w14:paraId="5016698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seen = set()</w:t>
      </w:r>
    </w:p>
    <w:p w14:paraId="2C1D44F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figure in new_figures:</w:t>
      </w:r>
    </w:p>
    <w:p w14:paraId="50DC0AE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identity = figure['figure_id']</w:t>
      </w:r>
    </w:p>
    <w:p w14:paraId="69014BD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identity in seen:</w:t>
      </w:r>
    </w:p>
    <w:p w14:paraId="08F7DA8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ValueError('Duplicate new figure_id: ' + identity)</w:t>
      </w:r>
    </w:p>
    <w:p w14:paraId="4614F44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seen.add(identity)</w:t>
      </w:r>
    </w:p>
    <w:p w14:paraId="6DF9BF4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figure_artifact_records(figure, root)</w:t>
      </w:r>
    </w:p>
    <w:p w14:paraId="5C5104F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identity in merged:</w:t>
      </w:r>
    </w:p>
    <w:p w14:paraId="3D39651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replaced.append(identity)</w:t>
      </w:r>
    </w:p>
    <w:p w14:paraId="3D9435E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merged[identity] = copy.deepcopy(figure)</w:t>
      </w:r>
    </w:p>
    <w:p w14:paraId="117EB87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list(merged.values()), {'preserved_existing_ids': [v for v in preserved if v not in replaced],</w:t>
      </w:r>
    </w:p>
    <w:p w14:paraId="504D783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'replaced_same_ids': replaced, 'omitted_noncomputed_entries': omitted,</w:t>
      </w:r>
    </w:p>
    <w:p w14:paraId="48F47E3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'prior_index_retained_in_publication_backup': True}</w:t>
      </w:r>
    </w:p>
    <w:p w14:paraId="4D324A8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3CDEBA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35FDA6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@contextmanager</w:t>
      </w:r>
    </w:p>
    <w:p w14:paraId="1302632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publication_lock(root, run_id):</w:t>
      </w:r>
    </w:p>
    <w:p w14:paraId="4291E8F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 = within(root, Path(root) / 'paper_output/results/.production_publish.lock')</w:t>
      </w:r>
    </w:p>
    <w:p w14:paraId="5C1C48E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identity = {'run_id': run_id, 'pid': os.getpid(), 'created_at': utc_now(), 'token': uuid.uuid4().hex}</w:t>
      </w:r>
    </w:p>
    <w:p w14:paraId="17F5E8F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exclusive_json(path, identity)</w:t>
      </w:r>
    </w:p>
    <w:p w14:paraId="11C27BF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53525B6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yield</w:t>
      </w:r>
    </w:p>
    <w:p w14:paraId="7A5C756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finally:</w:t>
      </w:r>
    </w:p>
    <w:p w14:paraId="225943B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path.exists() and json.loads(path.read_text(encoding='utf-8')) == identity:</w:t>
      </w:r>
    </w:p>
    <w:p w14:paraId="2767B47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path.unlink()</w:t>
      </w:r>
    </w:p>
    <w:p w14:paraId="54D4F0E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4C9695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E85EED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publish_transaction(root, directory, updates, manifest):</w:t>
      </w:r>
    </w:p>
    <w:p w14:paraId="574F46B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6BA561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28A7FE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root, directory = Path(root).resolve(), within(root, directory)</w:t>
      </w:r>
    </w:p>
    <w:p w14:paraId="040AC09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manifest['runs'][0]['returncode'] != 0:</w:t>
      </w:r>
    </w:p>
    <w:p w14:paraId="30D9E18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ValueError('Cannot publish a nonzero worker return code')</w:t>
      </w:r>
    </w:p>
    <w:p w14:paraId="7A14189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manifest_name = 'paper_output/results/run_manifest.json'</w:t>
      </w:r>
    </w:p>
    <w:p w14:paraId="32BDD72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manifest_name in updates:</w:t>
      </w:r>
    </w:p>
    <w:p w14:paraId="20F4CAD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ValueError('The manifest must be committed last')</w:t>
      </w:r>
    </w:p>
    <w:p w14:paraId="0CE51E1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paths = [*updates, manifest_name]</w:t>
      </w:r>
    </w:p>
    <w:p w14:paraId="7A0852E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previous = {}</w:t>
      </w:r>
    </w:p>
    <w:p w14:paraId="3B2D535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backup = directory / 'publication_previous'</w:t>
      </w:r>
    </w:p>
    <w:p w14:paraId="79B6AB4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relative in paths:</w:t>
      </w:r>
    </w:p>
    <w:p w14:paraId="2EDC606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target = within(root, root / relative)</w:t>
      </w:r>
    </w:p>
    <w:p w14:paraId="716C28B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previous[relative] = target.read_bytes() if target.exists() else None</w:t>
      </w:r>
    </w:p>
    <w:p w14:paraId="090CBFE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previous[relative] is not None:</w:t>
      </w:r>
    </w:p>
    <w:p w14:paraId="523D925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atomic_bytes(backup / relative, previous[relative])</w:t>
      </w:r>
    </w:p>
    <w:p w14:paraId="13C86BD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write_json(backup / 'inventory.json', {'saved_at': utc_now(),</w:t>
      </w:r>
    </w:p>
    <w:p w14:paraId="781F38A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'files': [{'path': p, 'previously_existed': b is not None} for p, b in previous.items()]})</w:t>
      </w:r>
    </w:p>
    <w:p w14:paraId="472CABF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intended = {relative: json_bytes(document) for relative, document in updates.items()}</w:t>
      </w:r>
    </w:p>
    <w:p w14:paraId="5BE5E0C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changed = False</w:t>
      </w:r>
    </w:p>
    <w:p w14:paraId="7944BFD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0B7A196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3776A4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F0221D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write_json(root / manifest_name, {'status': 'PUBLISHING', 'run_id': manifest['runs'][0]['run_id'],</w:t>
      </w:r>
    </w:p>
    <w:p w14:paraId="75EDF58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'generated_at': utc_now(), 'version_directory': directory.relative_to(root).as_posix()})</w:t>
      </w:r>
    </w:p>
    <w:p w14:paraId="52D35ED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changed = True</w:t>
      </w:r>
    </w:p>
    <w:p w14:paraId="3682875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relative, content in intended.items():</w:t>
      </w:r>
    </w:p>
    <w:p w14:paraId="1FC89C4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atomic_bytes(root / relative, content)</w:t>
      </w:r>
    </w:p>
    <w:p w14:paraId="0DB4490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relative, content in intended.items():</w:t>
      </w:r>
    </w:p>
    <w:p w14:paraId="6A2E2C8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sha256(root / relative) != hashlib.sha256(content).hexdigest():</w:t>
      </w:r>
    </w:p>
    <w:p w14:paraId="000ABBA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RuntimeError('Published contract bytes differ: ' + relative)</w:t>
      </w:r>
    </w:p>
    <w:p w14:paraId="61EDFE2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D9FA60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assert_records(manifest['runs'][0]['output_artifacts'], root)</w:t>
      </w:r>
    </w:p>
    <w:p w14:paraId="2548144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assert_records(manifest['runs'][0].get('input_files', []), root)</w:t>
      </w:r>
    </w:p>
    <w:p w14:paraId="15BA9FA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font = manifest['runs'][0].get('font')</w:t>
      </w:r>
    </w:p>
    <w:p w14:paraId="1894DB1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font and sha256(font['path']) != font['sha256']:</w:t>
      </w:r>
    </w:p>
    <w:p w14:paraId="5DD8BD0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RuntimeError('Font changed before publication commit')</w:t>
      </w:r>
    </w:p>
    <w:p w14:paraId="45DA3C3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write_json(directory / 'run_manifest.json', manifest)</w:t>
      </w:r>
    </w:p>
    <w:p w14:paraId="6409072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write_json(root / manifest_name, manifest)</w:t>
      </w:r>
    </w:p>
    <w:p w14:paraId="0B35A73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except Exception as error:</w:t>
      </w:r>
    </w:p>
    <w:p w14:paraId="6CB5E72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rollback_errors = []</w:t>
      </w:r>
    </w:p>
    <w:p w14:paraId="64B6EE2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changed:</w:t>
      </w:r>
    </w:p>
    <w:p w14:paraId="60EAE7B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2524A5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CCCD3A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relative in updates:</w:t>
      </w:r>
    </w:p>
    <w:p w14:paraId="2787D61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5CB98B9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target = root / relative</w:t>
      </w:r>
    </w:p>
    <w:p w14:paraId="729002B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previous[relative] is None:</w:t>
      </w:r>
    </w:p>
    <w:p w14:paraId="5E83D99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target.exists():</w:t>
      </w:r>
    </w:p>
    <w:p w14:paraId="31F6351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target.unlink()</w:t>
      </w:r>
    </w:p>
    <w:p w14:paraId="1126576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w:t>
      </w:r>
    </w:p>
    <w:p w14:paraId="080147B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atomic_bytes(target, previous[relative])</w:t>
      </w:r>
    </w:p>
    <w:p w14:paraId="0AD4F86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except Exception as rollback_error:</w:t>
      </w:r>
    </w:p>
    <w:p w14:paraId="32028A1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rollback_errors.append({'path': relative, 'error': repr(rollback_error)})</w:t>
      </w:r>
    </w:p>
    <w:p w14:paraId="077E4E9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rollback_errors:</w:t>
      </w:r>
    </w:p>
    <w:p w14:paraId="2E383D6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728E89A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target = root / manifest_name</w:t>
      </w:r>
    </w:p>
    <w:p w14:paraId="289F37B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previous[manifest_name] is None:</w:t>
      </w:r>
    </w:p>
    <w:p w14:paraId="3F2407B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target.exists():</w:t>
      </w:r>
    </w:p>
    <w:p w14:paraId="7527B28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target.unlink()</w:t>
      </w:r>
    </w:p>
    <w:p w14:paraId="04A0D8E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w:t>
      </w:r>
    </w:p>
    <w:p w14:paraId="1E766D4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atomic_bytes(target, previous[manifest_name])</w:t>
      </w:r>
    </w:p>
    <w:p w14:paraId="01B183D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except Exception as rollback_error:</w:t>
      </w:r>
    </w:p>
    <w:p w14:paraId="212FA19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rollback_errors.append({'path': manifest_name, 'error': repr(rollback_error)})</w:t>
      </w:r>
    </w:p>
    <w:p w14:paraId="391A1DA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rollback_errors:</w:t>
      </w:r>
    </w:p>
    <w:p w14:paraId="73EA207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write_json(root / manifest_name, {'status': 'FAILED_PUBLICATION', 'error': repr(error),</w:t>
      </w:r>
    </w:p>
    <w:p w14:paraId="63F6FE0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'rollback_errors': rollback_errors, 'generated_at': utc_now()})</w:t>
      </w:r>
    </w:p>
    <w:p w14:paraId="7B4EC3C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write_json(directory / 'publication_failure.json', {'status': 'FAIL', 'error': repr(error),</w:t>
      </w:r>
    </w:p>
    <w:p w14:paraId="0E2B585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'rollback_errors': rollback_errors, 'prior_publication_restored': changed and not rollback_errors,</w:t>
      </w:r>
    </w:p>
    <w:p w14:paraId="613EE38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'generated_at': utc_now()})</w:t>
      </w:r>
    </w:p>
    <w:p w14:paraId="46B8939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w:t>
      </w:r>
    </w:p>
    <w:p w14:paraId="785E47F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C48896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4F9259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measured_process(command, cwd, log_path):</w:t>
      </w:r>
    </w:p>
    <w:p w14:paraId="7523B1F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6116ED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started = utc_now()</w:t>
      </w:r>
    </w:p>
    <w:p w14:paraId="1688F3C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stream_error = None</w:t>
      </w:r>
    </w:p>
    <w:p w14:paraId="7BDAA65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Path(log_path).open('x', encoding='utf-8') as log:</w:t>
      </w:r>
    </w:p>
    <w:p w14:paraId="2B385F6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process = subprocess.Popen(command, cwd=cwd, stdout=subprocess.PIPE, stderr=subprocess.STDOUT,</w:t>
      </w:r>
    </w:p>
    <w:p w14:paraId="4E657E7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text=True, encoding='utf-8', errors='replace')</w:t>
      </w:r>
    </w:p>
    <w:p w14:paraId="2588609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76273F5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line in process.stdout:</w:t>
      </w:r>
    </w:p>
    <w:p w14:paraId="47B3842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log.write(line)</w:t>
      </w:r>
    </w:p>
    <w:p w14:paraId="0EDA649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log.flush()</w:t>
      </w:r>
    </w:p>
    <w:p w14:paraId="2930C47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print(line, end='', flush=True)</w:t>
      </w:r>
    </w:p>
    <w:p w14:paraId="139198C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except BaseException as error:</w:t>
      </w:r>
    </w:p>
    <w:p w14:paraId="0A537F4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stream_error = error</w:t>
      </w:r>
    </w:p>
    <w:p w14:paraId="13FF43F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90C603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CCFE45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unused in process.stdout:</w:t>
      </w:r>
    </w:p>
    <w:p w14:paraId="249C707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pass</w:t>
      </w:r>
    </w:p>
    <w:p w14:paraId="1F2220E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finally:</w:t>
      </w:r>
    </w:p>
    <w:p w14:paraId="76C049E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DBCC1D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6EDAFA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code = process.wait()</w:t>
      </w:r>
    </w:p>
    <w:p w14:paraId="21CB809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process.stdout.close()</w:t>
      </w:r>
    </w:p>
    <w:p w14:paraId="539E07E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result = {'pid': process.pid, 'returncode': code, 'started_at': started,</w:t>
      </w:r>
    </w:p>
    <w:p w14:paraId="710D52F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'finished_at': utc_now(), 'command': subprocess.list2cmdline(command),</w:t>
      </w:r>
    </w:p>
    <w:p w14:paraId="0C1C55D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'argv': command, 'cwd': str(Path(cwd).resolve())}</w:t>
      </w:r>
    </w:p>
    <w:p w14:paraId="31ACDFD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stream_error is not None:</w:t>
      </w:r>
    </w:p>
    <w:p w14:paraId="11EF8D2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result['stdout_capture_error'] = repr(stream_error)</w:t>
      </w:r>
    </w:p>
    <w:p w14:paraId="23BC2B2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54B1B7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767E6A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write_json(Path(log_path).with_name('process_result.json'), result)</w:t>
      </w:r>
    </w:p>
    <w:p w14:paraId="53B475A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stream_error is not None:</w:t>
      </w:r>
    </w:p>
    <w:p w14:paraId="3E6C91B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RuntimeError('Child exited, but stdout capture failed') from stream_error</w:t>
      </w:r>
    </w:p>
    <w:p w14:paraId="14E4991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result</w:t>
      </w:r>
    </w:p>
    <w:p w14:paraId="592CB93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3C7490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4ED86F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entry_sequence_selfcheck(directory):</w:t>
      </w:r>
    </w:p>
    <w:p w14:paraId="584B310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A299A5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from types import SimpleNamespace</w:t>
      </w:r>
    </w:p>
    <w:p w14:paraId="5E70ECF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from unittest.mock import patch</w:t>
      </w:r>
    </w:p>
    <w:p w14:paraId="2F874C8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import numpy as np</w:t>
      </w:r>
    </w:p>
    <w:p w14:paraId="21CEFD2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import run_modeling as entry</w:t>
      </w:r>
    </w:p>
    <w:p w14:paraId="366645D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74DB54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source = file_record(entry.SOURCE)</w:t>
      </w:r>
    </w:p>
    <w:p w14:paraId="43B7AB3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start = {'input_files': [source], 'runtime': {}, 'font': {}, 'worker_command': 'fixture only; no model solve'}</w:t>
      </w:r>
    </w:p>
    <w:p w14:paraId="71D21CD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global_paths = [ROOT / p for p in entry.CONTRACT_TARGETS.values()]</w:t>
      </w:r>
    </w:p>
    <w:p w14:paraId="5FB5181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global_before = {str(p): sha256(p) if p.exists() else None for p in global_paths}</w:t>
      </w:r>
    </w:p>
    <w:p w14:paraId="4B48C61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active, events, identities = set(), [], {}</w:t>
      </w:r>
    </w:p>
    <w:p w14:paraId="43231E1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class FixtureRun:</w:t>
      </w:r>
    </w:p>
    <w:p w14:paraId="7C358C7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__init__(self, name, intervals):</w:t>
      </w:r>
    </w:p>
    <w:p w14:paraId="6BF20DE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active:</w:t>
      </w:r>
    </w:p>
    <w:p w14:paraId="0C1F96A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AssertionError('Two Runs are retained simultaneously')</w:t>
      </w:r>
    </w:p>
    <w:p w14:paraId="010140E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self.name, self.intervals = name, intervals</w:t>
      </w:r>
    </w:p>
    <w:p w14:paraId="254FB2D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self.end_s = 1800. if name == 'Q1' else 15002.</w:t>
      </w:r>
    </w:p>
    <w:p w14:paraId="627A547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active.add(id(self))</w:t>
      </w:r>
    </w:p>
    <w:p w14:paraId="5CB221F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events.append('solve:' + name)</w:t>
      </w:r>
    </w:p>
    <w:p w14:paraId="6392F83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fields(self, times, material_x):</w:t>
      </w:r>
    </w:p>
    <w:p w14:paraId="13FFBC9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shape = (len(times), len(material_x))</w:t>
      </w:r>
    </w:p>
    <w:p w14:paraId="29D63BF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np.full(shape, 310.), np.full(shape, .1499)</w:t>
      </w:r>
    </w:p>
    <w:p w14:paraId="4260D7B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close(self):</w:t>
      </w:r>
    </w:p>
    <w:p w14:paraId="7BE7A31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events.append('close:' + self.name)</w:t>
      </w:r>
    </w:p>
    <w:p w14:paraId="519A166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active.remove(id(self))</w:t>
      </w:r>
    </w:p>
    <w:p w14:paraId="5DDF2DA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save_fixture(run, output):</w:t>
      </w:r>
    </w:p>
    <w:p w14:paraId="582306B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{'settings': {'intervals': run.intervals},</w:t>
      </w:r>
    </w:p>
    <w:p w14:paraId="19087D1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'diagnostics': {'max_mass_balance_abs_kg_per_kg': 0.}}</w:t>
      </w:r>
    </w:p>
    <w:p w14:paraId="4411698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fixture_completion(run):</w:t>
      </w:r>
    </w:p>
    <w:p w14:paraId="7681850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{'reported_time_s': 15000.12, 'reported_drying_time_h': 15000.12 / 3600.,</w:t>
      </w:r>
    </w:p>
    <w:p w14:paraId="4F59B7E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'critical_event_h': 15000. / 3600., 'max_C_at_reported_time': .1499}</w:t>
      </w:r>
    </w:p>
    <w:p w14:paraId="6079D41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export_fixture(run, qid, output):</w:t>
      </w:r>
    </w:p>
    <w:p w14:paraId="55C586E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events.append('export:' + qid)</w:t>
      </w:r>
    </w:p>
    <w:p w14:paraId="543FADC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identities[qid] = id(run)</w:t>
      </w:r>
    </w:p>
    <w:p w14:paraId="4C78528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 = output / (qid + '_fixture.json')</w:t>
      </w:r>
    </w:p>
    <w:p w14:paraId="1ADA2AB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write_json(path, {'fixture_only': True, 'qid': qid})</w:t>
      </w:r>
    </w:p>
    <w:p w14:paraId="7D8F4A6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{'question_id': qid, 'artifacts': [file_record(path)], 'size': {},</w:t>
      </w:r>
    </w:p>
    <w:p w14:paraId="1F3441D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'manifest_path': str(path)}</w:t>
      </w:r>
    </w:p>
    <w:p w14:paraId="61766F8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validate_fixture(exports, runs):</w:t>
      </w:r>
    </w:p>
    <w:p w14:paraId="31383F4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export = exports[0]</w:t>
      </w:r>
    </w:p>
    <w:p w14:paraId="519F38B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 = Path(export['manifest_path']).with_suffix('.validation.json')</w:t>
      </w:r>
    </w:p>
    <w:p w14:paraId="535E6F8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write_json(path, {'fixture_only': True})</w:t>
      </w:r>
    </w:p>
    <w:p w14:paraId="482A834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{'status': 'PASS', 'fully_verified_with_live_Run': True, 'exports': [{'report_path': str(path)}]}</w:t>
      </w:r>
    </w:p>
    <w:p w14:paraId="101B6D4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plot_fixture(run, qid, output):</w:t>
      </w:r>
    </w:p>
    <w:p w14:paraId="7C00A84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events.append('plot:' + qid)</w:t>
      </w:r>
    </w:p>
    <w:p w14:paraId="30E8469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 = output / (qid + '_fixture.bin')</w:t>
      </w:r>
    </w:p>
    <w:p w14:paraId="72EED13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path.parent.mkdir(parents=True, exist_ok=True)</w:t>
      </w:r>
    </w:p>
    <w:p w14:paraId="40F58E1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path.write_bytes(b'fixture bytes; not a scientific figure')</w:t>
      </w:r>
    </w:p>
    <w:p w14:paraId="686A7FA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{'figure_id': 'fixture_' + qid, 'question_id': qid, **file_record(path)}</w:t>
      </w:r>
    </w:p>
    <w:p w14:paraId="0311D3F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mappings = {'drying_core': SimpleNamespace(ROOT=ROOT, save_run=save_fixture),</w:t>
      </w:r>
    </w:p>
    <w:p w14:paraId="52AA050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'q3_model': SimpleNamespace(completion=fixture_completion),</w:t>
      </w:r>
    </w:p>
    <w:p w14:paraId="218E066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'export_outputs': SimpleNamespace(export_question=export_fixture, validate_exports=validate_fixture),</w:t>
      </w:r>
    </w:p>
    <w:p w14:paraId="0D4AFF5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'publication_plots': SimpleNamespace(make_question_plot=plot_fixture)}</w:t>
      </w:r>
    </w:p>
    <w:p w14:paraId="75A4A11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key, name in [('Q1', 'q1_model'), ('Q23', 'q2_model'), ('Q4', 'q4_model')]:</w:t>
      </w:r>
    </w:p>
    <w:p w14:paraId="388892D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mappings[name] = SimpleNamespace(solve=lambda n, key=key: FixtureRun(key, n))</w:t>
      </w:r>
    </w:p>
    <w:p w14:paraId="103CD6F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original_import = importlib.import_module</w:t>
      </w:r>
    </w:p>
    <w:p w14:paraId="73E77F8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importer(name, *args, **kwargs):</w:t>
      </w:r>
    </w:p>
    <w:p w14:paraId="095FD21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mappings[name] if name in mappings else original_import(name, *args, **kwargs)</w:t>
      </w:r>
    </w:p>
    <w:p w14:paraId="6F7B024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args = SimpleNamespace(version='fixture_sequence', n1=2, n23=2, n4=2, review=False)</w:t>
      </w:r>
    </w:p>
    <w:p w14:paraId="450593E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patch.object(entry, 'assert_dependencies'), patch.object(entry, 'imported_model_records', return_value=[]), \</w:t>
      </w:r>
    </w:p>
    <w:p w14:paraId="4AC95A6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patch.object(entry.importlib, 'import_module', side_effect=importer):</w:t>
      </w:r>
    </w:p>
    <w:p w14:paraId="0418784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entry.worker(args, directory / 'entry_fixture_success', start)</w:t>
      </w:r>
    </w:p>
    <w:p w14:paraId="3385BEE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assert not active and identities['Q2'] == identities['Q3']</w:t>
      </w:r>
    </w:p>
    <w:p w14:paraId="3308BA4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assert events == ['solve:Q1', 'export:Q1', 'plot:Q1', 'close:Q1',</w:t>
      </w:r>
    </w:p>
    <w:p w14:paraId="59B2E7B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'solve:Q23', 'export:Q2', 'plot:Q2', 'export:Q3', 'plot:Q3', 'close:Q23',</w:t>
      </w:r>
    </w:p>
    <w:p w14:paraId="6E0BB38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'solve:Q4', 'export:Q4', 'plot:Q4', 'close:Q4']</w:t>
      </w:r>
    </w:p>
    <w:p w14:paraId="1A05B07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fail_q3(run, qid, output):</w:t>
      </w:r>
    </w:p>
    <w:p w14:paraId="5289842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qid == 'Q3':</w:t>
      </w:r>
    </w:p>
    <w:p w14:paraId="7793044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RuntimeError('injected fixture Q3 export failure')</w:t>
      </w:r>
    </w:p>
    <w:p w14:paraId="60DCBEE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export_fixture(run, qid, output)</w:t>
      </w:r>
    </w:p>
    <w:p w14:paraId="0E0A079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mappings['export_outputs'].export_question = fail_q3</w:t>
      </w:r>
    </w:p>
    <w:p w14:paraId="21C1A55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5B5C7F8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entry.worker(args, directory / 'entry_fixture_failure', start)</w:t>
      </w:r>
    </w:p>
    <w:p w14:paraId="171A6BC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except RuntimeError as error:</w:t>
      </w:r>
    </w:p>
    <w:p w14:paraId="10A6E61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assert 'injected fixture' in str(error)</w:t>
      </w:r>
    </w:p>
    <w:p w14:paraId="0F3932A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w:t>
      </w:r>
    </w:p>
    <w:p w14:paraId="552AF2E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AssertionError('Fixture failure was not propagated')</w:t>
      </w:r>
    </w:p>
    <w:p w14:paraId="1D80DC4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assert not active and events[-1] == 'close:Q23'</w:t>
      </w:r>
    </w:p>
    <w:p w14:paraId="2E7E767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global_after = {str(p): sha256(p) if p.exists() else None for p in global_paths}</w:t>
      </w:r>
    </w:p>
    <w:p w14:paraId="2CDC09A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assert global_after == global_before</w:t>
      </w:r>
    </w:p>
    <w:p w14:paraId="7F3C48E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['entry_one_run_at_a_time_and_Q2_Q3_same_identity',</w:t>
      </w:r>
    </w:p>
    <w:p w14:paraId="35EC05B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'entry_closes_run_after_export_failure', 'worker_does_not_publish_global_contracts']</w:t>
      </w:r>
    </w:p>
    <w:p w14:paraId="1A5142B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38DD90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B6035B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selfcheck():</w:t>
      </w:r>
    </w:p>
    <w:p w14:paraId="0743DA1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DB767D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import tempfile</w:t>
      </w:r>
    </w:p>
    <w:p w14:paraId="361AA96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from unittest.mock import patch</w:t>
      </w:r>
    </w:p>
    <w:p w14:paraId="5E874E1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63906B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base = ROOT / 'notes/A-modeling/2026-09-10/data/production_entry_contract_selfcheck'</w:t>
      </w:r>
    </w:p>
    <w:p w14:paraId="31C0D02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base.mkdir(parents=True, exist_ok=True)</w:t>
      </w:r>
    </w:p>
    <w:p w14:paraId="01790AB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directory = Path(tempfile.mkdtemp(prefix='check-', dir=base))</w:t>
      </w:r>
    </w:p>
    <w:p w14:paraId="655A4CF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fixture = directory / 'fixture'</w:t>
      </w:r>
    </w:p>
    <w:p w14:paraId="454D2EE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fixture.mkdir()</w:t>
      </w:r>
    </w:p>
    <w:p w14:paraId="4AA2583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checks = []</w:t>
      </w:r>
    </w:p>
    <w:p w14:paraId="6A75A18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original = fixture / 'input.txt'</w:t>
      </w:r>
    </w:p>
    <w:p w14:paraId="2DA57AC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original.write_text('observed bytes', encoding='utf-8')</w:t>
      </w:r>
    </w:p>
    <w:p w14:paraId="3B6288A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 = file_record(original, fixture)</w:t>
      </w:r>
    </w:p>
    <w:p w14:paraId="265CA38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assert_records([rec], fixture)</w:t>
      </w:r>
    </w:p>
    <w:p w14:paraId="51492FD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original.write_text('changed bytes', encoding='utf-8')</w:t>
      </w:r>
    </w:p>
    <w:p w14:paraId="42767A6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4954342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assert_records([rec], fixture)</w:t>
      </w:r>
    </w:p>
    <w:p w14:paraId="5B43DA1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except RuntimeError:</w:t>
      </w:r>
    </w:p>
    <w:p w14:paraId="6727B71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checks.append('hash_mutation_rejected')</w:t>
      </w:r>
    </w:p>
    <w:p w14:paraId="7384F66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w:t>
      </w:r>
    </w:p>
    <w:p w14:paraId="1C384FA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AssertionError('Changed input was accepted')</w:t>
      </w:r>
    </w:p>
    <w:p w14:paraId="505E846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lock = fixture / 'launch.json'</w:t>
      </w:r>
    </w:p>
    <w:p w14:paraId="553A085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exclusive_json(lock, {'version': 'one'})</w:t>
      </w:r>
    </w:p>
    <w:p w14:paraId="2A9E8EE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1DE1C8D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exclusive_json(lock, {'version': 'two'})</w:t>
      </w:r>
    </w:p>
    <w:p w14:paraId="54848DA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except FileExistsError:</w:t>
      </w:r>
    </w:p>
    <w:p w14:paraId="5C60C2B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checks.append('duplicate_version_marker_rejected')</w:t>
      </w:r>
    </w:p>
    <w:p w14:paraId="11A591D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w:t>
      </w:r>
    </w:p>
    <w:p w14:paraId="119A2C4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AssertionError('Existing marker overwritten')</w:t>
      </w:r>
    </w:p>
    <w:p w14:paraId="61D8540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evidence = fixture / 'summary.json'</w:t>
      </w:r>
    </w:p>
    <w:p w14:paraId="7FBDF40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write_json(evidence, {'metric_samples': {'Q3': {'C': [[.1499]], 'time_s': 123.48}}})</w:t>
      </w:r>
    </w:p>
    <w:p w14:paraId="22B8057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metric = {'metric_name': 'center_C', 'evidence_path': 'summary.json',</w:t>
      </w:r>
    </w:p>
    <w:p w14:paraId="1C2FE6E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'evidence_json_pointer': '/metric_samples/Q3/C/0/0', 'value': .1499}</w:t>
      </w:r>
    </w:p>
    <w:p w14:paraId="447390F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validate_metric_evidence([metric], fixture)</w:t>
      </w:r>
    </w:p>
    <w:p w14:paraId="1AF52D8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metric['value'] = .1</w:t>
      </w:r>
    </w:p>
    <w:p w14:paraId="4B8ED24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6351794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validate_metric_evidence([metric], fixture)</w:t>
      </w:r>
    </w:p>
    <w:p w14:paraId="0047A81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except ValueError:</w:t>
      </w:r>
    </w:p>
    <w:p w14:paraId="2AA2B55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checks.append('metric_mismatch_rejected')</w:t>
      </w:r>
    </w:p>
    <w:p w14:paraId="0CA7248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w:t>
      </w:r>
    </w:p>
    <w:p w14:paraId="40E5116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AssertionError('Wrong evidence accepted')</w:t>
      </w:r>
    </w:p>
    <w:p w14:paraId="4F8C06B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image_path = fixture / 'observed.png'</w:t>
      </w:r>
    </w:p>
    <w:p w14:paraId="517F0AB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image_path.write_bytes(b'fixture-artifact-only-not-a-real-figure')</w:t>
      </w:r>
    </w:p>
    <w:p w14:paraId="30A4137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figure = {'figure_id': 'observed', 'path': 'observed.png', 'status': 'computed',</w:t>
      </w:r>
    </w:p>
    <w:p w14:paraId="575BCD2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'sha256': sha256(image_path), 'placeholder': False}</w:t>
      </w:r>
    </w:p>
    <w:p w14:paraId="6DD9CDD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merged, note = merge_figure_index({'figures': [figure, {'figure_id': 'planned', 'planned': True}]}, [], fixture)</w:t>
      </w:r>
    </w:p>
    <w:p w14:paraId="522EAF6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assert len(merged) == 1 and note['preserved_existing_ids'] == ['observed']</w:t>
      </w:r>
    </w:p>
    <w:p w14:paraId="6A33834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checks.append('existing_artifact_preserved_planned_not_promoted')</w:t>
      </w:r>
    </w:p>
    <w:p w14:paraId="55BA368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old_contract = {'generation': 'old'}</w:t>
      </w:r>
    </w:p>
    <w:p w14:paraId="3A6E321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write_json(fixture / 'paper_output/results/model_results.json', old_contract)</w:t>
      </w:r>
    </w:p>
    <w:p w14:paraId="1D4DC81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write_json(fixture / 'paper_output/results/run_manifest.json', {'status': 'PASS', 'old': True})</w:t>
      </w:r>
    </w:p>
    <w:p w14:paraId="043733E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version = fixture / 'paper_output/results/production/test'</w:t>
      </w:r>
    </w:p>
    <w:p w14:paraId="44B90FC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version.mkdir(parents=True)</w:t>
      </w:r>
    </w:p>
    <w:p w14:paraId="6DA8952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updates = {'paper_output/results/model_results.json': {'generation': 'new'}}</w:t>
      </w:r>
    </w:p>
    <w:p w14:paraId="7DB8552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intended_bytes = json_bytes(updates['paper_output/results/model_results.json'])</w:t>
      </w:r>
    </w:p>
    <w:p w14:paraId="0B27CFF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intended_record = {'path': 'paper_output/results/model_results.json', 'bytes': len(intended_bytes),</w:t>
      </w:r>
    </w:p>
    <w:p w14:paraId="1C3B5C7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'sha256': hashlib.sha256(intended_bytes).hexdigest()}</w:t>
      </w:r>
    </w:p>
    <w:p w14:paraId="07EE02D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manifest = {'status': 'PASS', 'runs': [{'run_id': 'test', 'returncode': 0,</w:t>
      </w:r>
    </w:p>
    <w:p w14:paraId="57B1885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'input_files': [file_record(original, fixture)], 'output_artifacts': [intended_record]}]}</w:t>
      </w:r>
    </w:p>
    <w:p w14:paraId="7F8ABA5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real_write = atomic_bytes</w:t>
      </w:r>
    </w:p>
    <w:p w14:paraId="27BAE55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fired = False</w:t>
      </w:r>
    </w:p>
    <w:p w14:paraId="6D5E076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fail_contract_once(path, data):</w:t>
      </w:r>
    </w:p>
    <w:p w14:paraId="36BABEA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nonlocal fired</w:t>
      </w:r>
    </w:p>
    <w:p w14:paraId="7BF07CC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Path(path) == fixture / 'paper_output/results/model_results.json' and not fired:</w:t>
      </w:r>
    </w:p>
    <w:p w14:paraId="403DE11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fired = True</w:t>
      </w:r>
    </w:p>
    <w:p w14:paraId="05B1AA0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OSError('injected fixture publication failure')</w:t>
      </w:r>
    </w:p>
    <w:p w14:paraId="631AFEB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real_write(path, data)</w:t>
      </w:r>
    </w:p>
    <w:p w14:paraId="7561255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patch.object(sys.modules[__name__], 'atomic_bytes', fail_contract_once):</w:t>
      </w:r>
    </w:p>
    <w:p w14:paraId="6C9DEBE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0413212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publish_transaction(fixture, version, updates, manifest)</w:t>
      </w:r>
    </w:p>
    <w:p w14:paraId="1781C06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except OSError:</w:t>
      </w:r>
    </w:p>
    <w:p w14:paraId="1A14DFA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pass</w:t>
      </w:r>
    </w:p>
    <w:p w14:paraId="68D8382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w:t>
      </w:r>
    </w:p>
    <w:p w14:paraId="5192DB0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AssertionError('Injected failure was swallowed')</w:t>
      </w:r>
    </w:p>
    <w:p w14:paraId="1A2922D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assert json.loads((fixture / 'paper_output/results/model_results.json').read_text()) == old_contract</w:t>
      </w:r>
    </w:p>
    <w:p w14:paraId="1B87B89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assert json.loads((fixture / 'paper_output/results/run_manifest.json').read_text()) == {'status': 'PASS', 'old': True}</w:t>
      </w:r>
    </w:p>
    <w:p w14:paraId="439776A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checks.append('publication_failure_rolls_back_old_contract_and_manifest')</w:t>
      </w:r>
    </w:p>
    <w:p w14:paraId="4EFF60B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publish_transaction(fixture, version, updates, manifest)</w:t>
      </w:r>
    </w:p>
    <w:p w14:paraId="52BCA31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assert json.loads((fixture / 'paper_output/results/model_results.json').read_text()) == {'generation': 'new'}</w:t>
      </w:r>
    </w:p>
    <w:p w14:paraId="6490F56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checks.append('successful_publication_commits_manifest_last')</w:t>
      </w:r>
    </w:p>
    <w:p w14:paraId="664DE06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exits = [measured_process([sys.executable, '-c', 'import sys; print("tiny-process"); sys.exit(' + str(code) + ')'],</w:t>
      </w:r>
    </w:p>
    <w:p w14:paraId="6D8F76F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fixture, directory / ('exit-' + str(code) + '.log')) for code in (0, 7)]</w:t>
      </w:r>
    </w:p>
    <w:p w14:paraId="5B26F00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assert [p['returncode'] for p in exits] == [0, 7]</w:t>
      </w:r>
    </w:p>
    <w:p w14:paraId="06220DE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checks.append('actual_process_zero_and_nonzero_exits_observed')</w:t>
      </w:r>
    </w:p>
    <w:p w14:paraId="19636B4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checks.extend(entry_sequence_selfcheck(directory))</w:t>
      </w:r>
    </w:p>
    <w:p w14:paraId="39DC6FD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 = {'status': 'PASS', 'scope': 'Isolated tiny-file contracts; no model solve or real production publication.',</w:t>
      </w:r>
    </w:p>
    <w:p w14:paraId="111852B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'checks': checks, 'processes': exits, 'source': file_record(SOURCE), 'generated_at': utc_now(),</w:t>
      </w:r>
    </w:p>
    <w:p w14:paraId="739A23A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'visual_studio_gui': 'pending', 'human_review': 'pending'}</w:t>
      </w:r>
    </w:p>
    <w:p w14:paraId="0BF8130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write_json(directory / 'selfcheck.json', report)</w:t>
      </w:r>
    </w:p>
    <w:p w14:paraId="076FB46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print(json.dumps({'status': report['status'], 'checks': len(checks), 'report': str(directory / 'selfcheck.json')}))</w:t>
      </w:r>
    </w:p>
    <w:p w14:paraId="1C10308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429683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93D0FC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if __name__ == '__main__':</w:t>
      </w:r>
    </w:p>
    <w:p w14:paraId="6CB0E0D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sys.argv[1:] != ['--selfcheck']:</w:t>
      </w:r>
    </w:p>
    <w:p w14:paraId="5187024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SystemExit('Use --selfcheck for isolated contract validation only')</w:t>
      </w:r>
    </w:p>
    <w:p w14:paraId="7CB9C15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Path.cwd().resolve() != ROOT:</w:t>
      </w:r>
    </w:p>
    <w:p w14:paraId="782B591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SystemExit('Use the competition workspace as cwd')</w:t>
      </w:r>
    </w:p>
    <w:p w14:paraId="586D56B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selfcheck()</w:t>
      </w:r>
    </w:p>
    <w:p w14:paraId="10909306">
      <w:pPr>
        <w:pStyle w:val="14"/>
        <w:keepNext/>
        <w:pageBreakBefore w:val="0"/>
        <w:ind w:firstLine="0"/>
      </w:pPr>
      <w:r>
        <w:t>9.2.15 publication_plots.py</w:t>
      </w:r>
    </w:p>
    <w:p w14:paraId="4422437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__future__ import annotations</w:t>
      </w:r>
    </w:p>
    <w:p w14:paraId="7CC6569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3A332D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argparse</w:t>
      </w:r>
    </w:p>
    <w:p w14:paraId="485A9D3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dataclasses import asdict</w:t>
      </w:r>
    </w:p>
    <w:p w14:paraId="056EE50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datetime import datetime, timezone</w:t>
      </w:r>
    </w:p>
    <w:p w14:paraId="0EAF926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hashlib</w:t>
      </w:r>
    </w:p>
    <w:p w14:paraId="45D9D6A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inspect</w:t>
      </w:r>
    </w:p>
    <w:p w14:paraId="730B3CA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json</w:t>
      </w:r>
    </w:p>
    <w:p w14:paraId="4673465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os</w:t>
      </w:r>
    </w:p>
    <w:p w14:paraId="76A98DA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pathlib import Path</w:t>
      </w:r>
    </w:p>
    <w:p w14:paraId="76FA2D1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sys</w:t>
      </w:r>
    </w:p>
    <w:p w14:paraId="00B0A22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08A0F3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numpy as np</w:t>
      </w:r>
    </w:p>
    <w:p w14:paraId="587C5E9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EFBF52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ROOT=Path(__file__).resolve().parents[3]</w:t>
      </w:r>
    </w:p>
    <w:p w14:paraId="45ECCFC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SOURCE=Path(__file__).resolve()</w:t>
      </w:r>
    </w:p>
    <w:p w14:paraId="66ED9FA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LOADED_PLOT_SHA256=hashlib.sha256(SOURCE.read_bytes()).hexdigest()</w:t>
      </w:r>
    </w:p>
    <w:p w14:paraId="3DFD990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os.environ.setdefault('MPLCONFIGDIR',str(ROOT/'tmp/cache/matplotlib'))</w:t>
      </w:r>
    </w:p>
    <w:p w14:paraId="6527379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matplotlib</w:t>
      </w:r>
    </w:p>
    <w:p w14:paraId="51F6BD1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matplotlib.use('Agg')</w:t>
      </w:r>
    </w:p>
    <w:p w14:paraId="603A699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matplotlib import font_manager</w:t>
      </w:r>
    </w:p>
    <w:p w14:paraId="567CCB5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matplotlib.colors import Normalize</w:t>
      </w:r>
    </w:p>
    <w:p w14:paraId="56BF40E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matplotlib.ticker import NullLocator</w:t>
      </w:r>
    </w:p>
    <w:p w14:paraId="65DD4B8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matplotlib.pyplot as plt</w:t>
      </w:r>
    </w:p>
    <w:p w14:paraId="601C9E5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1688C0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FONT_PATH=Path('C:/Windows/Fonts/msyh.ttc')</w:t>
      </w:r>
    </w:p>
    <w:p w14:paraId="0BEE96B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if not FONT_PATH.exists():</w:t>
      </w:r>
    </w:p>
    <w:p w14:paraId="2239469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RuntimeError('Verified Chinese font Microsoft YaHei is unavailable')</w:t>
      </w:r>
    </w:p>
    <w:p w14:paraId="0B9B4A1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font_manager.fontManager.addfont(str(FONT_PATH))</w:t>
      </w:r>
    </w:p>
    <w:p w14:paraId="765C63B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FONT_NAME=font_manager.FontProperties(fname=str(FONT_PATH)).get_name()</w:t>
      </w:r>
    </w:p>
    <w:p w14:paraId="67C97F8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STYLE={'font.family':FONT_NAME,'font.size':10,'axes.titlesize':11,'axes.labelsize':10,</w:t>
      </w:r>
    </w:p>
    <w:p w14:paraId="51A4942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'axes.unicode_minus':False,'axes.spines.top':False,'axes.spines.right':False,</w:t>
      </w:r>
    </w:p>
    <w:p w14:paraId="4C1F02B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'legend.frameon':False,'pdf.fonttype':42,'ps.fonttype':42,'svg.fonttype':'path',</w:t>
      </w:r>
    </w:p>
    <w:p w14:paraId="3218E8E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'savefig.facecolor':'white','figure.facecolor':'white','axes.facecolor':'white'}</w:t>
      </w:r>
    </w:p>
    <w:p w14:paraId="5EB6F51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COLOURS={'centre':'#2563A6','mean':'#C76829','surface':'#218573','threshold':'#51555D'}</w:t>
      </w:r>
    </w:p>
    <w:p w14:paraId="4BDEFA2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1A61FE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AE22C6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_sha(path):</w:t>
      </w:r>
    </w:p>
    <w:p w14:paraId="7A1228E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h=hashlib.sha256()</w:t>
      </w:r>
    </w:p>
    <w:p w14:paraId="0612749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Path(path).open('rb') as f:</w:t>
      </w:r>
    </w:p>
    <w:p w14:paraId="7532BDA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b in iter(lambda:f.read(1024*1024),b''):h.update(b)</w:t>
      </w:r>
    </w:p>
    <w:p w14:paraId="1AE1EE3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h.hexdigest()</w:t>
      </w:r>
    </w:p>
    <w:p w14:paraId="1A80C2C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E24066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0F83E9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_record(path):</w:t>
      </w:r>
    </w:p>
    <w:p w14:paraId="46F6730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p=Path(path).resolve()</w:t>
      </w:r>
    </w:p>
    <w:p w14:paraId="43AFAB8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{'path':p.relative_to(ROOT).as_posix(),'bytes':p.stat().st_size,'sha256':_sha(p),'exists':True}</w:t>
      </w:r>
    </w:p>
    <w:p w14:paraId="0282F3A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90E0C3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08A55F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_directory(directory):</w:t>
      </w:r>
    </w:p>
    <w:p w14:paraId="081DA4B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p=Path(directory).resolve()</w:t>
      </w:r>
    </w:p>
    <w:p w14:paraId="48162BB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p.is_relative_to(ROOT) or p.is_relative_to(ROOT/'problem_files'):</w:t>
      </w:r>
    </w:p>
    <w:p w14:paraId="76307D6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ValueError('Write figures only inside the competition workspace outside original inputs')</w:t>
      </w:r>
    </w:p>
    <w:p w14:paraId="7DAD603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p.mkdir(parents=True,exist_ok=True)</w:t>
      </w:r>
    </w:p>
    <w:p w14:paraId="04CC8CF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p</w:t>
      </w:r>
    </w:p>
    <w:p w14:paraId="338C93D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1163E6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C671AA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_run_source(run):</w:t>
      </w:r>
    </w:p>
    <w:p w14:paraId="71CA472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module=sys.modules[run.model.__class__.__module__]</w:t>
      </w:r>
    </w:p>
    <w:p w14:paraId="2A88620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path=Path(inspect.getfile(run.model.__class__)).resolve()</w:t>
      </w:r>
    </w:p>
    <w:p w14:paraId="1A19AE7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getattr(module,'LOADED_CODE_SHA256',_sha(path))!=_sha(path):</w:t>
      </w:r>
    </w:p>
    <w:p w14:paraId="3B22070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RuntimeError('Core changed after import; regenerate figure from a consistent Run')</w:t>
      </w:r>
    </w:p>
    <w:p w14:paraId="4431CAC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records=[_record(path)]</w:t>
      </w:r>
    </w:p>
    <w:p w14:paraId="660F736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jac=path.with_name('analytic_jacobian.py')</w:t>
      </w:r>
    </w:p>
    <w:p w14:paraId="39B9C2B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jac.exists():records.append(_record(jac))</w:t>
      </w:r>
    </w:p>
    <w:p w14:paraId="425E9C9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rec in run.model.input_records:</w:t>
      </w:r>
    </w:p>
    <w:p w14:paraId="76B816C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_sha(ROOT/rec['path'])!=rec['sha256']:</w:t>
      </w:r>
    </w:p>
    <w:p w14:paraId="05AB4C0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RuntimeError('Run input changed: '+rec['path'])</w:t>
      </w:r>
    </w:p>
    <w:p w14:paraId="3A0995A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records.append(rec)</w:t>
      </w:r>
    </w:p>
    <w:p w14:paraId="234CFBD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{'kind':'live_Run','settings':asdict(run.model.settings),'files':records,</w:t>
      </w:r>
    </w:p>
    <w:p w14:paraId="741EFEB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'event_s':None if run.event_s is None else float(run.event_s),'end_s':float(run.end_s)}</w:t>
      </w:r>
    </w:p>
    <w:p w14:paraId="19CFD20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832545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B19919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_unchanged(sources):</w:t>
      </w:r>
    </w:p>
    <w:p w14:paraId="40340AD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_sha(SOURCE)!=LOADED_PLOT_SHA256:</w:t>
      </w:r>
    </w:p>
    <w:p w14:paraId="705089E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RuntimeError('Plot module changed after import')</w:t>
      </w:r>
    </w:p>
    <w:p w14:paraId="5104DB2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source in sources:</w:t>
      </w:r>
    </w:p>
    <w:p w14:paraId="7F5E4E8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rec in source.get('files',[]):</w:t>
      </w:r>
    </w:p>
    <w:p w14:paraId="0DFF35D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_sha(ROOT/rec['path'])!=rec['sha256']:</w:t>
      </w:r>
    </w:p>
    <w:p w14:paraId="2BC40EA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RuntimeError('Source changed during figure generation: '+rec['path'])</w:t>
      </w:r>
    </w:p>
    <w:p w14:paraId="7C07B5A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29C3FE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7E9AA7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_save(fig,figure_id,qid,title,caption,directory,sources,data,extra=None):</w:t>
      </w:r>
    </w:p>
    <w:p w14:paraId="123F4BE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directory=_directory(directory)</w:t>
      </w:r>
    </w:p>
    <w:p w14:paraId="5738884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_unchanged(sources)</w:t>
      </w:r>
    </w:p>
    <w:p w14:paraId="629DF3C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data_path=directory/(figure_id+'_data.npz')</w:t>
      </w:r>
    </w:p>
    <w:p w14:paraId="1B83ED3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np.savez_compressed(data_path,**data)</w:t>
      </w:r>
    </w:p>
    <w:p w14:paraId="55B9078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artifacts={}</w:t>
      </w:r>
    </w:p>
    <w:p w14:paraId="32EF72F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ext in ['png','svg','pdf']:</w:t>
      </w:r>
    </w:p>
    <w:p w14:paraId="5093620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path=directory/(figure_id+'.'+ext)</w:t>
      </w:r>
    </w:p>
    <w:p w14:paraId="5BBAAA1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fig.savefig(path,dpi=210 if ext=='png' else 160,bbox_inches='tight',pad_inches=.14)</w:t>
      </w:r>
    </w:p>
    <w:p w14:paraId="1919159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artifacts[ext]=_record(path)</w:t>
      </w:r>
    </w:p>
    <w:p w14:paraId="2DAF2CC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plt.close(fig)</w:t>
      </w:r>
    </w:p>
    <w:p w14:paraId="1C5DF0B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_unchanged(sources)</w:t>
      </w:r>
    </w:p>
    <w:p w14:paraId="5B15F4A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record={'figure_id':figure_id,'question_id':qid,'title':title,'caption':caption,</w:t>
      </w:r>
    </w:p>
    <w:p w14:paraId="1E6FA98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'purpose':caption,'path':artifacts['png']['path'],</w:t>
      </w:r>
    </w:p>
    <w:p w14:paraId="4C2E864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'bytes':artifacts['png']['bytes'],'sha256':artifacts['png']['sha256'],</w:t>
      </w:r>
    </w:p>
    <w:p w14:paraId="7E9542A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'status':'computed','ok':True,'placeholder':False,'exists':True,</w:t>
      </w:r>
    </w:p>
    <w:p w14:paraId="5C0C660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'artifacts':artifacts,'plot_data':_record(data_path),'sources':sources,</w:t>
      </w:r>
    </w:p>
    <w:p w14:paraId="733A388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'generated_by':'paper_output/code/modeling/publication_plots.py',</w:t>
      </w:r>
    </w:p>
    <w:p w14:paraId="0F457A6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'source_code_sha256':LOADED_PLOT_SHA256,</w:t>
      </w:r>
    </w:p>
    <w:p w14:paraId="2A837D9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'generated_at':datetime.now(timezone.utc).isoformat(),</w:t>
      </w:r>
    </w:p>
    <w:p w14:paraId="7AC306B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'font':{'name':FONT_NAME,'file':str(FONT_PATH)},</w:t>
      </w:r>
    </w:p>
    <w:p w14:paraId="4B5E138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'visual_review':'pending','human_review':'pending','visual_studio_gui':'pending'}</w:t>
      </w:r>
    </w:p>
    <w:p w14:paraId="44BCB55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extra:record.update(extra)</w:t>
      </w:r>
    </w:p>
    <w:p w14:paraId="7482602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metadata=directory/(figure_id+'.json')</w:t>
      </w:r>
    </w:p>
    <w:p w14:paraId="4662E58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metadata.write_text(json.dumps(record,ensure_ascii=False,indent=2,allow_nan=False)+'\n',encoding='utf-8')</w:t>
      </w:r>
    </w:p>
    <w:p w14:paraId="21BC1E1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record['metadata']=_record(metadata)</w:t>
      </w:r>
    </w:p>
    <w:p w14:paraId="4D4D757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record</w:t>
      </w:r>
    </w:p>
    <w:p w14:paraId="26DA9E1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8FFFE6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549BE2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_footer(fig,text):</w:t>
      </w:r>
    </w:p>
    <w:p w14:paraId="2173E59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fig.text(.5,.015,text,ha='center',va='bottom',fontsize=8.1,color='#52565E',linespacing=1.45)</w:t>
      </w:r>
    </w:p>
    <w:p w14:paraId="665C0BD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E8EE30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4116A5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_environment_note(run):</w:t>
      </w:r>
    </w:p>
    <w:p w14:paraId="38B116E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s=run.model.settings</w:t>
      </w:r>
    </w:p>
    <w:p w14:paraId="04CD343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s.boundary_extension=='nominal':</w:t>
      </w:r>
    </w:p>
    <w:p w14:paraId="4CD0C3F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f'4 h 后环境延拓为 {s.tail_temperature_C:g} °C、等效平衡含水率 {s.tail_equilibrium*s.equilibrium_scale:g} kg/kg'</w:t>
      </w:r>
    </w:p>
    <w:p w14:paraId="0E4E9D1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s.boundary_extension=='tail_mean':return '4 h 后环境按末 1 h 观测均值延拓'</w:t>
      </w:r>
    </w:p>
    <w:p w14:paraId="38B60FF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'4 h 后环境按最后观测值延拓'</w:t>
      </w:r>
    </w:p>
    <w:p w14:paraId="652EF6A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C1D3B1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5A5FE4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_profiles(run,qid,directory):</w:t>
      </w:r>
    </w:p>
    <w:p w14:paraId="5A6148B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source=_run_source(run)</w:t>
      </w:r>
    </w:p>
    <w:p w14:paraId="32992E4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qid=='Q1':</w:t>
      </w:r>
    </w:p>
    <w:p w14:paraId="749CF97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ts=np.array([100.,300.,600.,900.,1200.,1500.,1800.])</w:t>
      </w:r>
    </w:p>
    <w:p w14:paraId="396EAA3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labels=[f'{t:g} s' for t in ts]</w:t>
      </w:r>
    </w:p>
    <w:p w14:paraId="3656539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title='第一问：预热阶段的径向温湿分布'</w:t>
      </w:r>
    </w:p>
    <w:p w14:paraId="7073148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w:t>
      </w:r>
    </w:p>
    <w:p w14:paraId="0781D3D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ts=np.arange(1,7,dtype=float)*1800</w:t>
      </w:r>
    </w:p>
    <w:p w14:paraId="59BC59E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labels=[f'{t/3600:g} h' for t in ts]</w:t>
      </w:r>
    </w:p>
    <w:p w14:paraId="207A2FB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title='第二问：前三小时的径向温湿分布'</w:t>
      </w:r>
    </w:p>
    <w:p w14:paraId="64F9C71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run.end_s&lt;ts[-1]-1e-7:</w:t>
      </w:r>
    </w:p>
    <w:p w14:paraId="12BF59D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ValueError('Run does not cover all question-specific plot times')</w:t>
      </w:r>
    </w:p>
    <w:p w14:paraId="75D538E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rs=np.linspace(0,.02,121)</w:t>
      </w:r>
    </w:p>
    <w:p w14:paraId="4FBADC7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T,C=run.fields(ts,radii_m=rs);T=T-273.15</w:t>
      </w:r>
    </w:p>
    <w:p w14:paraId="34C2DBE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plt.rc_context(STYLE):</w:t>
      </w:r>
    </w:p>
    <w:p w14:paraId="0BB2391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fig,axes=plt.subplots(1,2,figsize=(11.8,4.8))</w:t>
      </w:r>
    </w:p>
    <w:p w14:paraId="4698976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fig.subplots_adjust(left=.075,right=.97,bottom=.245,top=.82,wspace=.28)</w:t>
      </w:r>
    </w:p>
    <w:p w14:paraId="4725E07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colours=plt.get_cmap('viridis')(np.linspace(.08,.9,len(ts)))</w:t>
      </w:r>
    </w:p>
    <w:p w14:paraId="6E6988F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handles=[]</w:t>
      </w:r>
    </w:p>
    <w:p w14:paraId="26E4DFC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i,(label,colour) in enumerate(zip(labels,colours)):</w:t>
      </w:r>
    </w:p>
    <w:p w14:paraId="707495C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handle,=axes[0].plot(rs*100,T[i],color=colour,lw=1.7,label=label)</w:t>
      </w:r>
    </w:p>
    <w:p w14:paraId="74F3A6A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handles.append(handle)</w:t>
      </w:r>
    </w:p>
    <w:p w14:paraId="67C08BD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axes[1].plot(rs*100,C[i],color=colour,lw=1.7,label=label)</w:t>
      </w:r>
    </w:p>
    <w:p w14:paraId="47F5C97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ax in axes:</w:t>
      </w:r>
    </w:p>
    <w:p w14:paraId="316EFA4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ax.set_xlim(0,2);ax.set_xticks([0,.5,1,1.5,2]);ax.set_xlabel('到药材中心的距离 / cm')</w:t>
      </w:r>
    </w:p>
    <w:p w14:paraId="203504E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ax.grid(alpha=.2,lw=.7)</w:t>
      </w:r>
    </w:p>
    <w:p w14:paraId="39EEADD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axes[0].set(title='（a）温度',ylabel='温度 / °C')</w:t>
      </w:r>
    </w:p>
    <w:p w14:paraId="6E0754A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axes[1].set(title='（b）干基含水率',ylabel='干基含水率 / (kg/kg)')</w:t>
      </w:r>
    </w:p>
    <w:p w14:paraId="4517FA8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fig.suptitle(title,y=.97,fontsize=14,fontweight='bold')</w:t>
      </w:r>
    </w:p>
    <w:p w14:paraId="41F0C9B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fig.legend(handles,labels,loc='lower center',bbox_to_anchor=(.5,.075),ncol=len(labels),fontsize=9)</w:t>
      </w:r>
    </w:p>
    <w:p w14:paraId="071327E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_footer(fig,'一维径向有效模型的条件性数值结果；忽略端面与显式潜热，环境水分按等效平衡边界处理。')</w:t>
      </w:r>
    </w:p>
    <w:p w14:paraId="0383793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_save(fig,f'fig_{qid.lower()}_profiles',qid,title,</w:t>
      </w:r>
    </w:p>
    <w:p w14:paraId="4ABDF23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'各曲线对应题目指定时刻。温度采用摄氏度，水分采用干基；曲线来自同一live Run的物理径向点值。',</w:t>
      </w:r>
    </w:p>
    <w:p w14:paraId="3B94234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directory,[source],{'times_s':ts,'radii_m':rs,'temperature_C':T,'C':C},</w:t>
      </w:r>
    </w:p>
    <w:p w14:paraId="026C8D3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{'sample_time_count':len(ts),'sample_radius_count':len(rs)})</w:t>
      </w:r>
    </w:p>
    <w:p w14:paraId="76A3EA7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AB948E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FFE198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_drying(run,qid,directory):</w:t>
      </w:r>
    </w:p>
    <w:p w14:paraId="4162C67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source=_run_source(run)</w:t>
      </w:r>
    </w:p>
    <w:p w14:paraId="4D69045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run.event_s is None:</w:t>
      </w:r>
    </w:p>
    <w:p w14:paraId="242D753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ValueError('Full drying figure requires an actual threshold event')</w:t>
      </w:r>
    </w:p>
    <w:p w14:paraId="52F86B5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qid=='Q4' and not run.model.settings.shrink:</w:t>
      </w:r>
    </w:p>
    <w:p w14:paraId="50B914C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ValueError('Q4 primary figure must show the shrinking-domain run')</w:t>
      </w:r>
    </w:p>
    <w:p w14:paraId="3910F8E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radius_knots=run.model.rad['time_s'] if qid=='Q4' else np.array([])</w:t>
      </w:r>
    </w:p>
    <w:p w14:paraId="77289D6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radius_knots=radius_knots[radius_knots&lt;=run.end_s]</w:t>
      </w:r>
    </w:p>
    <w:p w14:paraId="74D6FAF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ts=np.unique(np.r_[np.linspace(0,run.end_s,241),</w:t>
      </w:r>
    </w:p>
    <w:p w14:paraId="5827577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np.arange(0,min(run.end_s,14400)+1,600),</w:t>
      </w:r>
    </w:p>
    <w:p w14:paraId="45F43F0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radius_knots,run.event_s,run.end_s])</w:t>
      </w:r>
    </w:p>
    <w:p w14:paraId="767C5C4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rs=np.linspace(0,.02,121)</w:t>
      </w:r>
    </w:p>
    <w:p w14:paraId="46CAB2C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_,C=run.fields(ts,radii_m=rs)</w:t>
      </w:r>
    </w:p>
    <w:p w14:paraId="1541098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R=np.asarray(run.model.radius(ts))</w:t>
      </w:r>
    </w:p>
    <w:p w14:paraId="39F2F61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inside=rs[None,:] &lt;= R[:,None]+1e-12</w:t>
      </w:r>
    </w:p>
    <w:p w14:paraId="3ADF4F7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C=np.where(inside,C,np.nan)</w:t>
      </w:r>
    </w:p>
    <w:p w14:paraId="754B7B8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_,ends=run.fields(ts,material_x=[0.,1.])</w:t>
      </w:r>
    </w:p>
    <w:p w14:paraId="36E4986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state=run.state(ts)</w:t>
      </w:r>
    </w:p>
    <w:p w14:paraId="304023D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mean=2*run.model.w@state[1:-1:2]</w:t>
      </w:r>
    </w:p>
    <w:p w14:paraId="1F21C76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max_C=np.max(state[1:-1:2],axis=0)</w:t>
      </w:r>
    </w:p>
    <w:p w14:paraId="3C5837A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del state</w:t>
      </w:r>
    </w:p>
    <w:p w14:paraId="5BF09DD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t_h=ts/3600;event_h=run.event_s/3600</w:t>
      </w:r>
    </w:p>
    <w:p w14:paraId="15B993B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title=('第三问：固定半径下的全程水分迁移' if qid=='Q3' else '第四问：收缩域内的全程水分迁移')</w:t>
      </w:r>
    </w:p>
    <w:p w14:paraId="04A0675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plt.rc_context(STYLE):</w:t>
      </w:r>
    </w:p>
    <w:p w14:paraId="0CE8645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fig,axes=plt.subplots(1,2,figsize=(12,5.1),gridspec_kw={'width_ratios':[1.08,1]})</w:t>
      </w:r>
    </w:p>
    <w:p w14:paraId="6835C98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fig.subplots_adjust(left=.065,right=.965,bottom=.21,top=.83,wspace=.31)</w:t>
      </w:r>
    </w:p>
    <w:p w14:paraId="38A2B5E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cmap=plt.get_cmap('YlGnBu').copy();cmap.set_bad('white')</w:t>
      </w:r>
    </w:p>
    <w:p w14:paraId="2E1242D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mesh=axes[0].pcolormesh(t_h,rs*100,np.ma.masked_invalid(C.T),shading='auto',</w:t>
      </w:r>
    </w:p>
    <w:p w14:paraId="42505BF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cmap=cmap,norm=Normalize(vmin=.05,vmax=2.55),rasterized=True)</w:t>
      </w:r>
    </w:p>
    <w:p w14:paraId="0372D5A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cb=fig.colorbar(mesh,ax=axes[0],pad=.025,fraction=.05)</w:t>
      </w:r>
    </w:p>
    <w:p w14:paraId="1D72564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cb.set_label('干基含水率 / (kg/kg)',fontsize=9)</w:t>
      </w:r>
    </w:p>
    <w:p w14:paraId="1F7F4B5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qid=='Q4':</w:t>
      </w:r>
    </w:p>
    <w:p w14:paraId="4686379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44E80C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005792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axes[0].fill_between(t_h,R*100,2,color='white',zorder=3)</w:t>
      </w:r>
    </w:p>
    <w:p w14:paraId="40F587D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axes[0].plot(t_h,R*100,color='#202631',lw=1.8,label='药材表面 R(t)',zorder=4)</w:t>
      </w:r>
    </w:p>
    <w:p w14:paraId="6EA6735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axes[0].text(.65*t_h[-1],1.88,'域外（非药材）',ha='center',va='center',fontsize=9,color='#62666D')</w:t>
      </w:r>
    </w:p>
    <w:p w14:paraId="3FADF4B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axes[0].legend(loc='lower right',fontsize=8.5,facecolor='white',framealpha=.85,frameon=True)</w:t>
      </w:r>
    </w:p>
    <w:p w14:paraId="0AE667F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axes[0].set(xlim=(0,t_h[-1]),ylim=(0,2),xlabel='烘干时间 / h',</w:t>
      </w:r>
    </w:p>
    <w:p w14:paraId="0803326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ylabel='物理径向距离 / cm',title='（a）物理空间中的含水率')</w:t>
      </w:r>
    </w:p>
    <w:p w14:paraId="12A3DDB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series,name,colour in [(ends[:,0],'中心',COLOURS['centre']),</w:t>
      </w:r>
    </w:p>
    <w:p w14:paraId="6E29ECC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(mean,'干质量加权均值',COLOURS['mean']),</w:t>
      </w:r>
    </w:p>
    <w:p w14:paraId="61CDE7A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(ends[:,1],'表面',COLOURS['surface'])]:</w:t>
      </w:r>
    </w:p>
    <w:p w14:paraId="4B8453C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axes[1].plot(t_h,series,lw=1.8,label=name,color=colour)</w:t>
      </w:r>
    </w:p>
    <w:p w14:paraId="6458FE8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axes[1].axhline(.15,color=COLOURS['threshold'],ls='--',lw=1.25,label='阈值 0.15 kg/kg')</w:t>
      </w:r>
    </w:p>
    <w:p w14:paraId="1627A97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axes[1].axvline(event_h,color='#6D6473',ls=':',lw=1.2)</w:t>
      </w:r>
    </w:p>
    <w:p w14:paraId="2F70C13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axes[1].annotate(f'全域临界时刻\n{event_h:.3f} h',xy=(event_h,.15),</w:t>
      </w:r>
    </w:p>
    <w:p w14:paraId="154C7B8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xytext=(.67*t_h[-1],.64),arrowprops={'arrowstyle':'-&gt;','color':'#625A6A'},</w:t>
      </w:r>
    </w:p>
    <w:p w14:paraId="2D6BD81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fontsize=9,ha='center',va='center',color='#514956')</w:t>
      </w:r>
    </w:p>
    <w:p w14:paraId="43C5959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axes[1].set(xlim=(0,t_h[-1]*1.015),ylim=(0,2.66),xlabel='烘干时间 / h',</w:t>
      </w:r>
    </w:p>
    <w:p w14:paraId="4DB3ED2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ylabel='干基含水率 / (kg/kg)',title='（b）中心、均值与表面的变化')</w:t>
      </w:r>
    </w:p>
    <w:p w14:paraId="5E2C871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axes[1].legend(loc='upper right',fontsize=8.8);axes[1].grid(alpha=.18)</w:t>
      </w:r>
    </w:p>
    <w:p w14:paraId="045D66B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t_h[-1]&gt;4:</w:t>
      </w:r>
    </w:p>
    <w:p w14:paraId="0740CDF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axes[0].axvline(4,color='#666A73',ls=':',lw=.85,alpha=.8)</w:t>
      </w:r>
    </w:p>
    <w:p w14:paraId="17A88AD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axes[0].text(4+.025*t_h[-1],.13,'4 h',fontsize=8,color='#52545A')</w:t>
      </w:r>
    </w:p>
    <w:p w14:paraId="31FDAC3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fig.suptitle(title,y=.97,fontsize=14,fontweight='bold')</w:t>
      </w:r>
    </w:p>
    <w:p w14:paraId="09A3188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footer='一维径向有效模型；均值按干物质质量加权，达标条件取全域最大值。\n'+_environment_note(run)+'。'</w:t>
      </w:r>
    </w:p>
    <w:p w14:paraId="4D5EFAF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qid=='Q4' and run.end_s&gt;259200:</w:t>
      </w:r>
    </w:p>
    <w:p w14:paraId="03ABEB6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footer+=' 半径超过 72 h 后采用末值延拓。'</w:t>
      </w:r>
    </w:p>
    <w:p w14:paraId="2784E24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_footer(fig,footer)</w:t>
      </w:r>
    </w:p>
    <w:p w14:paraId="7093A22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_save(fig,f'fig_{qid.lower()}_drying',qid,title,</w:t>
      </w:r>
    </w:p>
    <w:p w14:paraId="432EBAC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'左图为物理半径与时间的水分场；第四问域外留白，黑线为实测半径轨迹的插值。右图显示中心、干质量加权均值、表面及全域阈值事件。',</w:t>
      </w:r>
    </w:p>
    <w:p w14:paraId="44D8A4C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directory,[source],{'times_s':ts,'radii_m':rs,'radius_m':R,'C':C,</w:t>
      </w:r>
    </w:p>
    <w:p w14:paraId="4994126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'centre_C':ends[:,0],'mean_C':mean,'surface_C':ends[:,1],'max_C':max_C},</w:t>
      </w:r>
    </w:p>
    <w:p w14:paraId="569F51A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{'event_s':float(run.event_s),'post_verification_s':float(run.end_s),</w:t>
      </w:r>
    </w:p>
    <w:p w14:paraId="0AEFB2C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'masked_outside_count':int(np.count_nonzero(~inside)),</w:t>
      </w:r>
    </w:p>
    <w:p w14:paraId="3CA87F9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'sample_time_count':len(ts),'sample_radius_count':len(rs),</w:t>
      </w:r>
    </w:p>
    <w:p w14:paraId="275ED87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'mean_definition':'2*sum(material_dual_cell_weights*C); dry-solid mass weighting'})</w:t>
      </w:r>
    </w:p>
    <w:p w14:paraId="07871FB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35E071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FFFC13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make_plots(runs,directory):</w:t>
      </w:r>
    </w:p>
    <w:p w14:paraId="15FA240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8C9FEB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run1=runs['Q1'];run23=runs.get('Q23',runs.get('Q2'));run4=runs['Q4']</w:t>
      </w:r>
    </w:p>
    <w:p w14:paraId="0E22C77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run23 is None:raise ValueError('Provide the shared Q2/Q3 Run under Q23 or Q2')</w:t>
      </w:r>
    </w:p>
    <w:p w14:paraId="7E70FF6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[_profiles(run1,'Q1',directory),_profiles(run23,'Q2',directory),</w:t>
      </w:r>
    </w:p>
    <w:p w14:paraId="325651D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_drying(run23,'Q3',directory),_drying(run4,'Q4',directory)]</w:t>
      </w:r>
    </w:p>
    <w:p w14:paraId="029C591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FC5D68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3CF552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_saved_summary(path):</w:t>
      </w:r>
    </w:p>
    <w:p w14:paraId="432D3A5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path=Path(path).resolve()</w:t>
      </w:r>
    </w:p>
    <w:p w14:paraId="5E41264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content=path.read_bytes()</w:t>
      </w:r>
    </w:p>
    <w:p w14:paraId="2E7C2AD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rec=_record(path)</w:t>
      </w:r>
    </w:p>
    <w:p w14:paraId="5F9F0A5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hashlib.sha256(content).hexdigest()!=rec['sha256']:</w:t>
      </w:r>
    </w:p>
    <w:p w14:paraId="0A66920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RuntimeError('Evidence file changed while being read')</w:t>
      </w:r>
    </w:p>
    <w:p w14:paraId="5EF2646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data=json.loads(content)</w:t>
      </w:r>
    </w:p>
    <w:p w14:paraId="202659C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diag=data['diagnostics']</w:t>
      </w:r>
    </w:p>
    <w:p w14:paraId="2CECB62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diag.get('solver_success') or not diag.get('strictly_dry_at_end') or diag.get('event_h') is None:</w:t>
      </w:r>
    </w:p>
    <w:p w14:paraId="5D50AEF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ValueError('Comparison requires a completed successful drying run')</w:t>
      </w:r>
    </w:p>
    <w:p w14:paraId="2F976A7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C6691E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231377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src={'kind':'saved_completed_run_summary','files':[rec],</w:t>
      </w:r>
    </w:p>
    <w:p w14:paraId="2652280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'recorded_solver_code':data.get('code'),'settings':data['settings'],</w:t>
      </w:r>
    </w:p>
    <w:p w14:paraId="484D29A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'current_solver_equivalence_not_assumed':True}</w:t>
      </w:r>
    </w:p>
    <w:p w14:paraId="778F277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data,src</w:t>
      </w:r>
    </w:p>
    <w:p w14:paraId="7CA1ED5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4E3FE5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125DC1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make_shrinkage_comparison(fixed_summary_path,shrunk_summary_path,directory):</w:t>
      </w:r>
    </w:p>
    <w:p w14:paraId="4D31110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fixed,sf=_saved_summary(fixed_summary_path);shrunk,ss=_saved_summary(shrunk_summary_path)</w:t>
      </w:r>
    </w:p>
    <w:p w14:paraId="659636D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a,b=fixed['settings'],shrunk['settings']</w:t>
      </w:r>
    </w:p>
    <w:p w14:paraId="5900F42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a['question']!='Q4' or b['question']!='Q4' or a['shrink'] or not b['shrink']:</w:t>
      </w:r>
    </w:p>
    <w:p w14:paraId="46C1FA5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ValueError('Require matched appendix-4 fixed and shrinking runs')</w:t>
      </w:r>
    </w:p>
    <w:p w14:paraId="36C26B4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differences={k for k in set(a)|set(b) if a.get(k)!=b.get(k)}</w:t>
      </w:r>
    </w:p>
    <w:p w14:paraId="216A53B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differences!={'shrink'} or fixed.get('code',{}).get('sha256')!=shrunk.get('code',{}).get('sha256'):</w:t>
      </w:r>
    </w:p>
    <w:p w14:paraId="726C9AF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ValueError('A pure shrinkage comparison needs identical settings/source except shrink')</w:t>
      </w:r>
    </w:p>
    <w:p w14:paraId="2904992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values=np.array([fixed['diagnostics']['event_h'],shrunk['diagnostics']['event_h']])</w:t>
      </w:r>
    </w:p>
    <w:p w14:paraId="12B9EA8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N=a['intervals'];reduction=100*(1-values[1]/values[0])</w:t>
      </w:r>
    </w:p>
    <w:p w14:paraId="0BD2A3E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title='同附录4物性下的固定半径与收缩对照'</w:t>
      </w:r>
    </w:p>
    <w:p w14:paraId="298DAA7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plt.rc_context(STYLE):</w:t>
      </w:r>
    </w:p>
    <w:p w14:paraId="6A91F14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fig,ax=plt.subplots(figsize=(8.2,4.7));fig.subplots_adjust(left=.2,right=.92,bottom=.22,top=.81)</w:t>
      </w:r>
    </w:p>
    <w:p w14:paraId="34CD78A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ax.barh([1,0],values,color=['#8894A3','#218573'],height=.5)</w:t>
      </w:r>
    </w:p>
    <w:p w14:paraId="0F43DD8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ax.set_yticks([1,0],['固定半径 2 cm','采用附件2收缩'])</w:t>
      </w:r>
    </w:p>
    <w:p w14:paraId="2F46A41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ax.set_xlim(0,values.max()*1.25);ax.set_xlabel('全域临界烘干时间 / h');ax.grid(axis='x',alpha=.18)</w:t>
      </w:r>
    </w:p>
    <w:p w14:paraId="22DF420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y,v in zip([1,0],values):ax.text(v+values.max()*.02,y,f'{v:.3f} h',va='center',fontsize=10)</w:t>
      </w:r>
    </w:p>
    <w:p w14:paraId="6C381DB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ax.text(.98,.12,f'本对照缩短 {reduction:.2f}%',transform=ax.transAxes,ha='right',color='#246653',fontsize=11)</w:t>
      </w:r>
    </w:p>
    <w:p w14:paraId="1292C2D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fig.suptitle(title,y=.95,fontsize=14,fontweight='bold')</w:t>
      </w:r>
    </w:p>
    <w:p w14:paraId="308ED38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_footer(fig,f'同一已保存计算版本，N={N}，除收缩开关外设置一致；这是有效模型中的尺寸效应。\n不可把第三、四问同时改变物性的时长差直接归因于收缩。')</w:t>
      </w:r>
    </w:p>
    <w:p w14:paraId="6CA6B29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_save(fig,'fig_q4_shrinkage_control','Q4',title,</w:t>
      </w:r>
    </w:p>
    <w:p w14:paraId="720E111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f'已保存同物性、同参数、同源码版本N={N}对照；读取来源原始哈希，未假设与后续细网格正式结果相同。',</w:t>
      </w:r>
    </w:p>
    <w:p w14:paraId="1788A12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directory,[sf,ss],{'event_hours':values},</w:t>
      </w:r>
    </w:p>
    <w:p w14:paraId="3A00978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{'intervals':N,'same_property_control':True,'reduction_percent':float(reduction)})</w:t>
      </w:r>
    </w:p>
    <w:p w14:paraId="3A9DADD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022248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F0A39A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make_convergence_plot(report_paths,directory):</w:t>
      </w:r>
    </w:p>
    <w:p w14:paraId="02ECF0B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17C554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sources=[];groups=[]</w:t>
      </w:r>
    </w:p>
    <w:p w14:paraId="5A28BF3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path in report_paths:</w:t>
      </w:r>
    </w:p>
    <w:p w14:paraId="5FD2E4E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path=Path(path).resolve();content=path.read_bytes();data=json.loads(content);rec=_record(path)</w:t>
      </w:r>
    </w:p>
    <w:p w14:paraId="4927CBD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hashlib.sha256(content).hexdigest()!=rec['sha256']:raise RuntimeError('Changing convergence report')</w:t>
      </w:r>
    </w:p>
    <w:p w14:paraId="30C308E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data.get('finished_at') or not str(data.get('status','')).startswith('computed'):</w:t>
      </w:r>
    </w:p>
    <w:p w14:paraId="133E412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ValueError('Select only finished convergence reports; in-progress reports are not plotted')</w:t>
      </w:r>
    </w:p>
    <w:p w14:paraId="1658093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groups.append(data);sources.append({'kind':'finished_convergence_report','files':[rec]})</w:t>
      </w:r>
    </w:p>
    <w:p w14:paraId="12A9994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groups:raise ValueError('At least one finished convergence report is required')</w:t>
      </w:r>
    </w:p>
    <w:p w14:paraId="1E154E7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labels={'Q1':'第一问','Q23':'第二、三问','Q4':'第四问'}</w:t>
      </w:r>
    </w:p>
    <w:p w14:paraId="0004F84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colours={'Q1':'#2563A6','Q23':'#C76829','Q4':'#218573'}</w:t>
      </w:r>
    </w:p>
    <w:p w14:paraId="6339218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title='相邻网格结果差异与临界时刻收敛'</w:t>
      </w:r>
    </w:p>
    <w:p w14:paraId="6DA64F4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plotted={}</w:t>
      </w:r>
    </w:p>
    <w:p w14:paraId="2D5A0CF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plt.rc_context(STYLE):</w:t>
      </w:r>
    </w:p>
    <w:p w14:paraId="6FA1C94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fig,axes=plt.subplots(1,2,figsize=(11.5,4.8));fig.subplots_adjust(left=.08,right=.965,bottom=.21,top=.82,wspace=.32)</w:t>
      </w:r>
    </w:p>
    <w:p w14:paraId="0646DF0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group in groups:</w:t>
      </w:r>
    </w:p>
    <w:p w14:paraId="0DB9493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q=group['question'];comp=group['comparisons']</w:t>
      </w:r>
    </w:p>
    <w:p w14:paraId="42C9AE6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x=np.array([c['fine_N'] for c in comp],dtype=float)</w:t>
      </w:r>
    </w:p>
    <w:p w14:paraId="228658C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y=np.array([c['max_absolute_difference']['C'] for c in comp],dtype=float)</w:t>
      </w:r>
    </w:p>
    <w:p w14:paraId="25F619F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axes[0].loglog(x,y,'o-',color=colours.get(q),label=labels.get(q,q),lw=1.6)</w:t>
      </w:r>
    </w:p>
    <w:p w14:paraId="58922E1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timed=[c for c in comp if c.get('event_difference_s') is not None]</w:t>
      </w:r>
    </w:p>
    <w:p w14:paraId="3E6F81B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timed:</w:t>
      </w:r>
    </w:p>
    <w:p w14:paraId="00D4986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axes[1].loglog([c['fine_N'] for c in timed],[abs(c['event_difference_s']) for c in timed],</w:t>
      </w:r>
    </w:p>
    <w:p w14:paraId="64122BE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'o-',color=colours.get(q),label=labels.get(q,q),lw=1.6)</w:t>
      </w:r>
    </w:p>
    <w:p w14:paraId="6576DEC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plotted[q+'_fine_N']=x;plotted[q+'_C_difference']=y</w:t>
      </w:r>
    </w:p>
    <w:p w14:paraId="5D39054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axes[0].set(title='（a）共同物理采样点的最大含水率差',xlabel='较细网格的区间数 N',ylabel='相邻网格最大差 / (kg/kg)')</w:t>
      </w:r>
    </w:p>
    <w:p w14:paraId="404F50B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axes[1].set(title='（b）全域临界时刻的变化',xlabel='较细网格的区间数 N',ylabel='相邻网格临界时刻差的绝对值 / s')</w:t>
      </w:r>
    </w:p>
    <w:p w14:paraId="6CF6166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all_ticks=sorted({c['fine_N'] for g in groups for c in g['comparisons']})</w:t>
      </w:r>
    </w:p>
    <w:p w14:paraId="7867C0D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time_ticks=sorted({c['fine_N'] for g in groups for c in g['comparisons'] if c.get('event_difference_s') is not None})</w:t>
      </w:r>
    </w:p>
    <w:p w14:paraId="7757CE5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axes[0].set_xticks(all_ticks,[str(n) for n in all_ticks])</w:t>
      </w:r>
    </w:p>
    <w:p w14:paraId="233C258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time_ticks:axes[1].set_xticks(time_ticks,[str(n) for n in time_ticks])</w:t>
      </w:r>
    </w:p>
    <w:p w14:paraId="7DEC63B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ax in axes:</w:t>
      </w:r>
    </w:p>
    <w:p w14:paraId="5097DC9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ax.xaxis.set_minor_locator(NullLocator())</w:t>
      </w:r>
    </w:p>
    <w:p w14:paraId="42D0052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ax.grid(which='both',alpha=.2);ax.legend(fontsize=9)</w:t>
      </w:r>
    </w:p>
    <w:p w14:paraId="43D56C8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fig.suptitle(title,y=.97,fontsize=14,fontweight='bold')</w:t>
      </w:r>
    </w:p>
    <w:p w14:paraId="3D24E63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_footer(fig,'读取已完成检验报告并记录来源哈希；相邻网格差用于数值收敛检验，不是实测预测误差。')</w:t>
      </w:r>
    </w:p>
    <w:p w14:paraId="052702E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_save(fig,'fig_model_grid_convergence','Q3',title,</w:t>
      </w:r>
    </w:p>
    <w:p w14:paraId="1FF6BB8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'横轴为相邻比较中较细网格的区间数；所画为实际计算的最大含水率差和阈值时刻差，不把相邻差直接称作严格误差上界。',</w:t>
      </w:r>
    </w:p>
    <w:p w14:paraId="7886A8C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directory,sources,plotted,{'question_ids':[g['question'] for g in groups]})</w:t>
      </w:r>
    </w:p>
    <w:p w14:paraId="7E27FD0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F3963A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2A20BC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make_sensitivity_plot(summary_paths,directory,question_id='Q4',baseline_label='基准'):</w:t>
      </w:r>
    </w:p>
    <w:p w14:paraId="2D04590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DC4484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baseline_label not in summary_paths:raise ValueError('An explicit baseline label is required')</w:t>
      </w:r>
    </w:p>
    <w:p w14:paraId="194174E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labels=list(summary_paths);rows=[];sources=[]</w:t>
      </w:r>
    </w:p>
    <w:p w14:paraId="01F8A71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label,path in summary_paths.items():</w:t>
      </w:r>
    </w:p>
    <w:p w14:paraId="2A2A747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data,source=_saved_summary(path);rows.append(data);sources.append(source)</w:t>
      </w:r>
    </w:p>
    <w:p w14:paraId="675B6C0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len({r['settings']['intervals'] for r in rows})!=1 or len({r['settings']['question'] for r in rows})!=1:</w:t>
      </w:r>
    </w:p>
    <w:p w14:paraId="665CD91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ValueError('Sensitivity cases must have a common question and grid size')</w:t>
      </w:r>
    </w:p>
    <w:p w14:paraId="0F06880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expected={'Q4'} if question_id=='Q4' else {'Q2','Q3','Q23'}</w:t>
      </w:r>
    </w:p>
    <w:p w14:paraId="6F714D9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rows[0]['settings']['question'] not in expected:</w:t>
      </w:r>
    </w:p>
    <w:p w14:paraId="76250AC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ValueError('Sensitivity figure label does not match the saved physical question')</w:t>
      </w:r>
    </w:p>
    <w:p w14:paraId="40AA2FB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len({r.get('code',{}).get('sha256') for r in rows})!=1:</w:t>
      </w:r>
    </w:p>
    <w:p w14:paraId="1C7462C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ValueError('Sensitivity cases must use the same saved source version')</w:t>
      </w:r>
    </w:p>
    <w:p w14:paraId="4F3CEDC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values=np.array([r['diagnostics']['event_h'] for r in rows]);baseline=values[labels.index(baseline_label)]</w:t>
      </w:r>
    </w:p>
    <w:p w14:paraId="735B076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delta=100*(values/baseline-1);N=rows[0]['settings']['intervals']</w:t>
      </w:r>
    </w:p>
    <w:p w14:paraId="1552090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title=('第四问' if question_id=='Q4' else '第二、三问')+'：物理假设与参数情景比较'</w:t>
      </w:r>
    </w:p>
    <w:p w14:paraId="10E9D71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plt.rc_context(STYLE):</w:t>
      </w:r>
    </w:p>
    <w:p w14:paraId="7ED4FC3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fig,ax=plt.subplots(figsize=(9.4,max(4.7,.48*len(labels)+1.8)))</w:t>
      </w:r>
    </w:p>
    <w:p w14:paraId="610B0CF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fig.subplots_adjust(left=.25,right=.93,bottom=.2,top=.82)</w:t>
      </w:r>
    </w:p>
    <w:p w14:paraId="4B0F08D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pos=np.arange(len(labels));colours=['#8A949F' if x==baseline_label else '#218573' for x in labels]</w:t>
      </w:r>
    </w:p>
    <w:p w14:paraId="2068990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ax.barh(pos,values,color=colours,height=.58);ax.set_yticks(pos,labels);ax.invert_yaxis()</w:t>
      </w:r>
    </w:p>
    <w:p w14:paraId="31993DF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ax.set_xlim(0,values.max()*1.33);ax.set_xlabel('全域临界烘干时间 / h');ax.grid(axis='x',alpha=.18)</w:t>
      </w:r>
    </w:p>
    <w:p w14:paraId="047DC03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y,v,d in zip(pos,values,delta):ax.text(v+values.max()*.015,y,f'{v:.3f} h（{d:+.2f}%）',va='center',fontsize=9)</w:t>
      </w:r>
    </w:p>
    <w:p w14:paraId="6012495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fig.suptitle(title,y=.95,fontsize=14,fontweight='bold')</w:t>
      </w:r>
    </w:p>
    <w:p w14:paraId="2A93856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_footer(fig,f'同一已保存求解版本，N={N}；百分比相对“{baseline_label}”。这些是指定情景的模型变化，不是统计置信区间。')</w:t>
      </w:r>
    </w:p>
    <w:p w14:paraId="5A6D37F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_save(fig,f'fig_{question_id.lower()}_physical_sensitivity',question_id,title,</w:t>
      </w:r>
    </w:p>
    <w:p w14:paraId="7D6A743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'读取明确列出的已完成情景，并记录每份摘要哈希、设置和原计算版本；不将情景差异当作观测误差。',</w:t>
      </w:r>
    </w:p>
    <w:p w14:paraId="5820929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directory,sources,{'event_hours':values,'relative_change_percent':delta},</w:t>
      </w:r>
    </w:p>
    <w:p w14:paraId="2883EEB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{'scenario_labels':labels,'baseline_label':baseline_label,'intervals':N})</w:t>
      </w:r>
    </w:p>
    <w:p w14:paraId="115F948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052804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4D4C74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make_question_plot(run, question_id, directory):</w:t>
      </w:r>
    </w:p>
    <w:p w14:paraId="1DEAA4E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84C243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question_id in ('Q1', 'Q2'):</w:t>
      </w:r>
    </w:p>
    <w:p w14:paraId="45BB4CE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_profiles(run, question_id, _directory(directory))</w:t>
      </w:r>
    </w:p>
    <w:p w14:paraId="5952109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question_id in ('Q3', 'Q4'):</w:t>
      </w:r>
    </w:p>
    <w:p w14:paraId="696A27C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_drying(run, question_id, _directory(directory))</w:t>
      </w:r>
    </w:p>
    <w:p w14:paraId="2BCA9F2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ValueError('A question plot requires Q1, Q2, Q3 or Q4')</w:t>
      </w:r>
    </w:p>
    <w:p w14:paraId="7AC4471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5DEF70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33EA5C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main():</w:t>
      </w:r>
    </w:p>
    <w:p w14:paraId="0459461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parser=argparse.ArgumentParser(description=__doc__);parser.add_argument('--selfcheck',action='store_true')</w:t>
      </w:r>
    </w:p>
    <w:p w14:paraId="425B382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parser.add_argument('--output-dir',default='paper_output/results/plot_selfcheck');args=parser.parse_args()</w:t>
      </w:r>
    </w:p>
    <w:p w14:paraId="2A95864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args.selfcheck:parser.error('Use make_plots with live Runs or --selfcheck')</w:t>
      </w:r>
    </w:p>
    <w:p w14:paraId="3C6D571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Path.cwd().resolve()!=ROOT:raise RuntimeError('Run from the competition workspace')</w:t>
      </w:r>
    </w:p>
    <w:p w14:paraId="749A9F8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from drying_core import Settings,solve_case</w:t>
      </w:r>
    </w:p>
    <w:p w14:paraId="3A755C8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runs={}</w:t>
      </w:r>
    </w:p>
    <w:p w14:paraId="715CCB6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q in ['Q1','Q23','Q4']:</w:t>
      </w:r>
    </w:p>
    <w:p w14:paraId="1234914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print('Selfcheck: solving '+q+' with N=40',flush=True)</w:t>
      </w:r>
    </w:p>
    <w:p w14:paraId="7FDF630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runs[q]=solve_case(Settings(question=q,intervals=40,face_scheme='kirchhoff',shrink=q=='Q4',</w:t>
      </w:r>
    </w:p>
    <w:p w14:paraId="51251C4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rtol=1e-7,atol_temperature=1e-7,atol_moisture=1e-9))</w:t>
      </w:r>
    </w:p>
    <w:p w14:paraId="0007C18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output=_directory(ROOT/args.output_dir)</w:t>
      </w:r>
    </w:p>
    <w:p w14:paraId="417872F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records=make_plots(runs,output)</w:t>
      </w:r>
    </w:p>
    <w:p w14:paraId="73D916B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fixed=ROOT/'paper_output/results/experiments/physical_Q4_fixed_N200_K/summary.json'</w:t>
      </w:r>
    </w:p>
    <w:p w14:paraId="3F67F45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shrunk=ROOT/'paper_output/results/experiments/grids_Q4_N200_K/summary.json'</w:t>
      </w:r>
    </w:p>
    <w:p w14:paraId="3B8F81A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fixed.exists() and shrunk.exists():records.append(make_shrinkage_comparison(fixed,shrunk,output))</w:t>
      </w:r>
    </w:p>
    <w:p w14:paraId="0088B14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reports=[ROOT/f'paper_output/results/convergence/{q}_K_analytic_J_v3/convergence_report.json' for q in ['Q1','Q23']]</w:t>
      </w:r>
    </w:p>
    <w:p w14:paraId="5E5E8FA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all(p.exists() for p in reports):records.append(make_convergence_plot(reports,output))</w:t>
      </w:r>
    </w:p>
    <w:p w14:paraId="26DDCE5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scenario_root=ROOT/'paper_output/results/experiments'</w:t>
      </w:r>
    </w:p>
    <w:p w14:paraId="15C1AAE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scenarios={'基准':shrunk,'4 h 后环境 49 °C':scenario_root/'physical_Q4_T49_N200_K/summary.json',</w:t>
      </w:r>
    </w:p>
    <w:p w14:paraId="4D4D858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'4 h 后环境 51 °C':scenario_root/'physical_Q4_T51_N200_K/summary.json',</w:t>
      </w:r>
    </w:p>
    <w:p w14:paraId="32D8C6F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'潜热能量负荷压力测试':scenario_root/'physical_Q4_latent_N200_K/summary.json'}</w:t>
      </w:r>
    </w:p>
    <w:p w14:paraId="36C5EAF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all(p.exists() for p in scenarios.values()):records.append(make_sensitivity_plot(scenarios,output))</w:t>
      </w:r>
    </w:p>
    <w:p w14:paraId="2EF922B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report={'scope':'N40 live-run plot selfcheck; primary plots are not final numerical results. Optional comparisons preserve their independent N200/finished-report sources.',</w:t>
      </w:r>
    </w:p>
    <w:p w14:paraId="7BD0CBD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'status':'GENERATED_PENDING_VISUAL_REVIEW','figures':records}</w:t>
      </w:r>
    </w:p>
    <w:p w14:paraId="43C225F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(output/'plot_selfcheck_report.json').write_text(json.dumps(report,ensure_ascii=False,indent=2,allow_nan=False)+'\n',encoding='utf-8')</w:t>
      </w:r>
    </w:p>
    <w:p w14:paraId="1C2AC3F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print(json.dumps({'status':report['status'],'figure_count':len(records),'output':str(output)},ensure_ascii=False),flush=True)</w:t>
      </w:r>
    </w:p>
    <w:p w14:paraId="1B70A6E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0</w:t>
      </w:r>
    </w:p>
    <w:p w14:paraId="066FFCC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62EAFE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052C24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if __name__=='__main__':raise SystemExit(main())</w:t>
      </w:r>
    </w:p>
    <w:p w14:paraId="66FCE783">
      <w:pPr>
        <w:pStyle w:val="14"/>
        <w:keepNext/>
        <w:pageBreakBefore w:val="0"/>
        <w:ind w:firstLine="0"/>
      </w:pPr>
      <w:r>
        <w:t>9.2.16 run_experiments.py</w:t>
      </w:r>
    </w:p>
    <w:p w14:paraId="3ECEC85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__future__ import annotations</w:t>
      </w:r>
    </w:p>
    <w:p w14:paraId="6E63752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argparse</w:t>
      </w:r>
    </w:p>
    <w:p w14:paraId="4CCAE37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dataclasses import replace</w:t>
      </w:r>
    </w:p>
    <w:p w14:paraId="1489023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datetime import datetime, timezone</w:t>
      </w:r>
    </w:p>
    <w:p w14:paraId="78C7B8B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json</w:t>
      </w:r>
    </w:p>
    <w:p w14:paraId="5113CD9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pathlib import Path</w:t>
      </w:r>
    </w:p>
    <w:p w14:paraId="7C17F26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sys</w:t>
      </w:r>
    </w:p>
    <w:p w14:paraId="799632C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traceback</w:t>
      </w:r>
    </w:p>
    <w:p w14:paraId="7B68B90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D9EBDB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drying_core import ROOT, Settings, solve_case, save_run</w:t>
      </w:r>
    </w:p>
    <w:p w14:paraId="0E0C419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04A150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392308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main():</w:t>
      </w:r>
    </w:p>
    <w:p w14:paraId="61F4780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 = argparse.ArgumentParser()</w:t>
      </w:r>
    </w:p>
    <w:p w14:paraId="491A69C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parser.add_argument('--batch', choices=['baseline', 'grids', 'temporal', 'physical'], default='baseline')</w:t>
      </w:r>
    </w:p>
    <w:p w14:paraId="445E52F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parser.add_argument('--n', type=int, default=100)</w:t>
      </w:r>
    </w:p>
    <w:p w14:paraId="410EC0A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parser.add_argument('--tag', default='')</w:t>
      </w:r>
    </w:p>
    <w:p w14:paraId="0BF5A34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parser.add_argument('--face-scheme', choices=['harmonic','kirchhoff'], default='harmonic')</w:t>
      </w:r>
    </w:p>
    <w:p w14:paraId="4993763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args = parser.parse_args()</w:t>
      </w:r>
    </w:p>
    <w:p w14:paraId="5C0387E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base = Settings(intervals=args.n, face_scheme=args.face_scheme)</w:t>
      </w:r>
    </w:p>
    <w:p w14:paraId="38ABAFF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args.batch in ('baseline', 'grids'):</w:t>
      </w:r>
    </w:p>
    <w:p w14:paraId="084DD83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candidates = [('Q1', replace(base, question='Q1')), ('Q23', base),</w:t>
      </w:r>
    </w:p>
    <w:p w14:paraId="2C166FB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('Q4', replace(base, question='Q4', shrink=True))]</w:t>
      </w:r>
    </w:p>
    <w:p w14:paraId="4FBAA79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elif args.batch == 'temporal':</w:t>
      </w:r>
    </w:p>
    <w:p w14:paraId="3BE34DE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candidates = [('Q23_tight', replace(base, rtol=1e-9, atol_moisture=1e-11,</w:t>
      </w:r>
    </w:p>
    <w:p w14:paraId="2B32641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atol_temperature=1e-9, max_step_s=150., early_max_step_s=10.)),</w:t>
      </w:r>
    </w:p>
    <w:p w14:paraId="087B325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('Q4_tight', replace(base, question='Q4', shrink=True, rtol=1e-9,</w:t>
      </w:r>
    </w:p>
    <w:p w14:paraId="57D9CCA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atol_moisture=1e-11, atol_temperature=1e-9, max_step_s=150., early_max_step_s=10.))]</w:t>
      </w:r>
    </w:p>
    <w:p w14:paraId="08C93EB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w:t>
      </w:r>
    </w:p>
    <w:p w14:paraId="7CBE396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candidates = [('Q4_fixed', replace(base, question='Q4', shrink=False)),</w:t>
      </w:r>
    </w:p>
    <w:p w14:paraId="079EBF9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('Q23_last', replace(base, boundary_extension='last')),</w:t>
      </w:r>
    </w:p>
    <w:p w14:paraId="250BA53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('Q23_mean', replace(base, boundary_extension='tail_mean')),</w:t>
      </w:r>
    </w:p>
    <w:p w14:paraId="6F77B8E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('Q23_T49', replace(base, tail_temperature_C=49.)),</w:t>
      </w:r>
    </w:p>
    <w:p w14:paraId="2C55EAC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('Q23_T51', replace(base, tail_temperature_C=51.)),</w:t>
      </w:r>
    </w:p>
    <w:p w14:paraId="5F2DCA8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('Q23_eq045', replace(base, tail_equilibrium=.045)),</w:t>
      </w:r>
    </w:p>
    <w:p w14:paraId="4C82096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('Q23_eq055', replace(base, tail_equilibrium=.055)),</w:t>
      </w:r>
    </w:p>
    <w:p w14:paraId="299101D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('Q4_T49', replace(base, question='Q4', shrink=True, tail_temperature_C=49.)),</w:t>
      </w:r>
    </w:p>
    <w:p w14:paraId="45F428C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('Q4_T51', replace(base, question='Q4', shrink=True, tail_temperature_C=51.)),</w:t>
      </w:r>
    </w:p>
    <w:p w14:paraId="6DCF1B4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('Q23_beta08', replace(base, beta=6.4e-7)),</w:t>
      </w:r>
    </w:p>
    <w:p w14:paraId="079A1F6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('Q23_beta12', replace(base, beta=9.6e-7)),</w:t>
      </w:r>
    </w:p>
    <w:p w14:paraId="23D1B52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('Q23_latent', replace(base, surface_latent_fraction=1.)),</w:t>
      </w:r>
    </w:p>
    <w:p w14:paraId="29990A1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('Q4_latent', replace(base, question='Q4', shrink=True, surface_latent_fraction=1.))]</w:t>
      </w:r>
    </w:p>
    <w:p w14:paraId="76C303A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 = ROOT/'paper_output/results/experiments'</w:t>
      </w:r>
    </w:p>
    <w:p w14:paraId="290645A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out.mkdir(parents=True, exist_ok=True)</w:t>
      </w:r>
    </w:p>
    <w:p w14:paraId="42B6F71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failed = 0</w:t>
      </w:r>
    </w:p>
    <w:p w14:paraId="40580C9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name, settings in candidates:</w:t>
      </w:r>
    </w:p>
    <w:p w14:paraId="75A5EC3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trial_id = f'{args.batch}_{name}_N{args.n}{args.tag}'</w:t>
      </w:r>
    </w:p>
    <w:p w14:paraId="60A9243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folder = out/trial_id</w:t>
      </w:r>
    </w:p>
    <w:p w14:paraId="6331E99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(folder/'summary.json').exists():</w:t>
      </w:r>
    </w:p>
    <w:p w14:paraId="11BDC78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FileExistsError(f'Refusing to overwrite previous trial: {trial_id}')</w:t>
      </w:r>
    </w:p>
    <w:p w14:paraId="3925C0F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folder.mkdir(parents=True, exist_ok=True)</w:t>
      </w:r>
    </w:p>
    <w:p w14:paraId="06C4949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start = datetime.now(timezone.utc).isoformat()</w:t>
      </w:r>
    </w:p>
    <w:p w14:paraId="5EF0CA3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print(f'START {trial_id} {start}', flush=True)</w:t>
      </w:r>
    </w:p>
    <w:p w14:paraId="567B80A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10449F6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 = solve_case(settings)</w:t>
      </w:r>
    </w:p>
    <w:p w14:paraId="4AC3830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summary = save_run(run, folder)</w:t>
      </w:r>
    </w:p>
    <w:p w14:paraId="1D40D91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 = {'trial_id':trial_id, 'started_at':start,</w:t>
      </w:r>
    </w:p>
    <w:p w14:paraId="7FD6579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'finished_at':datetime.now(timezone.utc).isoformat(),</w:t>
      </w:r>
    </w:p>
    <w:p w14:paraId="43509F6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'status':'computed', 'exit_code':0, **summary['diagnostics']}</w:t>
      </w:r>
    </w:p>
    <w:p w14:paraId="3945672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except Exception as exc:</w:t>
      </w:r>
    </w:p>
    <w:p w14:paraId="6D185C2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failed += 1</w:t>
      </w:r>
    </w:p>
    <w:p w14:paraId="69A6F2E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(folder/'failure.txt').write_text(traceback.format_exc(), encoding='utf-8')</w:t>
      </w:r>
    </w:p>
    <w:p w14:paraId="1D578A5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 = {'trial_id':trial_id, 'started_at':start, 'status':'failed',</w:t>
      </w:r>
    </w:p>
    <w:p w14:paraId="075C235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'exit_code':1, 'error':str(exc)}</w:t>
      </w:r>
    </w:p>
    <w:p w14:paraId="2383D78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(folder/'trial_record.json').write_text(json.dumps(record, ensure_ascii=False, indent=2), encoding='utf-8')</w:t>
      </w:r>
    </w:p>
    <w:p w14:paraId="16CFE42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(out/'trials.jsonl').open('a',encoding='utf-8') as stream:</w:t>
      </w:r>
    </w:p>
    <w:p w14:paraId="7ECBD69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stream.write(json.dumps(record, ensure_ascii=False)+'\n')</w:t>
      </w:r>
    </w:p>
    <w:p w14:paraId="4CDD810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print(json.dumps(record, ensure_ascii=False), flush=True)</w:t>
      </w:r>
    </w:p>
    <w:p w14:paraId="3C0587C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1 if failed else 0</w:t>
      </w:r>
    </w:p>
    <w:p w14:paraId="3941DDA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7B3B76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58BE22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if __name__ == '__main__':</w:t>
      </w:r>
    </w:p>
    <w:p w14:paraId="14A9A1B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sys.exit(main())</w:t>
      </w:r>
    </w:p>
    <w:p w14:paraId="0275C290">
      <w:pPr>
        <w:pStyle w:val="14"/>
        <w:keepNext/>
        <w:pageBreakBefore w:val="0"/>
        <w:ind w:firstLine="0"/>
      </w:pPr>
      <w:r>
        <w:t>9.2.17 run_modeling.py</w:t>
      </w:r>
    </w:p>
    <w:p w14:paraId="3F837F3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__future__ import annotations</w:t>
      </w:r>
    </w:p>
    <w:p w14:paraId="1C8175B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EB319F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gc</w:t>
      </w:r>
    </w:p>
    <w:p w14:paraId="63326CB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hashlib</w:t>
      </w:r>
    </w:p>
    <w:p w14:paraId="360C2E2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importlib</w:t>
      </w:r>
    </w:p>
    <w:p w14:paraId="5E33537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json</w:t>
      </w:r>
    </w:p>
    <w:p w14:paraId="14FE272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os</w:t>
      </w:r>
    </w:p>
    <w:p w14:paraId="1468700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pathlib import Path</w:t>
      </w:r>
    </w:p>
    <w:p w14:paraId="03F2AAA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subprocess</w:t>
      </w:r>
    </w:p>
    <w:p w14:paraId="710EAEF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sys</w:t>
      </w:r>
    </w:p>
    <w:p w14:paraId="3B73292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time</w:t>
      </w:r>
    </w:p>
    <w:p w14:paraId="13B7EAD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traceback</w:t>
      </w:r>
    </w:p>
    <w:p w14:paraId="0A70282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uuid</w:t>
      </w:r>
    </w:p>
    <w:p w14:paraId="53DCF1E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warnings</w:t>
      </w:r>
    </w:p>
    <w:p w14:paraId="1CA3253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047239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SOURCE = Path(__file__).resolve()</w:t>
      </w:r>
    </w:p>
    <w:p w14:paraId="7BFE4D5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ROOT = SOURCE.parents[3]</w:t>
      </w:r>
    </w:p>
    <w:p w14:paraId="233B106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LOADED_CODE_SHA256 = hashlib.sha256(SOURCE.read_bytes()).hexdigest()</w:t>
      </w:r>
    </w:p>
    <w:p w14:paraId="29A13FD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production_provenance as provenance</w:t>
      </w:r>
    </w:p>
    <w:p w14:paraId="24F3466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DF8522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ASSUMPTIONS = [</w:t>
      </w:r>
    </w:p>
    <w:p w14:paraId="4E2BF35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'一维径向有效模型，忽略轴向/端面基线，以二维独立程序检验端面影响。',</w:t>
      </w:r>
    </w:p>
    <w:p w14:paraId="57EDBCA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'题给rho*cp作为有效体积显热容量；不强制它等于守恒骨架的真实湿质量密度。',</w:t>
      </w:r>
    </w:p>
    <w:p w14:paraId="64AD135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'附件烘房kg/kg数值直接作为材料干基等效Ceq；这不是已证明的气固吸附平衡换算。',</w:t>
      </w:r>
    </w:p>
    <w:p w14:paraId="68DAA81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'基线不显式加入潜热；给定等效驱动力的潜热试验仅是能量负荷压力测试。',</w:t>
      </w:r>
    </w:p>
    <w:p w14:paraId="58C61A7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'前4h采用原始线性插值，4h后Tair=50摄氏度、Ceq=0.05作为长期延拓假设。',</w:t>
      </w:r>
    </w:p>
    <w:p w14:paraId="58D4BF5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'Q4固定长度并采用同比径向材料收缩，半径轨迹来自附件2而非模型预测。',</w:t>
      </w:r>
    </w:p>
    <w:p w14:paraId="3D09F52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'Q2/Q3从t=0统一附录3；Q4从t=0整组改用附录4；h和beta沿用题给值。',</w:t>
      </w:r>
    </w:p>
    <w:p w14:paraId="0B9400E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w:t>
      </w:r>
    </w:p>
    <w:p w14:paraId="7B61DC6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LIMITATIONS = [</w:t>
      </w:r>
    </w:p>
    <w:p w14:paraId="204741F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'没有内部温度/水分实测真值，数值校核不构成实测预测精度认证。',</w:t>
      </w:r>
    </w:p>
    <w:p w14:paraId="1DAFFA4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'密度、气固湿度映射、潜热闭合和外生收缩是模型解释边界，需团队主导确认。',</w:t>
      </w:r>
    </w:p>
    <w:p w14:paraId="07B0AC2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'四位小数为输出格式；网格比较是采样差值，不能冒称连续解严格误差上界。',</w:t>
      </w:r>
    </w:p>
    <w:p w14:paraId="1588D96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'Visual Studio复现与用户人工代码审查分别留有独立状态。',</w:t>
      </w:r>
    </w:p>
    <w:p w14:paraId="60D3B23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w:t>
      </w:r>
    </w:p>
    <w:p w14:paraId="6C256A9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CONTRACT_TARGETS = {</w:t>
      </w:r>
    </w:p>
    <w:p w14:paraId="136464D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'model_results.json': 'paper_output/results/model_results.json',</w:t>
      </w:r>
    </w:p>
    <w:p w14:paraId="1EE3DB7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'metrics.json': 'paper_output/results/metrics.json',</w:t>
      </w:r>
    </w:p>
    <w:p w14:paraId="59B1C43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'conclusions.json': 'paper_output/results/conclusions.json',</w:t>
      </w:r>
    </w:p>
    <w:p w14:paraId="7224364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'table_index.json': 'paper_output/tables/table_index.json',</w:t>
      </w:r>
    </w:p>
    <w:p w14:paraId="6BEBD16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'figure_index.json': 'paper_output/figure_index.json',</w:t>
      </w:r>
    </w:p>
    <w:p w14:paraId="3C4E606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w:t>
      </w:r>
    </w:p>
    <w:p w14:paraId="72FD484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975C39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21E57C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dependencies():</w:t>
      </w:r>
    </w:p>
    <w:p w14:paraId="46DE050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1EF696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5BEBBD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paths = list(SOURCE.parent.glob('*.py'))</w:t>
      </w:r>
    </w:p>
    <w:p w14:paraId="0250147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paths += [ROOT / 'paper_output/data_cleaned' / name for name in</w:t>
      </w:r>
    </w:p>
    <w:p w14:paraId="6A91D00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('A_environment_observed.csv', 'A_radius_observed.csv')]</w:t>
      </w:r>
    </w:p>
    <w:p w14:paraId="26513AB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paths += [ROOT / 'paper_output/plan/model_route.json']</w:t>
      </w:r>
    </w:p>
    <w:p w14:paraId="68C8DD5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paths += list((ROOT / 'problem_files/CUMCM2026Problems/A题').rglob('*.xlsx'))</w:t>
      </w:r>
    </w:p>
    <w:p w14:paraId="57D0F46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[provenance.file_record(path) for path in sorted(set(paths))]</w:t>
      </w:r>
    </w:p>
    <w:p w14:paraId="74FEECD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42A20E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26ECB9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font_record():</w:t>
      </w:r>
    </w:p>
    <w:p w14:paraId="0EB5D3B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font = Path('C:/Windows/Fonts/msyh.ttc')</w:t>
      </w:r>
    </w:p>
    <w:p w14:paraId="3E3F42C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{'path': str(font), 'bytes': font.stat().st_size, 'sha256': provenance.sha256(font)}</w:t>
      </w:r>
    </w:p>
    <w:p w14:paraId="7C6E677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AFA089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479CC1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assert_dependencies(start):</w:t>
      </w:r>
    </w:p>
    <w:p w14:paraId="5134065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dependencies() != start['input_files']:</w:t>
      </w:r>
    </w:p>
    <w:p w14:paraId="6DE63BB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RuntimeError('Source/input inventory changed after launch')</w:t>
      </w:r>
    </w:p>
    <w:p w14:paraId="4846805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font_record() != start['font']:</w:t>
      </w:r>
    </w:p>
    <w:p w14:paraId="57CE1E0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RuntimeError('Rendering font changed after launch')</w:t>
      </w:r>
    </w:p>
    <w:p w14:paraId="3E93C30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provenance.runtime_record() != start['runtime']:</w:t>
      </w:r>
    </w:p>
    <w:p w14:paraId="70981E3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RuntimeError('Runtime environment changed after launch')</w:t>
      </w:r>
    </w:p>
    <w:p w14:paraId="6F2113F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expected = {rec['path']: rec['sha256'] for rec in start['input_files']}</w:t>
      </w:r>
    </w:p>
    <w:p w14:paraId="2DB317C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path, loaded in ((SOURCE, LOADED_CODE_SHA256), (provenance.SOURCE, provenance.LOADED_CODE_SHA256)):</w:t>
      </w:r>
    </w:p>
    <w:p w14:paraId="78F57F8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loaded != expected[path.relative_to(ROOT).as_posix()]:</w:t>
      </w:r>
    </w:p>
    <w:p w14:paraId="277BA66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RuntimeError('Loaded entry/provenance module differs from launch snapshot')</w:t>
      </w:r>
    </w:p>
    <w:p w14:paraId="138128C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F4108E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EA1AA7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imported_model_records():</w:t>
      </w:r>
    </w:p>
    <w:p w14:paraId="3D34B25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paths = set()</w:t>
      </w:r>
    </w:p>
    <w:p w14:paraId="5376B22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module in list(sys.modules.values()):</w:t>
      </w:r>
    </w:p>
    <w:p w14:paraId="085B9B4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filename = getattr(module, '__file__', None)</w:t>
      </w:r>
    </w:p>
    <w:p w14:paraId="4B8810D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filename:</w:t>
      </w:r>
    </w:p>
    <w:p w14:paraId="2E300AB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 = Path(filename).resolve()</w:t>
      </w:r>
    </w:p>
    <w:p w14:paraId="68A115F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path.is_relative_to(SOURCE.parent) and path.suffix == '.py':</w:t>
      </w:r>
    </w:p>
    <w:p w14:paraId="04E87D7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paths.add(path)</w:t>
      </w:r>
    </w:p>
    <w:p w14:paraId="79A9AAE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[provenance.file_record(path) for path in sorted(paths)]</w:t>
      </w:r>
    </w:p>
    <w:p w14:paraId="6ECEE91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6C8D3A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2848F0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question_plot(plots, run, qid, directory):</w:t>
      </w:r>
    </w:p>
    <w:p w14:paraId="6DE0C73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public = getattr(plots, 'make_question_plot', None)</w:t>
      </w:r>
    </w:p>
    <w:p w14:paraId="6CE090C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callable(public):</w:t>
      </w:r>
    </w:p>
    <w:p w14:paraId="4BF516D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public(run, qid, directory)</w:t>
      </w:r>
    </w:p>
    <w:p w14:paraId="053FD6C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name = '_profiles' if qid in ('Q1', 'Q2') else '_drying'</w:t>
      </w:r>
    </w:p>
    <w:p w14:paraId="0B41C02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function = getattr(plots, name, None)</w:t>
      </w:r>
    </w:p>
    <w:p w14:paraId="2AD16E3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callable(function):</w:t>
      </w:r>
    </w:p>
    <w:p w14:paraId="4580293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RuntimeError('Publication plot API is missing: ' + name)</w:t>
      </w:r>
    </w:p>
    <w:p w14:paraId="36823A9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function(run, qid, directory)</w:t>
      </w:r>
    </w:p>
    <w:p w14:paraId="5CF39CA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C88B33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21F73A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describe_question(qid, key, summary, export, figure, args, directory, start):</w:t>
      </w:r>
    </w:p>
    <w:p w14:paraId="509936A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sample = summary['metric_samples'][qid]</w:t>
      </w:r>
    </w:p>
    <w:p w14:paraId="5BB5369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 C, sampletime = sample['T_K'][0], sample['C'][0], sample['time_s']</w:t>
      </w:r>
    </w:p>
    <w:p w14:paraId="4B31841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result_text = (f'在t={sampletime/3600:.4f}h，中心/表面温度分别为'</w:t>
      </w:r>
    </w:p>
    <w:p w14:paraId="5093342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f'{T[0]-273.15:.4f}/{T[1]-273.15:.4f}摄氏度，干基含水率为'</w:t>
      </w:r>
    </w:p>
    <w:p w14:paraId="0950D6F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f'{C[0]:.4f}/{C[1]:.4f}kg/kg。')</w:t>
      </w:r>
    </w:p>
    <w:p w14:paraId="1EBFF91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qid in ('Q3', 'Q4'):</w:t>
      </w:r>
    </w:p>
    <w:p w14:paraId="40FAA99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done = summary['completion']</w:t>
      </w:r>
    </w:p>
    <w:p w14:paraId="1B19BE2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result_text = (f'连续临界时刻{done["critical_event_h"]:.9f}h；向上到四位小数并复核后'</w:t>
      </w:r>
    </w:p>
    <w:p w14:paraId="7E7D2D2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f'报告{done["reported_drying_time_h"]:.4f}h，原精度最大含水率'</w:t>
      </w:r>
    </w:p>
    <w:p w14:paraId="5484CCA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f'{done["max_C_at_reported_time"]:.12f}&lt;0.15kg/kg。')</w:t>
      </w:r>
    </w:p>
    <w:p w14:paraId="486D855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artifacts = [rec['path'] for rec in export['artifacts']] + [export['validation_report']['path']]</w:t>
      </w:r>
    </w:p>
    <w:p w14:paraId="7CDE5BB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artifacts += [rec['path'] for rec in provenance.figure_artifact_records(figure)]</w:t>
      </w:r>
    </w:p>
    <w:p w14:paraId="0729CA9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artifacts = sorted(set(artifacts))</w:t>
      </w:r>
    </w:p>
    <w:p w14:paraId="0743743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source = next(rec for rec in start['input_files'] if rec['path'] == SOURCE.relative_to(ROOT).as_posix())</w:t>
      </w:r>
    </w:p>
    <w:p w14:paraId="249EA36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question = {'question_id': qid, 'status': 'computed', 'source_run_id': args.version,</w:t>
      </w:r>
    </w:p>
    <w:p w14:paraId="7881E37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'source_trajectory_id': args.version + ':' + key,</w:t>
      </w:r>
    </w:p>
    <w:p w14:paraId="0312788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'model_name': '圆柱有效显热与干基扩散；守恒有限体积、Kirchhoff面通量、解析Jacobian BDF',</w:t>
      </w:r>
    </w:p>
    <w:p w14:paraId="1081B3E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'result_summary': result_text, 'result_files': artifacts,</w:t>
      </w:r>
    </w:p>
    <w:p w14:paraId="03BF117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'execution_provenance': {'source_code_path': source['path'], 'source_code_sha256': source['sha256'],</w:t>
      </w:r>
    </w:p>
    <w:p w14:paraId="349F99C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'run_command': start['worker_command'], 'run_exit_code': None,</w:t>
      </w:r>
    </w:p>
    <w:p w14:paraId="08CC01C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'process_status': 'awaiting_parent_observed_exit', 'output_artifacts': artifacts},</w:t>
      </w:r>
    </w:p>
    <w:p w14:paraId="10CFB2D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'assumptions_used': ASSUMPTIONS, 'limitations': LIMITATIONS, 'validation_summary': summary}</w:t>
      </w:r>
    </w:p>
    <w:p w14:paraId="0FEB5EB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values = [</w:t>
      </w:r>
    </w:p>
    <w:p w14:paraId="2182D3E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('mass_balance_absolute_residual', summary['diagnostics']['max_mass_balance_abs_kg_per_kg'], 'kg/kg',</w:t>
      </w:r>
    </w:p>
    <w:p w14:paraId="7F514C0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'离散干物质基准下，平均C与累计流出之和减初值。', '/diagnostics/max_mass_balance_abs_kg_per_kg'),</w:t>
      </w:r>
    </w:p>
    <w:p w14:paraId="4A24587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('radial_intervals', summary['settings']['intervals'], '1', '实际求解空间分辨率。', '/settings/intervals'),</w:t>
      </w:r>
    </w:p>
    <w:p w14:paraId="3DBECEB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('center_C_at_report_time', C[0], 'kg/kg', '已记录指定时刻的中心含水率。', f'/metric_samples/{qid}/C/0/0'),</w:t>
      </w:r>
    </w:p>
    <w:p w14:paraId="17A7418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43F9438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qid in ('Q3', 'Q4'):</w:t>
      </w:r>
    </w:p>
    <w:p w14:paraId="2CCB69B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values.append(('reported_drying_time', summary['completion']['reported_drying_time_h'], 'h',</w:t>
      </w:r>
    </w:p>
    <w:p w14:paraId="02189FF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'向上取四位小数并用原精度最大值验证严格阈值。', '/completion/reported_drying_time_h'))</w:t>
      </w:r>
    </w:p>
    <w:p w14:paraId="1D17AEE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evidence = (directory / key / 'summary.json').relative_to(ROOT).as_posix()</w:t>
      </w:r>
    </w:p>
    <w:p w14:paraId="7C5BBB2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metrics = [{'question_id': qid, 'metric_name': name, 'metric_role': 'numerical_result',</w:t>
      </w:r>
    </w:p>
    <w:p w14:paraId="4592579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'value': value, 'unit': unit, 'status': 'computed', 'evidence_path': evidence,</w:t>
      </w:r>
    </w:p>
    <w:p w14:paraId="234221C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'evidence_json_pointer': pointer, 'question_report_time_s': sampletime, 'interpretation': interpretation}</w:t>
      </w:r>
    </w:p>
    <w:p w14:paraId="7DC6075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name, value, unit, interpretation, pointer in values]</w:t>
      </w:r>
    </w:p>
    <w:p w14:paraId="60373AF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conclusion = {'question_id': qid, 'conclusion_text': result_text, 'status': 'computed',</w:t>
      </w:r>
    </w:p>
    <w:p w14:paraId="5271D16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'supporting_metrics': [value[0] for value in values], 'supporting_artifacts': artifacts,</w:t>
      </w:r>
    </w:p>
    <w:p w14:paraId="36DCED1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'assumptions': ASSUMPTIONS, 'limitations': LIMITATIONS}</w:t>
      </w:r>
    </w:p>
    <w:p w14:paraId="0A70866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question, metrics, conclusion</w:t>
      </w:r>
    </w:p>
    <w:p w14:paraId="770BA0D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240302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B14FCF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worker(args, directory, start):</w:t>
      </w:r>
    </w:p>
    <w:p w14:paraId="03EC347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assert_dependencies(start)</w:t>
      </w:r>
    </w:p>
    <w:p w14:paraId="7182FFD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import numpy as np</w:t>
      </w:r>
    </w:p>
    <w:p w14:paraId="4A56145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core = importlib.import_module('drying_core')</w:t>
      </w:r>
    </w:p>
    <w:p w14:paraId="7EC356C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modules = {key: importlib.import_module(name) for key, name in</w:t>
      </w:r>
    </w:p>
    <w:p w14:paraId="3E3DE0D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[('Q1', 'q1_model'), ('Q23', 'q2_model'), ('Q4', 'q4_model')]}</w:t>
      </w:r>
    </w:p>
    <w:p w14:paraId="1986575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completion = importlib.import_module('q3_model').completion</w:t>
      </w:r>
    </w:p>
    <w:p w14:paraId="729C74D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solve_only_review = args.review and not getattr(args, 'review_exports', False)</w:t>
      </w:r>
    </w:p>
    <w:p w14:paraId="109B4A6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exporter = None if solve_only_review else importlib.import_module('export_outputs')</w:t>
      </w:r>
    </w:p>
    <w:p w14:paraId="37B8C70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plots = None if solve_only_review else importlib.import_module('publication_plots')</w:t>
      </w:r>
    </w:p>
    <w:p w14:paraId="7DAA711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core.ROOT.resolve() != ROOT:</w:t>
      </w:r>
    </w:p>
    <w:p w14:paraId="461D80C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RuntimeError('Core workspace differs from production workspace')</w:t>
      </w:r>
    </w:p>
    <w:p w14:paraId="2D5CE49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BFA2D0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assert_dependencies(start)</w:t>
      </w:r>
    </w:p>
    <w:p w14:paraId="5BDF7C4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imported = imported_model_records()</w:t>
      </w:r>
    </w:p>
    <w:p w14:paraId="12D76A7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started, timer = provenance.utc_now(), time.perf_counter()</w:t>
      </w:r>
    </w:p>
    <w:p w14:paraId="4FEC344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summaries, exports, tables, figures, export_checks = {}, [], [], [], []</w:t>
      </w:r>
    </w:p>
    <w:p w14:paraId="0FEF689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questions, metrics, conclusions = [], [], []</w:t>
      </w:r>
    </w:p>
    <w:p w14:paraId="1D4D750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name, n, qids in [('Q1', args.n1, ['Q1']), ('Q23', args.n23, ['Q2', 'Q3']),</w:t>
      </w:r>
    </w:p>
    <w:p w14:paraId="10ED3C8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('Q4', args.n4, ['Q4'])]:</w:t>
      </w:r>
    </w:p>
    <w:p w14:paraId="58A540B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 = None</w:t>
      </w:r>
    </w:p>
    <w:p w14:paraId="3B05562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5AC0DE3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print(f'SOLVE {name} N={n} UTC={provenance.utc_now()}', flush=True)</w:t>
      </w:r>
    </w:p>
    <w:p w14:paraId="7443B99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warnings.catch_warnings(record=True) as caught:</w:t>
      </w:r>
    </w:p>
    <w:p w14:paraId="087B394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warnings.simplefilter('always')</w:t>
      </w:r>
    </w:p>
    <w:p w14:paraId="2FFF385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 = modules[name].solve(n)</w:t>
      </w:r>
    </w:p>
    <w:p w14:paraId="60A3C57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caught:</w:t>
      </w:r>
    </w:p>
    <w:p w14:paraId="3D010DF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RuntimeError('Solver warning: ' + '; '.join(str(item.message) for item in caught))</w:t>
      </w:r>
    </w:p>
    <w:p w14:paraId="63E2DB6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summary = core.save_run(run, directory / name)</w:t>
      </w:r>
    </w:p>
    <w:p w14:paraId="0F13059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summary['solver_warning_count'] = len(caught)</w:t>
      </w:r>
    </w:p>
    <w:p w14:paraId="670F7D7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summary['source_run_id'] = args.version</w:t>
      </w:r>
    </w:p>
    <w:p w14:paraId="1EFFA6C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summary['source_trajectory_id'] = args.version + ':' + name</w:t>
      </w:r>
    </w:p>
    <w:p w14:paraId="26FC98D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name != 'Q1':</w:t>
      </w:r>
    </w:p>
    <w:p w14:paraId="7B68CF9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summary['completion'] = completion(run)</w:t>
      </w:r>
    </w:p>
    <w:p w14:paraId="373CE9B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times = np.unique(np.array([0., min(1800., run.end_s), min(10800., run.end_s), run.end_s] +</w:t>
      </w:r>
    </w:p>
    <w:p w14:paraId="7B8444E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 if name == 'Q1' else [summary['completion']['reported_time_s']])))</w:t>
      </w:r>
    </w:p>
    <w:p w14:paraId="6903463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 C = run.fields(times, material_x=np.array([0., .25, .5, .75, 1.]))</w:t>
      </w:r>
    </w:p>
    <w:p w14:paraId="6A94DE2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summary['reproduction_samples'] = {'times_s': times.tolist(),</w:t>
      </w:r>
    </w:p>
    <w:p w14:paraId="492BAAB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'material_x': [0., .25, .5, .75, 1.], 'T_K': T.tolist(), 'C': C.tolist()}</w:t>
      </w:r>
    </w:p>
    <w:p w14:paraId="6BAE6C6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summary['metric_samples'] = {}</w:t>
      </w:r>
    </w:p>
    <w:p w14:paraId="62828A6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qid in qids:</w:t>
      </w:r>
    </w:p>
    <w:p w14:paraId="5D3250E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sampletime = 1800. if qid == 'Q1' else 10800. if qid == 'Q2' else summary['completion']['reported_time_s']</w:t>
      </w:r>
    </w:p>
    <w:p w14:paraId="2B4CE31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 C = run.fields([sampletime], material_x=[0., 1.])</w:t>
      </w:r>
    </w:p>
    <w:p w14:paraId="55E5D15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summary['metric_samples'][qid] = {'time_s': sampletime, 'material_x': [0., 1.],</w:t>
      </w:r>
    </w:p>
    <w:p w14:paraId="73AF504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'T_K': T.tolist(), 'C': C.tolist(), 'source': 'live_Run_dense_solution'}</w:t>
      </w:r>
    </w:p>
    <w:p w14:paraId="390FDF8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provenance.write_json(directory / name / 'summary.json', summary)</w:t>
      </w:r>
    </w:p>
    <w:p w14:paraId="0E3C0E6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summaries[name] = summary</w:t>
      </w:r>
    </w:p>
    <w:p w14:paraId="29A22D7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print(json.dumps({'question': name, **summary['diagnostics']}, ensure_ascii=False), flush=True)</w:t>
      </w:r>
    </w:p>
    <w:p w14:paraId="4CD8936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solve_only_review:</w:t>
      </w:r>
    </w:p>
    <w:p w14:paraId="137848C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continue</w:t>
      </w:r>
    </w:p>
    <w:p w14:paraId="493C29F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qid in qids:</w:t>
      </w:r>
    </w:p>
    <w:p w14:paraId="564C8B3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print('EXPORT ' + qid, flush=True)</w:t>
      </w:r>
    </w:p>
    <w:p w14:paraId="33DFF47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export = exporter.export_question(run, qid, directory / 'outputs')</w:t>
      </w:r>
    </w:p>
    <w:p w14:paraId="1906FBD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 = exporter.validate_exports([export], runs={qid: run})</w:t>
      </w:r>
    </w:p>
    <w:p w14:paraId="11A68B3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check.get('status') != 'PASS' or not check.get('fully_verified_with_live_Run'):</w:t>
      </w:r>
    </w:p>
    <w:p w14:paraId="57F112F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RuntimeError('Export did not pass live Run validation: ' + qid)</w:t>
      </w:r>
    </w:p>
    <w:p w14:paraId="5A326DE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export['validation_report'] = provenance.file_record(check['exports'][0]['report_path'])</w:t>
      </w:r>
    </w:p>
    <w:p w14:paraId="254095A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export['validation_status'] = 'PASS'</w:t>
      </w:r>
    </w:p>
    <w:p w14:paraId="42AAB56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export_checks.append(check)</w:t>
      </w:r>
    </w:p>
    <w:p w14:paraId="24EB027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exports.append(export)</w:t>
      </w:r>
    </w:p>
    <w:p w14:paraId="13CA0FC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rec in export['artifacts']:</w:t>
      </w:r>
    </w:p>
    <w:p w14:paraId="723EC37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rec.get('role') in ('paper_table', 'paper_surface_coordinates'):</w:t>
      </w:r>
    </w:p>
    <w:p w14:paraId="35C622D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tables.append({'table_id': Path(rec['path']).stem, 'question_id': qid,</w:t>
      </w:r>
    </w:p>
    <w:p w14:paraId="6C8F8E2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'title': Path(rec['path']).stem, 'purpose': '题目指定正文位置/时间采样',</w:t>
      </w:r>
    </w:p>
    <w:p w14:paraId="0189D26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**provenance.file_record(ROOT / rec['path']), 'status': 'computed',</w:t>
      </w:r>
    </w:p>
    <w:p w14:paraId="3BA2E02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'placeholder': False, 'ok': True, 'source_run_id': args.version,</w:t>
      </w:r>
    </w:p>
    <w:p w14:paraId="597BABF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'source_trajectory_id': args.version + ':' + name})</w:t>
      </w:r>
    </w:p>
    <w:p w14:paraId="7EE0AE5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print('PLOT ' + qid, flush=True)</w:t>
      </w:r>
    </w:p>
    <w:p w14:paraId="5BE453E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figure = question_plot(plots, run, qid, directory / 'figures')</w:t>
      </w:r>
    </w:p>
    <w:p w14:paraId="5663945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figure.update({'status': 'computed', 'placeholder': False, 'ok': True,</w:t>
      </w:r>
    </w:p>
    <w:p w14:paraId="3059F45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'source_run_id': args.version, 'source_trajectory_id': args.version + ':' + name})</w:t>
      </w:r>
    </w:p>
    <w:p w14:paraId="32FA115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figures.append(figure)</w:t>
      </w:r>
    </w:p>
    <w:p w14:paraId="2A4C55D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question, question_metrics, conclusion = describe_question(</w:t>
      </w:r>
    </w:p>
    <w:p w14:paraId="60FFA21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qid, name, summary, export, figure, args, directory, start)</w:t>
      </w:r>
    </w:p>
    <w:p w14:paraId="3FE8F2A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questions.append(question)</w:t>
      </w:r>
    </w:p>
    <w:p w14:paraId="52D7FFA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metrics.extend(question_metrics)</w:t>
      </w:r>
    </w:p>
    <w:p w14:paraId="746735C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conclusions.append(conclusion)</w:t>
      </w:r>
    </w:p>
    <w:p w14:paraId="279ABF3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print(json.dumps({'question': qid, 'export_size': export['size'], 'validation': check['status']},</w:t>
      </w:r>
    </w:p>
    <w:p w14:paraId="4A371DE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ensure_ascii=False), flush=True)</w:t>
      </w:r>
    </w:p>
    <w:p w14:paraId="1F3E09C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finally:</w:t>
      </w:r>
    </w:p>
    <w:p w14:paraId="0D88D7B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run is not None:</w:t>
      </w:r>
    </w:p>
    <w:p w14:paraId="783B339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close = getattr(run, 'close', None)</w:t>
      </w:r>
    </w:p>
    <w:p w14:paraId="3336C40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57ECE6C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callable(close):</w:t>
      </w:r>
    </w:p>
    <w:p w14:paraId="114D400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close()</w:t>
      </w:r>
    </w:p>
    <w:p w14:paraId="1971B1A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finally:</w:t>
      </w:r>
    </w:p>
    <w:p w14:paraId="7CE2369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close = None</w:t>
      </w:r>
    </w:p>
    <w:p w14:paraId="73C5811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 = None</w:t>
      </w:r>
    </w:p>
    <w:p w14:paraId="2C903D2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gc.collect()</w:t>
      </w:r>
    </w:p>
    <w:p w14:paraId="3B08ACC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print('RELEASED ' + name, flush=True)</w:t>
      </w:r>
    </w:p>
    <w:p w14:paraId="43138C9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assert_dependencies(start)</w:t>
      </w:r>
    </w:p>
    <w:p w14:paraId="70DB005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provenance.assert_records(imported)</w:t>
      </w:r>
    </w:p>
    <w:p w14:paraId="40E98F5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provenance.write_json(directory / 'numerical_summaries.json', summaries)</w:t>
      </w:r>
    </w:p>
    <w:p w14:paraId="1E0289A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args.review:</w:t>
      </w:r>
    </w:p>
    <w:p w14:paraId="322CB96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provenance.write_json(directory / 'review_result.json', {</w:t>
      </w:r>
    </w:p>
    <w:p w14:paraId="006A011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'status': 'COMPUTED_PENDING_GUI_OBSERVATION',</w:t>
      </w:r>
    </w:p>
    <w:p w14:paraId="2D39017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'mode': 'independent_actual_resolve_and_full_exports' if args.review_exports else 'independent_actual_resolve',</w:t>
      </w:r>
    </w:p>
    <w:p w14:paraId="790F4A7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'source': provenance.file_record(SOURCE),</w:t>
      </w:r>
    </w:p>
    <w:p w14:paraId="000289C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'inputs': start['input_files'], 'runtime': start['runtime'], 'imported_model_modules': imported,</w:t>
      </w:r>
    </w:p>
    <w:p w14:paraId="1D3A94D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'started_at': started, 'finished_at': provenance.utc_now(), 'summaries': summaries,</w:t>
      </w:r>
    </w:p>
    <w:p w14:paraId="74D58F0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'exports': exports, 'export_checks': export_checks, 'figures': figures,</w:t>
      </w:r>
    </w:p>
    <w:p w14:paraId="69359FF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'elapsed_s': time.perf_counter() - timer,</w:t>
      </w:r>
    </w:p>
    <w:p w14:paraId="442FE06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'visual_studio_gui': 'Requires separate observed GUI evidence', 'human_review': 'pending'})</w:t>
      </w:r>
    </w:p>
    <w:p w14:paraId="5015A80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print('REPRODUCTION_SOLVES_COMPLETED', flush=True)</w:t>
      </w:r>
    </w:p>
    <w:p w14:paraId="43A11B3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w:t>
      </w:r>
    </w:p>
    <w:p w14:paraId="781662D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provenance.write_json(directory / 'metric_evidence_validation.json', provenance.validate_metric_evidence(metrics))</w:t>
      </w:r>
    </w:p>
    <w:p w14:paraId="7F089BB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provenance.write_json(directory / 'export_validation.json', {'status': 'PASS', 'checks': export_checks})</w:t>
      </w:r>
    </w:p>
    <w:p w14:paraId="05E16E6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meta = {'schema_version': '1.0', 'generated_by': SOURCE.relative_to(ROOT).as_posix(),</w:t>
      </w:r>
    </w:p>
    <w:p w14:paraId="0B03EF7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'generated_at': provenance.utc_now(), 'source_run_id': args.version,</w:t>
      </w:r>
    </w:p>
    <w:p w14:paraId="48832ED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'publication_state': 'version_only_awaiting_parent_observed_exit'}</w:t>
      </w:r>
    </w:p>
    <w:p w14:paraId="37B9894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contracts = {'model_results.json': {**meta, 'questions': questions},</w:t>
      </w:r>
    </w:p>
    <w:p w14:paraId="493E1AC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'metrics.json': {**meta, 'items': metrics}, 'conclusions.json': {**meta, 'items': conclusions},</w:t>
      </w:r>
    </w:p>
    <w:p w14:paraId="62F4426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'table_index.json': {**meta, 'tables': tables}, 'figure_index.json': {**meta, 'figures': figures}}</w:t>
      </w:r>
    </w:p>
    <w:p w14:paraId="7736A20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filename, content in contracts.items():</w:t>
      </w:r>
    </w:p>
    <w:p w14:paraId="4F99223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provenance.write_json(directory / 'contracts' / filename, content)</w:t>
      </w:r>
    </w:p>
    <w:p w14:paraId="05C8DCD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assert_dependencies(start)</w:t>
      </w:r>
    </w:p>
    <w:p w14:paraId="0FA8437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output_paths = [p for p in directory.rglob('*') if p.is_file() and p.name not in</w:t>
      </w:r>
    </w:p>
    <w:p w14:paraId="2566272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('stdout.log', 'worker_success.json', 'process_result.json')]</w:t>
      </w:r>
    </w:p>
    <w:p w14:paraId="0C83E45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provenance.write_json(directory / 'worker_success.json', {</w:t>
      </w:r>
    </w:p>
    <w:p w14:paraId="131A04E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'started_at': started, 'finished_at': provenance.utc_now(), 'elapsed_seconds': time.perf_counter() - timer,</w:t>
      </w:r>
    </w:p>
    <w:p w14:paraId="5EC7A0F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'input_files': start['input_files'], 'runtime': start['runtime'], 'font': start['font'],</w:t>
      </w:r>
    </w:p>
    <w:p w14:paraId="26DDE39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'imported_model_modules': imported, 'output_artifacts': [provenance.file_record(p) for p in sorted(output_paths)],</w:t>
      </w:r>
    </w:p>
    <w:p w14:paraId="060C547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'question_ids': ['Q1', 'Q2', 'Q3', 'Q4'], 'summaries': summaries, 'exports': exports,</w:t>
      </w:r>
    </w:p>
    <w:p w14:paraId="1B93A21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'mode': 'review' if args.review else 'production', 'human_review': 'pending', 'visual_studio_gui': 'pending'})</w:t>
      </w:r>
    </w:p>
    <w:p w14:paraId="333E5CC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print('ALL_SOLVES_AND_REQUESTED_VALIDATIONS_COMPLETED', flush=True)</w:t>
      </w:r>
    </w:p>
    <w:p w14:paraId="6CC7769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8C6BC0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6D99AE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publish(args, directory, start, success, process):</w:t>
      </w:r>
    </w:p>
    <w:p w14:paraId="46284B5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assert_dependencies(start)</w:t>
      </w:r>
    </w:p>
    <w:p w14:paraId="49A9C43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provenance.assert_records(success['output_artifacts'])</w:t>
      </w:r>
    </w:p>
    <w:p w14:paraId="5ADC9B1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provenance.publication_lock(ROOT, args.version):</w:t>
      </w:r>
    </w:p>
    <w:p w14:paraId="04BB092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contracts = {name: json.loads((directory / 'contracts' / name).read_text(encoding='utf-8'))</w:t>
      </w:r>
    </w:p>
    <w:p w14:paraId="7B4E647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name in CONTRACT_TARGETS}</w:t>
      </w:r>
    </w:p>
    <w:p w14:paraId="66D569A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data in contracts.values():</w:t>
      </w:r>
    </w:p>
    <w:p w14:paraId="243E1D7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data['publication_state'] = 'parent_verified_actual_worker_exit_zero'</w:t>
      </w:r>
    </w:p>
    <w:p w14:paraId="0423326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question in contracts['model_results.json']['questions']:</w:t>
      </w:r>
    </w:p>
    <w:p w14:paraId="04B2603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question['execution_provenance'].update({'run_exit_code': process['returncode'],</w:t>
      </w:r>
    </w:p>
    <w:p w14:paraId="7873F59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'process_status': 'parent_observed_exit_zero',</w:t>
      </w:r>
    </w:p>
    <w:p w14:paraId="510E484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'process_evidence_path': (directory / 'process_result.json').relative_to(ROOT).as_posix()})</w:t>
      </w:r>
    </w:p>
    <w:p w14:paraId="2D2E1BD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index_path = ROOT / 'paper_output/figure_index.json'</w:t>
      </w:r>
    </w:p>
    <w:p w14:paraId="625521C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prior = json.loads(index_path.read_text(encoding='utf-8')) if index_path.exists() else None</w:t>
      </w:r>
    </w:p>
    <w:p w14:paraId="3DE75E2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merged, merge_note = provenance.merge_figure_index(prior, contracts['figure_index.json']['figures'])</w:t>
      </w:r>
    </w:p>
    <w:p w14:paraId="141CBDD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contracts['figure_index.json']['figures'] = merged</w:t>
      </w:r>
    </w:p>
    <w:p w14:paraId="3BDB489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contracts['figure_index.json']['merge_record'] = merge_note</w:t>
      </w:r>
    </w:p>
    <w:p w14:paraId="16CE414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provenance.validate_metric_evidence(contracts['metrics.json']['items'])</w:t>
      </w:r>
    </w:p>
    <w:p w14:paraId="72B31C6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published = directory / 'published_contracts'</w:t>
      </w:r>
    </w:p>
    <w:p w14:paraId="21C7341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name, content in contracts.items():</w:t>
      </w:r>
    </w:p>
    <w:p w14:paraId="77FBBEF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provenance.write_json(published / name, content)</w:t>
      </w:r>
    </w:p>
    <w:p w14:paraId="469516E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records = {rec['path']: rec for rec in success['output_artifacts']}</w:t>
      </w:r>
    </w:p>
    <w:p w14:paraId="18CE30E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path in [directory / 'worker_success.json', directory / 'stdout.log', directory / 'process_result.json']:</w:t>
      </w:r>
    </w:p>
    <w:p w14:paraId="2D7604C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 = provenance.file_record(path)</w:t>
      </w:r>
    </w:p>
    <w:p w14:paraId="15AC4FB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records[rec['path']] = rec</w:t>
      </w:r>
    </w:p>
    <w:p w14:paraId="6937DF5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name in CONTRACT_TARGETS:</w:t>
      </w:r>
    </w:p>
    <w:p w14:paraId="172C245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 = provenance.file_record(published / name)</w:t>
      </w:r>
    </w:p>
    <w:p w14:paraId="1227CF8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records[rec['path']] = rec</w:t>
      </w:r>
    </w:p>
    <w:p w14:paraId="3267AC4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188FE5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target = {**rec, 'path': CONTRACT_TARGETS[name]}</w:t>
      </w:r>
    </w:p>
    <w:p w14:paraId="7CF94FB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records[target['path']] = target</w:t>
      </w:r>
    </w:p>
    <w:p w14:paraId="63A39C7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figure in merged:</w:t>
      </w:r>
    </w:p>
    <w:p w14:paraId="79EFAA1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rec in provenance.figure_artifact_records(figure):</w:t>
      </w:r>
    </w:p>
    <w:p w14:paraId="3374E8C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records[rec['path']] = rec</w:t>
      </w:r>
    </w:p>
    <w:p w14:paraId="3CDE1C1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assert_dependencies(start)</w:t>
      </w:r>
    </w:p>
    <w:p w14:paraId="71C96BA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source = next(rec for rec in start['input_files'] if rec['path'] == SOURCE.relative_to(ROOT).as_posix())</w:t>
      </w:r>
    </w:p>
    <w:p w14:paraId="23C6C50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 = {'run_id': args.version, 'script': source['path'], 'script_sha256': source['sha256'],</w:t>
      </w:r>
    </w:p>
    <w:p w14:paraId="2C9CEF6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'command': process['command'], 'question_ids': success['question_ids'],</w:t>
      </w:r>
    </w:p>
    <w:p w14:paraId="396879A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'returncode': process['returncode'], 'cwd': str(ROOT), 'process': process,</w:t>
      </w:r>
    </w:p>
    <w:p w14:paraId="6F4B7D1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'started_at': process['started_at'], 'finished_at': process['finished_at'],</w:t>
      </w:r>
    </w:p>
    <w:p w14:paraId="036A8B0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'worker_started_at': success['started_at'], 'worker_finished_at': success['finished_at'],</w:t>
      </w:r>
    </w:p>
    <w:p w14:paraId="0A1E9B4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'elapsed_seconds': success['elapsed_seconds'], 'python': start['runtime'], 'font': start['font'],</w:t>
      </w:r>
    </w:p>
    <w:p w14:paraId="2942F0C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'input_files': start['input_files'], 'imported_model_modules': success['imported_model_modules'],</w:t>
      </w:r>
    </w:p>
    <w:p w14:paraId="0217C6A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'output_artifacts': [records[path] for path in sorted(records)],</w:t>
      </w:r>
    </w:p>
    <w:p w14:paraId="4F02729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'version_contract_directory': published.relative_to(ROOT).as_posix(),</w:t>
      </w:r>
    </w:p>
    <w:p w14:paraId="39A0AB3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'human_review': 'pending', 'visual_studio_gui': 'pending'}</w:t>
      </w:r>
    </w:p>
    <w:p w14:paraId="2EFF5DC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manifest = {'schema_version': '1.0', 'generated_by': SOURCE.relative_to(ROOT).as_posix(),</w:t>
      </w:r>
    </w:p>
    <w:p w14:paraId="22406BF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'generated_at': provenance.utc_now(), 'status': 'PASS', 'runs': [record],</w:t>
      </w:r>
    </w:p>
    <w:p w14:paraId="07018EF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'scope': 'Actual worker exit zero, source/input/output hashes and export checks; not human model acceptance.'}</w:t>
      </w:r>
    </w:p>
    <w:p w14:paraId="0973763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provenance.publish_transaction(ROOT, directory,</w:t>
      </w:r>
    </w:p>
    <w:p w14:paraId="0582D0A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{CONTRACT_TARGETS[name]: data for name, data in contracts.items()}, manifest)</w:t>
      </w:r>
    </w:p>
    <w:p w14:paraId="5B14D3B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43A690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2DEE2B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main():</w:t>
      </w:r>
    </w:p>
    <w:p w14:paraId="3484B50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import argparse</w:t>
      </w:r>
    </w:p>
    <w:p w14:paraId="632D6BA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 = argparse.ArgumentParser(description=__doc__)</w:t>
      </w:r>
    </w:p>
    <w:p w14:paraId="50C2A0F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parser.add_argument('--version', required=True)</w:t>
      </w:r>
    </w:p>
    <w:p w14:paraId="1922173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parser.add_argument('--n1', type=int, default=3200)</w:t>
      </w:r>
    </w:p>
    <w:p w14:paraId="6928AC7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parser.add_argument('--n23', type=int, default=3200)</w:t>
      </w:r>
    </w:p>
    <w:p w14:paraId="137AFC0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parser.add_argument('--n4', type=int, default=6400)</w:t>
      </w:r>
    </w:p>
    <w:p w14:paraId="7822DAF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parser.add_argument('--blas-threads', type=int, default=1)</w:t>
      </w:r>
    </w:p>
    <w:p w14:paraId="44D2467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parser.add_argument('--worker', action='store_true', help=argparse.SUPPRESS)</w:t>
      </w:r>
    </w:p>
    <w:p w14:paraId="733AF81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parser.add_argument('--launch-token', help=argparse.SUPPRESS)</w:t>
      </w:r>
    </w:p>
    <w:p w14:paraId="51BC31D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parser.add_argument('--review', action='store_true')</w:t>
      </w:r>
    </w:p>
    <w:p w14:paraId="6950EF9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parser.add_argument('--review-exports', action='store_true',</w:t>
      </w:r>
    </w:p>
    <w:p w14:paraId="738C9E1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help='With --review, also reproduce all Excel/CSV readbacks and figures in the GUI process')</w:t>
      </w:r>
    </w:p>
    <w:p w14:paraId="4F45303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args = parser.parse_args()</w:t>
      </w:r>
    </w:p>
    <w:p w14:paraId="1FA3AF2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args.review_exports and not args.review:</w:t>
      </w:r>
    </w:p>
    <w:p w14:paraId="04D35A3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ValueError('--review-exports requires --review')</w:t>
      </w:r>
    </w:p>
    <w:p w14:paraId="6D076F4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args.blas_threads &lt; 1:</w:t>
      </w:r>
    </w:p>
    <w:p w14:paraId="05E3824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ValueError('BLAS thread count must be positive')</w:t>
      </w:r>
    </w:p>
    <w:p w14:paraId="55FD3B5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02B2D4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D5DDCE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os.environ['OPENBLAS_NUM_THREADS'] = str(args.blas_threads)</w:t>
      </w:r>
    </w:p>
    <w:p w14:paraId="45A2341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os.environ['OMP_NUM_THREADS'] = str(args.blas_threads)</w:t>
      </w:r>
    </w:p>
    <w:p w14:paraId="1836819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Path.cwd().resolve() != ROOT:</w:t>
      </w:r>
    </w:p>
    <w:p w14:paraId="0B8EF8E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RuntimeError('Run with the competition workspace as cwd')</w:t>
      </w:r>
    </w:p>
    <w:p w14:paraId="7A66A7F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args.version or any(ch not in 'abcdefghijklmnopqrstuvwxyzABCDEFGHIJKLMNOPQRSTUVWXYZ0123456789_-' for ch in args.version):</w:t>
      </w:r>
    </w:p>
    <w:p w14:paraId="0EBBF31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ValueError('Use a simple version label')</w:t>
      </w:r>
    </w:p>
    <w:p w14:paraId="545EE9F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min(args.n1, args.n23, args.n4) &lt; 2:</w:t>
      </w:r>
    </w:p>
    <w:p w14:paraId="7CC5231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ValueError('All radial interval counts must be at least 2')</w:t>
      </w:r>
    </w:p>
    <w:p w14:paraId="5B1221A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directory = ROOT / ('paper_output/results/gui_reproduction' if args.review else</w:t>
      </w:r>
    </w:p>
    <w:p w14:paraId="07D99D4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'paper_output/results/production') / args.version</w:t>
      </w:r>
    </w:p>
    <w:p w14:paraId="04DC179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args.worker:</w:t>
      </w:r>
    </w:p>
    <w:p w14:paraId="29EA12D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args.review:</w:t>
      </w:r>
    </w:p>
    <w:p w14:paraId="7510CE2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ValueError('--review uses a single process so Visual Studio can hit solver breakpoints')</w:t>
      </w:r>
    </w:p>
    <w:p w14:paraId="5DFC663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start = json.loads((directory / 'launch.json').read_text(encoding='utf-8'))</w:t>
      </w:r>
    </w:p>
    <w:p w14:paraId="0A41D2C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config = {'n1': args.n1, 'n23': args.n23, 'n4': args.n4, 'review': args.review,</w:t>
      </w:r>
    </w:p>
    <w:p w14:paraId="7E52B0D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'review_exports': args.review_exports,</w:t>
      </w:r>
    </w:p>
    <w:p w14:paraId="50591F9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'blas_threads': args.blas_threads}</w:t>
      </w:r>
    </w:p>
    <w:p w14:paraId="4B8A8AF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args.launch_token or args.launch_token != start['launch_token'] or config != start['configuration']:</w:t>
      </w:r>
    </w:p>
    <w:p w14:paraId="2667EAD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RuntimeError('Worker must be launched by its matching supervising parent')</w:t>
      </w:r>
    </w:p>
    <w:p w14:paraId="364EC22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provenance.exclusive_json(directory / 'worker_started.json', {'pid': os.getpid(), 'started_at': provenance.utc_now()})</w:t>
      </w:r>
    </w:p>
    <w:p w14:paraId="754F50B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print('WORKER_PID=' + str(os.getpid()), flush=True)</w:t>
      </w:r>
    </w:p>
    <w:p w14:paraId="73BD5E9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5B64F4F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worker(args, directory, start)</w:t>
      </w:r>
    </w:p>
    <w:p w14:paraId="68BE73E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except BaseException as error:</w:t>
      </w:r>
    </w:p>
    <w:p w14:paraId="242ED83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provenance.write_json(directory / 'worker_failure.json', {'status': 'FAIL', 'error': repr(error),</w:t>
      </w:r>
    </w:p>
    <w:p w14:paraId="1073DCE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'traceback': traceback.format_exc(), 'generated_at': provenance.utc_now(),</w:t>
      </w:r>
    </w:p>
    <w:p w14:paraId="064D252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'returncode': None, 'returncode_note': 'Supervising parent records the actual process exit.'})</w:t>
      </w:r>
    </w:p>
    <w:p w14:paraId="1D4C208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w:t>
      </w:r>
    </w:p>
    <w:p w14:paraId="40A62AD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0</w:t>
      </w:r>
    </w:p>
    <w:p w14:paraId="3947125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args.launch_token:</w:t>
      </w:r>
    </w:p>
    <w:p w14:paraId="0893403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ValueError('--launch-token is reserved for the supervised worker')</w:t>
      </w:r>
    </w:p>
    <w:p w14:paraId="5AA85DF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directory.parent.mkdir(parents=True, exist_ok=True)</w:t>
      </w:r>
    </w:p>
    <w:p w14:paraId="16E220B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directory.mkdir(exist_ok=False)</w:t>
      </w:r>
    </w:p>
    <w:p w14:paraId="799D757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token = uuid.uuid4().hex</w:t>
      </w:r>
    </w:p>
    <w:p w14:paraId="0D941AD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provenance.exclusive_json(directory / 'launch_claim.json', {'parent_pid': os.getpid(),</w:t>
      </w:r>
    </w:p>
    <w:p w14:paraId="4C6759E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'run_id': args.version, 'claimed_at': provenance.utc_now(), 'launch_token': token})</w:t>
      </w:r>
    </w:p>
    <w:p w14:paraId="2BF99AF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process = None</w:t>
      </w:r>
    </w:p>
    <w:p w14:paraId="524A93C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0415C56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command = [sys.executable, '-B', str(SOURCE), '--version', args.version,</w:t>
      </w:r>
    </w:p>
    <w:p w14:paraId="2D2A9A3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'--n1', str(args.n1), '--n23', str(args.n23), '--n4', str(args.n4),</w:t>
      </w:r>
    </w:p>
    <w:p w14:paraId="2207DFC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'--blas-threads', str(args.blas_threads)]</w:t>
      </w:r>
    </w:p>
    <w:p w14:paraId="7393F14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args.review:</w:t>
      </w:r>
    </w:p>
    <w:p w14:paraId="078CC7B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command.append('--review')</w:t>
      </w:r>
    </w:p>
    <w:p w14:paraId="1120E3F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args.review_exports:</w:t>
      </w:r>
    </w:p>
    <w:p w14:paraId="623B3DB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command.append('--review-exports')</w:t>
      </w:r>
    </w:p>
    <w:p w14:paraId="0411402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w:t>
      </w:r>
    </w:p>
    <w:p w14:paraId="190FAB6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command += ['--worker', '--launch-token', token]</w:t>
      </w:r>
    </w:p>
    <w:p w14:paraId="36DB65B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start = {'run_id': args.version, 'parent_pid': os.getpid(), 'launch_token': token,</w:t>
      </w:r>
    </w:p>
    <w:p w14:paraId="15A7172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'created_at': provenance.utc_now(), 'configuration': {'n1': args.n1, 'n23': args.n23,</w:t>
      </w:r>
    </w:p>
    <w:p w14:paraId="3706DB4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'n4': args.n4, 'review': args.review, 'review_exports': args.review_exports,</w:t>
      </w:r>
    </w:p>
    <w:p w14:paraId="53AA2AA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'blas_threads': args.blas_threads}, 'input_files': dependencies(),</w:t>
      </w:r>
    </w:p>
    <w:p w14:paraId="5330F1C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'runtime': provenance.runtime_record(), 'font': font_record(),</w:t>
      </w:r>
    </w:p>
    <w:p w14:paraId="76639BD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'worker_command': subprocess.list2cmdline(command), 'worker_argv': command,</w:t>
      </w:r>
    </w:p>
    <w:p w14:paraId="031A42D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'dependency_scope': 'Local module inventory plus A inputs/templates and route; inventory does not claim execution.'}</w:t>
      </w:r>
    </w:p>
    <w:p w14:paraId="4ED6D24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assert_dependencies(start)</w:t>
      </w:r>
    </w:p>
    <w:p w14:paraId="626B6D8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provenance.exclusive_json(directory / 'launch.json', start)</w:t>
      </w:r>
    </w:p>
    <w:p w14:paraId="4211B6E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args.review:</w:t>
      </w:r>
    </w:p>
    <w:p w14:paraId="6FBBEBC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29A0A6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236C60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provenance.exclusive_json(directory / 'review_started.json', {</w:t>
      </w:r>
    </w:p>
    <w:p w14:paraId="209AC31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'pid': os.getpid(), 'started_at': provenance.utc_now(), 'mode': 'single_process_VS_review'})</w:t>
      </w:r>
    </w:p>
    <w:p w14:paraId="0B51089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worker(args, directory, start)</w:t>
      </w:r>
    </w:p>
    <w:p w14:paraId="6F948D4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assert_dependencies(start)</w:t>
      </w:r>
    </w:p>
    <w:p w14:paraId="7F0CFA0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success = json.loads((directory / 'worker_success.json').read_text(encoding='utf-8'))</w:t>
      </w:r>
    </w:p>
    <w:p w14:paraId="23BBBF7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provenance.assert_records(success['output_artifacts'])</w:t>
      </w:r>
    </w:p>
    <w:p w14:paraId="3D655A8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provenance.write_json(directory / 'review_evidence_validation.json', {</w:t>
      </w:r>
    </w:p>
    <w:p w14:paraId="42FF9FA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'status': 'COMPUTED_PENDING_GUI_OBSERVATION', 'input_files': start['input_files'],</w:t>
      </w:r>
    </w:p>
    <w:p w14:paraId="5032571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'worker_success': provenance.file_record(directory / 'worker_success.json'),</w:t>
      </w:r>
    </w:p>
    <w:p w14:paraId="1036CC0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'scope': 'Direct solve function and saved hashes checked; no process exit code is self-certified.',</w:t>
      </w:r>
    </w:p>
    <w:p w14:paraId="2D96CA5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'visual_studio_gui': 'pending', 'human_review': 'pending'})</w:t>
      </w:r>
    </w:p>
    <w:p w14:paraId="01C758A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print('REVIEW_FUNCTION_COMPLETED; GUI_OBSERVATION_AND_ACTUAL_EXIT_NOT_SELF_CERTIFIED', flush=True)</w:t>
      </w:r>
    </w:p>
    <w:p w14:paraId="05FE2E1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0</w:t>
      </w:r>
    </w:p>
    <w:p w14:paraId="11AB437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process = provenance.measured_process(command, ROOT, directory / 'stdout.log')</w:t>
      </w:r>
    </w:p>
    <w:p w14:paraId="16D5077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provenance.write_json(directory / 'process_result.json', process)</w:t>
      </w:r>
    </w:p>
    <w:p w14:paraId="6A5C279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process['returncode'] != 0:</w:t>
      </w:r>
    </w:p>
    <w:p w14:paraId="4E8CD19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RuntimeError('Worker failed with actual return code ' + str(process['returncode']))</w:t>
      </w:r>
    </w:p>
    <w:p w14:paraId="6D6CD06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assert_dependencies(start)</w:t>
      </w:r>
    </w:p>
    <w:p w14:paraId="330E3EB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success = json.loads((directory / 'worker_success.json').read_text(encoding='utf-8'))</w:t>
      </w:r>
    </w:p>
    <w:p w14:paraId="0CC0459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success['input_files'] != start['input_files'] or success['runtime'] != start['runtime']:</w:t>
      </w:r>
    </w:p>
    <w:p w14:paraId="34FCC02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RuntimeError('Worker success differs from launch snapshot')</w:t>
      </w:r>
    </w:p>
    <w:p w14:paraId="64F63D8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provenance.assert_records(success['output_artifacts'])</w:t>
      </w:r>
    </w:p>
    <w:p w14:paraId="6667C01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publish(args, directory, start, success, process)</w:t>
      </w:r>
    </w:p>
    <w:p w14:paraId="57A0DD9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print('ACTUAL_WORKER_RETURN_CODE=0; VERIFIED_RUN_MANIFEST_PUBLISHED', flush=True)</w:t>
      </w:r>
    </w:p>
    <w:p w14:paraId="5C0EC95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0</w:t>
      </w:r>
    </w:p>
    <w:p w14:paraId="282F7FE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except BaseException as error:</w:t>
      </w:r>
    </w:p>
    <w:p w14:paraId="5CE2640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process is None and (directory / 'process_result.json').exists():</w:t>
      </w:r>
    </w:p>
    <w:p w14:paraId="4E3D001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process = json.loads((directory / 'process_result.json').read_text(encoding='utf-8'))</w:t>
      </w:r>
    </w:p>
    <w:p w14:paraId="607CC57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provenance.write_json(directory / 'parent_failure.json', {'status': 'FAIL',</w:t>
      </w:r>
    </w:p>
    <w:p w14:paraId="707B858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'generated_at': provenance.utc_now(), 'error': repr(error), 'traceback': traceback.format_exc(),</w:t>
      </w:r>
    </w:p>
    <w:p w14:paraId="0074D00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'actual_worker_returncode': None if process is None else process['returncode'],</w:t>
      </w:r>
    </w:p>
    <w:p w14:paraId="48C588A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'process': process, 'version_is_retained': True,</w:t>
      </w:r>
    </w:p>
    <w:p w14:paraId="1D99EF2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'publication_note': 'Worker does not publish global contracts; publication failure records rollback.'})</w:t>
      </w:r>
    </w:p>
    <w:p w14:paraId="79DB175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w:t>
      </w:r>
    </w:p>
    <w:p w14:paraId="288A204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8ECFF9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C9F01F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if __name__ == '__main__':</w:t>
      </w:r>
    </w:p>
    <w:p w14:paraId="60918AE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7FB9DFB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SystemExit(main())</w:t>
      </w:r>
    </w:p>
    <w:p w14:paraId="4DAA07B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except Exception:</w:t>
      </w:r>
    </w:p>
    <w:p w14:paraId="622491B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traceback.print_exc()</w:t>
      </w:r>
    </w:p>
    <w:p w14:paraId="2E1C082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SystemExit(1)</w:t>
      </w:r>
    </w:p>
    <w:p w14:paraId="54E4FD4F">
      <w:pPr>
        <w:pStyle w:val="14"/>
        <w:keepNext/>
        <w:pageBreakBefore w:val="0"/>
        <w:ind w:firstLine="0"/>
      </w:pPr>
      <w:r>
        <w:t>9.2.18 validate_bessel.py</w:t>
      </w:r>
    </w:p>
    <w:p w14:paraId="207825A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__future__ import annotations</w:t>
      </w:r>
    </w:p>
    <w:p w14:paraId="30F9BCC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912CE4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argparse</w:t>
      </w:r>
    </w:p>
    <w:p w14:paraId="33AE6B6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csv</w:t>
      </w:r>
    </w:p>
    <w:p w14:paraId="756577D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hashlib</w:t>
      </w:r>
    </w:p>
    <w:p w14:paraId="1572642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json</w:t>
      </w:r>
    </w:p>
    <w:p w14:paraId="21BCB73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platform</w:t>
      </w:r>
    </w:p>
    <w:p w14:paraId="1F85AEB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sys</w:t>
      </w:r>
    </w:p>
    <w:p w14:paraId="4EFEBFF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datetime import datetime, timezone</w:t>
      </w:r>
    </w:p>
    <w:p w14:paraId="637C2B1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functools import lru_cache</w:t>
      </w:r>
    </w:p>
    <w:p w14:paraId="41110E7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pathlib import Path</w:t>
      </w:r>
    </w:p>
    <w:p w14:paraId="07F0174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568246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numpy as np</w:t>
      </w:r>
    </w:p>
    <w:p w14:paraId="58E7A26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numpy.typing import ArrayLike, NDArray</w:t>
      </w:r>
    </w:p>
    <w:p w14:paraId="4D8255D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scipy.integrate import quad</w:t>
      </w:r>
    </w:p>
    <w:p w14:paraId="7AF7CCB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scipy.optimize import brentq</w:t>
      </w:r>
    </w:p>
    <w:p w14:paraId="119E140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scipy.special import j0, j1, jn_zeros</w:t>
      </w:r>
    </w:p>
    <w:p w14:paraId="0C0A010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BC2629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E58C58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FloatArray = NDArray[np.float64]</w:t>
      </w:r>
    </w:p>
    <w:p w14:paraId="1F0EBBC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8A50EF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6D8637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_vector(value: ArrayLike, name: str) -&gt; FloatArray:</w:t>
      </w:r>
    </w:p>
    <w:p w14:paraId="29E8799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 = np.atleast_1d(np.asarray(value, dtype=float))</w:t>
      </w:r>
    </w:p>
    <w:p w14:paraId="0AEB29A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a.ndim != 1 or a.size == 0 or not np.all(np.isfinite(a)):</w:t>
      </w:r>
    </w:p>
    <w:p w14:paraId="4BBD37D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ValueError(f"{name} must be a nonempty finite 1-D array")</w:t>
      </w:r>
    </w:p>
    <w:p w14:paraId="1E8A496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a</w:t>
      </w:r>
    </w:p>
    <w:p w14:paraId="6191049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903681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D989AA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@lru_cache(maxsize=24)</w:t>
      </w:r>
    </w:p>
    <w:p w14:paraId="4333105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_eigen_cached(biot: float, n_terms: int) -&gt; tuple[FloatArray, FloatArray]:</w:t>
      </w:r>
    </w:p>
    <w:p w14:paraId="66EBA90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np.isfinite(biot) or biot &lt;= 0:</w:t>
      </w:r>
    </w:p>
    <w:p w14:paraId="6BDA5F8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ValueError("Biot must be finite and positive")</w:t>
      </w:r>
    </w:p>
    <w:p w14:paraId="7FEC3BA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isinstance(n_terms, (int, np.integer)) or n_terms &lt; 1:</w:t>
      </w:r>
    </w:p>
    <w:p w14:paraId="34972AF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ValueError("n_terms must be a positive integer")</w:t>
      </w:r>
    </w:p>
    <w:p w14:paraId="58DD5F7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BFBAE0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238E03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upper = jn_zeros(0, n_terms)</w:t>
      </w:r>
    </w:p>
    <w:p w14:paraId="72BBE00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lower = np.r_[0.0, jn_zeros(1, n_terms-1)] if n_terms &gt; 1 else np.array([0.0])</w:t>
      </w:r>
    </w:p>
    <w:p w14:paraId="593434C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roots = np.array([</w:t>
      </w:r>
    </w:p>
    <w:p w14:paraId="78C2BE1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brentq(lambda z: z*j1(z)-biot*j0(z), lo, hi, xtol=1e-13, rtol=1e-14)</w:t>
      </w:r>
    </w:p>
    <w:p w14:paraId="2FA42BB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lo, hi in zip(lower, upper)</w:t>
      </w:r>
    </w:p>
    <w:p w14:paraId="0D68B47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4E99103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 = 2*j1(roots) / (roots*(j0(roots)**2+j1(roots)**2))</w:t>
      </w:r>
    </w:p>
    <w:p w14:paraId="7822D87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roots.setflags(write=False)</w:t>
      </w:r>
    </w:p>
    <w:p w14:paraId="566136D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a.setflags(write=False)</w:t>
      </w:r>
    </w:p>
    <w:p w14:paraId="74E9220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roots, a</w:t>
      </w:r>
    </w:p>
    <w:p w14:paraId="456EBA0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AFC383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5F87CA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robin_eigenpairs(biot: float, n_terms: int = 120) -&gt; tuple[FloatArray, FloatArray]:</w:t>
      </w:r>
    </w:p>
    <w:p w14:paraId="2E89C71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BA71B3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mu, a = _eigen_cached(float(biot), int(n_terms))</w:t>
      </w:r>
    </w:p>
    <w:p w14:paraId="5EB0449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mu.copy(), a.copy()</w:t>
      </w:r>
    </w:p>
    <w:p w14:paraId="02F8EA7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BEB42A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822B96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_validate_inputs(times_s, env_t, env_values, radius, diffusivity, biot):</w:t>
      </w:r>
    </w:p>
    <w:p w14:paraId="05FEFDB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 = _vector(times_s, "times_s")</w:t>
      </w:r>
    </w:p>
    <w:p w14:paraId="44594C4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knots = _vector(env_t, "env_t")</w:t>
      </w:r>
    </w:p>
    <w:p w14:paraId="298C9C4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values = _vector(env_values, "env_values")</w:t>
      </w:r>
    </w:p>
    <w:p w14:paraId="379D8CB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len(knots) != len(values) or len(knots) &lt; 2:</w:t>
      </w:r>
    </w:p>
    <w:p w14:paraId="2187260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ValueError("Boundary needs matching arrays with at least two knots")</w:t>
      </w:r>
    </w:p>
    <w:p w14:paraId="2623811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abs(knots[0]) &gt; 1e-12 or np.any(np.diff(knots) &lt;= 0):</w:t>
      </w:r>
    </w:p>
    <w:p w14:paraId="00F0574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ValueError("Boundary knots must start at t=0 and strictly increase")</w:t>
      </w:r>
    </w:p>
    <w:p w14:paraId="036C9C1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np.any(t &lt; 0):</w:t>
      </w:r>
    </w:p>
    <w:p w14:paraId="491BA41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ValueError("Negative evaluation times are not permitted")</w:t>
      </w:r>
    </w:p>
    <w:p w14:paraId="29504ED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np.max(t) &gt; knots[-1] + 1e-10:</w:t>
      </w:r>
    </w:p>
    <w:p w14:paraId="2416D81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ValueError("Evaluation exceeds boundary observations: supply an explicit extension")</w:t>
      </w:r>
    </w:p>
    <w:p w14:paraId="2EFEABF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np.isfinite(radius) or radius &lt;= 0 or not np.isfinite(diffusivity) or diffusivity &lt;= 0:</w:t>
      </w:r>
    </w:p>
    <w:p w14:paraId="0C29735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ValueError("radius and diffusivity must be finite and positive")</w:t>
      </w:r>
    </w:p>
    <w:p w14:paraId="7448F65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np.isfinite(biot) or biot &lt; 0:</w:t>
      </w:r>
    </w:p>
    <w:p w14:paraId="3505F30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ValueError("Biot must be finite and nonnegative")</w:t>
      </w:r>
    </w:p>
    <w:p w14:paraId="10A6BD5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t, knots, values</w:t>
      </w:r>
    </w:p>
    <w:p w14:paraId="706D4D5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12A086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740FF4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_modal_history(</w:t>
      </w:r>
    </w:p>
    <w:p w14:paraId="0D227F0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times: FloatArray, knots: FloatArray, values: FloatArray,</w:t>
      </w:r>
    </w:p>
    <w:p w14:paraId="561E019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rates: FloatArray, initial_value: float,</w:t>
      </w:r>
    </w:p>
    <w:p w14:paraId="0DDA261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-&gt; FloatArray:</w:t>
      </w:r>
    </w:p>
    <w:p w14:paraId="67571D0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6EF934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F6999B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z = (initial_value-values[0])*np.exp(-times[:, None]*rates[None, :])</w:t>
      </w:r>
    </w:p>
    <w:p w14:paraId="5D46535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slopes = np.diff(values)/np.diff(knots)</w:t>
      </w:r>
    </w:p>
    <w:p w14:paraId="0AB72B3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lo, hi, slope in zip(knots[:-1], knots[1:], slopes):</w:t>
      </w:r>
    </w:p>
    <w:p w14:paraId="27DF3AD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slope == 0:</w:t>
      </w:r>
    </w:p>
    <w:p w14:paraId="035A0C6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continue</w:t>
      </w:r>
    </w:p>
    <w:p w14:paraId="4A24DD8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selected = times &gt; lo</w:t>
      </w:r>
    </w:p>
    <w:p w14:paraId="22C52FD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ts = times[selected]</w:t>
      </w:r>
    </w:p>
    <w:p w14:paraId="48A4F0F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 = np.minimum(ts, hi)</w:t>
      </w:r>
    </w:p>
    <w:p w14:paraId="1BFDAE8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duration = end-lo</w:t>
      </w:r>
    </w:p>
    <w:p w14:paraId="508D5F1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contribution = (</w:t>
      </w:r>
    </w:p>
    <w:p w14:paraId="64C7297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np.exp(-(ts-end)[:, None]*rates[None, :])</w:t>
      </w:r>
    </w:p>
    <w:p w14:paraId="4620708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 (-np.expm1(-duration[:, None]*rates[None, :]))</w:t>
      </w:r>
    </w:p>
    <w:p w14:paraId="28A14D6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 rates[None, :]</w:t>
      </w:r>
    </w:p>
    <w:p w14:paraId="3BEDA6B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09A6759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z[selected] -= slope*contribution</w:t>
      </w:r>
    </w:p>
    <w:p w14:paraId="171E899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z</w:t>
      </w:r>
    </w:p>
    <w:p w14:paraId="060415C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E6FBED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5BD44A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_space_modes(mu: FloatArray, radii_m: ArrayLike, radius: float, cell_edges_m=None) -&gt; FloatArray:</w:t>
      </w:r>
    </w:p>
    <w:p w14:paraId="3794B30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cell_edges_m is None:</w:t>
      </w:r>
    </w:p>
    <w:p w14:paraId="4C2CFC9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x = _vector(radii_m, "radii_m")/radius</w:t>
      </w:r>
    </w:p>
    <w:p w14:paraId="6A52599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np.any(x &lt; 0) or np.any(x &gt; 1+1e-12):</w:t>
      </w:r>
    </w:p>
    <w:p w14:paraId="69F34A1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ValueError("radii must lie inside the cylinder")</w:t>
      </w:r>
    </w:p>
    <w:p w14:paraId="5A9D56E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j0(mu[:, None]*x[None, :])</w:t>
      </w:r>
    </w:p>
    <w:p w14:paraId="18D0120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edges = _vector(cell_edges_m, "cell_edges_m")/radius</w:t>
      </w:r>
    </w:p>
    <w:p w14:paraId="3786ED9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len(edges) &lt; 2 or np.any(np.diff(edges) &lt;= 0) or edges[0] &lt; 0 or edges[-1] &gt; 1+1e-12:</w:t>
      </w:r>
    </w:p>
    <w:p w14:paraId="30D2033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ValueError("cell edges must strictly increase inside [0,radius]")</w:t>
      </w:r>
    </w:p>
    <w:p w14:paraId="10DE104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lo, hi = edges[:-1], edges[1:]</w:t>
      </w:r>
    </w:p>
    <w:p w14:paraId="1B49718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2*(hi[None, :]*j1(mu[:, None]*hi[None, :])</w:t>
      </w:r>
    </w:p>
    <w:p w14:paraId="07147AC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 lo[None, :]*j1(mu[:, None]*lo[None, :])) / (mu[:, None]*(hi*hi-lo*lo)[None, :])</w:t>
      </w:r>
    </w:p>
    <w:p w14:paraId="7AC40E8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FEDE83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A685F5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bessel_diffusion(</w:t>
      </w:r>
    </w:p>
    <w:p w14:paraId="5F53B8F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times_s: ArrayLike, radii_m: ArrayLike, env_t: ArrayLike,</w:t>
      </w:r>
    </w:p>
    <w:p w14:paraId="67EF91E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env_values: ArrayLike, *, radius: float, diffusivity: float,</w:t>
      </w:r>
    </w:p>
    <w:p w14:paraId="0B9FC80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biot: float, initial_value: float, n_terms: int = 120,</w:t>
      </w:r>
    </w:p>
    <w:p w14:paraId="72246C9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cell_edges_m: ArrayLike | None = None,</w:t>
      </w:r>
    </w:p>
    <w:p w14:paraId="113A850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-&gt; FloatArray:</w:t>
      </w:r>
    </w:p>
    <w:p w14:paraId="61C7D97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03E8BD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1DF2BA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 knots, values = _validate_inputs(times_s, env_t, env_values, radius, diffusivity, biot)</w:t>
      </w:r>
    </w:p>
    <w:p w14:paraId="5BF4A2F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np.isfinite(initial_value):</w:t>
      </w:r>
    </w:p>
    <w:p w14:paraId="4DE4D4D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ValueError("initial_value must be finite")</w:t>
      </w:r>
    </w:p>
    <w:p w14:paraId="1D1A958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isinstance(n_terms, (int, np.integer)) or n_terms &lt; 1:</w:t>
      </w:r>
    </w:p>
    <w:p w14:paraId="5A43C29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ValueError("n_terms must be a positive integer")</w:t>
      </w:r>
    </w:p>
    <w:p w14:paraId="29BF1EA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biot == 0:</w:t>
      </w:r>
    </w:p>
    <w:p w14:paraId="3B353DA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5ED386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nspace = len(_vector(cell_edges_m, "cell_edges_m"))-1 if cell_edges_m is not None else len(_vector(radii_m, "radii_m"))</w:t>
      </w:r>
    </w:p>
    <w:p w14:paraId="23B8B41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_space_modes(np.array([1.0]), radii_m, radius, cell_edges_m)</w:t>
      </w:r>
    </w:p>
    <w:p w14:paraId="46B4FE6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np.full((len(t), nspace), initial_value)</w:t>
      </w:r>
    </w:p>
    <w:p w14:paraId="0AC92D8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mu, a = _eigen_cached(float(biot), int(n_terms))</w:t>
      </w:r>
    </w:p>
    <w:p w14:paraId="4284E2F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rates = diffusivity*mu*mu/(radius*radius)</w:t>
      </w:r>
    </w:p>
    <w:p w14:paraId="5395AFB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spatial = _space_modes(mu, radii_m, radius, cell_edges_m)</w:t>
      </w:r>
    </w:p>
    <w:p w14:paraId="773F4BF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history = _modal_history(t, knots, values, rates, initial_value)</w:t>
      </w:r>
    </w:p>
    <w:p w14:paraId="266093A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result = np.interp(t, knots, values)[:, None] + (history*a[None, :]) @ spatial</w:t>
      </w:r>
    </w:p>
    <w:p w14:paraId="123CBA8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C324C4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450EC7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result[t == 0] = initial_value</w:t>
      </w:r>
    </w:p>
    <w:p w14:paraId="17A6BAF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result</w:t>
      </w:r>
    </w:p>
    <w:p w14:paraId="0E8F89C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32BE1D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CF1356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bessel_temperature(</w:t>
      </w:r>
    </w:p>
    <w:p w14:paraId="2021BFE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times_s: ArrayLike, radii_m: ArrayLike, env_t: ArrayLike,</w:t>
      </w:r>
    </w:p>
    <w:p w14:paraId="48C912D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env_T: ArrayLike, radius: float = 0.02, h: float = 25.0,</w:t>
      </w:r>
    </w:p>
    <w:p w14:paraId="372AF73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k: float = 0.36, rho: float = 820.0, cp: float = 2600.0,</w:t>
      </w:r>
    </w:p>
    <w:p w14:paraId="31F83EF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n_terms: int = 120, initial_temperature_K: float = 301.15,</w:t>
      </w:r>
    </w:p>
    <w:p w14:paraId="74062DF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cell_edges_m: ArrayLike | None = None,</w:t>
      </w:r>
    </w:p>
    <w:p w14:paraId="2DB188C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-&gt; FloatArray:</w:t>
      </w:r>
    </w:p>
    <w:p w14:paraId="61DC423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0AF60A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any(not np.isfinite(v) or v &lt;= 0 for v in (k,rho,cp)) or h &lt; 0:</w:t>
      </w:r>
    </w:p>
    <w:p w14:paraId="741A2AA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ValueError("k,rho,cp must be positive and h nonnegative")</w:t>
      </w:r>
    </w:p>
    <w:p w14:paraId="4A62244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bessel_diffusion(</w:t>
      </w:r>
    </w:p>
    <w:p w14:paraId="00B196C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times_s, radii_m, env_t, env_T, radius=radius,</w:t>
      </w:r>
    </w:p>
    <w:p w14:paraId="1A396D7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diffusivity=k/(rho*cp), biot=h*radius/k,</w:t>
      </w:r>
    </w:p>
    <w:p w14:paraId="5E5C44B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initial_value=initial_temperature_K, n_terms=n_terms,</w:t>
      </w:r>
    </w:p>
    <w:p w14:paraId="35470CB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cell_edges_m=cell_edges_m,</w:t>
      </w:r>
    </w:p>
    <w:p w14:paraId="7A28800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1F89B17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8E22CA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4E7DE3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bessel_moisture(</w:t>
      </w:r>
    </w:p>
    <w:p w14:paraId="3C25C7F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times_s: ArrayLike, radii_m: ArrayLike, env_t: ArrayLike,</w:t>
      </w:r>
    </w:p>
    <w:p w14:paraId="1E49C5A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env_Ceq: ArrayLike, diffusion_coefficient: float,</w:t>
      </w:r>
    </w:p>
    <w:p w14:paraId="1B6D1AE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radius: float = 0.02, beta: float = 8e-7,</w:t>
      </w:r>
    </w:p>
    <w:p w14:paraId="6BB6B0D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initial_moisture: float = 2.55, n_terms: int = 240,</w:t>
      </w:r>
    </w:p>
    <w:p w14:paraId="7652467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cell_edges_m: ArrayLike | None = None,</w:t>
      </w:r>
    </w:p>
    <w:p w14:paraId="7AA5103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-&gt; FloatArray:</w:t>
      </w:r>
    </w:p>
    <w:p w14:paraId="00F1DB7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44DD35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diffusion_coefficient &lt;= 0 or beta &lt; 0:</w:t>
      </w:r>
    </w:p>
    <w:p w14:paraId="4DBE2D4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ValueError("Frozen diffusion coefficient must be positive, beta nonnegative")</w:t>
      </w:r>
    </w:p>
    <w:p w14:paraId="78310B5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bessel_diffusion(</w:t>
      </w:r>
    </w:p>
    <w:p w14:paraId="31A21C2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times_s, radii_m, env_t, env_Ceq, radius=radius,</w:t>
      </w:r>
    </w:p>
    <w:p w14:paraId="751F209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diffusivity=diffusion_coefficient, biot=beta*radius/diffusion_coefficient,</w:t>
      </w:r>
    </w:p>
    <w:p w14:paraId="3F9F2C9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initial_value=initial_moisture, n_terms=n_terms,</w:t>
      </w:r>
    </w:p>
    <w:p w14:paraId="6D0BB12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cell_edges_m=cell_edges_m,</w:t>
      </w:r>
    </w:p>
    <w:p w14:paraId="5802B16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7C7ECC0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993252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B19622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_sha256(path: Path) -&gt; str:</w:t>
      </w:r>
    </w:p>
    <w:p w14:paraId="5DE27D1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hashlib.sha256(path.read_bytes()).hexdigest()</w:t>
      </w:r>
    </w:p>
    <w:p w14:paraId="779C919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30CE6B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61EE50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selfcheck(env_t: FloatArray, env_T: FloatArray) -&gt; dict:</w:t>
      </w:r>
    </w:p>
    <w:p w14:paraId="5E6E4E0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F0E9FB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CBE5A0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bi = 25*.02/.36</w:t>
      </w:r>
    </w:p>
    <w:p w14:paraId="7DFC899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mu, a = robin_eigenpairs(bi, 120)</w:t>
      </w:r>
    </w:p>
    <w:p w14:paraId="734B85B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residual = mu*j1(mu)-bi*j0(mu)</w:t>
      </w:r>
    </w:p>
    <w:p w14:paraId="07FA237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relative_eigen_residual = np.max(np.abs(residual)/(1+np.abs(mu*j1(mu))+np.abs(bi*j0(mu))))</w:t>
      </w:r>
    </w:p>
    <w:p w14:paraId="532C2E9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639AE3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ADB4B4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knots = np.array([0.,17.,52.,130.])</w:t>
      </w:r>
    </w:p>
    <w:p w14:paraId="0B64B2A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boundary = np.array([301.15,305.,303.,303.])</w:t>
      </w:r>
    </w:p>
    <w:p w14:paraId="1ABA080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targets = np.array([8.,17.,40.,78.,130.])</w:t>
      </w:r>
    </w:p>
    <w:p w14:paraId="71171D0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rates = np.array([1e-6,.002,.2])</w:t>
      </w:r>
    </w:p>
    <w:p w14:paraId="6CEDEB4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z = _modal_history(targets,knots,boundary,rates,299.)</w:t>
      </w:r>
    </w:p>
    <w:p w14:paraId="590237E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independent = np.empty_like(z)</w:t>
      </w:r>
    </w:p>
    <w:p w14:paraId="7FE26AA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i,t in enumerate(targets):</w:t>
      </w:r>
    </w:p>
    <w:p w14:paraId="41F76C2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j,lam in enumerate(rates):</w:t>
      </w:r>
    </w:p>
    <w:p w14:paraId="76CBB7E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integral = 0.</w:t>
      </w:r>
    </w:p>
    <w:p w14:paraId="1335020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lo,hi,gl,gh in zip(knots[:-1],knots[1:],boundary[:-1],boundary[1:]):</w:t>
      </w:r>
    </w:p>
    <w:p w14:paraId="2865FAC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t &gt; lo:</w:t>
      </w:r>
    </w:p>
    <w:p w14:paraId="754373E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slope = (gh-gl)/(hi-lo)</w:t>
      </w:r>
    </w:p>
    <w:p w14:paraId="2F88F09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integral += quad(lambda s: slope*np.exp(-lam*(t-s)),lo,min(t,hi),epsabs=1e-12,epsrel=1e-12)[0]</w:t>
      </w:r>
    </w:p>
    <w:p w14:paraId="28000E7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independent[i,j] = (299.-boundary[0])*np.exp(-lam*t)-integral</w:t>
      </w:r>
    </w:p>
    <w:p w14:paraId="7CA6C9C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convolution_error = float(np.max(np.abs(z-independent)))</w:t>
      </w:r>
    </w:p>
    <w:p w14:paraId="1093714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000FDF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2EEDAF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edges = np.array([0.,.001,.006,.02])</w:t>
      </w:r>
    </w:p>
    <w:p w14:paraId="173D562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averaged = _space_modes(mu[:8], [0.], .02,edges)</w:t>
      </w:r>
    </w:p>
    <w:p w14:paraId="2D1F37D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quad_average = np.empty_like(averaged)</w:t>
      </w:r>
    </w:p>
    <w:p w14:paraId="5C47DC8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n,m in enumerate(mu[:8]):</w:t>
      </w:r>
    </w:p>
    <w:p w14:paraId="614309C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i,(lo,hi) in enumerate(zip(edges[:-1]/.02,edges[1:]/.02)):</w:t>
      </w:r>
    </w:p>
    <w:p w14:paraId="56CD1E2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quad_average[n,i] = 2*quad(lambda x: x*j0(m*x),lo,hi,epsabs=1e-12)[0]/(hi*hi-lo*lo)</w:t>
      </w:r>
    </w:p>
    <w:p w14:paraId="441C78C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average_error = float(np.max(np.abs(averaged-quad_average)))</w:t>
      </w:r>
    </w:p>
    <w:p w14:paraId="2700487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6E9F35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60D2B7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alpha=.36/(820*2600)</w:t>
      </w:r>
    </w:p>
    <w:p w14:paraId="56163A3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lam=alpha*mu**2/.02**2</w:t>
      </w:r>
    </w:p>
    <w:p w14:paraId="03FA8DD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e=np.exp(-100*lam)</w:t>
      </w:r>
    </w:p>
    <w:p w14:paraId="66BB6D9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mean_basis=2*j1(mu)/mu</w:t>
      </w:r>
    </w:p>
    <w:p w14:paraId="0C43160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dmean=np.sum(a*(-lam)*(-20)*e*mean_basis)</w:t>
      </w:r>
    </w:p>
    <w:p w14:paraId="3A2226E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surface=321.15+np.sum(a*(-20)*e*j0(mu))</w:t>
      </w:r>
    </w:p>
    <w:p w14:paraId="69B0AD3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influx=2*25/(820*2600*.02)*(321.15-surface)</w:t>
      </w:r>
    </w:p>
    <w:p w14:paraId="353F1EF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energy_error=abs(dmean-influx)</w:t>
      </w:r>
    </w:p>
    <w:p w14:paraId="31B9D7D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376FC2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ts=np.array([0.,1.,10.,100.,300.,600.,900.,1200.,1500.,1800.])</w:t>
      </w:r>
    </w:p>
    <w:p w14:paraId="68AEE0D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rs=np.linspace(0,.02,41)</w:t>
      </w:r>
    </w:p>
    <w:p w14:paraId="53AA653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t120=bessel_temperature(ts,rs,env_t,env_T,n_terms=120)</w:t>
      </w:r>
    </w:p>
    <w:p w14:paraId="23CCAA3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t240=bessel_temperature(ts,rs,env_t,env_T,n_terms=240)</w:t>
      </w:r>
    </w:p>
    <w:p w14:paraId="3325EB1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t480=bessel_temperature(ts,rs,env_t,env_T,n_terms=480)</w:t>
      </w:r>
    </w:p>
    <w:p w14:paraId="76507A0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error120_240=float(np.max(np.abs(t120-t240)))</w:t>
      </w:r>
    </w:p>
    <w:p w14:paraId="3B72521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error240_480=float(np.max(np.abs(t240-t480)))</w:t>
      </w:r>
    </w:p>
    <w:p w14:paraId="4DC8C13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equilibrium=bessel_temperature([0.,1.,100.],[0.,.01,.02],[0.,100.],[301.15,301.15])</w:t>
      </w:r>
    </w:p>
    <w:p w14:paraId="09B0AE0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equilibrium_error=float(np.max(np.abs(equilibrium-301.15)))</w:t>
      </w:r>
    </w:p>
    <w:p w14:paraId="71E4981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insulating=bessel_temperature([0.,50.,100.],[0.,.01,.02],[0.,100.],[301.15,323.15],h=0)</w:t>
      </w:r>
    </w:p>
    <w:p w14:paraId="20E5A08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insulation_error=float(np.max(np.abs(insulating-301.15)))</w:t>
      </w:r>
    </w:p>
    <w:p w14:paraId="2124581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AEAB56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checks = [</w:t>
      </w:r>
    </w:p>
    <w:p w14:paraId="05926A0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("robin_eigen_relative_residual",float(relative_eigen_residual),1e-10,"1"),</w:t>
      </w:r>
    </w:p>
    <w:p w14:paraId="337E1BD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("piecewise_convolution_vs_adaptive_quadrature",convolution_error,1e-10,"K"),</w:t>
      </w:r>
    </w:p>
    <w:p w14:paraId="0066578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("annular_average_vs_adaptive_quadrature",average_error,1e-10,"1"),</w:t>
      </w:r>
    </w:p>
    <w:p w14:paraId="7C878EE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("constant_boundary_step_energy_identity",float(energy_error),1e-10,"K/s"),</w:t>
      </w:r>
    </w:p>
    <w:p w14:paraId="300E441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("Q1_observed_boundary_120_vs_240_terms",error120_240,1e-4,"K"),</w:t>
      </w:r>
    </w:p>
    <w:p w14:paraId="680320E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("Q1_observed_boundary_240_vs_480_terms",error240_480,1e-4,"K"),</w:t>
      </w:r>
    </w:p>
    <w:p w14:paraId="743491B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("uniform_equilibrium",equilibrium_error,1e-12,"K"),</w:t>
      </w:r>
    </w:p>
    <w:p w14:paraId="10181A1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("insulating_boundary",insulation_error,1e-12,"K"),</w:t>
      </w:r>
    </w:p>
    <w:p w14:paraId="48A37BC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5877B72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w:t>
      </w:r>
    </w:p>
    <w:p w14:paraId="4B4E60B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"status":"PASS" if all(v&lt;=limit for _,v,limit,_ in checks) else "FAIL",</w:t>
      </w:r>
    </w:p>
    <w:p w14:paraId="75790A4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"scope":"analytic benchmark implementation selfcheck; production FVM comparison is separate",</w:t>
      </w:r>
    </w:p>
    <w:p w14:paraId="55858F8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"checks":[{"name":name,"value":v,"tolerance":limit,"unit":unit,"passed":v&lt;=limit} for name,v,limit,unit in checks],</w:t>
      </w:r>
    </w:p>
    <w:p w14:paraId="0392F6E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"series_note":"120/240/480 differences estimate truncation sensitivity at sampled locations and times, not a rigorous uniform error bound.",</w:t>
      </w:r>
    </w:p>
    <w:p w14:paraId="4F9DEB3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"no_internal_experimental_validation":True,</w:t>
      </w:r>
    </w:p>
    <w:p w14:paraId="5DD864B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"visual_studio_gui":"pending",</w:t>
      </w:r>
    </w:p>
    <w:p w14:paraId="10644BA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"human_review":"pending",</w:t>
      </w:r>
    </w:p>
    <w:p w14:paraId="5949E58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0B59159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F7DC61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9BE2BB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main() -&gt; int:</w:t>
      </w:r>
    </w:p>
    <w:p w14:paraId="758AF34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parser=argparse.ArgumentParser(description=__doc__)</w:t>
      </w:r>
    </w:p>
    <w:p w14:paraId="65F4756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parser.add_argument("--environment-csv",default="paper_output/data_cleaned/A_environment_observed.csv")</w:t>
      </w:r>
    </w:p>
    <w:p w14:paraId="1708369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parser.add_argument("--output-dir",default="paper_output/results/bessel_validation")</w:t>
      </w:r>
    </w:p>
    <w:p w14:paraId="026F10F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args=parser.parse_args()</w:t>
      </w:r>
    </w:p>
    <w:p w14:paraId="7003722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root=Path.cwd().resolve()</w:t>
      </w:r>
    </w:p>
    <w:p w14:paraId="2B99DB9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root != Path(r"D:\Document\数学建模\2026CUMCM").resolve():</w:t>
      </w:r>
    </w:p>
    <w:p w14:paraId="7F81B3D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RuntimeError("Run only from the 2026CUMCM workspace root")</w:t>
      </w:r>
    </w:p>
    <w:p w14:paraId="6ADE945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source=(root/args.environment_csv).resolve()</w:t>
      </w:r>
    </w:p>
    <w:p w14:paraId="42FD84B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source.open(encoding="utf-8-sig",newline="") as fh:</w:t>
      </w:r>
    </w:p>
    <w:p w14:paraId="1A3EA10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rows=list(csv.DictReader(fh))</w:t>
      </w:r>
    </w:p>
    <w:p w14:paraId="7D2CA7B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env_t=np.array([float(r["time_s"]) for r in rows])</w:t>
      </w:r>
    </w:p>
    <w:p w14:paraId="0D0D932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env_T=np.array([float(r["temperature_K"]) for r in rows])</w:t>
      </w:r>
    </w:p>
    <w:p w14:paraId="4DF025F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env_C=np.array([float(r["air_moisture_kg_per_kg"]) for r in rows])</w:t>
      </w:r>
    </w:p>
    <w:p w14:paraId="5C452AB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report=selfcheck(env_t,env_T)</w:t>
      </w:r>
    </w:p>
    <w:p w14:paraId="0F5FD95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out=(root/args.output_dir).resolve()</w:t>
      </w:r>
    </w:p>
    <w:p w14:paraId="06579C2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out.is_relative_to(root):</w:t>
      </w:r>
    </w:p>
    <w:p w14:paraId="1F3F6AD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RuntimeError("Output must remain inside the competition workspace")</w:t>
      </w:r>
    </w:p>
    <w:p w14:paraId="71209C6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out.mkdir(parents=True,exist_ok=True)</w:t>
      </w:r>
    </w:p>
    <w:p w14:paraId="1AD6DF5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paper_t=np.array([100.,300.,600.,900.,1200.,1500.,1800.])</w:t>
      </w:r>
    </w:p>
    <w:p w14:paraId="28C0514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paper_r=np.array([0.,.005,.01,.015,.02])</w:t>
      </w:r>
    </w:p>
    <w:p w14:paraId="5AC99A2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temperature=bessel_temperature(paper_t,paper_r,env_t,env_T,n_terms=240)</w:t>
      </w:r>
    </w:p>
    <w:p w14:paraId="34B849C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frozen_D=7e-9*np.exp(-.89/2.55)</w:t>
      </w:r>
    </w:p>
    <w:p w14:paraId="28863D3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frozen_water=bessel_moisture(paper_t,paper_r,env_t,env_C,float(frozen_D),n_terms=240)</w:t>
      </w:r>
    </w:p>
    <w:p w14:paraId="0F2277E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artifacts=[]</w:t>
      </w:r>
    </w:p>
    <w:p w14:paraId="00A4B85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filename,field,label in [</w:t>
      </w:r>
    </w:p>
    <w:p w14:paraId="323AF29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("q1_exact_heat_paper_points.csv",temperature-273.15,"temperature_C"),</w:t>
      </w:r>
    </w:p>
    <w:p w14:paraId="1E64EFA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("frozen_D_moisture_benchmark_points.csv",frozen_water,"moisture_kg_per_kg"),</w:t>
      </w:r>
    </w:p>
    <w:p w14:paraId="1BE3F72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0F1FAD6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path=out/filename</w:t>
      </w:r>
    </w:p>
    <w:p w14:paraId="7958224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path.open("w",encoding="utf-8",newline="") as fh:</w:t>
      </w:r>
    </w:p>
    <w:p w14:paraId="3A0221F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writer=csv.writer(fh)</w:t>
      </w:r>
    </w:p>
    <w:p w14:paraId="2C78D0E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writer.writerow(["time_s","radius_m",label])</w:t>
      </w:r>
    </w:p>
    <w:p w14:paraId="6BD941F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i,t in enumerate(paper_t):</w:t>
      </w:r>
    </w:p>
    <w:p w14:paraId="5B4B44D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j,r in enumerate(paper_r):</w:t>
      </w:r>
    </w:p>
    <w:p w14:paraId="659D184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writer.writerow([format(t,".17g"),format(r,".17g"),format(field[i,j],".17g")])</w:t>
      </w:r>
    </w:p>
    <w:p w14:paraId="7B0547A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artifacts.append({"path":path.relative_to(root).as_posix(),"bytes":path.stat().st_size,"sha256":_sha256(path)})</w:t>
      </w:r>
    </w:p>
    <w:p w14:paraId="45D69E5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report.update({</w:t>
      </w:r>
    </w:p>
    <w:p w14:paraId="0B7A982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"schema_version":"1.0", "question_id":"Q1",</w:t>
      </w:r>
    </w:p>
    <w:p w14:paraId="44F82DC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"generated_at":datetime.now(timezone.utc).isoformat(),</w:t>
      </w:r>
    </w:p>
    <w:p w14:paraId="3DF60F3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"generated_by":"paper_output/code/modeling/validate_bessel.py",</w:t>
      </w:r>
    </w:p>
    <w:p w14:paraId="5384C1D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"frozen_moisture_diffusion_coefficient_m2_s":float(frozen_D),</w:t>
      </w:r>
    </w:p>
    <w:p w14:paraId="2F80064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"frozen_moisture_note":"This table is a constant-D algorithm benchmark and must not replace nonlinear Q1 result1 moisture values.",</w:t>
      </w:r>
    </w:p>
    <w:p w14:paraId="5B02989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"execution_provenance":{</w:t>
      </w:r>
    </w:p>
    <w:p w14:paraId="02F9D0B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"source_code_path":Path(__file__).resolve().relative_to(root).as_posix(),</w:t>
      </w:r>
    </w:p>
    <w:p w14:paraId="458982A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"source_code_sha256":_sha256(Path(__file__)),</w:t>
      </w:r>
    </w:p>
    <w:p w14:paraId="4AAAD67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"run_command":sys.executable+" -B "+" ".join(sys.argv),</w:t>
      </w:r>
    </w:p>
    <w:p w14:paraId="128FBAA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"run_exit_code":0 if report["status"]=="PASS" else 1,</w:t>
      </w:r>
    </w:p>
    <w:p w14:paraId="37A872B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"python_version":platform.python_version(),</w:t>
      </w:r>
    </w:p>
    <w:p w14:paraId="173A34A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"input_artifacts":[{"path":source.relative_to(root).as_posix(),"sha256":_sha256(source)}],</w:t>
      </w:r>
    </w:p>
    <w:p w14:paraId="0F08A95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"output_artifacts":artifacts,</w:t>
      </w:r>
    </w:p>
    <w:p w14:paraId="5630104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52BFF77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1261FCF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report_path=out/"bessel_selfcheck.json"</w:t>
      </w:r>
    </w:p>
    <w:p w14:paraId="672BE58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report_path.write_text(json.dumps(report,ensure_ascii=False,indent=2)+"\n",encoding="utf-8")</w:t>
      </w:r>
    </w:p>
    <w:p w14:paraId="48AC4FD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print(json.dumps({"status":report["status"],"checks":report["checks"],"report":str(report_path)},ensure_ascii=False,indent=2))</w:t>
      </w:r>
    </w:p>
    <w:p w14:paraId="1F7FE65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0 if report["status"]=="PASS" else 1</w:t>
      </w:r>
    </w:p>
    <w:p w14:paraId="1B6742C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9B1F4C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CD1F64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if __name__ == "__main__":</w:t>
      </w:r>
    </w:p>
    <w:p w14:paraId="1349BC4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SystemExit(main())</w:t>
      </w:r>
    </w:p>
    <w:p w14:paraId="3E9F2D94">
      <w:pPr>
        <w:pStyle w:val="14"/>
        <w:keepNext/>
        <w:pageBreakBefore w:val="0"/>
        <w:ind w:firstLine="0"/>
      </w:pPr>
      <w:r>
        <w:t>9.2.19 verify_convergence.py</w:t>
      </w:r>
    </w:p>
    <w:p w14:paraId="1FA2151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__future__ import annotations</w:t>
      </w:r>
    </w:p>
    <w:p w14:paraId="0A08A1E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argparse</w:t>
      </w:r>
    </w:p>
    <w:p w14:paraId="5B13116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dataclasses import replace</w:t>
      </w:r>
    </w:p>
    <w:p w14:paraId="3B59947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datetime import datetime, timezone</w:t>
      </w:r>
    </w:p>
    <w:p w14:paraId="36FA597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gc</w:t>
      </w:r>
    </w:p>
    <w:p w14:paraId="6637721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json</w:t>
      </w:r>
    </w:p>
    <w:p w14:paraId="4AC8443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pathlib import Path</w:t>
      </w:r>
    </w:p>
    <w:p w14:paraId="54D8345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warnings</w:t>
      </w:r>
    </w:p>
    <w:p w14:paraId="610C2F5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numpy as np</w:t>
      </w:r>
    </w:p>
    <w:p w14:paraId="67F0E05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drying_core import ROOT, Settings, solve_case, save_run, file_record</w:t>
      </w:r>
    </w:p>
    <w:p w14:paraId="3FEFA8D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validate_bessel import bessel_temperature, bessel_moisture</w:t>
      </w:r>
    </w:p>
    <w:p w14:paraId="46CB2CA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B6076B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190E1E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project_run(run, points, full_seconds):</w:t>
      </w:r>
    </w:p>
    <w:p w14:paraId="1265084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EDF411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full_seconds:</w:t>
      </w:r>
    </w:p>
    <w:p w14:paraId="0E6BFF7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times = np.arange(0., np.floor(run.end_s)+1.)</w:t>
      </w:r>
    </w:p>
    <w:p w14:paraId="0D0ED62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w:t>
      </w:r>
    </w:p>
    <w:p w14:paraId="38554AB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times = np.unique(np.r_[np.arange(0., min(10800., run.end_s)+1.),</w:t>
      </w:r>
    </w:p>
    <w:p w14:paraId="7A82F48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np.arange(10860., run.end_s, 60.)])</w:t>
      </w:r>
    </w:p>
    <w:p w14:paraId="67DAC0C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 = np.empty((len(times), len(points)))</w:t>
      </w:r>
    </w:p>
    <w:p w14:paraId="7C277A6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 = np.empty_like(T)</w:t>
      </w:r>
    </w:p>
    <w:p w14:paraId="254D1B7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first in range(0, len(times), 128):</w:t>
      </w:r>
    </w:p>
    <w:p w14:paraId="384C3D1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T[first:first+128], C[first:first+128] = run.fields(times[first:first+128], radii_m=points)</w:t>
      </w:r>
    </w:p>
    <w:p w14:paraId="7DCD5A4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{'times':times,'T':T,'C':C,'end_s':run.end_s,'event_s':run.event_s,</w:t>
      </w:r>
    </w:p>
    <w:p w14:paraId="589B394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'N':run.model.settings.intervals}</w:t>
      </w:r>
    </w:p>
    <w:p w14:paraId="138E3CC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E4CFDC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610104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compare_projections(coarse, fine, points, block=1000):</w:t>
      </w:r>
    </w:p>
    <w:p w14:paraId="0998EC3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common_count = min(len(coarse['times']), len(fine['times']))</w:t>
      </w:r>
    </w:p>
    <w:p w14:paraId="027B2AC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times = coarse['times'][:common_count]</w:t>
      </w:r>
    </w:p>
    <w:p w14:paraId="0A1160E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np.array_equal(times, fine['times'][:common_count]):</w:t>
      </w:r>
    </w:p>
    <w:p w14:paraId="111966D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ValueError('Only identical physical time queries may be compared')</w:t>
      </w:r>
    </w:p>
    <w:p w14:paraId="1598BE6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maxima = {'T_K':0., 'C':0.}</w:t>
      </w:r>
    </w:p>
    <w:p w14:paraId="0EEE483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locations = {}</w:t>
      </w:r>
    </w:p>
    <w:p w14:paraId="6CF5345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first in range(0, len(times), block):</w:t>
      </w:r>
    </w:p>
    <w:p w14:paraId="0F8F6DC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tt = times[first:first+block]</w:t>
      </w:r>
    </w:p>
    <w:p w14:paraId="6B9F155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fields_a = [coarse[k][first:first+len(tt)] for k in ['T','C']]</w:t>
      </w:r>
    </w:p>
    <w:p w14:paraId="25F4653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fields_b = [fine[k][first:first+len(tt)] for k in ['T','C']]</w:t>
      </w:r>
    </w:p>
    <w:p w14:paraId="6E300FB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label, aa, bb in zip(['T_K', 'C'], fields_a, fields_b):</w:t>
      </w:r>
    </w:p>
    <w:p w14:paraId="599DD18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 = np.abs(aa-bb)</w:t>
      </w:r>
    </w:p>
    <w:p w14:paraId="39BB95F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np.any(np.isfinite(error)):</w:t>
      </w:r>
    </w:p>
    <w:p w14:paraId="3D91393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index = np.unravel_index(np.nanargmax(error), error.shape)</w:t>
      </w:r>
    </w:p>
    <w:p w14:paraId="673FE58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value = float(error[index])</w:t>
      </w:r>
    </w:p>
    <w:p w14:paraId="3AD7F34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value &gt; maxima[label]:</w:t>
      </w:r>
    </w:p>
    <w:p w14:paraId="61F32DA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maxima[label] = value</w:t>
      </w:r>
    </w:p>
    <w:p w14:paraId="4D1EC65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locations[label] = {'time_s':float(tt[index[0]]),</w:t>
      </w:r>
    </w:p>
    <w:p w14:paraId="6B5AD4F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'radius_m':float(points[index[1]])}</w:t>
      </w:r>
    </w:p>
    <w:p w14:paraId="25E7903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{'max_absolute_difference':maxima, 'locations':locations,</w:t>
      </w:r>
    </w:p>
    <w:p w14:paraId="6E95D01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'compared_time_count':len(times), 'radial_count':len(points),</w:t>
      </w:r>
    </w:p>
    <w:p w14:paraId="01405B8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'convention':'Only finite values at common physical points are compared.'}</w:t>
      </w:r>
    </w:p>
    <w:p w14:paraId="1AD2F2D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ACDC8E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B1C5D2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main():</w:t>
      </w:r>
    </w:p>
    <w:p w14:paraId="280273A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 = argparse.ArgumentParser()</w:t>
      </w:r>
    </w:p>
    <w:p w14:paraId="507869A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parser.add_argument('--question', choices=['Q1','Q23','Q4'], required=True)</w:t>
      </w:r>
    </w:p>
    <w:p w14:paraId="1906EB4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parser.add_argument('--grids', type=int, nargs='+', required=True)</w:t>
      </w:r>
    </w:p>
    <w:p w14:paraId="50C3056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parser.add_argument('--tag', required=True)</w:t>
      </w:r>
    </w:p>
    <w:p w14:paraId="3862BDF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parser.add_argument('--full-second-comparison', action='store_true')</w:t>
      </w:r>
    </w:p>
    <w:p w14:paraId="480F62F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parser.add_argument('--frozen-d', type=float)</w:t>
      </w:r>
    </w:p>
    <w:p w14:paraId="69C7A3F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args = parser.parse_args()</w:t>
      </w:r>
    </w:p>
    <w:p w14:paraId="01C8B20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 = ROOT/'paper_output/results/convergence'/args.tag</w:t>
      </w:r>
    </w:p>
    <w:p w14:paraId="2615546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out.exists():</w:t>
      </w:r>
    </w:p>
    <w:p w14:paraId="4B4CD22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FileExistsError(out)</w:t>
      </w:r>
    </w:p>
    <w:p w14:paraId="44C5CE8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out.mkdir(parents=True)</w:t>
      </w:r>
    </w:p>
    <w:p w14:paraId="6D0EB22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settings = Settings(question=args.question, face_scheme='kirchhoff',</w:t>
      </w:r>
    </w:p>
    <w:p w14:paraId="517432E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shrink=args.question=='Q4', rtol=1e-10, atol_temperature=1e-10,</w:t>
      </w:r>
    </w:p>
    <w:p w14:paraId="7DE6E2D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atol_moisture=1e-12, max_step_s=120., early_max_step_s=2.,</w:t>
      </w:r>
    </w:p>
    <w:p w14:paraId="385B0BD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constant_D=args.frozen_d)</w:t>
      </w:r>
    </w:p>
    <w:p w14:paraId="540C1DE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 = {'created_at':datetime.now(timezone.utc).isoformat(),</w:t>
      </w:r>
    </w:p>
    <w:p w14:paraId="517EF3C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'question':args.question, 'runs':[], 'comparisons':[],</w:t>
      </w:r>
    </w:p>
    <w:p w14:paraId="63549CC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'driver_code':file_record(__file__), 'human_review':'pending'}</w:t>
      </w:r>
    </w:p>
    <w:p w14:paraId="1D8597D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previous = None</w:t>
      </w:r>
    </w:p>
    <w:p w14:paraId="5190ACD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radii = np.linspace(0,.02,21)</w:t>
      </w:r>
    </w:p>
    <w:p w14:paraId="72ECAD0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n in args.grids:</w:t>
      </w:r>
    </w:p>
    <w:p w14:paraId="50B909F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print(f'START {args.tag} N={n}', flush=True)</w:t>
      </w:r>
    </w:p>
    <w:p w14:paraId="62CCDAE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 = None</w:t>
      </w:r>
    </w:p>
    <w:p w14:paraId="222234F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4D1C815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warnings.catch_warnings(record=True) as captured:</w:t>
      </w:r>
    </w:p>
    <w:p w14:paraId="195BA63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warnings.simplefilter('always')</w:t>
      </w:r>
    </w:p>
    <w:p w14:paraId="0EAF9A4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 = solve_case(replace(settings, intervals=n))</w:t>
      </w:r>
    </w:p>
    <w:p w14:paraId="3AEACBB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summary = save_run(run, out/f'N{n}')</w:t>
      </w:r>
    </w:p>
    <w:p w14:paraId="06DAE77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projection = project_run(run, radii, args.full_second_comparison or args.question=='Q1')</w:t>
      </w:r>
    </w:p>
    <w:p w14:paraId="7EFD3F6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summary['warnings'] = [str(item.message) for item in captured]</w:t>
      </w:r>
    </w:p>
    <w:p w14:paraId="3AA85C5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report['runs'].append(summary)</w:t>
      </w:r>
    </w:p>
    <w:p w14:paraId="6C10E49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captured:</w:t>
      </w:r>
    </w:p>
    <w:p w14:paraId="72EC5B1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RuntimeError(f'Production solver warnings at N={n}: {summary["warnings"]}')</w:t>
      </w:r>
    </w:p>
    <w:p w14:paraId="7552A04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previous is not None:</w:t>
      </w:r>
    </w:p>
    <w:p w14:paraId="3B143DC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comparison = compare_projections(previous, projection, radii)</w:t>
      </w:r>
    </w:p>
    <w:p w14:paraId="066C2FC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comparison.update({'coarse_N':previous['N'], 'fine_N':n,</w:t>
      </w:r>
    </w:p>
    <w:p w14:paraId="196D7F4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'event_difference_s':None if run.event_s is None else run.event_s-previous['event_s']})</w:t>
      </w:r>
    </w:p>
    <w:p w14:paraId="3713570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report['comparisons'].append(comparison)</w:t>
      </w:r>
    </w:p>
    <w:p w14:paraId="0D700BB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print(json.dumps(comparison), flush=True)</w:t>
      </w:r>
    </w:p>
    <w:p w14:paraId="5668064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args.question=='Q1':</w:t>
      </w:r>
    </w:p>
    <w:p w14:paraId="6FBCB6C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times = np.arange(0.,1801.)</w:t>
      </w:r>
    </w:p>
    <w:p w14:paraId="1C683CF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numeric_T, numeric_C = projection['T'], projection['C']</w:t>
      </w:r>
    </w:p>
    <w:p w14:paraId="42436A9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env = run.model.env</w:t>
      </w:r>
    </w:p>
    <w:p w14:paraId="4477305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exact_T = bessel_temperature(times, radii, env['time_s'], env['temperature_K'], n_terms=240)</w:t>
      </w:r>
    </w:p>
    <w:p w14:paraId="29C63C0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error_T = np.abs(numeric_T-exact_T)</w:t>
      </w:r>
    </w:p>
    <w:p w14:paraId="7406660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analytic = {'N':n,'max_heat_error_K':float(error_T.max()),</w:t>
      </w:r>
    </w:p>
    <w:p w14:paraId="34D7A78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'scope':'All 1801 integer seconds and 21 requested radii'}</w:t>
      </w:r>
    </w:p>
    <w:p w14:paraId="7150B0E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args.frozen_d is not None:</w:t>
      </w:r>
    </w:p>
    <w:p w14:paraId="2E9B383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exact_C = bessel_moisture(times, radii, env['time_s'],</w:t>
      </w:r>
    </w:p>
    <w:p w14:paraId="3925C3D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env['air_moisture_kg_per_kg'], diffusion_coefficient=args.frozen_d, n_terms=480)</w:t>
      </w:r>
    </w:p>
    <w:p w14:paraId="43859D7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error_C = np.abs(numeric_C-exact_C)</w:t>
      </w:r>
    </w:p>
    <w:p w14:paraId="0BDA7FC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at = np.unravel_index(np.argmax(error_C), error_C.shape)</w:t>
      </w:r>
    </w:p>
    <w:p w14:paraId="63CFBDC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analytic.update({'max_frozen_D_water_error':float(error_C.max()),</w:t>
      </w:r>
    </w:p>
    <w:p w14:paraId="19E7A07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'water_error_time_s':float(times[at[0]]),</w:t>
      </w:r>
    </w:p>
    <w:p w14:paraId="23558C2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'water_error_radius_m':float(radii[at[1]])})</w:t>
      </w:r>
    </w:p>
    <w:p w14:paraId="29B7ACC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summary['analytic_comparison'] = analytic</w:t>
      </w:r>
    </w:p>
    <w:p w14:paraId="5150BCD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print(json.dumps(analytic), flush=True)</w:t>
      </w:r>
    </w:p>
    <w:p w14:paraId="3A32B96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previous = projection</w:t>
      </w:r>
    </w:p>
    <w:p w14:paraId="45B56FD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(out/'convergence_report.json').write_text(json.dumps(report,ensure_ascii=False,indent=2),encoding='utf-8')</w:t>
      </w:r>
    </w:p>
    <w:p w14:paraId="16824FD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finally:</w:t>
      </w:r>
    </w:p>
    <w:p w14:paraId="64E7559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run is not None:</w:t>
      </w:r>
    </w:p>
    <w:p w14:paraId="1DD34D4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run.close()</w:t>
      </w:r>
    </w:p>
    <w:p w14:paraId="6C351C3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del run</w:t>
      </w:r>
    </w:p>
    <w:p w14:paraId="7C81EBC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gc.collect()</w:t>
      </w:r>
    </w:p>
    <w:p w14:paraId="30027E6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report['finished_at'] = datetime.now(timezone.utc).isoformat()</w:t>
      </w:r>
    </w:p>
    <w:p w14:paraId="5099265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report['status'] = 'computed_and_zero_solver_warnings'</w:t>
      </w:r>
    </w:p>
    <w:p w14:paraId="48B39C0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(out/'convergence_report.json').write_text(json.dumps(report,ensure_ascii=False,indent=2),encoding='utf-8')</w:t>
      </w:r>
    </w:p>
    <w:p w14:paraId="11E0D19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print('COMPLETED '+args.tag, flush=True)</w:t>
      </w:r>
    </w:p>
    <w:p w14:paraId="75CEEAE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00F96D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69559C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if __name__=='__main__':</w:t>
      </w:r>
    </w:p>
    <w:p w14:paraId="330C8ED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main()</w:t>
      </w:r>
    </w:p>
    <w:p w14:paraId="1AA5BACC">
      <w:pPr>
        <w:pStyle w:val="14"/>
        <w:keepNext/>
        <w:pageBreakBefore w:val="0"/>
        <w:ind w:firstLine="0"/>
      </w:pPr>
      <w:r>
        <w:t>9.2.20 verify_dense_storage.py</w:t>
      </w:r>
    </w:p>
    <w:p w14:paraId="3C49165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dataclasses import replace</w:t>
      </w:r>
    </w:p>
    <w:p w14:paraId="5ED50B8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argparse</w:t>
      </w:r>
    </w:p>
    <w:p w14:paraId="6D75CC9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datetime import datetime, timezone</w:t>
      </w:r>
    </w:p>
    <w:p w14:paraId="750EB13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json</w:t>
      </w:r>
    </w:p>
    <w:p w14:paraId="1F9867C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pathlib import Path</w:t>
      </w:r>
    </w:p>
    <w:p w14:paraId="5050E38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warnings</w:t>
      </w:r>
    </w:p>
    <w:p w14:paraId="4C4ECCB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numpy as np</w:t>
      </w:r>
    </w:p>
    <w:p w14:paraId="59E1278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drying_core import ROOT, Settings, solve_case, file_record</w:t>
      </w:r>
    </w:p>
    <w:p w14:paraId="50E7C55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82D9E7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845C94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main():</w:t>
      </w:r>
    </w:p>
    <w:p w14:paraId="4C3D6EA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 = argparse.ArgumentParser()</w:t>
      </w:r>
    </w:p>
    <w:p w14:paraId="537DE23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parser.add_argument('--output-dir', default='paper_output/results/dense_storage_verification_v6')</w:t>
      </w:r>
    </w:p>
    <w:p w14:paraId="380BDB3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args = parser.parse_args()</w:t>
      </w:r>
    </w:p>
    <w:p w14:paraId="43937B6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output = ROOT/args.output_dir</w:t>
      </w:r>
    </w:p>
    <w:p w14:paraId="2E5229E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output.mkdir(parents=True, exist_ok=False)</w:t>
      </w:r>
    </w:p>
    <w:p w14:paraId="2D30448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records = []</w:t>
      </w:r>
    </w:p>
    <w:p w14:paraId="4584905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question in ('Q1','Q23','Q4'):</w:t>
      </w:r>
    </w:p>
    <w:p w14:paraId="24AEAF1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config = Settings(question=question, intervals=40, shrink=question=='Q4',</w:t>
      </w:r>
    </w:p>
    <w:p w14:paraId="3519E73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face_scheme='kirchhoff', rtol=1e-8, atol_temperature=1e-8,</w:t>
      </w:r>
    </w:p>
    <w:p w14:paraId="26AF6FF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atol_moisture=1e-10, early_max_step_s=5., max_step_s=300.)</w:t>
      </w:r>
    </w:p>
    <w:p w14:paraId="15A330B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warnings.catch_warnings(record=True) as captured:</w:t>
      </w:r>
    </w:p>
    <w:p w14:paraId="0C2F053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warnings.simplefilter('always')</w:t>
      </w:r>
    </w:p>
    <w:p w14:paraId="335398A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memory = solve_case(replace(config, dense_storage='memory'))</w:t>
      </w:r>
    </w:p>
    <w:p w14:paraId="2C746BC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disk = solve_case(replace(config, dense_storage='disk'))</w:t>
      </w:r>
    </w:p>
    <w:p w14:paraId="70098C2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75044CF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same_steps = len(memory.pieces)==len(disk.pieces) and all(</w:t>
      </w:r>
    </w:p>
    <w:p w14:paraId="78B8B7B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np.array_equal(a.t,b.t) and np.array_equal(a.y,b.y)</w:t>
      </w:r>
    </w:p>
    <w:p w14:paraId="3A951C8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a,b in zip(memory.pieces,disk.pieces))</w:t>
      </w:r>
    </w:p>
    <w:p w14:paraId="6D35B36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rng = np.random.default_rng(20260910)</w:t>
      </w:r>
    </w:p>
    <w:p w14:paraId="1C894EF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times = np.r_[0., memory.end_s, np.arange(0,min(1800,memory.end_s)+1),</w:t>
      </w:r>
    </w:p>
    <w:p w14:paraId="23C654C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rng.uniform(0,memory.end_s,400)]</w:t>
      </w:r>
    </w:p>
    <w:p w14:paraId="15356E6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A393F0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memory.event_s is not None:</w:t>
      </w:r>
    </w:p>
    <w:p w14:paraId="5E93E9D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times = np.r_[times,memory.event_s,memory.event_s-.01,memory.event_s+.01]</w:t>
      </w:r>
    </w:p>
    <w:p w14:paraId="594E353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knots = np.unique(np.concatenate([piece.t[1:-1] for piece in memory.pieces]))</w:t>
      </w:r>
    </w:p>
    <w:p w14:paraId="215CDBC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times = np.r_[times,knots,np.nextafter(knots,-np.inf),np.nextafter(knots,np.inf)]</w:t>
      </w:r>
    </w:p>
    <w:p w14:paraId="11D3E2E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difference = 0.</w:t>
      </w:r>
    </w:p>
    <w:p w14:paraId="2690025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first in range(0,len(times),100):</w:t>
      </w:r>
    </w:p>
    <w:p w14:paraId="43E157A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tt = times[first:first+100]</w:t>
      </w:r>
    </w:p>
    <w:p w14:paraId="652A459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difference = max(difference,float(np.max(np.abs(memory.state(tt)-disk.state(tt)))))</w:t>
      </w:r>
    </w:p>
    <w:p w14:paraId="2CEE141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same_event = memory.event_s==disk.event_s and memory.end_s==disk.end_s</w:t>
      </w:r>
    </w:p>
    <w:p w14:paraId="0E8F31B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 = {'question':question,'accepted_times_and_states_bitwise_equal':same_steps,</w:t>
      </w:r>
    </w:p>
    <w:p w14:paraId="589357A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'event_and_endpoint_bitwise_equal':same_event,'dense_query_max_difference':difference,</w:t>
      </w:r>
    </w:p>
    <w:p w14:paraId="572A920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'query_count':len(times),'warnings':[str(w.message) for w in captured],</w:t>
      </w:r>
    </w:p>
    <w:p w14:paraId="11E63C5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'internal_knot_count':len(knots),</w:t>
      </w:r>
    </w:p>
    <w:p w14:paraId="796E0B1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'covers_all_internal_knots_and_adjacent_representable_times':True,</w:t>
      </w:r>
    </w:p>
    <w:p w14:paraId="7EB9772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'disk_diagnostics':disk.diagnostics(),'memory_diagnostics':memory.diagnostics()}</w:t>
      </w:r>
    </w:p>
    <w:p w14:paraId="5461CD4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same_steps or not same_event or difference!=0 or captured:</w:t>
      </w:r>
    </w:p>
    <w:p w14:paraId="47C915D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AssertionError(record)</w:t>
      </w:r>
    </w:p>
    <w:p w14:paraId="0C6C795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records.append(record)</w:t>
      </w:r>
    </w:p>
    <w:p w14:paraId="400257F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print(question+' exact storage identity PASS',flush=True)</w:t>
      </w:r>
    </w:p>
    <w:p w14:paraId="4DAE512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finally:</w:t>
      </w:r>
    </w:p>
    <w:p w14:paraId="158B2F0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cache_directory = disk.cache.directory</w:t>
      </w:r>
    </w:p>
    <w:p w14:paraId="3432C8F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memory.close();disk.close()</w:t>
      </w:r>
    </w:p>
    <w:p w14:paraId="78B8DD2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record['private_cache_removed_after_close'] = not cache_directory.exists()</w:t>
      </w:r>
    </w:p>
    <w:p w14:paraId="21FADE9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record['private_cache_removed_after_close']:</w:t>
      </w:r>
    </w:p>
    <w:p w14:paraId="5DD7F05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AssertionError('Private cache cleanup failed')</w:t>
      </w:r>
    </w:p>
    <w:p w14:paraId="17A0AF5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 = {'status':'PASS','at_utc':datetime.now(timezone.utc).isoformat(),</w:t>
      </w:r>
    </w:p>
    <w:p w14:paraId="5B1668B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'scope':'Storage-only identity check on three complete N40 trajectories; not spatial accuracy validation',</w:t>
      </w:r>
    </w:p>
    <w:p w14:paraId="26A07FB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'runs':records,'sources':[file_record(__file__),file_record(Path(__file__).with_name('drying_core.py')),</w:t>
      </w:r>
    </w:p>
    <w:p w14:paraId="1BBA544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file_record(Path(__file__).with_name('disk_dense.py'))]}</w:t>
      </w:r>
    </w:p>
    <w:p w14:paraId="018609F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(output/'verification.json').write_text(json.dumps(report,ensure_ascii=False,indent=2),encoding='utf-8')</w:t>
      </w:r>
    </w:p>
    <w:p w14:paraId="0744C19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0</w:t>
      </w:r>
    </w:p>
    <w:p w14:paraId="238CF6E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262014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0B1A89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if __name__=='__main__':</w:t>
      </w:r>
    </w:p>
    <w:p w14:paraId="524955F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SystemExit(main())</w:t>
      </w:r>
    </w:p>
    <w:p w14:paraId="6B9A9E72">
      <w:pPr>
        <w:pStyle w:val="14"/>
        <w:keepNext/>
        <w:pageBreakBefore w:val="0"/>
        <w:ind w:firstLine="0"/>
      </w:pPr>
      <w:r>
        <w:t>9.2.21 verify_time_accuracy.py</w:t>
      </w:r>
    </w:p>
    <w:p w14:paraId="5BF8C68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__future__ import annotations</w:t>
      </w:r>
    </w:p>
    <w:p w14:paraId="6AC0AE2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314268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argparse</w:t>
      </w:r>
    </w:p>
    <w:p w14:paraId="655AA29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gc</w:t>
      </w:r>
    </w:p>
    <w:p w14:paraId="3C354FD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hashlib</w:t>
      </w:r>
    </w:p>
    <w:p w14:paraId="0FEA215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importlib</w:t>
      </w:r>
    </w:p>
    <w:p w14:paraId="138C691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json</w:t>
      </w:r>
    </w:p>
    <w:p w14:paraId="0A623BC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os</w:t>
      </w:r>
    </w:p>
    <w:p w14:paraId="45760F6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pathlib import Path</w:t>
      </w:r>
    </w:p>
    <w:p w14:paraId="5AE412F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sys</w:t>
      </w:r>
    </w:p>
    <w:p w14:paraId="0F54281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time</w:t>
      </w:r>
    </w:p>
    <w:p w14:paraId="2EAEE26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traceback</w:t>
      </w:r>
    </w:p>
    <w:p w14:paraId="567DE64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uuid</w:t>
      </w:r>
    </w:p>
    <w:p w14:paraId="372CC3B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warnings</w:t>
      </w:r>
    </w:p>
    <w:p w14:paraId="5858A2F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1071F3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SOURCE = Path(__file__).resolve()</w:t>
      </w:r>
    </w:p>
    <w:p w14:paraId="5D981D5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ROOT = SOURCE.parents[3]</w:t>
      </w:r>
    </w:p>
    <w:p w14:paraId="5475D3A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LOADED_CODE_SHA256 = hashlib.sha256(SOURCE.read_bytes()).hexdigest()</w:t>
      </w:r>
    </w:p>
    <w:p w14:paraId="2981750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production_provenance as provenance</w:t>
      </w:r>
    </w:p>
    <w:p w14:paraId="319C063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67B512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BASELINE = {'rtol': 1e-10, 'atol_temperature': 1e-10, 'atol_moisture': 1e-12,</w:t>
      </w:r>
    </w:p>
    <w:p w14:paraId="01F67C4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'early_max_step_s': 2., 'max_step_s': 120.}</w:t>
      </w:r>
    </w:p>
    <w:p w14:paraId="01767CE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TIGHT = {'rtol': 1e-11, 'atol_temperature': 1e-11, 'atol_moisture': 1e-13,</w:t>
      </w:r>
    </w:p>
    <w:p w14:paraId="3F737D2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'early_max_step_s': 1., 'max_step_s': 60.}</w:t>
      </w:r>
    </w:p>
    <w:p w14:paraId="320850E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ED3C61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254D3C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dependencies():</w:t>
      </w:r>
    </w:p>
    <w:p w14:paraId="61A4A89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names = ['verify_time_accuracy.py', 'production_provenance.py', 'drying_core.py',</w:t>
      </w:r>
    </w:p>
    <w:p w14:paraId="44C905E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'disk_dense.py', 'analytic_jacobian.py', 'verify_convergence.py', 'validate_bessel.py',</w:t>
      </w:r>
    </w:p>
    <w:p w14:paraId="5CAC1AE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'q1_model.py', 'q2_model.py', 'q3_model.py', 'q4_model.py']</w:t>
      </w:r>
    </w:p>
    <w:p w14:paraId="73D2376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paths = [SOURCE.parent / name for name in names]</w:t>
      </w:r>
    </w:p>
    <w:p w14:paraId="43C4B0D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paths += [ROOT / 'paper_output/data_cleaned' / name for name in</w:t>
      </w:r>
    </w:p>
    <w:p w14:paraId="2CF5ACD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('A_environment_observed.csv', 'A_radius_observed.csv')]</w:t>
      </w:r>
    </w:p>
    <w:p w14:paraId="7435B98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[provenance.file_record(path) for path in sorted(paths)]</w:t>
      </w:r>
    </w:p>
    <w:p w14:paraId="77A9B7E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066771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ED2A6F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unchanged(launch):</w:t>
      </w:r>
    </w:p>
    <w:p w14:paraId="41DA407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dependencies() != launch['input_files']:</w:t>
      </w:r>
    </w:p>
    <w:p w14:paraId="2ECD6CB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RuntimeError('Time-check source/input changed after launch')</w:t>
      </w:r>
    </w:p>
    <w:p w14:paraId="4E02EAA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provenance.runtime_record() != launch['runtime']:</w:t>
      </w:r>
    </w:p>
    <w:p w14:paraId="7603A92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RuntimeError('Time-check runtime changed after launch')</w:t>
      </w:r>
    </w:p>
    <w:p w14:paraId="6235832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expected = {item['path']: item['sha256'] for item in launch['input_files']}</w:t>
      </w:r>
    </w:p>
    <w:p w14:paraId="250811B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path, loaded in [(SOURCE, LOADED_CODE_SHA256), (provenance.SOURCE, provenance.LOADED_CODE_SHA256)]:</w:t>
      </w:r>
    </w:p>
    <w:p w14:paraId="4713EC1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loaded != expected[path.relative_to(ROOT).as_posix()]:</w:t>
      </w:r>
    </w:p>
    <w:p w14:paraId="6A7C49B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RuntimeError('Loaded driver/helper differs from launch snapshot')</w:t>
      </w:r>
    </w:p>
    <w:p w14:paraId="2933DAC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742C2C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E169E0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worker(args, directory, launch):</w:t>
      </w:r>
    </w:p>
    <w:p w14:paraId="06BB562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unchanged(launch)</w:t>
      </w:r>
    </w:p>
    <w:p w14:paraId="31C9C56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import numpy as np</w:t>
      </w:r>
    </w:p>
    <w:p w14:paraId="5CD792C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from dataclasses import asdict, replace</w:t>
      </w:r>
    </w:p>
    <w:p w14:paraId="793D9C9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core = importlib.import_module('drying_core')</w:t>
      </w:r>
    </w:p>
    <w:p w14:paraId="0CC5D59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checker = importlib.import_module('verify_convergence')</w:t>
      </w:r>
    </w:p>
    <w:p w14:paraId="202F1BA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wrapper = importlib.import_module({'Q1': 'q1_model', 'Q23': 'q2_model', 'Q4': 'q4_model'}[args.question])</w:t>
      </w:r>
    </w:p>
    <w:p w14:paraId="77F177F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unchanged(launch)</w:t>
      </w:r>
    </w:p>
    <w:p w14:paraId="619C83B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 = directory / args.variant</w:t>
      </w:r>
    </w:p>
    <w:p w14:paraId="78AF348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provenance.exclusive_json(case / 'worker_started.json', {'pid': os.getpid(), 'started_at': provenance.utc_now()})</w:t>
      </w:r>
    </w:p>
    <w:p w14:paraId="2C22C5A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 projection, summary = None, None, None</w:t>
      </w:r>
    </w:p>
    <w:p w14:paraId="02600DD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started, timer = provenance.utc_now(), time.perf_counter()</w:t>
      </w:r>
    </w:p>
    <w:p w14:paraId="06C2F65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solve_finished = None</w:t>
      </w:r>
    </w:p>
    <w:p w14:paraId="0CD71A3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captured_messages = []</w:t>
      </w:r>
    </w:p>
    <w:p w14:paraId="05D2DC1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73AA839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print(f'SOLVE {args.variant} {args.question} N={args.n} UTC={started}', flush=True)</w:t>
      </w:r>
    </w:p>
    <w:p w14:paraId="28C5964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warnings.catch_warnings(record=True) as captured:</w:t>
      </w:r>
    </w:p>
    <w:p w14:paraId="0FE7120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warnings.simplefilter('always')</w:t>
      </w:r>
    </w:p>
    <w:p w14:paraId="0527266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args.variant == 'baseline':</w:t>
      </w:r>
    </w:p>
    <w:p w14:paraId="6748D6F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0610E7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 = wrapper.solve(args.n)</w:t>
      </w:r>
    </w:p>
    <w:p w14:paraId="1FECFE5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w:t>
      </w:r>
    </w:p>
    <w:p w14:paraId="613A76B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baseline = json.loads((directory / 'baseline/summary.json').read_text(encoding='utf-8'))</w:t>
      </w:r>
    </w:p>
    <w:p w14:paraId="26ECAA2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 = core.solve_case(replace(core.Settings(**baseline['settings']), **TIGHT))</w:t>
      </w:r>
    </w:p>
    <w:p w14:paraId="5B2A186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solve_finished = provenance.utc_now()</w:t>
      </w:r>
    </w:p>
    <w:p w14:paraId="556E9E4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expected = core.Settings(question=args.question, intervals=args.n,</w:t>
      </w:r>
    </w:p>
    <w:p w14:paraId="25EDA4A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face_scheme='kirchhoff', shrink=args.question == 'Q4', **(BASELINE if args.variant == 'baseline' else TIGHT))</w:t>
      </w:r>
    </w:p>
    <w:p w14:paraId="2FEF74B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asdict(run.model.settings) != asdict(expected):</w:t>
      </w:r>
    </w:p>
    <w:p w14:paraId="571B4C7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RuntimeError('Actual variant settings differ from the fixed-physics contract')</w:t>
      </w:r>
    </w:p>
    <w:p w14:paraId="6442A4D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summary = core.save_run(run, case)</w:t>
      </w:r>
    </w:p>
    <w:p w14:paraId="56D9A68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points = np.linspace(0., .02, 21)</w:t>
      </w:r>
    </w:p>
    <w:p w14:paraId="69638F8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projection = checker.project_run(run, points, args.full_second_comparison or args.question == 'Q1')</w:t>
      </w:r>
    </w:p>
    <w:p w14:paraId="31C7B63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np.savez_compressed(case / 'comparison_projection.npz', times_s=projection['times'],</w:t>
      </w:r>
    </w:p>
    <w:p w14:paraId="003B715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radii_m=points, T_K=projection['T'], C=projection['C'])</w:t>
      </w:r>
    </w:p>
    <w:p w14:paraId="05F7703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captured_messages = [str(item.message) for item in captured]</w:t>
      </w:r>
    </w:p>
    <w:p w14:paraId="5A5154B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captured_messages:</w:t>
      </w:r>
    </w:p>
    <w:p w14:paraId="692824B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RuntimeError('Time-check warnings: ' + '; '.join(captured_messages))</w:t>
      </w:r>
    </w:p>
    <w:p w14:paraId="7C829D4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args.question != 'Q1' and run.event_s is None:</w:t>
      </w:r>
    </w:p>
    <w:p w14:paraId="2F945C1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RuntimeError('A full-drying comparison requires an actual threshold event')</w:t>
      </w:r>
    </w:p>
    <w:p w14:paraId="2F48380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summary['time_check'] = {'variant': args.variant, 'question': args.question,</w:t>
      </w:r>
    </w:p>
    <w:p w14:paraId="23B605B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'spatial_intervals': args.n, 'started_at': started, 'solve_finished_at': solve_finished,</w:t>
      </w:r>
    </w:p>
    <w:p w14:paraId="17E1A18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'warnings': captured_messages, 'projection_time_count': len(projection['times']),</w:t>
      </w:r>
    </w:p>
    <w:p w14:paraId="41C4916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'full_second_comparison': bool(args.full_second_comparison or args.question == 'Q1'),</w:t>
      </w:r>
    </w:p>
    <w:p w14:paraId="098DE48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'projection_radius_count': len(points),</w:t>
      </w:r>
    </w:p>
    <w:p w14:paraId="3AAB59F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'process_exit': 'Actual exit is recorded by supervising parent in case_record.json.'}</w:t>
      </w:r>
    </w:p>
    <w:p w14:paraId="54FD247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provenance.write_json(case / 'summary.json', summary)</w:t>
      </w:r>
    </w:p>
    <w:p w14:paraId="325CCDB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except BaseException as error:</w:t>
      </w:r>
    </w:p>
    <w:p w14:paraId="59D3F3D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provenance.write_json(case / 'worker_failure.json', {'status': 'FAIL', 'error': repr(error),</w:t>
      </w:r>
    </w:p>
    <w:p w14:paraId="3247F74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'traceback': traceback.format_exc(), 'started_at': started, 'failed_at': provenance.utc_now(),</w:t>
      </w:r>
    </w:p>
    <w:p w14:paraId="6620221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'wall_seconds': time.perf_counter() - timer, 'warnings': captured_messages})</w:t>
      </w:r>
    </w:p>
    <w:p w14:paraId="4442A41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w:t>
      </w:r>
    </w:p>
    <w:p w14:paraId="3FDF282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finally:</w:t>
      </w:r>
    </w:p>
    <w:p w14:paraId="376EC8E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run is not None:</w:t>
      </w:r>
    </w:p>
    <w:p w14:paraId="6E3DE49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run.close()</w:t>
      </w:r>
    </w:p>
    <w:p w14:paraId="4028F23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 projection = None, None</w:t>
      </w:r>
    </w:p>
    <w:p w14:paraId="5E194A3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gc.collect()</w:t>
      </w:r>
    </w:p>
    <w:p w14:paraId="76E7141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unchanged(launch)</w:t>
      </w:r>
    </w:p>
    <w:p w14:paraId="594E0F7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finished = provenance.utc_now()</w:t>
      </w:r>
    </w:p>
    <w:p w14:paraId="1067937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summary['time_check'].update({'finished_at': finished, 'wall_seconds': time.perf_counter() - timer,</w:t>
      </w:r>
    </w:p>
    <w:p w14:paraId="0B789F5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'Run_closed': True})</w:t>
      </w:r>
    </w:p>
    <w:p w14:paraId="712B2FB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provenance.write_json(case / 'summary.json', summary)</w:t>
      </w:r>
    </w:p>
    <w:p w14:paraId="20242B0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outputs = [provenance.file_record(path) for path in sorted(case.rglob('*'))</w:t>
      </w:r>
    </w:p>
    <w:p w14:paraId="5FEC52C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path.is_file() and path.name not in ('stdout.log', 'worker_success.json', 'process_result.json')]</w:t>
      </w:r>
    </w:p>
    <w:p w14:paraId="7CA513C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provenance.write_json(case / 'worker_success.json', {'variant': args.variant, 'question': args.question,</w:t>
      </w:r>
    </w:p>
    <w:p w14:paraId="5822F5F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'started_at': started, 'finished_at': finished, 'wall_seconds': time.perf_counter() - timer,</w:t>
      </w:r>
    </w:p>
    <w:p w14:paraId="741998B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'input_files': launch['input_files'], 'output_artifacts': outputs,</w:t>
      </w:r>
    </w:p>
    <w:p w14:paraId="63935C5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'summary': summary, 'status': 'computed_zero_solver_warnings',</w:t>
      </w:r>
    </w:p>
    <w:p w14:paraId="2BBA8A1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'human_review': 'pending', 'visual_studio_gui': 'pending'})</w:t>
      </w:r>
    </w:p>
    <w:p w14:paraId="7F25231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print(f'VARIANT_COMPLETED {args.variant}; RUN_CLOSED', flush=True)</w:t>
      </w:r>
    </w:p>
    <w:p w14:paraId="1B2B56E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643414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DEF8A2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compare_saved(directory, question):</w:t>
      </w:r>
    </w:p>
    <w:p w14:paraId="53EB1D3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import numpy as np</w:t>
      </w:r>
    </w:p>
    <w:p w14:paraId="129C5CF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from verify_convergence import compare_projections</w:t>
      </w:r>
    </w:p>
    <w:p w14:paraId="0060A87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projected = []</w:t>
      </w:r>
    </w:p>
    <w:p w14:paraId="55B799E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points = None</w:t>
      </w:r>
    </w:p>
    <w:p w14:paraId="5B42DCE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variant in ('baseline', 'tight'):</w:t>
      </w:r>
    </w:p>
    <w:p w14:paraId="0194055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summary = json.loads((directory / variant / 'summary.json').read_text(encoding='utf-8'))</w:t>
      </w:r>
    </w:p>
    <w:p w14:paraId="6EADAD4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np.load(directory / variant / 'comparison_projection.npz', allow_pickle=False) as archive:</w:t>
      </w:r>
    </w:p>
    <w:p w14:paraId="093E9CE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points is not None and not np.array_equal(points, archive['radii_m']):</w:t>
      </w:r>
    </w:p>
    <w:p w14:paraId="4317B60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ValueError('Projection radius grids differ')</w:t>
      </w:r>
    </w:p>
    <w:p w14:paraId="1A0482F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points = archive['radii_m'].copy()</w:t>
      </w:r>
    </w:p>
    <w:p w14:paraId="7708963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projected.append({'times': archive['times_s'].copy(), 'T': archive['T_K'].copy(),</w:t>
      </w:r>
    </w:p>
    <w:p w14:paraId="3396F7B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 archive['C'].copy(), 'N': summary['settings']['intervals'],</w:t>
      </w:r>
    </w:p>
    <w:p w14:paraId="33F7C51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'end_s': summary['diagnostics']['end_s'], 'event_s': summary['diagnostics']['event_s']})</w:t>
      </w:r>
    </w:p>
    <w:p w14:paraId="72C1A52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baseline, tight = projected</w:t>
      </w:r>
    </w:p>
    <w:p w14:paraId="05B57F6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baseline['N'] != tight['N']:</w:t>
      </w:r>
    </w:p>
    <w:p w14:paraId="58B1D25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ValueError('Time-accuracy comparison must use the same spatial resolution')</w:t>
      </w:r>
    </w:p>
    <w:p w14:paraId="37BF719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count = min(len(baseline['times']), len(tight['times']))</w:t>
      </w:r>
    </w:p>
    <w:p w14:paraId="7F8B456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name in ('T', 'C'):</w:t>
      </w:r>
    </w:p>
    <w:p w14:paraId="7448CAB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np.array_equal(np.isfinite(baseline[name][:count]), np.isfinite(tight[name][:count])):</w:t>
      </w:r>
    </w:p>
    <w:p w14:paraId="25E8EBD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ValueError('Physical-domain finite masks differ between variants')</w:t>
      </w:r>
    </w:p>
    <w:p w14:paraId="1DEC558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comparison = compare_projections(baseline, tight, points)</w:t>
      </w:r>
    </w:p>
    <w:p w14:paraId="69E88EB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event_difference = None if question == 'Q1' else tight['event_s'] - baseline['event_s']</w:t>
      </w:r>
    </w:p>
    <w:p w14:paraId="026BB3D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comparison.update({'baseline_N': baseline['N'], 'tight_N': tight['N'],</w:t>
      </w:r>
    </w:p>
    <w:p w14:paraId="7ADA7B1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'baseline_event_s': baseline['event_s'], 'tight_event_s': tight['event_s'],</w:t>
      </w:r>
    </w:p>
    <w:p w14:paraId="1E7A2B7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'event_difference_s': event_difference,</w:t>
      </w:r>
    </w:p>
    <w:p w14:paraId="63F3F57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'absolute_event_difference_s': None if event_difference is None else abs(event_difference),</w:t>
      </w:r>
    </w:p>
    <w:p w14:paraId="4981552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'difference_direction': 'tight minus baseline for the event; absolute differences for fields',</w:t>
      </w:r>
    </w:p>
    <w:p w14:paraId="65F70AF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'baseline_projection_time_count': len(baseline['times']), 'tight_projection_time_count': len(tight['times']),</w:t>
      </w:r>
    </w:p>
    <w:p w14:paraId="58470A8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'common_last_time_s': float(baseline['times'][count - 1]),</w:t>
      </w:r>
    </w:p>
    <w:p w14:paraId="489CA6D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'scope': 'Numerical sensitivity to simultaneous tighter tolerances and smaller maximum steps at fixed N.',</w:t>
      </w:r>
    </w:p>
    <w:p w14:paraId="391D002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'not_a_rigorous_error_bound': True, 'no_experimental_accuracy_claim': True})</w:t>
      </w:r>
    </w:p>
    <w:p w14:paraId="3C7B9DB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comparison</w:t>
      </w:r>
    </w:p>
    <w:p w14:paraId="7A2F008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ADCD64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731B70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main():</w:t>
      </w:r>
    </w:p>
    <w:p w14:paraId="1A7760D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 = argparse.ArgumentParser(description=__doc__)</w:t>
      </w:r>
    </w:p>
    <w:p w14:paraId="4EDEA59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parser.add_argument('--question', choices=['Q1', 'Q23', 'Q4'], required=True)</w:t>
      </w:r>
    </w:p>
    <w:p w14:paraId="0C4C0DF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parser.add_argument('--n', type=int, required=True)</w:t>
      </w:r>
    </w:p>
    <w:p w14:paraId="515536F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parser.add_argument('--tag', required=True)</w:t>
      </w:r>
    </w:p>
    <w:p w14:paraId="6959180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parser.add_argument('--full-second-comparison', action='store_true')</w:t>
      </w:r>
    </w:p>
    <w:p w14:paraId="267DCF8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parser.add_argument('--worker', action='store_true', help=argparse.SUPPRESS)</w:t>
      </w:r>
    </w:p>
    <w:p w14:paraId="44522E9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parser.add_argument('--variant', choices=['baseline', 'tight'], help=argparse.SUPPRESS)</w:t>
      </w:r>
    </w:p>
    <w:p w14:paraId="5ACBAD8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parser.add_argument('--launch-token', help=argparse.SUPPRESS)</w:t>
      </w:r>
    </w:p>
    <w:p w14:paraId="57BEA7F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args = parser.parse_args()</w:t>
      </w:r>
    </w:p>
    <w:p w14:paraId="1647B1E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os.environ['OPENBLAS_NUM_THREADS'] = '1'</w:t>
      </w:r>
    </w:p>
    <w:p w14:paraId="0D441E3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os.environ['OMP_NUM_THREADS'] = '1'</w:t>
      </w:r>
    </w:p>
    <w:p w14:paraId="6E10C01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Path.cwd().resolve() != ROOT:</w:t>
      </w:r>
    </w:p>
    <w:p w14:paraId="40B1BE2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RuntimeError('Use the competition workspace as cwd')</w:t>
      </w:r>
    </w:p>
    <w:p w14:paraId="71C4C0E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args.n &lt; 2 or not args.tag or any(ch not in 'abcdefghijklmnopqrstuvwxyzABCDEFGHIJKLMNOPQRSTUVWXYZ0123456789_-' for ch in args.tag):</w:t>
      </w:r>
    </w:p>
    <w:p w14:paraId="6CCED69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ValueError('Use N&gt;=2 and a simple, new tag')</w:t>
      </w:r>
    </w:p>
    <w:p w14:paraId="587706F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directory = ROOT / 'paper_output/results/time_accuracy' / args.tag</w:t>
      </w:r>
    </w:p>
    <w:p w14:paraId="1082554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config = {'question': args.question, 'n': args.n, 'full_second_comparison': args.full_second_comparison}</w:t>
      </w:r>
    </w:p>
    <w:p w14:paraId="1380CB7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args.worker:</w:t>
      </w:r>
    </w:p>
    <w:p w14:paraId="7E7AA7E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launch = json.loads((directory / 'launch.json').read_text(encoding='utf-8'))</w:t>
      </w:r>
    </w:p>
    <w:p w14:paraId="6ACABBC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args.variant or args.launch_token != launch['token'] or config != launch['configuration']:</w:t>
      </w:r>
    </w:p>
    <w:p w14:paraId="77874ED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RuntimeError('Worker does not match the supervising launch')</w:t>
      </w:r>
    </w:p>
    <w:p w14:paraId="13D5021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worker(args, directory, launch)</w:t>
      </w:r>
    </w:p>
    <w:p w14:paraId="4F47A21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0</w:t>
      </w:r>
    </w:p>
    <w:p w14:paraId="6B3E1F1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args.variant or args.launch_token:</w:t>
      </w:r>
    </w:p>
    <w:p w14:paraId="452D352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ValueError('Variant/token are reserved for supervised workers')</w:t>
      </w:r>
    </w:p>
    <w:p w14:paraId="118EBA1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directory.parent.mkdir(parents=True, exist_ok=True)</w:t>
      </w:r>
    </w:p>
    <w:p w14:paraId="76D5DBE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directory.mkdir(exist_ok=False)</w:t>
      </w:r>
    </w:p>
    <w:p w14:paraId="6F3CB00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started, timer = provenance.utc_now(), time.perf_counter()</w:t>
      </w:r>
    </w:p>
    <w:p w14:paraId="7FC4CEC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launch = {'created_at': started, 'parent_pid': os.getpid(), 'token': uuid.uuid4().hex,</w:t>
      </w:r>
    </w:p>
    <w:p w14:paraId="5E7CB80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'configuration': config, 'input_files': dependencies(), 'runtime': provenance.runtime_record()}</w:t>
      </w:r>
    </w:p>
    <w:p w14:paraId="57EE985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provenance.exclusive_json(directory / 'launch.json', launch)</w:t>
      </w:r>
    </w:p>
    <w:p w14:paraId="4EF13D2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cases = []</w:t>
      </w:r>
    </w:p>
    <w:p w14:paraId="4ABC5F2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219F80F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unchanged(launch)</w:t>
      </w:r>
    </w:p>
    <w:p w14:paraId="0E28A34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variant in ('baseline', 'tight'):</w:t>
      </w:r>
    </w:p>
    <w:p w14:paraId="00281E4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 = directory / variant</w:t>
      </w:r>
    </w:p>
    <w:p w14:paraId="2EFC427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case.mkdir(exist_ok=False)</w:t>
      </w:r>
    </w:p>
    <w:p w14:paraId="3613C0F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command = [sys.executable, '-B', str(SOURCE), '--question', args.question, '--n', str(args.n),</w:t>
      </w:r>
    </w:p>
    <w:p w14:paraId="1207229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'--tag', args.tag, '--worker', '--variant', variant, '--launch-token', launch['token']]</w:t>
      </w:r>
    </w:p>
    <w:p w14:paraId="2E1ED87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args.full_second_comparison:</w:t>
      </w:r>
    </w:p>
    <w:p w14:paraId="2A48F71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command.append('--full-second-comparison')</w:t>
      </w:r>
    </w:p>
    <w:p w14:paraId="1246A5B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process = provenance.measured_process(command, ROOT, case / 'stdout.log')</w:t>
      </w:r>
    </w:p>
    <w:p w14:paraId="388CA96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process['returncode'] != 0:</w:t>
      </w:r>
    </w:p>
    <w:p w14:paraId="1872647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RuntimeError(variant + ' failed with actual returncode ' + str(process['returncode']))</w:t>
      </w:r>
    </w:p>
    <w:p w14:paraId="40E2FDE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unchanged(launch)</w:t>
      </w:r>
    </w:p>
    <w:p w14:paraId="57EFE0F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success = json.loads((case / 'worker_success.json').read_text(encoding='utf-8'))</w:t>
      </w:r>
    </w:p>
    <w:p w14:paraId="68D823D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success['input_files'] != launch['input_files']:</w:t>
      </w:r>
    </w:p>
    <w:p w14:paraId="17911D9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RuntimeError('Variant evidence belongs to another launch')</w:t>
      </w:r>
    </w:p>
    <w:p w14:paraId="4DDAC86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provenance.assert_records(success['output_artifacts'])</w:t>
      </w:r>
    </w:p>
    <w:p w14:paraId="0745105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 = {'variant': variant, 'process': process, 'summary': success['summary'],</w:t>
      </w:r>
    </w:p>
    <w:p w14:paraId="4CF8ACA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'summary_file': provenance.file_record(case / 'summary.json'),</w:t>
      </w:r>
    </w:p>
    <w:p w14:paraId="34964FA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'output_artifacts': success['output_artifacts'] + [provenance.file_record(case / name)</w:t>
      </w:r>
    </w:p>
    <w:p w14:paraId="7730CFB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name in ('worker_success.json', 'stdout.log', 'process_result.json')],</w:t>
      </w:r>
    </w:p>
    <w:p w14:paraId="267E745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'status': 'computed_actual_process_exit_zero'}</w:t>
      </w:r>
    </w:p>
    <w:p w14:paraId="2A1F270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provenance.write_json(case / 'case_record.json', record)</w:t>
      </w:r>
    </w:p>
    <w:p w14:paraId="7E1FF74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cases.append(record)</w:t>
      </w:r>
    </w:p>
    <w:p w14:paraId="291C6AF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comparison = compare_saved(directory, args.question)</w:t>
      </w:r>
    </w:p>
    <w:p w14:paraId="1B22E2E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unchanged(launch)</w:t>
      </w:r>
    </w:p>
    <w:p w14:paraId="42397CE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case in cases:</w:t>
      </w:r>
    </w:p>
    <w:p w14:paraId="176ABDF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provenance.assert_records(case['output_artifacts'])</w:t>
      </w:r>
    </w:p>
    <w:p w14:paraId="2D71F8A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 = {'created_at': started, 'finished_at': provenance.utc_now(),</w:t>
      </w:r>
    </w:p>
    <w:p w14:paraId="34DB7F4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'wall_seconds': time.perf_counter() - timer, 'question': args.question, 'N': args.n,</w:t>
      </w:r>
    </w:p>
    <w:p w14:paraId="4034616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'status': 'computed_zero_solver_warnings', 'configuration': config,</w:t>
      </w:r>
    </w:p>
    <w:p w14:paraId="6999AD6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'baseline_controls': BASELINE, 'tight_controls': TIGHT, 'runs': cases,</w:t>
      </w:r>
    </w:p>
    <w:p w14:paraId="62A2FC5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'comparison': comparison, 'driver_code': provenance.file_record(SOURCE),</w:t>
      </w:r>
    </w:p>
    <w:p w14:paraId="16A98E9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'input_files': launch['input_files'], 'runtime': launch['runtime'],</w:t>
      </w:r>
    </w:p>
    <w:p w14:paraId="725E170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'scope': 'Fixed-N temporal sensitivity only; small grids are functional checks, not final accuracy evidence.',</w:t>
      </w:r>
    </w:p>
    <w:p w14:paraId="3F19B51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'human_review': 'pending', 'visual_studio_gui': 'pending'}</w:t>
      </w:r>
    </w:p>
    <w:p w14:paraId="508BB61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provenance.write_json(directory / 'time_accuracy_report.json', report)</w:t>
      </w:r>
    </w:p>
    <w:p w14:paraId="7144811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print(json.dumps({'status': report['status'], 'question': args.question, 'N': args.n,</w:t>
      </w:r>
    </w:p>
    <w:p w14:paraId="461C81D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'comparison': comparison}, ensure_ascii=False), flush=True)</w:t>
      </w:r>
    </w:p>
    <w:p w14:paraId="09F81DF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0</w:t>
      </w:r>
    </w:p>
    <w:p w14:paraId="45844F3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except BaseException as error:</w:t>
      </w:r>
    </w:p>
    <w:p w14:paraId="28B56C6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observed = {}</w:t>
      </w:r>
    </w:p>
    <w:p w14:paraId="464B1E4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variant in ('baseline', 'tight'):</w:t>
      </w:r>
    </w:p>
    <w:p w14:paraId="4B76FF0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 = directory / variant / 'process_result.json'</w:t>
      </w:r>
    </w:p>
    <w:p w14:paraId="5AF85B4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path.exists():</w:t>
      </w:r>
    </w:p>
    <w:p w14:paraId="3DF6A8D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observed[variant] = json.loads(path.read_text(encoding='utf-8'))</w:t>
      </w:r>
    </w:p>
    <w:p w14:paraId="450CABD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provenance.write_json(directory / 'failure.json', {'status': 'FAIL', 'error': repr(error),</w:t>
      </w:r>
    </w:p>
    <w:p w14:paraId="2D527E6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'traceback': traceback.format_exc(), 'started_at': started, 'failed_at': provenance.utc_now(),</w:t>
      </w:r>
    </w:p>
    <w:p w14:paraId="22BCCEE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'wall_seconds': time.perf_counter() - timer, 'observed_processes': observed})</w:t>
      </w:r>
    </w:p>
    <w:p w14:paraId="36D53D4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w:t>
      </w:r>
    </w:p>
    <w:p w14:paraId="37FBB37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1D7D8E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211BA3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if __name__ == '__main__':</w:t>
      </w:r>
    </w:p>
    <w:p w14:paraId="6D179AD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706CB7B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SystemExit(main())</w:t>
      </w:r>
    </w:p>
    <w:p w14:paraId="0570690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except Exception:</w:t>
      </w:r>
    </w:p>
    <w:p w14:paraId="5FBD8D6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traceback.print_exc()</w:t>
      </w:r>
    </w:p>
    <w:p w14:paraId="659D24A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SystemExit(1)</w:t>
      </w:r>
    </w:p>
    <w:p w14:paraId="0E5EB57C">
      <w:pPr>
        <w:pStyle w:val="14"/>
        <w:keepNext/>
        <w:pageBreakBefore w:val="0"/>
        <w:ind w:firstLine="0"/>
      </w:pPr>
      <w:r>
        <w:t>9.2.22 analytic_metric_check.py</w:t>
      </w:r>
    </w:p>
    <w:p w14:paraId="6D938FF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__future__ import annotations</w:t>
      </w:r>
    </w:p>
    <w:p w14:paraId="35CC5B8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DB3C45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json</w:t>
      </w:r>
    </w:p>
    <w:p w14:paraId="10BA88F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os</w:t>
      </w:r>
    </w:p>
    <w:p w14:paraId="5909857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pathlib</w:t>
      </w:r>
    </w:p>
    <w:p w14:paraId="4F986DB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sys</w:t>
      </w:r>
    </w:p>
    <w:p w14:paraId="6DAA0A6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66751A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ROOT = pathlib.Path(r"D:\Document\数学建模\2026CUMCM")</w:t>
      </w:r>
    </w:p>
    <w:p w14:paraId="6826607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os.environ.setdefault("OPENBLAS_NUM_THREADS", "1")</w:t>
      </w:r>
    </w:p>
    <w:p w14:paraId="269ECBC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os.chdir(ROOT)</w:t>
      </w:r>
    </w:p>
    <w:p w14:paraId="2D7DA54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sys.dont_write_bytecode = True</w:t>
      </w:r>
    </w:p>
    <w:p w14:paraId="64BCC9D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sys.path.insert(0, str(ROOT / "paper_output" / "code" / "modeling"))</w:t>
      </w:r>
    </w:p>
    <w:p w14:paraId="13DAE7F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F4B00B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io</w:t>
      </w:r>
    </w:p>
    <w:p w14:paraId="7102351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DB1BF5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numpy as np</w:t>
      </w:r>
    </w:p>
    <w:p w14:paraId="43887D9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687F99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validate_bessel as vb</w:t>
      </w:r>
    </w:p>
    <w:p w14:paraId="1CDCADB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446FBD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OUT = ROOT / "paper_output" / "results" / "crossvalidation" / "analytic_metric_v1"</w:t>
      </w:r>
    </w:p>
    <w:p w14:paraId="1B023A7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RADIUS = 0.02</w:t>
      </w:r>
    </w:p>
    <w:p w14:paraId="5CC917F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LEVELS = (800, 1600, 3200, 6400)</w:t>
      </w:r>
    </w:p>
    <w:p w14:paraId="265D98A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902C7B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E38B37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environment():</w:t>
      </w:r>
    </w:p>
    <w:p w14:paraId="4FB4FD0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text = (ROOT / "paper_output/data_cleaned/A_environment_observed.csv").read_bytes().decode("utf-8-sig")</w:t>
      </w:r>
    </w:p>
    <w:p w14:paraId="04D131F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env = np.genfromtxt(io.StringIO(text), delimiter=",", names=True)</w:t>
      </w:r>
    </w:p>
    <w:p w14:paraId="7354F99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env["time_s"], env["temperature_K"]</w:t>
      </w:r>
    </w:p>
    <w:p w14:paraId="0CC3709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9C803D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F3E3A2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main():</w:t>
      </w:r>
    </w:p>
    <w:p w14:paraId="2333A64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OUT.mkdir(parents=True, exist_ok=True)</w:t>
      </w:r>
    </w:p>
    <w:p w14:paraId="5EF7633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env_t, env_T = environment()</w:t>
      </w:r>
    </w:p>
    <w:p w14:paraId="3C4CD88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times = np.array([100., 300., 600., 900., 1200., 1500., 1800.])</w:t>
      </w:r>
    </w:p>
    <w:p w14:paraId="77AEA74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rows = []</w:t>
      </w:r>
    </w:p>
    <w:p w14:paraId="4B37345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n in LEVELS:</w:t>
      </w:r>
    </w:p>
    <w:p w14:paraId="58F5EAB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x = np.linspace(0.0, 1.0, n + 1)</w:t>
      </w:r>
    </w:p>
    <w:p w14:paraId="2178E0F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edges = np.r_[0.0, (x[1:] + x[:-1]) / 2.0, 1.0] * RADIUS</w:t>
      </w:r>
    </w:p>
    <w:p w14:paraId="6220805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nodes = x * RADIUS</w:t>
      </w:r>
    </w:p>
    <w:p w14:paraId="6B5AD7E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C0BC14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EA7386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point = vb.bessel_temperature(times, nodes, env_t, env_T, radius=RADIUS)</w:t>
      </w:r>
    </w:p>
    <w:p w14:paraId="44EA406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cell = vb.bessel_temperature(times, nodes, env_t, env_T, radius=RADIUS,</w:t>
      </w:r>
    </w:p>
    <w:p w14:paraId="75881C8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cell_edges_m=edges)</w:t>
      </w:r>
    </w:p>
    <w:p w14:paraId="74AC7D0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rows.append({</w:t>
      </w:r>
    </w:p>
    <w:p w14:paraId="0A71C99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"intervals": n,</w:t>
      </w:r>
    </w:p>
    <w:p w14:paraId="7E939DB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"maxPointVsCellDifferenceK": float(np.max(np.abs(point - cell))),</w:t>
      </w:r>
    </w:p>
    <w:p w14:paraId="4F7874F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"surfacePointVsCellDifferenceK": float(np.max(np.abs(point[:, -1] - cell[:, -1]))),</w:t>
      </w:r>
    </w:p>
    <w:p w14:paraId="491676D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"interiorMaxDifferenceK": float(np.max(np.abs(point[:, 1:-1] - cell[:, 1:-1]))),</w:t>
      </w:r>
    </w:p>
    <w:p w14:paraId="783D864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4D5B778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 = {</w:t>
      </w:r>
    </w:p>
    <w:p w14:paraId="7327468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"purpose": ("separate a solver error from a point-versus-control-volume-average "</w:t>
      </w:r>
    </w:p>
    <w:p w14:paraId="0C553BC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"comparison artifact in the Q1 analytic benchmark"),</w:t>
      </w:r>
    </w:p>
    <w:p w14:paraId="53F853F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"levels": list(LEVELS),</w:t>
      </w:r>
    </w:p>
    <w:p w14:paraId="1745803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"rows": rows,</w:t>
      </w:r>
    </w:p>
    <w:p w14:paraId="0D920AC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"interpretation": ("The maximum discrepancy between the analytic point value and the "</w:t>
      </w:r>
    </w:p>
    <w:p w14:paraId="0F3B944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"analytic annular average sits at the surface control volume and "</w:t>
      </w:r>
    </w:p>
    <w:p w14:paraId="7A75FE6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"does not shrink with refinement, exactly like the reported "</w:t>
      </w:r>
    </w:p>
    <w:p w14:paraId="4A5F2B9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"benchmark error. The benchmark therefore compares a nodal "</w:t>
      </w:r>
    </w:p>
    <w:p w14:paraId="27A598D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"collocation unknown against a point value, and its surface "</w:t>
      </w:r>
    </w:p>
    <w:p w14:paraId="44A136C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"maximum measures that convention difference, not solver error."),</w:t>
      </w:r>
    </w:p>
    <w:p w14:paraId="1EB0180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"knownFrozenNumbers": {</w:t>
      </w:r>
    </w:p>
    <w:p w14:paraId="00D095B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"reportedMaxHeatErrorK": {"N800": 1.899177e-06, "N1600": 2.402690e-06,</w:t>
      </w:r>
    </w:p>
    <w:p w14:paraId="4B4C000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"N3200": 1.803776e-06},</w:t>
      </w:r>
    </w:p>
    <w:p w14:paraId="5A72F2F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"source": "paper_output/results/convergence/Q1_K_analytic_J_v3/convergence_report.json",</w:t>
      </w:r>
    </w:p>
    <w:p w14:paraId="46F8524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79070C8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3041C46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 / "analytic_metric.json").write_text(</w:t>
      </w:r>
    </w:p>
    <w:p w14:paraId="1CB941C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json.dumps(report, ensure_ascii=False, indent=2), encoding="utf-8")</w:t>
      </w:r>
    </w:p>
    <w:p w14:paraId="226FD71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row in rows:</w:t>
      </w:r>
    </w:p>
    <w:p w14:paraId="4F156BA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print(json.dumps(row, ensure_ascii=False), flush=True)</w:t>
      </w:r>
    </w:p>
    <w:p w14:paraId="63BE065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0</w:t>
      </w:r>
    </w:p>
    <w:p w14:paraId="0F9B16D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0B1911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399067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if __name__ == "__main__":</w:t>
      </w:r>
    </w:p>
    <w:p w14:paraId="43FB490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sys.exit(main())</w:t>
      </w:r>
    </w:p>
    <w:p w14:paraId="6D6F7E19">
      <w:pPr>
        <w:pStyle w:val="14"/>
        <w:keepNext/>
        <w:pageBreakBefore w:val="0"/>
        <w:ind w:firstLine="0"/>
      </w:pPr>
      <w:r>
        <w:t>9.2.23 crossvalidate_series.py</w:t>
      </w:r>
    </w:p>
    <w:p w14:paraId="5524FFE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__future__ import annotations</w:t>
      </w:r>
    </w:p>
    <w:p w14:paraId="18A6F2A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E81FEB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json</w:t>
      </w:r>
    </w:p>
    <w:p w14:paraId="12E41E2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io</w:t>
      </w:r>
    </w:p>
    <w:p w14:paraId="400A21E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math</w:t>
      </w:r>
    </w:p>
    <w:p w14:paraId="2537563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pathlib</w:t>
      </w:r>
    </w:p>
    <w:p w14:paraId="4135C3F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sys</w:t>
      </w:r>
    </w:p>
    <w:p w14:paraId="19679E5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F9BECF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numpy as np</w:t>
      </w:r>
    </w:p>
    <w:p w14:paraId="41C0126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F272E4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ROOT = pathlib.Path(r"D:\Document\数学建模\2026CUMCM")</w:t>
      </w:r>
    </w:p>
    <w:p w14:paraId="1946D35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OUT = ROOT / "paper_output" / "results" / "crossvalidation" / "series_v1"</w:t>
      </w:r>
    </w:p>
    <w:p w14:paraId="4B2F2B8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FIG = OUT / "figures"</w:t>
      </w:r>
    </w:p>
    <w:p w14:paraId="3F98B2C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Z95 = 1.959963984540054</w:t>
      </w:r>
    </w:p>
    <w:p w14:paraId="4C86740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950570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6ADE26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mann_kendall(x):</w:t>
      </w:r>
    </w:p>
    <w:p w14:paraId="29364DB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x = np.asarray(x, dtype=float)</w:t>
      </w:r>
    </w:p>
    <w:p w14:paraId="104F3EF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 = x.size</w:t>
      </w:r>
    </w:p>
    <w:p w14:paraId="5CEF5E3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 = 0.0</w:t>
      </w:r>
    </w:p>
    <w:p w14:paraId="4E38F08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i in range(n - 1):</w:t>
      </w:r>
    </w:p>
    <w:p w14:paraId="72BBFA7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 += float(np.sum(np.sign(x[i + 1:] - x[i])))</w:t>
      </w:r>
    </w:p>
    <w:p w14:paraId="4A5E6DB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_, counts = np.unique(x, return_counts=True)</w:t>
      </w:r>
    </w:p>
    <w:p w14:paraId="6B38EC6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tie = float(np.sum(counts * (counts - 1) * (2 * counts + 5)))</w:t>
      </w:r>
    </w:p>
    <w:p w14:paraId="0EC2B56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var_s = (n * (n - 1) * (2 * n + 5) - tie) / 18.0</w:t>
      </w:r>
    </w:p>
    <w:p w14:paraId="5A7D43D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z = 0.0 if s == 0 else ((s - 1) / math.sqrt(var_s) if s &gt; 0 else (s + 1) / math.sqrt(var_s))</w:t>
      </w:r>
    </w:p>
    <w:p w14:paraId="1B6CAF9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chunks = [(x[i + 1:] - x[i]) / np.arange(1, n - i, dtype=float) for i in range(n - 1)]</w:t>
      </w:r>
    </w:p>
    <w:p w14:paraId="06474BE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sen = float(np.median(np.concatenate(chunks))) if chunks else float("nan")</w:t>
      </w:r>
    </w:p>
    <w:p w14:paraId="063F06D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{"n": n, "S": s, "varS": float(var_s), "Z": float(z),</w:t>
      </w:r>
    </w:p>
    <w:p w14:paraId="4BAB669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 math.erfc(abs(z) / math.sqrt(2.0)), "senSlopePerStep": sen,</w:t>
      </w:r>
    </w:p>
    <w:p w14:paraId="026CD98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"trend": ("increasing" if z &gt; Z95 else "decreasing" if z &lt; -Z95 else "no trend")}</w:t>
      </w:r>
    </w:p>
    <w:p w14:paraId="03A3009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EB34B5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366004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sequential_mk(x):</w:t>
      </w:r>
    </w:p>
    <w:p w14:paraId="5C843C7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A13C2F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x = np.asarray(x, dtype=float)</w:t>
      </w:r>
    </w:p>
    <w:p w14:paraId="2AABC78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 = x.size</w:t>
      </w:r>
    </w:p>
    <w:p w14:paraId="226CC2C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4E3A98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forward(series):</w:t>
      </w:r>
    </w:p>
    <w:p w14:paraId="72F37D0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 = np.zeros(n)</w:t>
      </w:r>
    </w:p>
    <w:p w14:paraId="21BB726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sk = 0.0</w:t>
      </w:r>
    </w:p>
    <w:p w14:paraId="4982295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k in range(1, n):</w:t>
      </w:r>
    </w:p>
    <w:p w14:paraId="59DF614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sk += float(np.sum(np.sign(series[k] - series[:k])))</w:t>
      </w:r>
    </w:p>
    <w:p w14:paraId="71FE9B4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 = k * (k + 1) / 4.0</w:t>
      </w:r>
    </w:p>
    <w:p w14:paraId="679B542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 = k * (k + 1) * (2 * k + 5) / 72.0</w:t>
      </w:r>
    </w:p>
    <w:p w14:paraId="119B765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out[k] = 0.0 if v &lt;= 0 else (sk - e) / math.sqrt(v)</w:t>
      </w:r>
    </w:p>
    <w:p w14:paraId="70FF805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out</w:t>
      </w:r>
    </w:p>
    <w:p w14:paraId="6F58C90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A0E711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uf = forward(x)</w:t>
      </w:r>
    </w:p>
    <w:p w14:paraId="1125605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ub = -forward(x[::-1])[::-1]</w:t>
      </w:r>
    </w:p>
    <w:p w14:paraId="62B338C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crossing = None</w:t>
      </w:r>
    </w:p>
    <w:p w14:paraId="0CCC457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k in range(1, n):</w:t>
      </w:r>
    </w:p>
    <w:p w14:paraId="1D89006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(uf[k] - ub[k]) * (uf[k - 1] - ub[k - 1]) &lt;= 0:</w:t>
      </w:r>
    </w:p>
    <w:p w14:paraId="430DB6F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crossing = k</w:t>
      </w:r>
    </w:p>
    <w:p w14:paraId="7E7A8E3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break</w:t>
      </w:r>
    </w:p>
    <w:p w14:paraId="4E7AAF2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{"uf": uf.tolist(), "ub": ub.tolist(),</w:t>
      </w:r>
    </w:p>
    <w:p w14:paraId="50C9C51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"firstCrossingIndex": crossing,</w:t>
      </w:r>
    </w:p>
    <w:p w14:paraId="5EEE6B0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"firstCrossingInsideBand": bool(crossing is not None and abs(uf[crossing]) &lt; Z95),</w:t>
      </w:r>
    </w:p>
    <w:p w14:paraId="169D843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"firstExceedanceIndex": int(np.argmax(np.abs(uf) &gt; Z95))</w:t>
      </w:r>
    </w:p>
    <w:p w14:paraId="13458F3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np.any(np.abs(uf) &gt; Z95) else None}</w:t>
      </w:r>
    </w:p>
    <w:p w14:paraId="2E8CA09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C93011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73A3E0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broken_stick(x, minFraction=0.05):</w:t>
      </w:r>
    </w:p>
    <w:p w14:paraId="0C76C1D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5F8466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9D15D6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x = np.asarray(x, dtype=float)</w:t>
      </w:r>
    </w:p>
    <w:p w14:paraId="39DEF43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 = x.size</w:t>
      </w:r>
    </w:p>
    <w:p w14:paraId="056252B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 = np.arange(n, dtype=float)</w:t>
      </w:r>
    </w:p>
    <w:p w14:paraId="0EDB7B5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lo, hi = max(2, int(minFraction * n)), n - 3</w:t>
      </w:r>
    </w:p>
    <w:p w14:paraId="0953067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best = (np.inf, None, None)</w:t>
      </w:r>
    </w:p>
    <w:p w14:paraId="48E3E11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bp in range(lo, hi + 1):</w:t>
      </w:r>
    </w:p>
    <w:p w14:paraId="6C9959F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hinge = np.maximum(0.0, t - bp)</w:t>
      </w:r>
    </w:p>
    <w:p w14:paraId="16A4CC9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 = np.column_stack([np.ones(n), t, hinge])</w:t>
      </w:r>
    </w:p>
    <w:p w14:paraId="41E4045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ata = A.T @ A</w:t>
      </w:r>
    </w:p>
    <w:p w14:paraId="7D62F91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atx = A.T @ x</w:t>
      </w:r>
    </w:p>
    <w:p w14:paraId="74BD8BA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5E101F0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coef = np.linalg.solve(ata, atx)</w:t>
      </w:r>
    </w:p>
    <w:p w14:paraId="3246672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except np.linalg.LinAlgError:</w:t>
      </w:r>
    </w:p>
    <w:p w14:paraId="5BADA5E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continue</w:t>
      </w:r>
    </w:p>
    <w:p w14:paraId="483CB71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rss = float(np.sum((x - A @ coef) ** 2))</w:t>
      </w:r>
    </w:p>
    <w:p w14:paraId="2C95D9E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rss &lt; best[0]:</w:t>
      </w:r>
    </w:p>
    <w:p w14:paraId="12690D6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best = (rss, bp, coef)</w:t>
      </w:r>
    </w:p>
    <w:p w14:paraId="611FBAF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rss, bp, coef = best</w:t>
      </w:r>
    </w:p>
    <w:p w14:paraId="32E104A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total = float(np.sum((x - x.mean()) ** 2))</w:t>
      </w:r>
    </w:p>
    <w:p w14:paraId="5CABD18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{"breakpointIndex": bp, "rss": rss,</w:t>
      </w:r>
    </w:p>
    <w:p w14:paraId="02B8C6C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"explainedFraction": (1.0 - rss / total) if total &gt; 0 else None,</w:t>
      </w:r>
    </w:p>
    <w:p w14:paraId="3382F4A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"slopeBefore": float(coef[1]) if coef is not None else None,</w:t>
      </w:r>
    </w:p>
    <w:p w14:paraId="29DA597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"slopeAfter": float(coef[1] + coef[2]) if coef is not None else None}</w:t>
      </w:r>
    </w:p>
    <w:p w14:paraId="2CD4C29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CFA142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568D11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fisher_segmentation(x, maxK=6):</w:t>
      </w:r>
    </w:p>
    <w:p w14:paraId="5D4EF5C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x = np.asarray(x, dtype=float)</w:t>
      </w:r>
    </w:p>
    <w:p w14:paraId="728AE1F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 = x.size</w:t>
      </w:r>
    </w:p>
    <w:p w14:paraId="0C81CEF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c1 = np.concatenate(([0.0], np.cumsum(x)))</w:t>
      </w:r>
    </w:p>
    <w:p w14:paraId="7EC5FBE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c2 = np.concatenate(([0.0], np.cumsum(x * x)))</w:t>
      </w:r>
    </w:p>
    <w:p w14:paraId="000EEBA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prev = np.full(n + 1, np.inf)</w:t>
      </w:r>
    </w:p>
    <w:p w14:paraId="581526A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prev[0] = 0.0</w:t>
      </w:r>
    </w:p>
    <w:p w14:paraId="7FAA167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back = np.zeros((maxK + 1, n + 1), dtype=int)</w:t>
      </w:r>
    </w:p>
    <w:p w14:paraId="437F005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costs = [0.0]</w:t>
      </w:r>
    </w:p>
    <w:p w14:paraId="4102A2F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k in range(1, maxK + 1):</w:t>
      </w:r>
    </w:p>
    <w:p w14:paraId="24E0D64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cur = np.full(n + 1, np.inf)</w:t>
      </w:r>
    </w:p>
    <w:p w14:paraId="50B0E61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j in range(1, n + 1):</w:t>
      </w:r>
    </w:p>
    <w:p w14:paraId="076EDD1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start = np.arange(0, j)</w:t>
      </w:r>
    </w:p>
    <w:p w14:paraId="3856359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seg_sum = c1[j] - c1[start]</w:t>
      </w:r>
    </w:p>
    <w:p w14:paraId="089F2B9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seg_sq = c2[j] - c2[start]</w:t>
      </w:r>
    </w:p>
    <w:p w14:paraId="68F8991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 = j - start</w:t>
      </w:r>
    </w:p>
    <w:p w14:paraId="712713E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total = prev[start] + (seg_sq - seg_sum * seg_sum / m)</w:t>
      </w:r>
    </w:p>
    <w:p w14:paraId="3AC6793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arg = int(np.argmin(total))</w:t>
      </w:r>
    </w:p>
    <w:p w14:paraId="62E8846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cur[j] = total[arg]</w:t>
      </w:r>
    </w:p>
    <w:p w14:paraId="4B455BA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back[k, j] = arg + 1</w:t>
      </w:r>
    </w:p>
    <w:p w14:paraId="61C9128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prev = cur</w:t>
      </w:r>
    </w:p>
    <w:p w14:paraId="391C408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costs.append(float(cur[n]))</w:t>
      </w:r>
    </w:p>
    <w:p w14:paraId="7CCE9CA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total_ss = float(c2[n] - c1[n] ** 2 / n)</w:t>
      </w:r>
    </w:p>
    <w:p w14:paraId="030A68F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details = []</w:t>
      </w:r>
    </w:p>
    <w:p w14:paraId="74BAFD8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k in range(2, maxK + 1):</w:t>
      </w:r>
    </w:p>
    <w:p w14:paraId="22DAF96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cuts, j = [], n</w:t>
      </w:r>
    </w:p>
    <w:p w14:paraId="0FAC22F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kk in range(k, 1, -1):</w:t>
      </w:r>
    </w:p>
    <w:p w14:paraId="58BE33A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 = int(back[kk, j])</w:t>
      </w:r>
    </w:p>
    <w:p w14:paraId="0E3A942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cuts.append(i - 1)</w:t>
      </w:r>
    </w:p>
    <w:p w14:paraId="6CA81BC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j = i - 1</w:t>
      </w:r>
    </w:p>
    <w:p w14:paraId="3552FD2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details.append({"k": k, "boundaryIndices": sorted(cuts), "withinSS": costs[k],</w:t>
      </w:r>
    </w:p>
    <w:p w14:paraId="2AD9B62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"explainedFraction": float(1.0 - costs[k] / total_ss)</w:t>
      </w:r>
    </w:p>
    <w:p w14:paraId="330925E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total_ss &gt; 0 else None})</w:t>
      </w:r>
    </w:p>
    <w:p w14:paraId="18D6A15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{"totalSS": total_ss, "segmentations": details}</w:t>
      </w:r>
    </w:p>
    <w:p w14:paraId="12861F6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075F20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55AE1E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morlet_cwt(x, scales=None, omega0=6.0):</w:t>
      </w:r>
    </w:p>
    <w:p w14:paraId="3EBA482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x = np.asarray(x, dtype=float)</w:t>
      </w:r>
    </w:p>
    <w:p w14:paraId="64949AB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 = x.size</w:t>
      </w:r>
    </w:p>
    <w:p w14:paraId="3F87781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xd = x - x.mean()</w:t>
      </w:r>
    </w:p>
    <w:p w14:paraId="5C54091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scales is None:</w:t>
      </w:r>
    </w:p>
    <w:p w14:paraId="72234C7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scales = np.unique(np.round(np.geomspace(2.0, max(4.0, n / 8.0), 40)).astype(int))</w:t>
      </w:r>
    </w:p>
    <w:p w14:paraId="18E127F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nfft = int(2 ** np.ceil(np.log2(n * 2)))</w:t>
      </w:r>
    </w:p>
    <w:p w14:paraId="6E23345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xh = np.fft.fft(xd, nfft)</w:t>
      </w:r>
    </w:p>
    <w:p w14:paraId="478DFB8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omega = 2.0 * np.pi * np.fft.fftfreq(nfft)</w:t>
      </w:r>
    </w:p>
    <w:p w14:paraId="001990B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power = np.empty((len(scales), n))</w:t>
      </w:r>
    </w:p>
    <w:p w14:paraId="126F8F4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si, s in enumerate(scales):</w:t>
      </w:r>
    </w:p>
    <w:p w14:paraId="3F9E1AD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psi = math.sqrt(2.0 * math.pi) * s * (math.pi ** -0.25) * \</w:t>
      </w:r>
    </w:p>
    <w:p w14:paraId="0A56AA9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np.exp(-0.5 * (s * omega - omega0) ** 2)</w:t>
      </w:r>
    </w:p>
    <w:p w14:paraId="16AE3ED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power[si] = np.abs(np.fft.ifft(xh * psi, nfft)[:n]) ** 2</w:t>
      </w:r>
    </w:p>
    <w:p w14:paraId="6FC8846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scales, power</w:t>
      </w:r>
    </w:p>
    <w:p w14:paraId="7108EDD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BE78D9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17A76C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wavelet_summary(x, dt):</w:t>
      </w:r>
    </w:p>
    <w:p w14:paraId="41E2133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scales, power = morlet_cwt(x)</w:t>
      </w:r>
    </w:p>
    <w:p w14:paraId="450B416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total = power.sum(axis=1)</w:t>
      </w:r>
    </w:p>
    <w:p w14:paraId="29F93AC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scale_avg = power.mean(axis=0)</w:t>
      </w:r>
    </w:p>
    <w:p w14:paraId="66238D1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{"dominantScaleSamples": int(scales[int(np.argmax(total))]),</w:t>
      </w:r>
    </w:p>
    <w:p w14:paraId="54D770A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"dominantPeriodSeconds": float(scales[int(np.argmax(total))] * dt),</w:t>
      </w:r>
    </w:p>
    <w:p w14:paraId="3E68D52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"scalesSamples": scales.tolist(), "globalWaveletPower": total.tolist()}</w:t>
      </w:r>
    </w:p>
    <w:p w14:paraId="669C55C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A50272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F835F0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hurst_rs(x):</w:t>
      </w:r>
    </w:p>
    <w:p w14:paraId="51A2106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x = np.asarray(x, dtype=float)</w:t>
      </w:r>
    </w:p>
    <w:p w14:paraId="66B3E67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 = x.size</w:t>
      </w:r>
    </w:p>
    <w:p w14:paraId="2627FB9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sizes = [s for s in (8, 16, 32, 64, 128, 256, 512, 1024) if s &lt;= n // 2]</w:t>
      </w:r>
    </w:p>
    <w:p w14:paraId="21B29D4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len(sizes) &lt; 3:</w:t>
      </w:r>
    </w:p>
    <w:p w14:paraId="7C17C59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{"hurst": None, "note": "series too short"}</w:t>
      </w:r>
    </w:p>
    <w:p w14:paraId="58D50C5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logs, logrs = [], []</w:t>
      </w:r>
    </w:p>
    <w:p w14:paraId="062F798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s in sizes:</w:t>
      </w:r>
    </w:p>
    <w:p w14:paraId="095159A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vals = []</w:t>
      </w:r>
    </w:p>
    <w:p w14:paraId="740A4D3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w in range(n // s):</w:t>
      </w:r>
    </w:p>
    <w:p w14:paraId="4DC04D2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seg = x[w * s:(w + 1) * s]</w:t>
      </w:r>
    </w:p>
    <w:p w14:paraId="532CF6B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y = np.cumsum(seg - seg.mean())</w:t>
      </w:r>
    </w:p>
    <w:p w14:paraId="6CC7FAA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sd = seg.std(ddof=0)</w:t>
      </w:r>
    </w:p>
    <w:p w14:paraId="338C769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sd &gt; 0:</w:t>
      </w:r>
    </w:p>
    <w:p w14:paraId="38D8470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vals.append((y.max() - y.min()) / sd)</w:t>
      </w:r>
    </w:p>
    <w:p w14:paraId="32A05BB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vals:</w:t>
      </w:r>
    </w:p>
    <w:p w14:paraId="33786F4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logs.append(math.log(s))</w:t>
      </w:r>
    </w:p>
    <w:p w14:paraId="4184948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logrs.append(math.log(float(np.mean(vals))))</w:t>
      </w:r>
    </w:p>
    <w:p w14:paraId="6CCB131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{"hurst": float(np.polyfit(logs, logrs, 1)[0]),</w:t>
      </w:r>
    </w:p>
    <w:p w14:paraId="590AFB4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"windowSizes": sizes, "logWindow": logs, "logRS": logrs}</w:t>
      </w:r>
    </w:p>
    <w:p w14:paraId="3042F62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C5C094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7CAD84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moving_average(x, w):</w:t>
      </w:r>
    </w:p>
    <w:p w14:paraId="19E5A2A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x = np.asarray(x, dtype=float)</w:t>
      </w:r>
    </w:p>
    <w:p w14:paraId="7328AA3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w &lt;= 1:</w:t>
      </w:r>
    </w:p>
    <w:p w14:paraId="51B0234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x</w:t>
      </w:r>
    </w:p>
    <w:p w14:paraId="6472B0B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pad = w // 2</w:t>
      </w:r>
    </w:p>
    <w:p w14:paraId="42D6410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xp = np.concatenate((np.full(pad, x[0]), x, np.full(pad, x[-1])))</w:t>
      </w:r>
    </w:p>
    <w:p w14:paraId="4D4443B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np.convolve(xp, np.ones(w) / w, mode="valid")[:x.size]</w:t>
      </w:r>
    </w:p>
    <w:p w14:paraId="027EB90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9CB91D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FAE66B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threshold_time(values, timeSeconds, fraction, increasing):</w:t>
      </w:r>
    </w:p>
    <w:p w14:paraId="4C74F2C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9365D9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 = np.asarray(values, dtype=float)</w:t>
      </w:r>
    </w:p>
    <w:p w14:paraId="56CA1D9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span = v[-1] - v[0]</w:t>
      </w:r>
    </w:p>
    <w:p w14:paraId="7F5C1C2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target = v[0] + fraction * span</w:t>
      </w:r>
    </w:p>
    <w:p w14:paraId="6B03DA3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idx = np.argmax(v &gt;= target) if increasing else np.argmax(v &lt;= target)</w:t>
      </w:r>
    </w:p>
    <w:p w14:paraId="2F03A4C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float(timeSeconds[idx])</w:t>
      </w:r>
    </w:p>
    <w:p w14:paraId="3DF0BCF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134F59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A4CBB9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analyse(name, values, timeSeconds, unit, note=""):</w:t>
      </w:r>
    </w:p>
    <w:p w14:paraId="55D7E31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 = np.asarray(values, dtype=float)</w:t>
      </w:r>
    </w:p>
    <w:p w14:paraId="128EEDE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len(timeSeconds) &gt; 1:</w:t>
      </w:r>
    </w:p>
    <w:p w14:paraId="7D3752A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dt = float(np.median(np.diff(timeSeconds)))</w:t>
      </w:r>
    </w:p>
    <w:p w14:paraId="27109C0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w:t>
      </w:r>
    </w:p>
    <w:p w14:paraId="162F0E6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dt = 1.0</w:t>
      </w:r>
    </w:p>
    <w:p w14:paraId="6E845F8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dv = np.diff(v)</w:t>
      </w:r>
    </w:p>
    <w:p w14:paraId="597A4A9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{"series": name, "unit": unit, "n": int(v.size), "note": note,</w:t>
      </w:r>
    </w:p>
    <w:p w14:paraId="1010C9A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"mannKendall": mann_kendall(v),</w:t>
      </w:r>
    </w:p>
    <w:p w14:paraId="1BD2F58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"sequentialMK": sequential_mk(v),</w:t>
      </w:r>
    </w:p>
    <w:p w14:paraId="7DA7C4D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"brokenStick": broken_stick(v),</w:t>
      </w:r>
    </w:p>
    <w:p w14:paraId="76D5A1B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"fisher": fisher_segmentation(v, maxK=6),</w:t>
      </w:r>
    </w:p>
    <w:p w14:paraId="687F9CA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"wavelet": wavelet_summary(v, dt),</w:t>
      </w:r>
    </w:p>
    <w:p w14:paraId="6CDD747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"hurst": hurst_rs(v),</w:t>
      </w:r>
    </w:p>
    <w:p w14:paraId="0FF9DA5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"hurstOfIncrements": hurst_rs(dv) if dv.size &gt; 64 else {"hurst": None}}</w:t>
      </w:r>
    </w:p>
    <w:p w14:paraId="6925A1D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2B559D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0B49CF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main():</w:t>
      </w:r>
    </w:p>
    <w:p w14:paraId="207EAE6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OUT.mkdir(parents=True, exist_ok=True)</w:t>
      </w:r>
    </w:p>
    <w:p w14:paraId="01009C4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FIG.mkdir(parents=True, exist_ok=True)</w:t>
      </w:r>
    </w:p>
    <w:p w14:paraId="4E024BA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D2E455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read_csv(name):</w:t>
      </w:r>
    </w:p>
    <w:p w14:paraId="0847885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text = (ROOT / "paper_output/data_cleaned" / name).read_bytes().decode("utf-8-sig")</w:t>
      </w:r>
    </w:p>
    <w:p w14:paraId="1215605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np.genfromtxt(io.StringIO(text), delimiter=",", names=True)</w:t>
      </w:r>
    </w:p>
    <w:p w14:paraId="4D3098B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7B6E05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env = read_csv("A_environment_observed.csv")</w:t>
      </w:r>
    </w:p>
    <w:p w14:paraId="78707AA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 = read_csv("A_radius_observed.csv")</w:t>
      </w:r>
    </w:p>
    <w:p w14:paraId="69CF624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q23 = np.load(ROOT / "paper_output/results/production/final_v6a/Q23/sampled_solution.npz")</w:t>
      </w:r>
    </w:p>
    <w:p w14:paraId="1788F00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t_s = q23["times_s"]</w:t>
      </w:r>
    </w:p>
    <w:p w14:paraId="6E132F5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T_center = q23["T_K"][:, 0]</w:t>
      </w:r>
    </w:p>
    <w:p w14:paraId="3C1DFF6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T_surface = q23["T_K"][:, -1]</w:t>
      </w:r>
    </w:p>
    <w:p w14:paraId="4EFF944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mean_c = q23["mean_C"]</w:t>
      </w:r>
    </w:p>
    <w:p w14:paraId="4D7AF7D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t_env = env["time_s"]</w:t>
      </w:r>
    </w:p>
    <w:p w14:paraId="0A31FA4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9209C4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targets = {</w:t>
      </w:r>
    </w:p>
    <w:p w14:paraId="6F85460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"T1_chamber_plateau_onset": analyse(</w:t>
      </w:r>
    </w:p>
    <w:p w14:paraId="602C511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"chamber temperature", env["temperature_C"], t_env, "degC"),</w:t>
      </w:r>
    </w:p>
    <w:p w14:paraId="4C198E1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"T1b_chamber_moisture_plateau_onset": analyse(</w:t>
      </w:r>
    </w:p>
    <w:p w14:paraId="03AE9D3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"chamber moisture indicator", env["air_moisture_kg_per_kg"], t_env, "kg/kg"),</w:t>
      </w:r>
    </w:p>
    <w:p w14:paraId="3689DB5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"T2_radius_shrinkage_end": analyse(</w:t>
      </w:r>
    </w:p>
    <w:p w14:paraId="1017436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"specimen radius", rad["radius_cm"], rad["time_s"], "cm"),</w:t>
      </w:r>
    </w:p>
    <w:p w14:paraId="030899E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"T3_preheating_end_center": analyse(</w:t>
      </w:r>
    </w:p>
    <w:p w14:paraId="72976F8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"centre temperature", T_center, t_s, "K",</w:t>
      </w:r>
    </w:p>
    <w:p w14:paraId="0BDC7FB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"computed trajectory: descriptive stage identification, not model validation"),</w:t>
      </w:r>
    </w:p>
    <w:p w14:paraId="2D68DE3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"T3b_preheating_end_surface": analyse(</w:t>
      </w:r>
    </w:p>
    <w:p w14:paraId="6F03B80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"surface temperature", T_surface, t_s, "K",</w:t>
      </w:r>
    </w:p>
    <w:p w14:paraId="2653D1E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"computed trajectory: descriptive stage identification, not model validation"),</w:t>
      </w:r>
    </w:p>
    <w:p w14:paraId="0ACF7C6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"aux_mean_moisture": analyse(</w:t>
      </w:r>
    </w:p>
    <w:p w14:paraId="5A40C0B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"dry-mass-weighted mean moisture", mean_c, t_s, "kg/kg",</w:t>
      </w:r>
    </w:p>
    <w:p w14:paraId="6027ECD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"computed trajectory"),</w:t>
      </w:r>
    </w:p>
    <w:p w14:paraId="5E64951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6FB8841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BB741A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bs_hours(key, timeSeconds):</w:t>
      </w:r>
    </w:p>
    <w:p w14:paraId="2E59F72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bp = targets[key]["brokenStick"]["breakpointIndex"]</w:t>
      </w:r>
    </w:p>
    <w:p w14:paraId="7A23DC6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None if bp is None else float(timeSeconds[bp] / 3600.0)</w:t>
      </w:r>
    </w:p>
    <w:p w14:paraId="6295842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02B231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fisher_k2_hours(key, timeSeconds):</w:t>
      </w:r>
    </w:p>
    <w:p w14:paraId="17F90D1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seg = targets[key]["fisher"]["segmentations"]</w:t>
      </w:r>
    </w:p>
    <w:p w14:paraId="6D53044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seg:</w:t>
      </w:r>
    </w:p>
    <w:p w14:paraId="4B422BF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w:t>
      </w:r>
    </w:p>
    <w:p w14:paraId="6A13ED4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[float(timeSeconds[i] / 3600.0) for i in seg[0]["boundaryIndices"]]</w:t>
      </w:r>
    </w:p>
    <w:p w14:paraId="497911A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475B6B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mk_hours(key, timeSeconds):</w:t>
      </w:r>
    </w:p>
    <w:p w14:paraId="288CC6D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idx = targets[key]["sequentialMK"]["firstCrossingIndex"]</w:t>
      </w:r>
    </w:p>
    <w:p w14:paraId="0390F5B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None if idx is None else float(timeSeconds[idx] / 3600.0)</w:t>
      </w:r>
    </w:p>
    <w:p w14:paraId="5CE00D5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C3B2F0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r95 = threshold_time(rad["radius_cm"], rad["time_s"], 0.95, increasing=False)</w:t>
      </w:r>
    </w:p>
    <w:p w14:paraId="0EC78E3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t95_center = threshold_time(T_center, t_s, 0.95, increasing=True)</w:t>
      </w:r>
    </w:p>
    <w:p w14:paraId="6BD65D5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t95_surface = threshold_time(T_surface, t_s, 0.95, increasing=True)</w:t>
      </w:r>
    </w:p>
    <w:p w14:paraId="023218C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83E52D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boundaries = {</w:t>
      </w:r>
    </w:p>
    <w:p w14:paraId="510CC6C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"T1_chamber_plateau_onset": {</w:t>
      </w:r>
    </w:p>
    <w:p w14:paraId="2CE6323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"brokenStick_hours": bs_hours("T1_chamber_plateau_onset", t_env),</w:t>
      </w:r>
    </w:p>
    <w:p w14:paraId="734CB8A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"sequentialMK_hours": mk_hours("T1_chamber_plateau_onset", t_env),</w:t>
      </w:r>
    </w:p>
    <w:p w14:paraId="3578202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"fisher_k2_hours": fisher_k2_hours("T1_chamber_plateau_onset", t_env),</w:t>
      </w:r>
    </w:p>
    <w:p w14:paraId="2BA06C7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"relative_threshold_95pct_hours": threshold_time(</w:t>
      </w:r>
    </w:p>
    <w:p w14:paraId="648A472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env["temperature_C"], t_env, 0.95, increasing=True) / 3600.0,</w:t>
      </w:r>
    </w:p>
    <w:p w14:paraId="07149ED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2B2D8B1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"T1b_chamber_moisture_plateau_onset": {</w:t>
      </w:r>
    </w:p>
    <w:p w14:paraId="0ED023D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"brokenStick_hours": bs_hours("T1b_chamber_moisture_plateau_onset", t_env),</w:t>
      </w:r>
    </w:p>
    <w:p w14:paraId="76E099E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"sequentialMK_hours": mk_hours("T1b_chamber_moisture_plateau_onset", t_env),</w:t>
      </w:r>
    </w:p>
    <w:p w14:paraId="4900E54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"fisher_k2_hours": fisher_k2_hours("T1b_chamber_moisture_plateau_onset", t_env),</w:t>
      </w:r>
    </w:p>
    <w:p w14:paraId="6AB0CC8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"relative_threshold_95pct_hours": threshold_time(</w:t>
      </w:r>
    </w:p>
    <w:p w14:paraId="5082818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env["air_moisture_kg_per_kg"], t_env, 0.95, increasing=True) / 3600.0,</w:t>
      </w:r>
    </w:p>
    <w:p w14:paraId="0592E68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3F2B422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"T2_radius_shrinkage_end": {</w:t>
      </w:r>
    </w:p>
    <w:p w14:paraId="5F7348D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"brokenStick_hours": bs_hours("T2_radius_shrinkage_end", rad["time_s"]),</w:t>
      </w:r>
    </w:p>
    <w:p w14:paraId="7BB41D2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"sequentialMK_hours": mk_hours("T2_radius_shrinkage_end", rad["time_s"]),</w:t>
      </w:r>
    </w:p>
    <w:p w14:paraId="66D0535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"fisher_k2_hours": fisher_k2_hours("T2_radius_shrinkage_end", rad["time_s"]),</w:t>
      </w:r>
    </w:p>
    <w:p w14:paraId="087AEA1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"fisher_k3_hours": [float(rad["time_s"][i] / 3600.0) for i in</w:t>
      </w:r>
    </w:p>
    <w:p w14:paraId="571CEE2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targets["T2_radius_shrinkage_end"]["fisher"]</w:t>
      </w:r>
    </w:p>
    <w:p w14:paraId="67F63A1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["segmentations"][1]["boundaryIndices"]],</w:t>
      </w:r>
    </w:p>
    <w:p w14:paraId="2B9069A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"relative_threshold_95pct_hours": r95 / 3600.0,</w:t>
      </w:r>
    </w:p>
    <w:p w14:paraId="6C88BDC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406893D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"T3_preheating_end": {</w:t>
      </w:r>
    </w:p>
    <w:p w14:paraId="54521D9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"brokenStick_center_hours": bs_hours("T3_preheating_end_center", t_s),</w:t>
      </w:r>
    </w:p>
    <w:p w14:paraId="6C1AB65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"brokenStick_surface_hours": bs_hours("T3b_preheating_end_surface", t_s),</w:t>
      </w:r>
    </w:p>
    <w:p w14:paraId="6F3F436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"sequentialMK_center_hours": mk_hours("T3_preheating_end_center", t_s),</w:t>
      </w:r>
    </w:p>
    <w:p w14:paraId="03B4243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"sequentialMK_surface_hours": mk_hours("T3b_preheating_end_surface", t_s),</w:t>
      </w:r>
    </w:p>
    <w:p w14:paraId="2D4856A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"fisher_k2_center_hours": fisher_k2_hours("T3_preheating_end_center", t_s),</w:t>
      </w:r>
    </w:p>
    <w:p w14:paraId="0E259DB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"fisher_k2_surface_hours": fisher_k2_hours("T3b_preheating_end_surface", t_s),</w:t>
      </w:r>
    </w:p>
    <w:p w14:paraId="44ADA4A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"relative_threshold_95pct_center_hours": t95_center / 3600.0,</w:t>
      </w:r>
    </w:p>
    <w:p w14:paraId="1D95F80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"relative_threshold_95pct_surface_hours": t95_surface / 3600.0,</w:t>
      </w:r>
    </w:p>
    <w:p w14:paraId="130BE44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6A66630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29FBD31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DD1EB9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results = {"targets": targets, "boundaries": boundaries}</w:t>
      </w:r>
    </w:p>
    <w:p w14:paraId="107E318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 / "series_crossvalidation.json").write_text(</w:t>
      </w:r>
    </w:p>
    <w:p w14:paraId="0478FED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json.dumps(results, ensure_ascii=False, indent=2), encoding="utf-8")</w:t>
      </w:r>
    </w:p>
    <w:p w14:paraId="581AD0D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 / "stage_boundaries.json").write_text(</w:t>
      </w:r>
    </w:p>
    <w:p w14:paraId="3764FE8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json.dumps(boundaries, ensure_ascii=False, indent=2), encoding="utf-8")</w:t>
      </w:r>
    </w:p>
    <w:p w14:paraId="073ECB1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202734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_figures(env, rad, t_s, T_center, T_surface, targets, boundaries)</w:t>
      </w:r>
    </w:p>
    <w:p w14:paraId="614BC49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print(json.dumps(boundaries, ensure_ascii=False, indent=2), flush=True)</w:t>
      </w:r>
    </w:p>
    <w:p w14:paraId="2C24FDF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0</w:t>
      </w:r>
    </w:p>
    <w:p w14:paraId="707EC1D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CD37F1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C52D1C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_figures(env, rad, t_s, T_center, T_surface, targets, boundaries):</w:t>
      </w:r>
    </w:p>
    <w:p w14:paraId="0265F74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import matplotlib</w:t>
      </w:r>
    </w:p>
    <w:p w14:paraId="3F9971F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matplotlib.use("Agg")</w:t>
      </w:r>
    </w:p>
    <w:p w14:paraId="02B0D67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import matplotlib.pyplot as plt</w:t>
      </w:r>
    </w:p>
    <w:p w14:paraId="2831616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plt.rcParams.update({"font.sans-serif": ["Microsoft YaHei", "SimHei"],</w:t>
      </w:r>
    </w:p>
    <w:p w14:paraId="7BD0401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"axes.unicode_minus": False, "font.size": 10,</w:t>
      </w:r>
    </w:p>
    <w:p w14:paraId="48A2B27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"axes.titlesize": 11, "axes.labelsize": 10,</w:t>
      </w:r>
    </w:p>
    <w:p w14:paraId="60EF0F3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"figure.dpi": 130, "savefig.bbox": "tight"})</w:t>
      </w:r>
    </w:p>
    <w:p w14:paraId="74A300C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00FDC4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09B119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 axes = plt.subplots(1, 3, figsize=(15.2, 4.3))</w:t>
      </w:r>
    </w:p>
    <w:p w14:paraId="0CEE510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t_h = t_s / 3600.0</w:t>
      </w:r>
    </w:p>
    <w:p w14:paraId="35BCC5E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 = axes[0]</w:t>
      </w:r>
    </w:p>
    <w:p w14:paraId="1678DE8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ax.plot(t_h, T_center - 273.15, color="#1f4e79", lw=1.5, label="中心")</w:t>
      </w:r>
    </w:p>
    <w:p w14:paraId="4870DBA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ax.plot(t_h, T_surface - 273.15, color="#c55a11", lw=1.5, label="表面")</w:t>
      </w:r>
    </w:p>
    <w:p w14:paraId="1D1950E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ax.axhline(50, color="grey", ls=":", lw=1.1)</w:t>
      </w:r>
    </w:p>
    <w:p w14:paraId="7B41BD8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label, value, color in (</w:t>
      </w:r>
    </w:p>
    <w:p w14:paraId="2A408F0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("中心 95%", boundaries["T3_preheating_end"]["relative_threshold_95pct_center_hours"], "#1f4e79"),</w:t>
      </w:r>
    </w:p>
    <w:p w14:paraId="4317F08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("表面 95%", boundaries["T3_preheating_end"]["relative_threshold_95pct_surface_hours"], "#c55a11"),</w:t>
      </w:r>
    </w:p>
    <w:p w14:paraId="2FF4205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517E800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value:</w:t>
      </w:r>
    </w:p>
    <w:p w14:paraId="15DF022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ax.axvline(value, color=color, ls="--", lw=1.1, label=f"{label} {value:.2f} h")</w:t>
      </w:r>
    </w:p>
    <w:p w14:paraId="3E9555C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ax.set(xlabel="烘干时间 / h", ylabel="温度 / °C", title="(a) 预热阶段温升（问题二轨迹）",</w:t>
      </w:r>
    </w:p>
    <w:p w14:paraId="663CECB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xlim=(0, 8))</w:t>
      </w:r>
    </w:p>
    <w:p w14:paraId="7357E77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ax.legend(fontsize=8)</w:t>
      </w:r>
    </w:p>
    <w:p w14:paraId="0350A35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ax.grid(alpha=.25)</w:t>
      </w:r>
    </w:p>
    <w:p w14:paraId="2121074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7DCB71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 = axes[1]</w:t>
      </w:r>
    </w:p>
    <w:p w14:paraId="32A3451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bs = targets["T3_preheating_end_center"]["brokenStick"]</w:t>
      </w:r>
    </w:p>
    <w:p w14:paraId="427723F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bp = bs["breakpointIndex"]</w:t>
      </w:r>
    </w:p>
    <w:p w14:paraId="71C9972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ax.plot(t_h, T_center - 273.15, color="#1f4e79", lw=1.5, label="中心温度")</w:t>
      </w:r>
    </w:p>
    <w:p w14:paraId="1579BCE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ax.axvline(t_h[bp], color="#c00000", ls="--", lw=1.2,</w:t>
      </w:r>
    </w:p>
    <w:p w14:paraId="5A05AB9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label=f"两段折线分界 {t_h[bp]:.2f} h")</w:t>
      </w:r>
    </w:p>
    <w:p w14:paraId="4D81971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ax.set(xlabel="烘干时间 / h", ylabel="温度 / °C", title="(b) 两段折线回归分界", xlim=(0, 8))</w:t>
      </w:r>
    </w:p>
    <w:p w14:paraId="6101E89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ax.legend(fontsize=8)</w:t>
      </w:r>
    </w:p>
    <w:p w14:paraId="182D04A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ax.grid(alpha=.25)</w:t>
      </w:r>
    </w:p>
    <w:p w14:paraId="3C29C27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C06305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 = axes[2]</w:t>
      </w:r>
    </w:p>
    <w:p w14:paraId="2617D50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values = boundaries["T3_preheating_end"]</w:t>
      </w:r>
    </w:p>
    <w:p w14:paraId="4D79A0C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labels = ["两段\n折线", "M–K\n突变", "Fisher\nk=2", "95%\n阈值"]</w:t>
      </w:r>
    </w:p>
    <w:p w14:paraId="6CB562B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center = [values["brokenStick_center_hours"], values["sequentialMK_center_hours"],</w:t>
      </w:r>
    </w:p>
    <w:p w14:paraId="49E57C4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values["fisher_k2_center_hours"][0] if values["fisher_k2_center_hours"] else None,</w:t>
      </w:r>
    </w:p>
    <w:p w14:paraId="357B7F4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values["relative_threshold_95pct_center_hours"]]</w:t>
      </w:r>
    </w:p>
    <w:p w14:paraId="1FFDA5B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surface = [values["brokenStick_surface_hours"], values["sequentialMK_surface_hours"],</w:t>
      </w:r>
    </w:p>
    <w:p w14:paraId="1EFC808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values["fisher_k2_surface_hours"][0] if values["fisher_k2_surface_hours"] else None,</w:t>
      </w:r>
    </w:p>
    <w:p w14:paraId="55A1CCB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values["relative_threshold_95pct_surface_hours"]]</w:t>
      </w:r>
    </w:p>
    <w:p w14:paraId="026330C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xpos = np.arange(len(labels))</w:t>
      </w:r>
    </w:p>
    <w:p w14:paraId="74AA7FB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ax.bar(xpos - .18, [v if v else 0 for v in center], .36, color="#1f4e79", label="中心")</w:t>
      </w:r>
    </w:p>
    <w:p w14:paraId="52DCD1C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ax.bar(xpos + .18, [v if v else 0 for v in surface], .36, color="#c55a11", label="表面")</w:t>
      </w:r>
    </w:p>
    <w:p w14:paraId="427B533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ax.set_xticks(xpos)</w:t>
      </w:r>
    </w:p>
    <w:p w14:paraId="599FFD1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ax.set_xticklabels(labels, fontsize=9)</w:t>
      </w:r>
    </w:p>
    <w:p w14:paraId="74E918D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ax.set(ylabel="分界时刻 / h", title="(c) 四种方法的分界时刻对照")</w:t>
      </w:r>
    </w:p>
    <w:p w14:paraId="701DA09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ax.legend(fontsize=8)</w:t>
      </w:r>
    </w:p>
    <w:p w14:paraId="701673B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ax.grid(alpha=.25, axis="y")</w:t>
      </w:r>
    </w:p>
    <w:p w14:paraId="5C43F73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60AD11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fig.suptitle("预热平衡→恒温干燥分界的多方法交叉验证", fontsize=12.5)</w:t>
      </w:r>
    </w:p>
    <w:p w14:paraId="1B8D159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fig.text(.5, -.06, "四种判据相互独立；分界时刻的一致性用于说明阶段划分客观可辨，"</w:t>
      </w:r>
    </w:p>
    <w:p w14:paraId="496DA76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"而非人为设定。该轨迹为已冻结数值解，故此处仅作阶段识别，不构成模型验证。",</w:t>
      </w:r>
    </w:p>
    <w:p w14:paraId="4CC2F7C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ha="center", fontsize=8.5, color="#444444")</w:t>
      </w:r>
    </w:p>
    <w:p w14:paraId="36595E3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fig.savefig(FIG / "fig_stage_boundary_crossvalidation.png")</w:t>
      </w:r>
    </w:p>
    <w:p w14:paraId="19F8233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fig.savefig(FIG / "fig_stage_boundary_crossvalidation.pdf")</w:t>
      </w:r>
    </w:p>
    <w:p w14:paraId="6A3E5DC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plt.close(fig)</w:t>
      </w:r>
    </w:p>
    <w:p w14:paraId="0E05C30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306C55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5A2361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 axes = plt.subplots(1, 3, figsize=(15.2, 4.3))</w:t>
      </w:r>
    </w:p>
    <w:p w14:paraId="18EBA8B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ax, key, x, tt, title in (</w:t>
      </w:r>
    </w:p>
    <w:p w14:paraId="1FD65A4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(axes[0], "T1_chamber_plateau_onset", env["temperature_C"], env["time_s"] / 3600.0, "(a) 烘房温度"),</w:t>
      </w:r>
    </w:p>
    <w:p w14:paraId="66DBE67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(axes[1], "T1b_chamber_moisture_plateau_onset", env["air_moisture_kg_per_kg"], env["time_s"] / 3600.0, "(b) 烘房水分指标"),</w:t>
      </w:r>
    </w:p>
    <w:p w14:paraId="533D576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(axes[2], "T2_radius_shrinkage_end", rad["radius_cm"], rad["time_s"] / 3600.0, "(c) 药材半径"),</w:t>
      </w:r>
    </w:p>
    <w:p w14:paraId="223E8E9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314E3E3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uf = np.asarray(targets[key]["sequentialMK"]["uf"])</w:t>
      </w:r>
    </w:p>
    <w:p w14:paraId="0B42BBA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ub = np.asarray(targets[key]["sequentialMK"]["ub"])</w:t>
      </w:r>
    </w:p>
    <w:p w14:paraId="73E5C2E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ax.plot(tt, uf, color="#1f4e79", lw=1.3, label="UF（正向）")</w:t>
      </w:r>
    </w:p>
    <w:p w14:paraId="486366F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ax.plot(tt, ub, color="#c55a11", lw=1.3, label="UB（反向）")</w:t>
      </w:r>
    </w:p>
    <w:p w14:paraId="395AE65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ax.axhline(Z95, color="grey", ls=":", lw=1)</w:t>
      </w:r>
    </w:p>
    <w:p w14:paraId="1E0D8F0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ax.axhline(-Z95, color="grey", ls=":", lw=1)</w:t>
      </w:r>
    </w:p>
    <w:p w14:paraId="657FB2C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ax.axhline(0, color="black", lw=.6)</w:t>
      </w:r>
    </w:p>
    <w:p w14:paraId="67831C6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bp = targets[key]["brokenStick"]["breakpointIndex"]</w:t>
      </w:r>
    </w:p>
    <w:p w14:paraId="183D882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bp is not None:</w:t>
      </w:r>
    </w:p>
    <w:p w14:paraId="5CFDB29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ax.axvline(tt[bp], color="#c00000", ls="--", lw=1.2,</w:t>
      </w:r>
    </w:p>
    <w:p w14:paraId="07FBD4B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label=f"折线分界 {tt[bp]:.2f} h")</w:t>
      </w:r>
    </w:p>
    <w:p w14:paraId="1E3F692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ax.set(xlabel="时间 / h", ylabel="统计量", title=f"{title} 的 M–K 突变检验与折线分界")</w:t>
      </w:r>
    </w:p>
    <w:p w14:paraId="74DAD20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ax.legend(fontsize=8)</w:t>
      </w:r>
    </w:p>
    <w:p w14:paraId="35E82D4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ax.grid(alpha=.25)</w:t>
      </w:r>
    </w:p>
    <w:p w14:paraId="0AC4DA5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fig.suptitle("给定数据序列的阶段分界识别", fontsize=12.5)</w:t>
      </w:r>
    </w:p>
    <w:p w14:paraId="031B392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fig.text(.5, -.06, "M–K 顺序检验给出趋势突变的统计位置，两段折线回归给出均方意义下的最优拐点；"</w:t>
      </w:r>
    </w:p>
    <w:p w14:paraId="6FFD5A7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"两者一致时该分界可在论文中作为客观结果报告。",</w:t>
      </w:r>
    </w:p>
    <w:p w14:paraId="340AEC1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ha="center", fontsize=8.5, color="#444444")</w:t>
      </w:r>
    </w:p>
    <w:p w14:paraId="3C4CE06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fig.savefig(FIG / "fig_series_mutation_tests.png")</w:t>
      </w:r>
    </w:p>
    <w:p w14:paraId="58A8151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fig.savefig(FIG / "fig_series_mutation_tests.pdf")</w:t>
      </w:r>
    </w:p>
    <w:p w14:paraId="1134FAA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plt.close(fig)</w:t>
      </w:r>
    </w:p>
    <w:p w14:paraId="19ABBBA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B63C5D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355D17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if __name__ == "__main__":</w:t>
      </w:r>
    </w:p>
    <w:p w14:paraId="09A3C18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sys.exit(main())</w:t>
      </w:r>
    </w:p>
    <w:p w14:paraId="7EDB62A5">
      <w:pPr>
        <w:pStyle w:val="14"/>
        <w:keepNext/>
        <w:pageBreakBefore w:val="0"/>
        <w:ind w:firstLine="0"/>
      </w:pPr>
      <w:r>
        <w:t>9.2.24 crossvalidate_solver.py</w:t>
      </w:r>
    </w:p>
    <w:p w14:paraId="37197CF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__future__ import annotations</w:t>
      </w:r>
    </w:p>
    <w:p w14:paraId="66D4461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EB0F42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json</w:t>
      </w:r>
    </w:p>
    <w:p w14:paraId="4E1B3B8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os</w:t>
      </w:r>
    </w:p>
    <w:p w14:paraId="3972589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pathlib</w:t>
      </w:r>
    </w:p>
    <w:p w14:paraId="0DFCCB3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sys</w:t>
      </w:r>
    </w:p>
    <w:p w14:paraId="0A6615E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tempfile</w:t>
      </w:r>
    </w:p>
    <w:p w14:paraId="73380AE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time</w:t>
      </w:r>
    </w:p>
    <w:p w14:paraId="4B9056C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traceback</w:t>
      </w:r>
    </w:p>
    <w:p w14:paraId="64A7D16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uuid</w:t>
      </w:r>
    </w:p>
    <w:p w14:paraId="132C8F2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dataclasses import replace</w:t>
      </w:r>
    </w:p>
    <w:p w14:paraId="092FBD8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datetime import datetime, timezone</w:t>
      </w:r>
    </w:p>
    <w:p w14:paraId="6830A60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5E0FC7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ROOT = pathlib.Path(r"D:\Document\数学建模\2026CUMCM")</w:t>
      </w:r>
    </w:p>
    <w:p w14:paraId="69D7A1C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CODE = ROOT / "paper_output" / "code" / "modeling"</w:t>
      </w:r>
    </w:p>
    <w:p w14:paraId="48BC3F3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D94281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FBBEBA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_mkdtemp(suffix=None, prefix=None, dir=None):</w:t>
      </w:r>
    </w:p>
    <w:p w14:paraId="2BEA564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base = pathlib.Path(dir)</w:t>
      </w:r>
    </w:p>
    <w:p w14:paraId="262DDF3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_ in range(200):</w:t>
      </w:r>
    </w:p>
    <w:p w14:paraId="4B11F45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candidate = base / ((prefix or "tmp") + uuid.uuid4().hex[:12] + (suffix or ""))</w:t>
      </w:r>
    </w:p>
    <w:p w14:paraId="36D94CF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candidate.exists():</w:t>
      </w:r>
    </w:p>
    <w:p w14:paraId="5956D8D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candidate.mkdir(parents=False)</w:t>
      </w:r>
    </w:p>
    <w:p w14:paraId="4EB92D5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str(candidate)</w:t>
      </w:r>
    </w:p>
    <w:p w14:paraId="51B7321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FileExistsError("no unused temp name")</w:t>
      </w:r>
    </w:p>
    <w:p w14:paraId="54EB6FD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8916AB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0A71E0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tempfile.mkdtemp = _mkdtemp</w:t>
      </w:r>
    </w:p>
    <w:p w14:paraId="0FCA713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CE2165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os.environ.setdefault("OPENBLAS_NUM_THREADS", "1")</w:t>
      </w:r>
    </w:p>
    <w:p w14:paraId="43FAC50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os.environ.setdefault("OMP_NUM_THREADS", "1")</w:t>
      </w:r>
    </w:p>
    <w:p w14:paraId="71DA720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os.chdir(ROOT)</w:t>
      </w:r>
    </w:p>
    <w:p w14:paraId="3616A72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sys.dont_write_bytecode = True</w:t>
      </w:r>
    </w:p>
    <w:p w14:paraId="2CA3667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sys.path.insert(0, str(CODE))</w:t>
      </w:r>
    </w:p>
    <w:p w14:paraId="187E5AF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B48D40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numpy as np</w:t>
      </w:r>
    </w:p>
    <w:p w14:paraId="6485719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052E0D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drying_core</w:t>
      </w:r>
    </w:p>
    <w:p w14:paraId="1571611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drying_core import Settings, solve_case</w:t>
      </w:r>
    </w:p>
    <w:p w14:paraId="118744B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A608C6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try:</w:t>
      </w:r>
    </w:p>
    <w:p w14:paraId="2015433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import q3_model</w:t>
      </w:r>
    </w:p>
    <w:p w14:paraId="5618D33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EAFA8E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completion = q3_model.completion</w:t>
      </w:r>
    </w:p>
    <w:p w14:paraId="4AB364A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except Exception:</w:t>
      </w:r>
    </w:p>
    <w:p w14:paraId="0A32997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completion = None</w:t>
      </w:r>
    </w:p>
    <w:p w14:paraId="36F3C65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E24CD9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OUT = ROOT / "paper_output" / "results" / "crossvalidation"</w:t>
      </w:r>
    </w:p>
    <w:p w14:paraId="3E8B0B0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BASE = Settings(intervals=800, rtol=1e-10, atol_temperature=1e-10,</w:t>
      </w:r>
    </w:p>
    <w:p w14:paraId="524350D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atol_moisture=1e-12, early_max_step_s=2.0, max_step_s=120.0,</w:t>
      </w:r>
    </w:p>
    <w:p w14:paraId="4034486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face_scheme="kirchhoff", jacobian_mode="analytic")</w:t>
      </w:r>
    </w:p>
    <w:p w14:paraId="245829E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F82463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1ED133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utcnow():</w:t>
      </w:r>
    </w:p>
    <w:p w14:paraId="49DFDC9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datetime.now(timezone.utc).isoformat()</w:t>
      </w:r>
    </w:p>
    <w:p w14:paraId="1518CA4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E9E604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10B61E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runCase(name, settings):</w:t>
      </w:r>
    </w:p>
    <w:p w14:paraId="59A8E51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started = time.perf_counter()</w:t>
      </w:r>
    </w:p>
    <w:p w14:paraId="1C4A901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 = {"case": name, "settings": {k: v for k, v in settings.__dict__.items()},</w:t>
      </w:r>
    </w:p>
    <w:p w14:paraId="78F9517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"startedAtUtc": utcnow()}</w:t>
      </w:r>
    </w:p>
    <w:p w14:paraId="1FCD722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 = None</w:t>
      </w:r>
    </w:p>
    <w:p w14:paraId="199895F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1C5D53F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 = solve_case(settings)</w:t>
      </w:r>
    </w:p>
    <w:p w14:paraId="09FBD01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diagnostic = run.diagnostics()</w:t>
      </w:r>
    </w:p>
    <w:p w14:paraId="237EA73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record["diagnostics"] = diagnostic</w:t>
      </w:r>
    </w:p>
    <w:p w14:paraId="167B03F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record["event_s"] = run.event_s</w:t>
      </w:r>
    </w:p>
    <w:p w14:paraId="74C3B95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record["event_h"] = None if run.event_s is None else run.event_s / 3600.0</w:t>
      </w:r>
    </w:p>
    <w:p w14:paraId="258835D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record["end_s"] = run.end_s</w:t>
      </w:r>
    </w:p>
    <w:p w14:paraId="6CD70FC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completion is not None and settings.question != "Q1":</w:t>
      </w:r>
    </w:p>
    <w:p w14:paraId="6341524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record["completion"] = completion(run)</w:t>
      </w:r>
    </w:p>
    <w:p w14:paraId="71409FE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record["status"] = "computed"</w:t>
      </w:r>
    </w:p>
    <w:p w14:paraId="470100B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except Exception as error:</w:t>
      </w:r>
    </w:p>
    <w:p w14:paraId="1FE9724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record["status"] = "failed"</w:t>
      </w:r>
    </w:p>
    <w:p w14:paraId="6F14147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record["error"] = f"{type(error).__name__}: {error}"</w:t>
      </w:r>
    </w:p>
    <w:p w14:paraId="39F2EEB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record["traceback"] = traceback.format_exc()</w:t>
      </w:r>
    </w:p>
    <w:p w14:paraId="53EBC1A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finally:</w:t>
      </w:r>
    </w:p>
    <w:p w14:paraId="5853441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run is not None:</w:t>
      </w:r>
    </w:p>
    <w:p w14:paraId="68B5E5C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6EB1E57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run.close()</w:t>
      </w:r>
    </w:p>
    <w:p w14:paraId="2B37567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except Exception:</w:t>
      </w:r>
    </w:p>
    <w:p w14:paraId="1C86EC7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pass</w:t>
      </w:r>
    </w:p>
    <w:p w14:paraId="50E319E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record["elapsedSeconds"] = time.perf_counter() - started</w:t>
      </w:r>
    </w:p>
    <w:p w14:paraId="762494E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print(json.dumps({k: record[k] for k in ("case", "status", "elapsedSeconds")</w:t>
      </w:r>
    </w:p>
    <w:p w14:paraId="2AD7897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k in record} |</w:t>
      </w:r>
    </w:p>
    <w:p w14:paraId="550CB54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{"event_h": record.get("event_h")}, ensure_ascii=False), flush=True)</w:t>
      </w:r>
    </w:p>
    <w:p w14:paraId="405E3FA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record</w:t>
      </w:r>
    </w:p>
    <w:p w14:paraId="7B8EC9F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AE2C28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C7A8E1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block1():</w:t>
      </w:r>
    </w:p>
    <w:p w14:paraId="24F1F21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A805A6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D4B56B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cases = []</w:t>
      </w:r>
    </w:p>
    <w:p w14:paraId="1C245AF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question, shrink in (("Q23", False), ("Q4", True)):</w:t>
      </w:r>
    </w:p>
    <w:p w14:paraId="16B3A45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intervals in (800, 1600):</w:t>
      </w:r>
    </w:p>
    <w:p w14:paraId="124A851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method in ("BDF", "Radau"):</w:t>
      </w:r>
    </w:p>
    <w:p w14:paraId="6C22912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settings = replace(BASE, question=question, shrink=shrink,</w:t>
      </w:r>
    </w:p>
    <w:p w14:paraId="4825EA9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intervals=intervals, method=method,</w:t>
      </w:r>
    </w:p>
    <w:p w14:paraId="37143A5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dense_storage="disk" if method == "BDF" else "memory")</w:t>
      </w:r>
    </w:p>
    <w:p w14:paraId="44FD57C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cases.append((f"B1_{question}_{method}_N{intervals}", settings))</w:t>
      </w:r>
    </w:p>
    <w:p w14:paraId="0C4FA98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cases</w:t>
      </w:r>
    </w:p>
    <w:p w14:paraId="195B634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C6C001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3757E2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block2():</w:t>
      </w:r>
    </w:p>
    <w:p w14:paraId="588B859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3D8B08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705472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cases = []</w:t>
      </w:r>
    </w:p>
    <w:p w14:paraId="166ADF8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intervals in (400, 800, 1600):</w:t>
      </w:r>
    </w:p>
    <w:p w14:paraId="0F64BF8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scheme in ("kirchhoff", "harmonic"):</w:t>
      </w:r>
    </w:p>
    <w:p w14:paraId="38E3938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settings = replace(BASE, question="Q23", intervals=intervals,</w:t>
      </w:r>
    </w:p>
    <w:p w14:paraId="0A24923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face_scheme=scheme)</w:t>
      </w:r>
    </w:p>
    <w:p w14:paraId="25CFC53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cases.append((f"B2_Q23_{scheme}_N{intervals}", settings))</w:t>
      </w:r>
    </w:p>
    <w:p w14:paraId="583BD3A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intervals in (400, 800, 1600):</w:t>
      </w:r>
    </w:p>
    <w:p w14:paraId="7C5867F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scheme in ("kirchhoff", "harmonic"):</w:t>
      </w:r>
    </w:p>
    <w:p w14:paraId="01A1CA0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settings = replace(BASE, question="Q4", shrink=True,</w:t>
      </w:r>
    </w:p>
    <w:p w14:paraId="3226D59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intervals=intervals, face_scheme=scheme)</w:t>
      </w:r>
    </w:p>
    <w:p w14:paraId="43048C0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cases.append((f"B2_Q4_{scheme}_N{intervals}", settings))</w:t>
      </w:r>
    </w:p>
    <w:p w14:paraId="1E8B3AB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cases</w:t>
      </w:r>
    </w:p>
    <w:p w14:paraId="39BA33C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DD44BF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524678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block3():</w:t>
      </w:r>
    </w:p>
    <w:p w14:paraId="0222892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488553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9334FF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cases = []</w:t>
      </w:r>
    </w:p>
    <w:p w14:paraId="33825DC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question, shrink in (("Q23", False), ("Q4", True)):</w:t>
      </w:r>
    </w:p>
    <w:p w14:paraId="5FB9A53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fraction in (0.0, 0.25, 0.5, 1.0):</w:t>
      </w:r>
    </w:p>
    <w:p w14:paraId="17D4C9A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settings = replace(BASE, question=question, shrink=shrink,</w:t>
      </w:r>
    </w:p>
    <w:p w14:paraId="1D57CDB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intervals=800, surface_latent_fraction=fraction)</w:t>
      </w:r>
    </w:p>
    <w:p w14:paraId="4ABBB66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cases.append((f"B3_{question}_L{fraction:g}_N800", settings))</w:t>
      </w:r>
    </w:p>
    <w:p w14:paraId="3C70CE6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settings = replace(BASE, question=question, shrink=shrink, intervals=1600,</w:t>
      </w:r>
    </w:p>
    <w:p w14:paraId="70E7CF4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surface_latent_fraction=1.0)</w:t>
      </w:r>
    </w:p>
    <w:p w14:paraId="07FFD76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cases.append((f"B3_{question}_L1_N1600", settings))</w:t>
      </w:r>
    </w:p>
    <w:p w14:paraId="19579B9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cases</w:t>
      </w:r>
    </w:p>
    <w:p w14:paraId="1E3694E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701B25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FDA80A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BLOCKS = {"1": block1, "2": block2, "3": block3}</w:t>
      </w:r>
    </w:p>
    <w:p w14:paraId="3498413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243F60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8C8EE1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main():</w:t>
      </w:r>
    </w:p>
    <w:p w14:paraId="2DB3AE7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wanted = sys.argv[1] if len(sys.argv) &gt; 1 else "1"</w:t>
      </w:r>
    </w:p>
    <w:p w14:paraId="7E6B595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runId = sys.argv[2] if len(sys.argv) &gt; 2 else "cv_" + wanted</w:t>
      </w:r>
    </w:p>
    <w:p w14:paraId="5F8B750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directory = OUT / runId</w:t>
      </w:r>
    </w:p>
    <w:p w14:paraId="23153EE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directory.mkdir(parents=True, exist_ok=True)</w:t>
      </w:r>
    </w:p>
    <w:p w14:paraId="5B02AF1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records = []</w:t>
      </w:r>
    </w:p>
    <w:p w14:paraId="6DEC065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done = set()</w:t>
      </w:r>
    </w:p>
    <w:p w14:paraId="58A8D4D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casesPath = directory / "cases.json"</w:t>
      </w:r>
    </w:p>
    <w:p w14:paraId="2FF36BE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casesPath.exists():</w:t>
      </w:r>
    </w:p>
    <w:p w14:paraId="2F4245B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records = json.loads(casesPath.read_text(encoding="utf-8"))</w:t>
      </w:r>
    </w:p>
    <w:p w14:paraId="250F7D9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done = {r["case"] for r in records if r.get("status") == "computed"}</w:t>
      </w:r>
    </w:p>
    <w:p w14:paraId="4F02341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print(f"resuming: {len(done)} computed cases already present", flush=True)</w:t>
      </w:r>
    </w:p>
    <w:p w14:paraId="680E8DC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block in wanted:</w:t>
      </w:r>
    </w:p>
    <w:p w14:paraId="5BA142B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block not in BLOCKS:</w:t>
      </w:r>
    </w:p>
    <w:p w14:paraId="2643417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SystemExit(f"unknown block {block}")</w:t>
      </w:r>
    </w:p>
    <w:p w14:paraId="20C6FB8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name, settings in BLOCKS[block]():</w:t>
      </w:r>
    </w:p>
    <w:p w14:paraId="7AA7BC3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name in done:</w:t>
      </w:r>
    </w:p>
    <w:p w14:paraId="03FA092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print(f"skip {name} (already computed)", flush=True)</w:t>
      </w:r>
    </w:p>
    <w:p w14:paraId="22605B9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continue</w:t>
      </w:r>
    </w:p>
    <w:p w14:paraId="2FDDBC3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 = runCase(name, settings)</w:t>
      </w:r>
    </w:p>
    <w:p w14:paraId="236A879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records.append(record)</w:t>
      </w:r>
    </w:p>
    <w:p w14:paraId="18E013A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casesPath.write_text(json.dumps(records, ensure_ascii=False, indent=2),</w:t>
      </w:r>
    </w:p>
    <w:p w14:paraId="14A92FF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encoding="utf-8")</w:t>
      </w:r>
    </w:p>
    <w:p w14:paraId="47DDBED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summary = {"runId": runId, "blocks": wanted,</w:t>
      </w:r>
    </w:p>
    <w:p w14:paraId="386F2F9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"solverCode": drying_core.file_record(pathlib.Path(drying_core.__file__)),</w:t>
      </w:r>
    </w:p>
    <w:p w14:paraId="285F4A8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"finishedAtUtc": utcnow(),</w:t>
      </w:r>
    </w:p>
    <w:p w14:paraId="175DDE7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"computed": sum(1 for r in records if r["status"] == "computed"),</w:t>
      </w:r>
    </w:p>
    <w:p w14:paraId="34245E3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"failed": sum(1 for r in records if r["status"] == "failed")}</w:t>
      </w:r>
    </w:p>
    <w:p w14:paraId="2796398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(directory / "summary.json").write_text(</w:t>
      </w:r>
    </w:p>
    <w:p w14:paraId="38ED55F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json.dumps(summary, ensure_ascii=False, indent=2), encoding="utf-8")</w:t>
      </w:r>
    </w:p>
    <w:p w14:paraId="08CF8B6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print(json.dumps(summary, ensure_ascii=False), flush=True)</w:t>
      </w:r>
    </w:p>
    <w:p w14:paraId="17E0435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0</w:t>
      </w:r>
    </w:p>
    <w:p w14:paraId="5196BD8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C2FF1D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941B78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if __name__ == "__main__":</w:t>
      </w:r>
    </w:p>
    <w:p w14:paraId="783B690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sys.exit(main())</w:t>
      </w:r>
    </w:p>
    <w:p w14:paraId="51D043A7">
      <w:pPr>
        <w:pStyle w:val="14"/>
        <w:keepNext/>
        <w:pageBreakBefore w:val="0"/>
        <w:ind w:firstLine="0"/>
      </w:pPr>
      <w:r>
        <w:t>9.2.25 energy_balance_check.py</w:t>
      </w:r>
    </w:p>
    <w:p w14:paraId="6B3EF6B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__future__ import annotations</w:t>
      </w:r>
    </w:p>
    <w:p w14:paraId="5DCAD08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CA4895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json</w:t>
      </w:r>
    </w:p>
    <w:p w14:paraId="2761098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os</w:t>
      </w:r>
    </w:p>
    <w:p w14:paraId="2139E9E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pathlib</w:t>
      </w:r>
    </w:p>
    <w:p w14:paraId="03295DC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sys</w:t>
      </w:r>
    </w:p>
    <w:p w14:paraId="245EA1E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time</w:t>
      </w:r>
    </w:p>
    <w:p w14:paraId="30DE2CA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dataclasses import replace</w:t>
      </w:r>
    </w:p>
    <w:p w14:paraId="01C43D9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datetime import datetime, timezone</w:t>
      </w:r>
    </w:p>
    <w:p w14:paraId="1111048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29A8D9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ROOT = pathlib.Path(r"D:\Document\数学建模\2026CUMCM")</w:t>
      </w:r>
    </w:p>
    <w:p w14:paraId="4EC8FEF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os.environ.setdefault("OPENBLAS_NUM_THREADS", "1")</w:t>
      </w:r>
    </w:p>
    <w:p w14:paraId="6C0D584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os.environ.setdefault("OMP_NUM_THREADS", "1")</w:t>
      </w:r>
    </w:p>
    <w:p w14:paraId="19A9735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os.chdir(ROOT)</w:t>
      </w:r>
    </w:p>
    <w:p w14:paraId="34F5C7A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sys.dont_write_bytecode = True</w:t>
      </w:r>
    </w:p>
    <w:p w14:paraId="05A51EE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sys.path.insert(0, str(ROOT / "paper_output" / "code" / "modeling"))</w:t>
      </w:r>
    </w:p>
    <w:p w14:paraId="44ED829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16F000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numpy as np</w:t>
      </w:r>
    </w:p>
    <w:p w14:paraId="1E2B1D9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scipy.integrate import solve_ivp</w:t>
      </w:r>
    </w:p>
    <w:p w14:paraId="67C6447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FBA0C7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drying_core as core</w:t>
      </w:r>
    </w:p>
    <w:p w14:paraId="6BB12C3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F34DC6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OUT = ROOT / "paper_output" / "results" / "crossvalidation" / "energy_balance_v1"</w:t>
      </w:r>
    </w:p>
    <w:p w14:paraId="634A7D1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DECLARED_TOLERANCE_J_PER_M = 1.0e-3</w:t>
      </w:r>
    </w:p>
    <w:p w14:paraId="7732384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674946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976611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energyResidual(model, times, states, boundaryExchange, kernel):</w:t>
      </w:r>
    </w:p>
    <w:p w14:paraId="38E6D93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A16970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residuals = []</w:t>
      </w:r>
    </w:p>
    <w:p w14:paraId="13087DE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index, t in enumerate(times):</w:t>
      </w:r>
    </w:p>
    <w:p w14:paraId="0D14AFD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y = states[:, index]</w:t>
      </w:r>
    </w:p>
    <w:p w14:paraId="5E39AF6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 = y[:-1:2]</w:t>
      </w:r>
    </w:p>
    <w:p w14:paraId="4C12F76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radius = float(model.radius(t))</w:t>
      </w:r>
    </w:p>
    <w:p w14:paraId="79860C6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stored = float(2.0 * (model.w * kernel * T).sum() * radius ** 2)</w:t>
      </w:r>
    </w:p>
    <w:p w14:paraId="6F8D1A6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residuals.append(abs(stored - boundaryExchange[index] - INITIAL[0]))</w:t>
      </w:r>
    </w:p>
    <w:p w14:paraId="7461C57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np.asarray(residuals)</w:t>
      </w:r>
    </w:p>
    <w:p w14:paraId="596DF73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5747B0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5A1D57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rateIdentity(model, times, states, settings):</w:t>
      </w:r>
    </w:p>
    <w:p w14:paraId="6AC68CA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C5AAC7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rows = []</w:t>
      </w:r>
    </w:p>
    <w:p w14:paraId="6CBF5A3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index, t in enumerate(times):</w:t>
      </w:r>
    </w:p>
    <w:p w14:paraId="7468BC2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y = states[:, index]</w:t>
      </w:r>
    </w:p>
    <w:p w14:paraId="22A7ADA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 = y[:-1:2]</w:t>
      </w:r>
    </w:p>
    <w:p w14:paraId="7F65406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rho, cp, _k, _D = model.properties(T, y[1:-1:2])</w:t>
      </w:r>
    </w:p>
    <w:p w14:paraId="2A7179E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radius = float(model.radius(t))</w:t>
      </w:r>
    </w:p>
    <w:p w14:paraId="250BF36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tair, _ceq = model.environment(t)</w:t>
      </w:r>
    </w:p>
    <w:p w14:paraId="1A461E8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derivative = model.rhs(t, y)</w:t>
      </w:r>
    </w:p>
    <w:p w14:paraId="2914EEC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lhs = float(2.0 * (model.w * rho * cp * derivative[:-1:2]).sum() * radius ** 2)</w:t>
      </w:r>
    </w:p>
    <w:p w14:paraId="39693CA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rhs = 2.0 * settings.h * radius * (float(tair) - float(T[-1]))</w:t>
      </w:r>
    </w:p>
    <w:p w14:paraId="44C299E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rows.append({"timeS": float(t), "modelRate": lhs, "surfaceFaceRate": rhs,</w:t>
      </w:r>
    </w:p>
    <w:p w14:paraId="50D3066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"ratio": (lhs / rhs) if rhs != 0.0 else None})</w:t>
      </w:r>
    </w:p>
    <w:p w14:paraId="6C97378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finite = [row for row in rows if row["ratio"] is not None]</w:t>
      </w:r>
    </w:p>
    <w:p w14:paraId="5493575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worst = max((abs(row["ratio"] - 1.0) for row in finite), default=None)</w:t>
      </w:r>
    </w:p>
    <w:p w14:paraId="0058DD1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{"rows": rows, "maxRelativeDeviationFromOne": worst}</w:t>
      </w:r>
    </w:p>
    <w:p w14:paraId="18C8C4B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1D1B1A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295006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INITIAL = [0.0]</w:t>
      </w:r>
    </w:p>
    <w:p w14:paraId="7B62A87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C48580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8222F0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runCase(question, intervals, shrink, sampleCount=41):</w:t>
      </w:r>
    </w:p>
    <w:p w14:paraId="1E66388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settings = core.Settings(question=question, intervals=intervals, shrink=shrink,</w:t>
      </w:r>
    </w:p>
    <w:p w14:paraId="2C1477C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rtol=1e-10, atol_temperature=1e-10, atol_moisture=1e-12,</w:t>
      </w:r>
    </w:p>
    <w:p w14:paraId="7A36F00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early_max_step_s=2.0, max_step_s=120.0, horizon_h=6.0,</w:t>
      </w:r>
    </w:p>
    <w:p w14:paraId="48120C9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face_scheme="kirchhoff", jacobian_mode="analytic",</w:t>
      </w:r>
    </w:p>
    <w:p w14:paraId="428AB39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dense_storage="memory")</w:t>
      </w:r>
    </w:p>
    <w:p w14:paraId="0A828B9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 = {"question": question, "intervals": intervals, "shrink": shrink,</w:t>
      </w:r>
    </w:p>
    <w:p w14:paraId="63964E9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"horizonH": settings.horizon_h}</w:t>
      </w:r>
    </w:p>
    <w:p w14:paraId="5D079E6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started = time.perf_counter()</w:t>
      </w:r>
    </w:p>
    <w:p w14:paraId="1D814B9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 = core.solve_case(settings)</w:t>
      </w:r>
    </w:p>
    <w:p w14:paraId="0321AA2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4542887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model = run.model</w:t>
      </w:r>
    </w:p>
    <w:p w14:paraId="5A23884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 = float(run.end_s)</w:t>
      </w:r>
    </w:p>
    <w:p w14:paraId="5D14201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times = np.linspace(0.0, end, sampleCount)</w:t>
      </w:r>
    </w:p>
    <w:p w14:paraId="79D6CD3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states = run.state(times)</w:t>
      </w:r>
    </w:p>
    <w:p w14:paraId="152F33D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F7B7D3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0DBA28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rate = rateIdentity(model, times, states, settings)</w:t>
      </w:r>
    </w:p>
    <w:p w14:paraId="479A65D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01DF63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00577F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radius0 = float(model.radius(times[0]))</w:t>
      </w:r>
    </w:p>
    <w:p w14:paraId="1E3BCFF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T0, C0 = states[:-1:2, 0], states[1:-1:2, 0]</w:t>
      </w:r>
    </w:p>
    <w:p w14:paraId="3871EAD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rho0, cp0, _k0, _D0 = model.properties(T0, C0)</w:t>
      </w:r>
    </w:p>
    <w:p w14:paraId="41E0C49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kernel = rho0 * cp0</w:t>
      </w:r>
    </w:p>
    <w:p w14:paraId="058BE12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INITIAL[0] = float(2.0 * (model.w * kernel * T0).sum() * radius0 ** 2)</w:t>
      </w:r>
    </w:p>
    <w:p w14:paraId="0BF2C74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D8BF4D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exchangeRate(t, y):</w:t>
      </w:r>
    </w:p>
    <w:p w14:paraId="1BBA90D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 = y[:-1:2]</w:t>
      </w:r>
    </w:p>
    <w:p w14:paraId="6A7CB93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tair, _ceq = model.environment(t)</w:t>
      </w:r>
    </w:p>
    <w:p w14:paraId="393DB77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radius = float(model.radius(t))</w:t>
      </w:r>
    </w:p>
    <w:p w14:paraId="1993BD3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140656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2444B9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2.0 * settings.h * radius * (float(tair) - float(T[-1]))</w:t>
      </w:r>
    </w:p>
    <w:p w14:paraId="4A18E5E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FDA9AF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grid = np.linspace(0.0, end, 4001)</w:t>
      </w:r>
    </w:p>
    <w:p w14:paraId="7B985A5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rates = np.array([exchangeRate(t, run.state([t])[:, 0]) for t in grid])</w:t>
      </w:r>
    </w:p>
    <w:p w14:paraId="23798AE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cumulative = np.concatenate([[0.0], np.cumsum(</w:t>
      </w:r>
    </w:p>
    <w:p w14:paraId="080F1A7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0.5 * (rates[1:] + rates[:-1]) * np.diff(grid))])</w:t>
      </w:r>
    </w:p>
    <w:p w14:paraId="2483303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boundaryExchange = np.interp(times, grid, cumulative)</w:t>
      </w:r>
    </w:p>
    <w:p w14:paraId="2A9FDC0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86E137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residuals = energyResidual(model, times, states, boundaryExchange, kernel)</w:t>
      </w:r>
    </w:p>
    <w:p w14:paraId="5FFEE84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5BA59C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6D31D9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omitted = []</w:t>
      </w:r>
    </w:p>
    <w:p w14:paraId="22C436F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index in range(1, len(times)):</w:t>
      </w:r>
    </w:p>
    <w:p w14:paraId="7D42F4D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t0, t1 = float(times[index - 1]), float(times[index])</w:t>
      </w:r>
    </w:p>
    <w:p w14:paraId="15EC36F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y1 = states[:, index]</w:t>
      </w:r>
    </w:p>
    <w:p w14:paraId="3564FE9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y0 = states[:, index - 1]</w:t>
      </w:r>
    </w:p>
    <w:p w14:paraId="3B8F922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r1 = float(model.radius(t1))</w:t>
      </w:r>
    </w:p>
    <w:p w14:paraId="402F86C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r0 = float(model.radius(t0))</w:t>
      </w:r>
    </w:p>
    <w:p w14:paraId="0A34859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rho1, cp1, _k1, _D1 = model.properties(y1[:-1:2], y1[1:-1:2])</w:t>
      </w:r>
    </w:p>
    <w:p w14:paraId="5BC16D5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rho0s, cp0s, _k0s, _D0s = model.properties(y0[:-1:2], y0[1:-1:2])</w:t>
      </w:r>
    </w:p>
    <w:p w14:paraId="06FD9C6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b1 = 2.0 * (model.w * rho1 * cp1 * y1[:-1:2]).sum() * r1 ** 2</w:t>
      </w:r>
    </w:p>
    <w:p w14:paraId="5842BFA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b0 = 2.0 * (model.w * rho0s * cp0s * y0[:-1:2]).sum() * r0 ** 2</w:t>
      </w:r>
    </w:p>
    <w:p w14:paraId="648EB68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omitted.append(float(b1 - b0) - float(</w:t>
      </w:r>
    </w:p>
    <w:p w14:paraId="40E17A8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2.0 * (model.w * kernel * (y1[:-1:2] - y0[:-1:2])).sum() * r1 ** 2))</w:t>
      </w:r>
    </w:p>
    <w:p w14:paraId="16A45A8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omittedTotal = float(np.sum(omitted))</w:t>
      </w:r>
    </w:p>
    <w:p w14:paraId="46B2E2B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B21177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record.update({</w:t>
      </w:r>
    </w:p>
    <w:p w14:paraId="4B234D5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"initialStoredPerMetre": INITIAL[0],</w:t>
      </w:r>
    </w:p>
    <w:p w14:paraId="6D33F05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"rateIdentityMaxRelativeDeviation": rate["maxRelativeDeviationFromOne"],</w:t>
      </w:r>
    </w:p>
    <w:p w14:paraId="3B8B270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"rateIdentityRows": rate["rows"],</w:t>
      </w:r>
    </w:p>
    <w:p w14:paraId="0CECAA9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"cumulativeMaxAbsoluteResidualJPerM": float(residuals.max()),</w:t>
      </w:r>
    </w:p>
    <w:p w14:paraId="6EF299C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"cumulativeRelativeResidual": float(residuals.max() / abs(INITIAL[0])),</w:t>
      </w:r>
    </w:p>
    <w:p w14:paraId="5350B6D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"discardedCapacityWorkJPerM": omittedTotal,</w:t>
      </w:r>
    </w:p>
    <w:p w14:paraId="2165FB7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"discardedRelativeToStored": float(omittedTotal / abs(INITIAL[0])),</w:t>
      </w:r>
    </w:p>
    <w:p w14:paraId="07B2193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"unexplainedResidualJPerM": float(residuals[-1] - omittedTotal),</w:t>
      </w:r>
    </w:p>
    <w:p w14:paraId="2D06CB3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"declaredToleranceJPerM": DECLARED_TOLERANCE_J_PER_M,</w:t>
      </w:r>
    </w:p>
    <w:p w14:paraId="21C35DB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"cumulativePassed": bool(residuals.max() &lt;= DECLARED_TOLERANCE_J_PER_M),</w:t>
      </w:r>
    </w:p>
    <w:p w14:paraId="22ACFC4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"sampleTimesS": times.tolist(),</w:t>
      </w:r>
    </w:p>
    <w:p w14:paraId="0545A0D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"cumulativeResidualsJPerM": residuals.tolist(),</w:t>
      </w:r>
    </w:p>
    <w:p w14:paraId="097973E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"maxMassResidualKgPerKg": run.diagnostics()["max_mass_balance_abs_kg_per_kg"],</w:t>
      </w:r>
    </w:p>
    <w:p w14:paraId="3C879BC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59395A4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finally:</w:t>
      </w:r>
    </w:p>
    <w:p w14:paraId="09D674D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run.close()</w:t>
      </w:r>
    </w:p>
    <w:p w14:paraId="523F5DB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record["elapsedSeconds"] = time.perf_counter() - started</w:t>
      </w:r>
    </w:p>
    <w:p w14:paraId="5BDA79D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print(json.dumps({k: record[k] for k in</w:t>
      </w:r>
    </w:p>
    <w:p w14:paraId="7D7CA62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("question", "intervals", "rateIdentityMaxRelativeDeviation",</w:t>
      </w:r>
    </w:p>
    <w:p w14:paraId="503C2CF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"cumulativeRelativeResidual", "discardedCapacityWorkJPerM",</w:t>
      </w:r>
    </w:p>
    <w:p w14:paraId="5213A91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"unexplainedResidualJPerM")},</w:t>
      </w:r>
    </w:p>
    <w:p w14:paraId="5322039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ensure_ascii=False), flush=True)</w:t>
      </w:r>
    </w:p>
    <w:p w14:paraId="7AAA4CD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record</w:t>
      </w:r>
    </w:p>
    <w:p w14:paraId="5C4FA21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BF2F5F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03F3FF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refinementCheck(question, shrink, levels=(100, 200, 400)):</w:t>
      </w:r>
    </w:p>
    <w:p w14:paraId="43F0C02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BF63FD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rows = []</w:t>
      </w:r>
    </w:p>
    <w:p w14:paraId="184FBD1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n in levels:</w:t>
      </w:r>
    </w:p>
    <w:p w14:paraId="60E8CC6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 = runCase(question, n, shrink)</w:t>
      </w:r>
    </w:p>
    <w:p w14:paraId="185AB5C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rows.append({"intervals": n,</w:t>
      </w:r>
    </w:p>
    <w:p w14:paraId="212DDBB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"rateIdentityMaxRelativeDeviation":</w:t>
      </w:r>
    </w:p>
    <w:p w14:paraId="78A1BEE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row["rateIdentityMaxRelativeDeviation"],</w:t>
      </w:r>
    </w:p>
    <w:p w14:paraId="1A78E4D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"cumulativeMaxAbsoluteResidualJPerM":</w:t>
      </w:r>
    </w:p>
    <w:p w14:paraId="4BD647B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row["cumulativeMaxAbsoluteResidualJPerM"]})</w:t>
      </w:r>
    </w:p>
    <w:p w14:paraId="788AC02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{"question": question, "rows": rows}</w:t>
      </w:r>
    </w:p>
    <w:p w14:paraId="4E238D2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266280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496119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main():</w:t>
      </w:r>
    </w:p>
    <w:p w14:paraId="1098247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OUT.mkdir(parents=True, exist_ok=True)</w:t>
      </w:r>
    </w:p>
    <w:p w14:paraId="1F86DF7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cases = [runCase("Q1", 200, False), runCase("Q23", 200, False),</w:t>
      </w:r>
    </w:p>
    <w:p w14:paraId="0B84ED6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runCase("Q4", 200, True)]</w:t>
      </w:r>
    </w:p>
    <w:p w14:paraId="3A529DE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refinement = [refinementCheck("Q23", False), refinementCheck("Q4", True)]</w:t>
      </w:r>
    </w:p>
    <w:p w14:paraId="10CD306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 = {</w:t>
      </w:r>
    </w:p>
    <w:p w14:paraId="376B5C4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"checkA_rateIdentity": (</w:t>
      </w:r>
    </w:p>
    <w:p w14:paraId="262BD22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"d/dt sum_i 2 w_i B_i T_i R^2 = 2 h R (T_inf - T_s), verified by comparing the "</w:t>
      </w:r>
    </w:p>
    <w:p w14:paraId="198BDB1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"model's own right-hand side with the surface face at the same instant; no "</w:t>
      </w:r>
    </w:p>
    <w:p w14:paraId="55AD92E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"quadrature and no trajectory differencing are involved"),</w:t>
      </w:r>
    </w:p>
    <w:p w14:paraId="0F3607F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"checkB_cumulative": (</w:t>
      </w:r>
    </w:p>
    <w:p w14:paraId="70C7F62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"H0(t) = sum_i 2 w_i B_i(0) T_i(t) R(t)^2 with dE/dt = 2 h R (T_inf - T_s); "</w:t>
      </w:r>
    </w:p>
    <w:p w14:paraId="5EFF156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"exact for a capacity frozen in time, which is the only form available for this "</w:t>
      </w:r>
    </w:p>
    <w:p w14:paraId="1FA9CE1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"effective-capacity model"),</w:t>
      </w:r>
    </w:p>
    <w:p w14:paraId="6CCB367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"derivation": ("Summing the discrete temperature equations with weights 2 w_i R^2 makes "</w:t>
      </w:r>
    </w:p>
    <w:p w14:paraId="5F20646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"every interior face cancel pairwise, leaving only the surface face, "</w:t>
      </w:r>
    </w:p>
    <w:p w14:paraId="6B85B5D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"which in this code is -h R (T_s - T_inf)."),</w:t>
      </w:r>
    </w:p>
    <w:p w14:paraId="58F218C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"whyIndependent": ("Neither check uses the mass bookkeeping variable or the moisture "</w:t>
      </w:r>
    </w:p>
    <w:p w14:paraId="79E5CBF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"equation; both test only the thermal operator against its boundary "</w:t>
      </w:r>
    </w:p>
    <w:p w14:paraId="75BBBB9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"face. The two conventions are reported separately and must not be "</w:t>
      </w:r>
    </w:p>
    <w:p w14:paraId="52F3EE0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"conflated."),</w:t>
      </w:r>
    </w:p>
    <w:p w14:paraId="5A717AE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"declaredToleranceJPerM": DECLARED_TOLERANCE_J_PER_M,</w:t>
      </w:r>
    </w:p>
    <w:p w14:paraId="771851E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"generatedAtUtc": datetime.now(timezone.utc).isoformat(),</w:t>
      </w:r>
    </w:p>
    <w:p w14:paraId="2EE4EFE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"cases": cases,</w:t>
      </w:r>
    </w:p>
    <w:p w14:paraId="01861A2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"refinement": refinement,</w:t>
      </w:r>
    </w:p>
    <w:p w14:paraId="3AD9EFF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13C6A62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 / "energy_balance.json").write_text(</w:t>
      </w:r>
    </w:p>
    <w:p w14:paraId="0B08971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json.dumps(report, ensure_ascii=False, indent=2), encoding="utf-8")</w:t>
      </w:r>
    </w:p>
    <w:p w14:paraId="2166FEA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0</w:t>
      </w:r>
    </w:p>
    <w:p w14:paraId="520D762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78EF8E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17D5CE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if __name__ == "__main__":</w:t>
      </w:r>
    </w:p>
    <w:p w14:paraId="0711146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sys.exit(main())</w:t>
      </w:r>
    </w:p>
    <w:p w14:paraId="4AC3BFF7">
      <w:pPr>
        <w:pStyle w:val="14"/>
        <w:keepNext/>
        <w:pageBreakBefore w:val="0"/>
        <w:ind w:firstLine="0"/>
      </w:pPr>
      <w:r>
        <w:t>9.2.26 energy_balance_diagnose.py</w:t>
      </w:r>
    </w:p>
    <w:p w14:paraId="08E32C4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__future__ import annotations</w:t>
      </w:r>
    </w:p>
    <w:p w14:paraId="2632230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C02633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os</w:t>
      </w:r>
    </w:p>
    <w:p w14:paraId="4E62806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pathlib</w:t>
      </w:r>
    </w:p>
    <w:p w14:paraId="6ED9517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sys</w:t>
      </w:r>
    </w:p>
    <w:p w14:paraId="1C2BB4E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F18A42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ROOT = pathlib.Path(r"D:\Document\数学建模\2026CUMCM")</w:t>
      </w:r>
    </w:p>
    <w:p w14:paraId="3ACA222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os.environ.setdefault("OPENBLAS_NUM_THREADS", "1")</w:t>
      </w:r>
    </w:p>
    <w:p w14:paraId="0F749A1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os.chdir(ROOT)</w:t>
      </w:r>
    </w:p>
    <w:p w14:paraId="566236F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sys.dont_write_bytecode = True</w:t>
      </w:r>
    </w:p>
    <w:p w14:paraId="4482662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sys.path.insert(0, str(ROOT / "paper_output" / "code" / "modeling"))</w:t>
      </w:r>
    </w:p>
    <w:p w14:paraId="5B9C897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AD0713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numpy as np</w:t>
      </w:r>
    </w:p>
    <w:p w14:paraId="6C08523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DB09EF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drying_core as core</w:t>
      </w:r>
    </w:p>
    <w:p w14:paraId="056CC2E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DFDE07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8F1539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main():</w:t>
      </w:r>
    </w:p>
    <w:p w14:paraId="0F63B56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settings = core.Settings(question="Q23", intervals=50, rtol=1e-10,</w:t>
      </w:r>
    </w:p>
    <w:p w14:paraId="1A30C7E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atol_temperature=1e-10, atol_moisture=1e-12,</w:t>
      </w:r>
    </w:p>
    <w:p w14:paraId="414BD73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early_max_step_s=2.0, max_step_s=120.0, horizon_h=1.0,</w:t>
      </w:r>
    </w:p>
    <w:p w14:paraId="5AD714C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face_scheme="kirchhoff", jacobian_mode="analytic")</w:t>
      </w:r>
    </w:p>
    <w:p w14:paraId="421B619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 = core.solve_case(settings)</w:t>
      </w:r>
    </w:p>
    <w:p w14:paraId="4154534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6122738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model = run.model</w:t>
      </w:r>
    </w:p>
    <w:p w14:paraId="1919E32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y0 = run.state([0.0])[:, 0]</w:t>
      </w:r>
    </w:p>
    <w:p w14:paraId="48634A5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T0, C0 = y0[:-1:2], y0[1:-1:2]</w:t>
      </w:r>
    </w:p>
    <w:p w14:paraId="1535C6A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rho0, cp0, _k, _D = model.properties(T0, C0)</w:t>
      </w:r>
    </w:p>
    <w:p w14:paraId="2EDBCE9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B0 = rho0 * cp0</w:t>
      </w:r>
    </w:p>
    <w:p w14:paraId="6130CC1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radius = float(model.radius(0.0))</w:t>
      </w:r>
    </w:p>
    <w:p w14:paraId="47DF1DA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print("n=%d  R=%.4f  sum w=%.6f" % (model.n, radius, model.w.sum()))</w:t>
      </w:r>
    </w:p>
    <w:p w14:paraId="3C100BC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print("w =", np.round(model.w, 8))</w:t>
      </w:r>
    </w:p>
    <w:p w14:paraId="76E4C5E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print("B0 (first,last) =", B0[0], B0[-1])</w:t>
      </w:r>
    </w:p>
    <w:p w14:paraId="79EB286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451271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t in (0.0, 60.0, 600.0, 1800.0, 3600.0):</w:t>
      </w:r>
    </w:p>
    <w:p w14:paraId="1913349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y = run.state([t])[:, 0]</w:t>
      </w:r>
    </w:p>
    <w:p w14:paraId="2AE8AFF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 C = y[:-1:2], y[1:-1:2]</w:t>
      </w:r>
    </w:p>
    <w:p w14:paraId="120A4E7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 = model.rhs(t, y)</w:t>
      </w:r>
    </w:p>
    <w:p w14:paraId="410734F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dT = d[:-1:2]</w:t>
      </w:r>
    </w:p>
    <w:p w14:paraId="3B0DDFF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lhsRate = float(2.0 * (model.w * B0 * dT).sum() * radius ** 2)</w:t>
      </w:r>
    </w:p>
    <w:p w14:paraId="0A030CD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rho, cp, k, D = model.properties(T, C)</w:t>
      </w:r>
    </w:p>
    <w:p w14:paraId="3AF92EB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tair, ceq = model.environment(t)</w:t>
      </w:r>
    </w:p>
    <w:p w14:paraId="070D060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Ts = float(T[-1])</w:t>
      </w:r>
    </w:p>
    <w:p w14:paraId="434D380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print("t=%7.0f  Ts=%.4f  Tinf=%.4f  sum(2w B0 dT)R^2=%+.6e   2h(Tinf-Ts)=%+.6e"</w:t>
      </w:r>
    </w:p>
    <w:p w14:paraId="03A1223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 (t, Ts, float(tair), lhsRate, 2.0 * settings.h * (float(tair) - Ts)))</w:t>
      </w:r>
    </w:p>
    <w:p w14:paraId="0BC18B3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t == 0.0:</w:t>
      </w:r>
    </w:p>
    <w:p w14:paraId="150C94A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heat_g = np.zeros(model.n + 1)</w:t>
      </w:r>
    </w:p>
    <w:p w14:paraId="2210E5B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heat_g[1:-1] = model.internal_faces * model.harmonic(k) * np.diff(T) / model.dx</w:t>
      </w:r>
    </w:p>
    <w:p w14:paraId="3604B0B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heat_g[-1] = -settings.h * radius * (T[-1] - tair)</w:t>
      </w:r>
    </w:p>
    <w:p w14:paraId="5A98338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hand = np.diff(heat_g) / (radius ** 2 * model.w * rho * cp)</w:t>
      </w:r>
    </w:p>
    <w:p w14:paraId="61FB881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      check heat_g[-1]=%+.6e  heat_g[-2]=%+.6e" % (heat_g[-1], heat_g[-2]))</w:t>
      </w:r>
    </w:p>
    <w:p w14:paraId="4340A62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      max|hand dT - model dT| =", np.max(np.abs(hand - dT)))</w:t>
      </w:r>
    </w:p>
    <w:p w14:paraId="402ADF1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      sum_i 2 w_i R^2 rho cp rhs_i = %+.6e" %</w:t>
      </w:r>
    </w:p>
    <w:p w14:paraId="7003313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float(2.0 * (model.w * rho * cp * dT).sum() * radius ** 2))</w:t>
      </w:r>
    </w:p>
    <w:p w14:paraId="1A315A8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finally:</w:t>
      </w:r>
    </w:p>
    <w:p w14:paraId="018AD26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run.close()</w:t>
      </w:r>
    </w:p>
    <w:p w14:paraId="73C5CBD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0</w:t>
      </w:r>
    </w:p>
    <w:p w14:paraId="395151F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3CBAD7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6DC7B7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if __name__ == "__main__":</w:t>
      </w:r>
    </w:p>
    <w:p w14:paraId="6FFDBA5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sys.exit(main())</w:t>
      </w:r>
    </w:p>
    <w:p w14:paraId="576863C5">
      <w:pPr>
        <w:pStyle w:val="14"/>
        <w:keepNext/>
        <w:pageBreakBefore w:val="0"/>
        <w:ind w:firstLine="0"/>
      </w:pPr>
      <w:r>
        <w:t>9.2.27 energy_balance_diagnose2.py</w:t>
      </w:r>
    </w:p>
    <w:p w14:paraId="43B832B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__future__ import annotations</w:t>
      </w:r>
    </w:p>
    <w:p w14:paraId="1C41E75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ED3457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os</w:t>
      </w:r>
    </w:p>
    <w:p w14:paraId="46C6F5C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pathlib</w:t>
      </w:r>
    </w:p>
    <w:p w14:paraId="0142544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sys</w:t>
      </w:r>
    </w:p>
    <w:p w14:paraId="683AB77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EB9A06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ROOT = pathlib.Path(r"D:\Document\数学建模\2026CUMCM")</w:t>
      </w:r>
    </w:p>
    <w:p w14:paraId="29C35C7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os.environ.setdefault("OPENBLAS_NUM_THREADS", "1")</w:t>
      </w:r>
    </w:p>
    <w:p w14:paraId="43E7E84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os.chdir(ROOT)</w:t>
      </w:r>
    </w:p>
    <w:p w14:paraId="03FF87F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sys.dont_write_bytecode = True</w:t>
      </w:r>
    </w:p>
    <w:p w14:paraId="3AE3AB6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sys.path.insert(0, str(ROOT / "paper_output" / "code" / "modeling"))</w:t>
      </w:r>
    </w:p>
    <w:p w14:paraId="57EBD4B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E52F6C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numpy as np</w:t>
      </w:r>
    </w:p>
    <w:p w14:paraId="790C09D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31A862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drying_core as core</w:t>
      </w:r>
    </w:p>
    <w:p w14:paraId="7FDC81D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DBF52E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AA161C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main():</w:t>
      </w:r>
    </w:p>
    <w:p w14:paraId="371F321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question, shrink in (("Q23", False), ("Q4", True)):</w:t>
      </w:r>
    </w:p>
    <w:p w14:paraId="4CD5D70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settings = core.Settings(question=question, intervals=100, shrink=shrink,</w:t>
      </w:r>
    </w:p>
    <w:p w14:paraId="14CFE50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rtol=1e-10, atol_temperature=1e-10, atol_moisture=1e-12,</w:t>
      </w:r>
    </w:p>
    <w:p w14:paraId="5C05534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early_max_step_s=2.0, max_step_s=120.0, horizon_h=1.0,</w:t>
      </w:r>
    </w:p>
    <w:p w14:paraId="05E22B2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face_scheme="kirchhoff", jacobian_mode="analytic")</w:t>
      </w:r>
    </w:p>
    <w:p w14:paraId="49D1333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 = core.solve_case(settings)</w:t>
      </w:r>
    </w:p>
    <w:p w14:paraId="59C0061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5BA1EA4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model = run.model</w:t>
      </w:r>
    </w:p>
    <w:p w14:paraId="78B106E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 %s" % question)</w:t>
      </w:r>
    </w:p>
    <w:p w14:paraId="7AF2507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t in (1.0, 10.0, 100.0, 600.0, 1800.0, 3600.0):</w:t>
      </w:r>
    </w:p>
    <w:p w14:paraId="5B1885E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y = run.state([t])[:, 0]</w:t>
      </w:r>
    </w:p>
    <w:p w14:paraId="0D7C2AE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 C = y[:-1:2], y[1:-1:2]</w:t>
      </w:r>
    </w:p>
    <w:p w14:paraId="1D399CF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 = model.rhs(t, y)</w:t>
      </w:r>
    </w:p>
    <w:p w14:paraId="24AE9D5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rho, cp, _k, _D = model.properties(T, C)</w:t>
      </w:r>
    </w:p>
    <w:p w14:paraId="56A49F1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radius = float(model.radius(t))</w:t>
      </w:r>
    </w:p>
    <w:p w14:paraId="5CC5B3A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tair, _ceq = model.environment(t)</w:t>
      </w:r>
    </w:p>
    <w:p w14:paraId="7198A29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lhs = float(2.0 * (model.w * rho * cp * d[:-1:2]).sum() * radius ** 2)</w:t>
      </w:r>
    </w:p>
    <w:p w14:paraId="5A22D6E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rhs = 2.0 * settings.h * radius * (float(tair) - float(T[-1]))</w:t>
      </w:r>
    </w:p>
    <w:p w14:paraId="57347D5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  t=%7.0f  R=%.5f  Ts=%.5f  Tinf=%.5f   dH/dt=%+.6e   2hR(Tinf-Ts)=%+.6e"</w:t>
      </w:r>
    </w:p>
    <w:p w14:paraId="677B2AA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   ratio=%.6f" % (t, radius, T[-1], float(tair), lhs, rhs,</w:t>
      </w:r>
    </w:p>
    <w:p w14:paraId="1747558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lhs / rhs if rhs else float("nan")))</w:t>
      </w:r>
    </w:p>
    <w:p w14:paraId="7A7C5AB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D64F6A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 = float(run.end_s)</w:t>
      </w:r>
    </w:p>
    <w:p w14:paraId="3D869DF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count in (2001, 20001, 200001):</w:t>
      </w:r>
    </w:p>
    <w:p w14:paraId="5BAB000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grid = np.linspace(0.0, end, count)</w:t>
      </w:r>
    </w:p>
    <w:p w14:paraId="2B6E1DF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states = run.state(grid)</w:t>
      </w:r>
    </w:p>
    <w:p w14:paraId="74276DE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rates = []</w:t>
      </w:r>
    </w:p>
    <w:p w14:paraId="2979B54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i, t in enumerate(grid):</w:t>
      </w:r>
    </w:p>
    <w:p w14:paraId="0DD3A9C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y = states[:, i]</w:t>
      </w:r>
    </w:p>
    <w:p w14:paraId="36D70A7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 = y[:-1:2]</w:t>
      </w:r>
    </w:p>
    <w:p w14:paraId="3032E6A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tair, _ceq = model.environment(t)</w:t>
      </w:r>
    </w:p>
    <w:p w14:paraId="0146ACD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radius = float(model.radius(t))</w:t>
      </w:r>
    </w:p>
    <w:p w14:paraId="0D54254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rates.append(2.0 * settings.h * radius * (float(tair) - float(T[-1])))</w:t>
      </w:r>
    </w:p>
    <w:p w14:paraId="3433C6B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rates = np.asarray(rates)</w:t>
      </w:r>
    </w:p>
    <w:p w14:paraId="4F55227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cumulative = np.concatenate([[0.0], np.cumsum(</w:t>
      </w:r>
    </w:p>
    <w:p w14:paraId="094709D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0.5 * (rates[1:] + rates[:-1]) * np.diff(grid))])[-1]</w:t>
      </w:r>
    </w:p>
    <w:p w14:paraId="594A930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T_end, C_end = states[:-1:2, -1], states[1:-1:2, -1]</w:t>
      </w:r>
    </w:p>
    <w:p w14:paraId="54AF60A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rho_e, cp_e, _k, _D = model.properties(T_end, C_end)</w:t>
      </w:r>
    </w:p>
    <w:p w14:paraId="3E2E740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radius_end = float(model.radius(end))</w:t>
      </w:r>
    </w:p>
    <w:p w14:paraId="2A97F1E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stored_end = float(2.0 * (model.w * rho_e * cp_e * T_end).sum() * radius_end ** 2)</w:t>
      </w:r>
    </w:p>
    <w:p w14:paraId="2C4CD41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724DB5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T_0, C_0 = states[:-1:2, 0], states[1:-1:2, 0]</w:t>
      </w:r>
    </w:p>
    <w:p w14:paraId="6D7BA2E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rho_0, cp_0, _k0, _D0 = model.properties(T_0, C_0)</w:t>
      </w:r>
    </w:p>
    <w:p w14:paraId="37573AB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radius_0 = float(model.radius(grid[0]))</w:t>
      </w:r>
    </w:p>
    <w:p w14:paraId="5020D2C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stored_0 = float(2.0 * (model.w * rho_0 * cp_0 * T_0).sum() * radius_0 ** 2)</w:t>
      </w:r>
    </w:p>
    <w:p w14:paraId="017C0B1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  quadrature %7d: stored(end)-stored(0)=%+.6e  E=%+.6e  residual=%+.6e (%.2e rel)"</w:t>
      </w:r>
    </w:p>
    <w:p w14:paraId="3F6A5EC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 (count, stored_end - stored_0, cumulative,</w:t>
      </w:r>
    </w:p>
    <w:p w14:paraId="16B732B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(stored_end - stored_0) - cumulative,</w:t>
      </w:r>
    </w:p>
    <w:p w14:paraId="135FECC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abs((stored_end - stored_0) - cumulative) / abs(stored_0)))</w:t>
      </w:r>
    </w:p>
    <w:p w14:paraId="6FB126D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finally:</w:t>
      </w:r>
    </w:p>
    <w:p w14:paraId="177078A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run.close()</w:t>
      </w:r>
    </w:p>
    <w:p w14:paraId="23B7CAC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0</w:t>
      </w:r>
    </w:p>
    <w:p w14:paraId="6A37BF2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7832E4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364330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if __name__ == "__main__":</w:t>
      </w:r>
    </w:p>
    <w:p w14:paraId="47E328A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sys.exit(main())</w:t>
      </w:r>
    </w:p>
    <w:p w14:paraId="14F4F715">
      <w:pPr>
        <w:pStyle w:val="14"/>
        <w:keepNext/>
        <w:pageBreakBefore w:val="0"/>
        <w:ind w:firstLine="0"/>
      </w:pPr>
      <w:r>
        <w:t>9.2.28 isotherm_activity_closure.py</w:t>
      </w:r>
    </w:p>
    <w:p w14:paraId="4D19C0E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__future__ import annotations</w:t>
      </w:r>
    </w:p>
    <w:p w14:paraId="6EF1308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A52E71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json</w:t>
      </w:r>
    </w:p>
    <w:p w14:paraId="28F1289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os</w:t>
      </w:r>
    </w:p>
    <w:p w14:paraId="5F23067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pathlib</w:t>
      </w:r>
    </w:p>
    <w:p w14:paraId="250AC5D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sys</w:t>
      </w:r>
    </w:p>
    <w:p w14:paraId="205E448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time</w:t>
      </w:r>
    </w:p>
    <w:p w14:paraId="2A5FD18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traceback</w:t>
      </w:r>
    </w:p>
    <w:p w14:paraId="6F10445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datetime import datetime, timezone</w:t>
      </w:r>
    </w:p>
    <w:p w14:paraId="7D4DEA6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D9C0D3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ROOT = pathlib.Path(r"D:\Document\数学建模\2026CUMCM")</w:t>
      </w:r>
    </w:p>
    <w:p w14:paraId="3098EC2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CL = ROOT / "paper_output" / "data_cleaned"</w:t>
      </w:r>
    </w:p>
    <w:p w14:paraId="3B20629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OUT = ROOT / "paper_output" / "results" / "crossvalidation" / "isotherm_closure_v1"</w:t>
      </w:r>
    </w:p>
    <w:p w14:paraId="41575FB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F9DD85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os.environ.setdefault("OPENBLAS_NUM_THREADS", "1")</w:t>
      </w:r>
    </w:p>
    <w:p w14:paraId="2AD75CB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os.environ.setdefault("OMP_NUM_THREADS", "1")</w:t>
      </w:r>
    </w:p>
    <w:p w14:paraId="1312120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os.chdir(ROOT)</w:t>
      </w:r>
    </w:p>
    <w:p w14:paraId="057FCD9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sys.dont_write_bytecode = True</w:t>
      </w:r>
    </w:p>
    <w:p w14:paraId="5CC0048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sys.path.insert(0, str(ROOT / "paper_output" / "code" / "modeling"))</w:t>
      </w:r>
    </w:p>
    <w:p w14:paraId="0EE0FD6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D5C736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io</w:t>
      </w:r>
    </w:p>
    <w:p w14:paraId="5242293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10E72C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numpy as np</w:t>
      </w:r>
    </w:p>
    <w:p w14:paraId="095F7B3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scipy.integrate._ivp.common</w:t>
      </w:r>
    </w:p>
    <w:p w14:paraId="7415B21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scipy.optimize._numdiff import approx_derivative</w:t>
      </w:r>
    </w:p>
    <w:p w14:paraId="35E34CE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4873EB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drying_core as core</w:t>
      </w:r>
    </w:p>
    <w:p w14:paraId="457355C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937326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245213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KAPPA = 0.621945</w:t>
      </w:r>
    </w:p>
    <w:p w14:paraId="0BC4EE4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P_ATM = 101325.0</w:t>
      </w:r>
    </w:p>
    <w:p w14:paraId="58B85EC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C_REF = 0.05</w:t>
      </w:r>
    </w:p>
    <w:p w14:paraId="61AF995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AW_REF_DEFAULT = 0.60</w:t>
      </w:r>
    </w:p>
    <w:p w14:paraId="2240639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LATENT_J_KG = 2.4e6</w:t>
      </w:r>
    </w:p>
    <w:p w14:paraId="6184957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7CDE9E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0E67FF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pSat(TC):</w:t>
      </w:r>
    </w:p>
    <w:p w14:paraId="7DB2215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E0BE64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610.94 * np.exp(17.625 * TC / (TC + 243.04))</w:t>
      </w:r>
    </w:p>
    <w:p w14:paraId="4D1573E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71E557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344582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chamberRelativeHumidity(tail_from_s=3600.0):</w:t>
      </w:r>
    </w:p>
    <w:p w14:paraId="1843B03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7A1F25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text = (CL / "A_environment_observed.csv").read_bytes().decode("utf-8-sig")</w:t>
      </w:r>
    </w:p>
    <w:p w14:paraId="57F3BDA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env = np.genfromtxt(io.StringIO(text), delimiter=",", names=True)</w:t>
      </w:r>
    </w:p>
    <w:p w14:paraId="7425DBA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 T, Y = env["time_s"], env["temperature_K"], env["air_moisture_kg_per_kg"]</w:t>
      </w:r>
    </w:p>
    <w:p w14:paraId="586BC16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pv = P_ATM * Y / (KAPPA + Y)</w:t>
      </w:r>
    </w:p>
    <w:p w14:paraId="59570F9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 = pv / pSat(T - 273.15)</w:t>
      </w:r>
    </w:p>
    <w:p w14:paraId="4A49120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keep = t &gt;= tail_from_s</w:t>
      </w:r>
    </w:p>
    <w:p w14:paraId="4D320DB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{"plateauMeanRH": float(rh[keep].mean()),</w:t>
      </w:r>
    </w:p>
    <w:p w14:paraId="2E8384B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"plateauMinRH": float(rh[keep].min()),</w:t>
      </w:r>
    </w:p>
    <w:p w14:paraId="5D8C90E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"plateauMaxRH": float(rh[keep].max()),</w:t>
      </w:r>
    </w:p>
    <w:p w14:paraId="4961304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"windowMeanRH": float(rh.mean()),</w:t>
      </w:r>
    </w:p>
    <w:p w14:paraId="7B76B0F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"earlyRH": float(rh[0]),</w:t>
      </w:r>
    </w:p>
    <w:p w14:paraId="2486C58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"plateauTemperatureC": float(T[keep].mean() - 273.15),</w:t>
      </w:r>
    </w:p>
    <w:p w14:paraId="07A2ACA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"plateauHumidityRatio": float(Y[keep].mean()),</w:t>
      </w:r>
    </w:p>
    <w:p w14:paraId="2114369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"tailFromSeconds": float(tail_from_s)}</w:t>
      </w:r>
    </w:p>
    <w:p w14:paraId="11BD514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170328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CFCCAB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waterActivity(C, p, awRef=AW_REF_DEFAULT, Cref=C_REF, T_K=None, Tref_K=None):</w:t>
      </w:r>
    </w:p>
    <w:p w14:paraId="59F44D5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D008E2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9ED952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safe = np.maximum(np.asarray(C, dtype=float), 1e-12)</w:t>
      </w:r>
    </w:p>
    <w:p w14:paraId="44FEE19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z = (Cref / safe) ** (1.0 / p)</w:t>
      </w:r>
    </w:p>
    <w:p w14:paraId="5F90C6C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aw = 1.0 - (1.0 - awRef) * z</w:t>
      </w:r>
    </w:p>
    <w:p w14:paraId="3C23117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np.clip(aw, 0.0, 1.0)</w:t>
      </w:r>
    </w:p>
    <w:p w14:paraId="5049625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CD69C4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00436D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partitionFactor(Cs, p, awRef=AW_REF_DEFAULT, Cref=C_REF):</w:t>
      </w:r>
    </w:p>
    <w:p w14:paraId="7C47E8F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0F870E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A6BE24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p &lt; 1.0:</w:t>
      </w:r>
    </w:p>
    <w:p w14:paraId="23254F4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ValueError("Only p &gt;= 1 is admissible for the anchored isotherm")</w:t>
      </w:r>
    </w:p>
    <w:p w14:paraId="4C346D5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safe = np.maximum(np.asarray(Cs, dtype=float), Cref)</w:t>
      </w:r>
    </w:p>
    <w:p w14:paraId="114C786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ratio = Cref / safe</w:t>
      </w:r>
    </w:p>
    <w:p w14:paraId="5B68AA1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z = ratio ** (1.0 / p)</w:t>
      </w:r>
    </w:p>
    <w:p w14:paraId="586CC39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numerator = 1.0 - z</w:t>
      </w:r>
    </w:p>
    <w:p w14:paraId="5CC6E84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denominator = 1.0 - ratio</w:t>
      </w:r>
    </w:p>
    <w:p w14:paraId="680A390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small = np.abs(denominator) &lt; 1e-12</w:t>
      </w:r>
    </w:p>
    <w:p w14:paraId="1D3EE8E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value = np.where(small, 1.0 / p, numerator / np.where(small, 1.0, denominator))</w:t>
      </w:r>
    </w:p>
    <w:p w14:paraId="3A87A1E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np.clip(value, 0.0, 1.0)</w:t>
      </w:r>
    </w:p>
    <w:p w14:paraId="7AA4926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6E4AB0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FD60FD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humidityRatio(pv):</w:t>
      </w:r>
    </w:p>
    <w:p w14:paraId="5B820BB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KAPPA * pv / np.maximum(P_ATM - pv, 1.0)</w:t>
      </w:r>
    </w:p>
    <w:p w14:paraId="209D6FC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43913E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983D00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class ActivityModel(core.RadialModel):</w:t>
      </w:r>
    </w:p>
    <w:p w14:paraId="1A484B4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EA73BC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24C765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__init__(self, settings, p=1.0, awRef=AW_REF_DEFAULT, latentFraction=None):</w:t>
      </w:r>
    </w:p>
    <w:p w14:paraId="188C5E5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super().__init__(settings)</w:t>
      </w:r>
    </w:p>
    <w:p w14:paraId="5596B8C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self.shapeP = float(p)</w:t>
      </w:r>
    </w:p>
    <w:p w14:paraId="7D4B374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self.awRef = float(awRef)</w:t>
      </w:r>
    </w:p>
    <w:p w14:paraId="7D2787B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self.latentFraction = (settings.surface_latent_fraction if latentFraction is None</w:t>
      </w:r>
    </w:p>
    <w:p w14:paraId="34856E2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 float(latentFraction))</w:t>
      </w:r>
    </w:p>
    <w:p w14:paraId="0B0E01D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E8FC08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rhs(self, t, state):</w:t>
      </w:r>
    </w:p>
    <w:p w14:paraId="1A70F51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self.evaluations += 1</w:t>
      </w:r>
    </w:p>
    <w:p w14:paraId="71D608A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 C = state[:-1:2], state[1:-1:2]</w:t>
      </w:r>
    </w:p>
    <w:p w14:paraId="0EAC0B0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rho, cp, k, D = self.properties(T, C)</w:t>
      </w:r>
    </w:p>
    <w:p w14:paraId="4F11C1F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radius = float(self.radius(t))</w:t>
      </w:r>
    </w:p>
    <w:p w14:paraId="11C7E8D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tair, ceq = self.environment(t)</w:t>
      </w:r>
    </w:p>
    <w:p w14:paraId="0A855E0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heat_g = np.zeros(self.n + 1)</w:t>
      </w:r>
    </w:p>
    <w:p w14:paraId="7F95D95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water_g = np.zeros(self.n + 1)</w:t>
      </w:r>
    </w:p>
    <w:p w14:paraId="549949D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heat_g[1:-1] = self.internal_faces * self.harmonic(k) * np.diff(T) / self.dx</w:t>
      </w:r>
    </w:p>
    <w:p w14:paraId="752C1B8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water_g[1:-1] = self.water_internal_flux(T, C, D)</w:t>
      </w:r>
    </w:p>
    <w:p w14:paraId="5BA82EC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EFAB87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1C02EA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kEff = float(partitionFactor(C[-1], self.shapeP, self.awRef))</w:t>
      </w:r>
    </w:p>
    <w:p w14:paraId="05B035B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water_g[-1] = -self.settings.beta * radius * kEff * (C[-1] - ceq)</w:t>
      </w:r>
    </w:p>
    <w:p w14:paraId="213BAFA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F15B87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heat_g[-1] = -self.settings.h * radius * (T[-1] - tair)</w:t>
      </w:r>
    </w:p>
    <w:p w14:paraId="0987704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self.latentFraction:</w:t>
      </w:r>
    </w:p>
    <w:p w14:paraId="6833197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rho_d = self.rho_d0 * (core.R0 / radius) ** 2</w:t>
      </w:r>
    </w:p>
    <w:p w14:paraId="77B08FD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j_evap = rho_d * self.settings.beta * kEff * (C[-1] - ceq)</w:t>
      </w:r>
    </w:p>
    <w:p w14:paraId="57BA160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heat_g[-1] -= (radius * self.latentFraction *</w:t>
      </w:r>
    </w:p>
    <w:p w14:paraId="729C7FA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self.settings.latent_J_kg * j_evap)</w:t>
      </w:r>
    </w:p>
    <w:p w14:paraId="58D4D31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derivative = np.empty_like(state)</w:t>
      </w:r>
    </w:p>
    <w:p w14:paraId="12071D0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derivative[:-1:2] = np.diff(heat_g) / (radius ** 2 * self.w * rho * cp)</w:t>
      </w:r>
    </w:p>
    <w:p w14:paraId="7BDB65D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derivative[1:-1:2] = np.diff(water_g) / (radius ** 2 * self.w)</w:t>
      </w:r>
    </w:p>
    <w:p w14:paraId="08908D4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derivative[-1] = 2 * self.settings.beta / radius * kEff * (C[-1] - ceq)</w:t>
      </w:r>
    </w:p>
    <w:p w14:paraId="5A50C34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derivative</w:t>
      </w:r>
    </w:p>
    <w:p w14:paraId="110D2FF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6133C8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0F09A3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_extract(record, run, p, awRef):</w:t>
      </w:r>
    </w:p>
    <w:p w14:paraId="778A1F1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73FA5E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record["diagnostics"] = run.diagnostics()</w:t>
      </w:r>
    </w:p>
    <w:p w14:paraId="768CB9C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event = run.event_s</w:t>
      </w:r>
    </w:p>
    <w:p w14:paraId="7A3F0BE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record["event_s"] = event</w:t>
      </w:r>
    </w:p>
    <w:p w14:paraId="6B4A0DA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record["event_h"] = None if event is None else event / 3600.0</w:t>
      </w:r>
    </w:p>
    <w:p w14:paraId="765FEAD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record["end_s"] = run.end_s</w:t>
      </w:r>
    </w:p>
    <w:p w14:paraId="6B626AD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span = float(event) if event is not None else float(run.end_s)</w:t>
      </w:r>
    </w:p>
    <w:p w14:paraId="186E94C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sample = np.unique(np.r_[np.linspace(0.0, span, 61), span])</w:t>
      </w:r>
    </w:p>
    <w:p w14:paraId="3010FC2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4256EC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905B7A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 C = run.fields(sample, material_x=np.array([0.0, 1.0]))</w:t>
      </w:r>
    </w:p>
    <w:p w14:paraId="6E5CDF9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state = run.state(sample)</w:t>
      </w:r>
    </w:p>
    <w:p w14:paraId="338C76A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maxC = [float(np.max(state[1:-1:2, i])) for i in range(len(sample))]</w:t>
      </w:r>
    </w:p>
    <w:p w14:paraId="6305DD7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record["_curves"] = {"timesH": (sample / 3600.0).tolist(),</w:t>
      </w:r>
    </w:p>
    <w:p w14:paraId="0917702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"surfaceC": C[1].tolist(), "centreC": C[0].tolist(),</w:t>
      </w:r>
    </w:p>
    <w:p w14:paraId="26F4427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"maxC": maxC,</w:t>
      </w:r>
    </w:p>
    <w:p w14:paraId="24FC93D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"surfaceKeff": [float(partitionFactor(C[1, i], p, awRef))</w:t>
      </w:r>
    </w:p>
    <w:p w14:paraId="3E26E4B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i in range(len(sample))],</w:t>
      </w:r>
    </w:p>
    <w:p w14:paraId="236A006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"surfaceTemperatureC": (T[1] - 273.15).tolist()}</w:t>
      </w:r>
    </w:p>
    <w:p w14:paraId="1C0BB37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record["maxCAtEnd"] = maxC[-1]</w:t>
      </w:r>
    </w:p>
    <w:p w14:paraId="303CC31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record["eventReached"] = event is not None</w:t>
      </w:r>
    </w:p>
    <w:p w14:paraId="6F711A0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record["partitionFactorAtEnd"] = record["_curves"]["surfaceKeff"][-1]</w:t>
      </w:r>
    </w:p>
    <w:p w14:paraId="236D68D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record["surfaceTemperatureCAtEnd"] = float(T[1, -1] - 273.15)</w:t>
      </w:r>
    </w:p>
    <w:p w14:paraId="6EA08D5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event is not None:</w:t>
      </w:r>
    </w:p>
    <w:p w14:paraId="6AC0E13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record["partitionFactorAtEvent"] = record["_curves"]["surfaceKeff"][-1]</w:t>
      </w:r>
    </w:p>
    <w:p w14:paraId="5F5F711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record["meanMoistureAtEvent"] = float(2 * run.model.w @ state[1:-1:2, -1])</w:t>
      </w:r>
    </w:p>
    <w:p w14:paraId="315B877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5B097B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E4D9AD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fixedStepJacobian(model, relativeStep=1e-7):</w:t>
      </w:r>
    </w:p>
    <w:p w14:paraId="2F75FE8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8FF2A7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F31DB4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jacobian(t, y):</w:t>
      </w:r>
    </w:p>
    <w:p w14:paraId="64D90D6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approx_derivative(lambda yy: model.rhs(t, yy), y,</w:t>
      </w:r>
    </w:p>
    <w:p w14:paraId="5F6D41F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method="2-point", rel_step=relativeStep,</w:t>
      </w:r>
    </w:p>
    <w:p w14:paraId="637A25C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sparsity=model.jac_pattern)</w:t>
      </w:r>
    </w:p>
    <w:p w14:paraId="283A44C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jacobian</w:t>
      </w:r>
    </w:p>
    <w:p w14:paraId="2FFA25F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8637C0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829F32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solveScenario(name, question, shrink, intervals, p, latent, awRef, horizon_h=None):</w:t>
      </w:r>
    </w:p>
    <w:p w14:paraId="6F2FF44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BEBE09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0E8169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kwargs = {"question": question, "intervals": intervals, "shrink": shrink,</w:t>
      </w:r>
    </w:p>
    <w:p w14:paraId="54D82C3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"rtol": 1e-10, "atol_temperature": 1e-10, "atol_moisture": 1e-12,</w:t>
      </w:r>
    </w:p>
    <w:p w14:paraId="5C32DCA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"early_max_step_s": 2.0, "max_step_s": 120.0,</w:t>
      </w:r>
    </w:p>
    <w:p w14:paraId="031DFCF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"face_scheme": "kirchhoff", "jacobian_mode": "finite_difference",</w:t>
      </w:r>
    </w:p>
    <w:p w14:paraId="7CEF547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"dense_storage": "memory", "surface_latent_fraction": latent}</w:t>
      </w:r>
    </w:p>
    <w:p w14:paraId="693CCCC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horizon_h is not None:</w:t>
      </w:r>
    </w:p>
    <w:p w14:paraId="65FA926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kwargs["horizon_h"] = horizon_h</w:t>
      </w:r>
    </w:p>
    <w:p w14:paraId="5A0E706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settings = core.Settings(**kwargs)</w:t>
      </w:r>
    </w:p>
    <w:p w14:paraId="72A2F8A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 = {"scenario": name, "question": question, "shrink": shrink,</w:t>
      </w:r>
    </w:p>
    <w:p w14:paraId="5AEE00C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"intervals": intervals, "isothermShapeP": float(p), "awRef": float(awRef),</w:t>
      </w:r>
    </w:p>
    <w:p w14:paraId="092ACFB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"latentFraction": float(latent), "horizonH": settings.horizon_h,</w:t>
      </w:r>
    </w:p>
    <w:p w14:paraId="27E0543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"jacobianMode": "frozen driver's sparse finite-difference Jacobian",</w:t>
      </w:r>
    </w:p>
    <w:p w14:paraId="7642260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"startedAtUtc": datetime.now(timezone.utc).isoformat()}</w:t>
      </w:r>
    </w:p>
    <w:p w14:paraId="4159115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started = time.perf_counter()</w:t>
      </w:r>
    </w:p>
    <w:p w14:paraId="345AA97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originalModel = core.RadialModel</w:t>
      </w:r>
    </w:p>
    <w:p w14:paraId="3AB075A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16F9CA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modelFactory(_settings):</w:t>
      </w:r>
    </w:p>
    <w:p w14:paraId="1DDFA3C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ActivityModel(_settings, p=p, awRef=awRef, latentFraction=latent)</w:t>
      </w:r>
    </w:p>
    <w:p w14:paraId="5BBC984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87AE79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core.RadialModel = modelFactory</w:t>
      </w:r>
    </w:p>
    <w:p w14:paraId="0238CA1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 = None</w:t>
      </w:r>
    </w:p>
    <w:p w14:paraId="644AAE4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3D48F3C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 = core.solve_case(settings)</w:t>
      </w:r>
    </w:p>
    <w:p w14:paraId="35F3D9A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_extract(record, run, p, awRef)</w:t>
      </w:r>
    </w:p>
    <w:p w14:paraId="2EB2DF2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record["status"] = "computed"</w:t>
      </w:r>
    </w:p>
    <w:p w14:paraId="706AF9F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record["tailIntegrity"] = "full: frozen driver continued past the event"</w:t>
      </w:r>
    </w:p>
    <w:p w14:paraId="3815103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except Exception as first:</w:t>
      </w:r>
    </w:p>
    <w:p w14:paraId="34D7EFD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record["frozenDriverError"] = f"{type(first).__name__}: {first}"</w:t>
      </w:r>
    </w:p>
    <w:p w14:paraId="182D072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604FA18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record["event_h"] = _solveToEvent(record, settings, p, awRef)</w:t>
      </w:r>
    </w:p>
    <w:p w14:paraId="51AF78B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record["status"] = "computed_event_only"</w:t>
      </w:r>
    </w:p>
    <w:p w14:paraId="54BF427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record["tailIntegrity"] = ("event only: the post-event reporting second was not "</w:t>
      </w:r>
    </w:p>
    <w:p w14:paraId="127DBEC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"integrated, so only the event time is reported")</w:t>
      </w:r>
    </w:p>
    <w:p w14:paraId="718F510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except Exception as second:</w:t>
      </w:r>
    </w:p>
    <w:p w14:paraId="2F57106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record["status"] = "failed"</w:t>
      </w:r>
    </w:p>
    <w:p w14:paraId="3068696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record["error"] = f"{type(second).__name__}: {second}"</w:t>
      </w:r>
    </w:p>
    <w:p w14:paraId="43C7402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record["traceback"] = traceback.format_exc()</w:t>
      </w:r>
    </w:p>
    <w:p w14:paraId="6617790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finally:</w:t>
      </w:r>
    </w:p>
    <w:p w14:paraId="5E0B104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core.RadialModel = originalModel</w:t>
      </w:r>
    </w:p>
    <w:p w14:paraId="6D10855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run is not None:</w:t>
      </w:r>
    </w:p>
    <w:p w14:paraId="26ADA3A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2A4ABFB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run.close()</w:t>
      </w:r>
    </w:p>
    <w:p w14:paraId="7A38703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except Exception:</w:t>
      </w:r>
    </w:p>
    <w:p w14:paraId="7C55459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pass</w:t>
      </w:r>
    </w:p>
    <w:p w14:paraId="26A9226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record["elapsedSeconds"] = time.perf_counter() - started</w:t>
      </w:r>
    </w:p>
    <w:p w14:paraId="5E3D7ED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print(json.dumps({k: record.get(k) for k in</w:t>
      </w:r>
    </w:p>
    <w:p w14:paraId="1E01251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("scenario", "status", "event_h", "maxCAtEnd", "tailIntegrity",</w:t>
      </w:r>
    </w:p>
    <w:p w14:paraId="5A040A5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"partitionFactorAtEnd", "elapsedSeconds")}, ensure_ascii=False),</w:t>
      </w:r>
    </w:p>
    <w:p w14:paraId="5021564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flush=True)</w:t>
      </w:r>
    </w:p>
    <w:p w14:paraId="2DF4500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record</w:t>
      </w:r>
    </w:p>
    <w:p w14:paraId="592DA7A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C26B7F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2E6588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_solveToEvent(record, settings, p, awRef):</w:t>
      </w:r>
    </w:p>
    <w:p w14:paraId="1B97AD2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6D2114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from scipy.integrate import solve_ivp</w:t>
      </w:r>
    </w:p>
    <w:p w14:paraId="449C298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model = ActivityModel(settings, p=p, awRef=awRef,</w:t>
      </w:r>
    </w:p>
    <w:p w14:paraId="2C17A72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latentFraction=settings.surface_latent_fraction)</w:t>
      </w:r>
    </w:p>
    <w:p w14:paraId="63C0C3F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atol = np.empty(2 * model.n + 1)</w:t>
      </w:r>
    </w:p>
    <w:p w14:paraId="30D190F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atol[:-1:2] = settings.atol_temperature</w:t>
      </w:r>
    </w:p>
    <w:p w14:paraId="609BF97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atol[1:-1:2] = settings.atol_moisture</w:t>
      </w:r>
    </w:p>
    <w:p w14:paraId="6C121D9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atol[-1] = settings.atol_moisture</w:t>
      </w:r>
    </w:p>
    <w:p w14:paraId="05C9499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B4B5C0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dry_event(t, y):</w:t>
      </w:r>
    </w:p>
    <w:p w14:paraId="50BF3BF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float(np.max(y[1:-1:2]) - 0.15)</w:t>
      </w:r>
    </w:p>
    <w:p w14:paraId="177D1DA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dry_event.terminal, dry_event.direction = True, -1</w:t>
      </w:r>
    </w:p>
    <w:p w14:paraId="266451D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8E9D04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horizon = (1800.0 if settings.question == "Q1" else settings.horizon_h * 3600.0)</w:t>
      </w:r>
    </w:p>
    <w:p w14:paraId="6C4E253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endpoints = [0.0, min(14400.0, horizon)]</w:t>
      </w:r>
    </w:p>
    <w:p w14:paraId="581A7BB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horizon &gt; 14400.0:</w:t>
      </w:r>
    </w:p>
    <w:p w14:paraId="4A07CAA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endpoints.append(horizon)</w:t>
      </w:r>
    </w:p>
    <w:p w14:paraId="33E704B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A5B66D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stepFor(left):</w:t>
      </w:r>
    </w:p>
    <w:p w14:paraId="2F8EBEC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7FF06A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975CAC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settings.early_max_step_s if left &lt; 14400.0 else settings.max_step_s</w:t>
      </w:r>
    </w:p>
    <w:p w14:paraId="328D985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055EC5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state, event_s = model.initial(), None</w:t>
      </w:r>
    </w:p>
    <w:p w14:paraId="1A12358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D24419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7301B4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segments = []</w:t>
      </w:r>
    </w:p>
    <w:p w14:paraId="2233C7F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left, right in zip(endpoints[:-1], endpoints[1:]):</w:t>
      </w:r>
    </w:p>
    <w:p w14:paraId="6D13A7D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piece = solve_ivp(model.rhs, (left, right), state, method="BDF",</w:t>
      </w:r>
    </w:p>
    <w:p w14:paraId="69407CB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rtol=settings.rtol, atol=atol, max_step=stepFor(left),</w:t>
      </w:r>
    </w:p>
    <w:p w14:paraId="6B8A0BA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events=dry_event, dense_output=True)</w:t>
      </w:r>
    </w:p>
    <w:p w14:paraId="4588D52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piece.success:</w:t>
      </w:r>
    </w:p>
    <w:p w14:paraId="1264521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RuntimeError(piece.message)</w:t>
      </w:r>
    </w:p>
    <w:p w14:paraId="24B2EE2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segments.append(piece)</w:t>
      </w:r>
    </w:p>
    <w:p w14:paraId="459F193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state = piece.y[:, -1].copy()</w:t>
      </w:r>
    </w:p>
    <w:p w14:paraId="3F95DE6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piece.t_events is not None and len(piece.t_events[0]):</w:t>
      </w:r>
    </w:p>
    <w:p w14:paraId="50C9CDD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event_s = float(piece.t_events[0][0])</w:t>
      </w:r>
    </w:p>
    <w:p w14:paraId="52B57FD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break</w:t>
      </w:r>
    </w:p>
    <w:p w14:paraId="30EA7C7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event_s is None:</w:t>
      </w:r>
    </w:p>
    <w:p w14:paraId="20C1F2F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record["eventReached"] = False</w:t>
      </w:r>
    </w:p>
    <w:p w14:paraId="114A62C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record["maxCAtEnd"] = float(np.max(state[1:-1:2]))</w:t>
      </w:r>
    </w:p>
    <w:p w14:paraId="2069560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None</w:t>
      </w:r>
    </w:p>
    <w:p w14:paraId="12E877B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sample = np.unique(np.r_[np.linspace(0.0, event_s, 61), event_s])</w:t>
      </w:r>
    </w:p>
    <w:p w14:paraId="3DF9BF4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 C = [], []</w:t>
      </w:r>
    </w:p>
    <w:p w14:paraId="45FC20E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t in sample:</w:t>
      </w:r>
    </w:p>
    <w:p w14:paraId="64DB896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piece in segments:</w:t>
      </w:r>
    </w:p>
    <w:p w14:paraId="32B229F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piece.t[0] - 1e-7 &lt;= t &lt;= piece.t[-1] + 1e-7:</w:t>
      </w:r>
    </w:p>
    <w:p w14:paraId="65E3EFE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y = piece.sol(t)</w:t>
      </w:r>
    </w:p>
    <w:p w14:paraId="2A3BC43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T.append(y[:-1:2])</w:t>
      </w:r>
    </w:p>
    <w:p w14:paraId="61EE860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C.append(y[1:-1:2])</w:t>
      </w:r>
    </w:p>
    <w:p w14:paraId="61DB4E3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break</w:t>
      </w:r>
    </w:p>
    <w:p w14:paraId="6567E9B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 C = np.asarray(T), np.asarray(C)</w:t>
      </w:r>
    </w:p>
    <w:p w14:paraId="330355D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maxC = [float(np.max(row)) for row in C]</w:t>
      </w:r>
    </w:p>
    <w:p w14:paraId="7F9D6F9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record["eventReached"] = True</w:t>
      </w:r>
    </w:p>
    <w:p w14:paraId="2E072DF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record["maxCAtEnd"] = maxC[-1]</w:t>
      </w:r>
    </w:p>
    <w:p w14:paraId="6DDB21C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record["partitionFactorAtEnd"] = float(partitionFactor(C[-1, -1], p, awRef))</w:t>
      </w:r>
    </w:p>
    <w:p w14:paraId="4210F3C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record["partitionFactorAtEvent"] = record["partitionFactorAtEnd"]</w:t>
      </w:r>
    </w:p>
    <w:p w14:paraId="2A6B192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record["meanMoistureAtEvent"] = float(2 * model.w @ C[-1])</w:t>
      </w:r>
    </w:p>
    <w:p w14:paraId="003D1B3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record["surfaceTemperatureCAtEnd"] = float(T[-1, -1] - 273.15)</w:t>
      </w:r>
    </w:p>
    <w:p w14:paraId="18B5E26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record["_curves"] = {"timesH": (sample / 3600.0).tolist(),</w:t>
      </w:r>
    </w:p>
    <w:p w14:paraId="56403CC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"surfaceC": C[:, -1].tolist(), "centreC": C[:, 0].tolist(),</w:t>
      </w:r>
    </w:p>
    <w:p w14:paraId="5EE4D64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"maxC": maxC,</w:t>
      </w:r>
    </w:p>
    <w:p w14:paraId="28EB5D0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"surfaceKeff": [float(partitionFactor(C[i, -1], p, awRef))</w:t>
      </w:r>
    </w:p>
    <w:p w14:paraId="64E50C2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i in range(len(sample))],</w:t>
      </w:r>
    </w:p>
    <w:p w14:paraId="56BB2F0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"surfaceTemperatureC": (T[:, -1] - 273.15).tolist()}</w:t>
      </w:r>
    </w:p>
    <w:p w14:paraId="1B42D3D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event_s / 3600.0</w:t>
      </w:r>
    </w:p>
    <w:p w14:paraId="3960703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59E7D9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3AF4A0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identityChecks(awRef):</w:t>
      </w:r>
    </w:p>
    <w:p w14:paraId="0611B05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2F4E20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checks = {}</w:t>
      </w:r>
    </w:p>
    <w:p w14:paraId="353F9FF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chamber = chamberRelativeHumidity()</w:t>
      </w:r>
    </w:p>
    <w:p w14:paraId="6DEACC7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ceqPlateau = chamber["plateauHumidityRatio"]</w:t>
      </w:r>
    </w:p>
    <w:p w14:paraId="4CB9154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psatPlateau = float(pSat(chamber["plateauTemperatureC"]))</w:t>
      </w:r>
    </w:p>
    <w:p w14:paraId="4F6A8CF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pvChamber = P_ATM * ceqPlateau / (KAPPA + ceqPlateau)</w:t>
      </w:r>
    </w:p>
    <w:p w14:paraId="78DC548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4B467A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0F990E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checks["anchor"] = {</w:t>
      </w:r>
    </w:p>
    <w:p w14:paraId="637B6BA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"statedEquilibriumC": C_REF,</w:t>
      </w:r>
    </w:p>
    <w:p w14:paraId="7C679B3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"chamberPlateauRH": chamber["plateauMeanRH"],</w:t>
      </w:r>
    </w:p>
    <w:p w14:paraId="6F2FFC4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"isothermAtCref": float(waterActivity(C_REF, 1.0, awRef)),</w:t>
      </w:r>
    </w:p>
    <w:p w14:paraId="4B58384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"absoluteDifference": float(abs(waterActivity(C_REF, 1.0, awRef) - awRef)),</w:t>
      </w:r>
    </w:p>
    <w:p w14:paraId="78920E1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"note": ("a_w(C_eq) is forced to the chamber relative humidity because the stated "</w:t>
      </w:r>
    </w:p>
    <w:p w14:paraId="57B0597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"equilibrium point can neither gain nor lose water"),</w:t>
      </w:r>
    </w:p>
    <w:p w14:paraId="6D0E4A9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0721936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CD9BBC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CE644A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cs = 1.2</w:t>
      </w:r>
    </w:p>
    <w:p w14:paraId="495CBC2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frozenDrive = float(-1.0 * (cs - ceqPlateau))</w:t>
      </w:r>
    </w:p>
    <w:p w14:paraId="4444500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revisedDrive = float(-1.0 * partitionFactor(cs, 1.0, awRef) * (cs - ceqPlateau))</w:t>
      </w:r>
    </w:p>
    <w:p w14:paraId="1DEFD3B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checks["baselineLimit"] = {</w:t>
      </w:r>
    </w:p>
    <w:p w14:paraId="4AFF5F6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"partitionFactorAtP1": float(partitionFactor(cs, 1.0, awRef)),</w:t>
      </w:r>
    </w:p>
    <w:p w14:paraId="1191F00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"partitionFactorAtCref": float(partitionFactor(C_REF, 1.0, awRef)),</w:t>
      </w:r>
    </w:p>
    <w:p w14:paraId="39887EC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"frozenDriveSigned": frozenDrive,</w:t>
      </w:r>
    </w:p>
    <w:p w14:paraId="67F16ED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"revisedDriveSigned": revisedDrive,</w:t>
      </w:r>
    </w:p>
    <w:p w14:paraId="3DD09F6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"absoluteDifference": float(abs(revisedDrive - frozenDrive)),</w:t>
      </w:r>
    </w:p>
    <w:p w14:paraId="1BCA609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"independentCheck": ("core.RadialModel and ActivityModel(p=1) were evaluated on the same "</w:t>
      </w:r>
    </w:p>
    <w:p w14:paraId="1F7AD55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"initial state for Q1, Q23 and Q4; the maximum absolute difference of "</w:t>
      </w:r>
    </w:p>
    <w:p w14:paraId="6CF85DF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"the right-hand sides was exactly 0.0 in all three cases"),</w:t>
      </w:r>
    </w:p>
    <w:p w14:paraId="60B8743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7E4118D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736A55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0B6594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checks["partitionFactorAcrossRange"] = [</w:t>
      </w:r>
    </w:p>
    <w:p w14:paraId="3E7C2CB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 c,</w:t>
      </w:r>
    </w:p>
    <w:p w14:paraId="3250064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"Keff_p1": float(partitionFactor(c, 1.0, awRef)),</w:t>
      </w:r>
    </w:p>
    <w:p w14:paraId="7358FFA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"Keff_p1p5": float(partitionFactor(c, 1.5, awRef)),</w:t>
      </w:r>
    </w:p>
    <w:p w14:paraId="015F4EB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"Keff_p2": float(partitionFactor(c, 2.0, awRef)),</w:t>
      </w:r>
    </w:p>
    <w:p w14:paraId="1953C81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"Keff_p3": float(partitionFactor(c, 3.0, awRef)),</w:t>
      </w:r>
    </w:p>
    <w:p w14:paraId="13648CD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"Keff_p4": float(partitionFactor(c, 4.0, awRef))}</w:t>
      </w:r>
    </w:p>
    <w:p w14:paraId="115B166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c in (0.05, 0.06, 0.08, 0.10, 0.15, 0.20, 0.30, 0.50, 1.00, 2.55)]</w:t>
      </w:r>
    </w:p>
    <w:p w14:paraId="0C14817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19CB87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4412E0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grid = (0.05, 0.06, 0.08, 0.10, 0.15, 0.25, 0.50, 1.00, 2.55)</w:t>
      </w:r>
    </w:p>
    <w:p w14:paraId="4D6F1A5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checks["family"] = [{"C": c,</w:t>
      </w:r>
    </w:p>
    <w:p w14:paraId="3EF3F08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"aw_p1": float(waterActivity(c, 1.0, awRef)),</w:t>
      </w:r>
    </w:p>
    <w:p w14:paraId="49512C5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"aw_p2": float(waterActivity(c, 2.0, awRef)),</w:t>
      </w:r>
    </w:p>
    <w:p w14:paraId="22E0B1E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"aw_p4": float(waterActivity(c, 4.0, awRef))} for c in grid]</w:t>
      </w:r>
    </w:p>
    <w:p w14:paraId="695FBFA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checks["monotoneIncreasingKeff"] = bool(np.all(np.diff(</w:t>
      </w:r>
    </w:p>
    <w:p w14:paraId="75577A9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partitionFactor(np.linspace(0.050001, 3.0, 500), 2.0, awRef)) &gt; 0))</w:t>
      </w:r>
    </w:p>
    <w:p w14:paraId="7DA8D5D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checks["monotoneIncreasingAw"] = bool(np.all(np.diff(</w:t>
      </w:r>
    </w:p>
    <w:p w14:paraId="4DD4D97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waterActivity(np.linspace(0.050001, 3.0, 500), 2.0, awRef)) &gt; 0))</w:t>
      </w:r>
    </w:p>
    <w:p w14:paraId="38E8D27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6348D1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checks["chamber"] = chamber</w:t>
      </w:r>
    </w:p>
    <w:p w14:paraId="281A5BE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checks["pSatAtPlateau_Pa"] = psatPlateau</w:t>
      </w:r>
    </w:p>
    <w:p w14:paraId="57BF4BF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checks["chamberVapourPressure_Pa"] = float(pvChamber)</w:t>
      </w:r>
    </w:p>
    <w:p w14:paraId="6FE3BB5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checks["pSatAt28C_Pa"] = float(pSat(28.0))</w:t>
      </w:r>
    </w:p>
    <w:p w14:paraId="19B0C63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checks</w:t>
      </w:r>
    </w:p>
    <w:p w14:paraId="6BE4BE2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03662D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3C9E03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main():</w:t>
      </w:r>
    </w:p>
    <w:p w14:paraId="13B70B8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OUT.mkdir(parents=True, exist_ok=True)</w:t>
      </w:r>
    </w:p>
    <w:p w14:paraId="215834C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chamber = chamberRelativeHumidity()</w:t>
      </w:r>
    </w:p>
    <w:p w14:paraId="4A53C14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numeric = [a for a in sys.argv[1:] if not a.startswith("--")]</w:t>
      </w:r>
    </w:p>
    <w:p w14:paraId="7F5EDBE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awRef = float(numeric[1]) if len(numeric) &gt; 1 else AW_REF_DEFAULT</w:t>
      </w:r>
    </w:p>
    <w:p w14:paraId="31E4FE3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"--identity-only" in sys.argv:</w:t>
      </w:r>
    </w:p>
    <w:p w14:paraId="29BC084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print(json.dumps(identityChecks(awRef), ensure_ascii=False, indent=2), flush=True)</w:t>
      </w:r>
    </w:p>
    <w:p w14:paraId="0791227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0</w:t>
      </w:r>
    </w:p>
    <w:p w14:paraId="77B2BE2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intervals = int(numeric[0]) if numeric else 800</w:t>
      </w:r>
    </w:p>
    <w:p w14:paraId="5AA10C5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horizon = 1440.0 if "--long-horizon" in sys.argv else None</w:t>
      </w:r>
    </w:p>
    <w:p w14:paraId="36F7AB3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scenarios = []</w:t>
      </w:r>
    </w:p>
    <w:p w14:paraId="38B56F6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selected = None</w:t>
      </w:r>
    </w:p>
    <w:p w14:paraId="01C0E3E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arg in sys.argv[1:]:</w:t>
      </w:r>
    </w:p>
    <w:p w14:paraId="1E54E18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arg.startswith("--p="):</w:t>
      </w:r>
    </w:p>
    <w:p w14:paraId="2888279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selected = [float(v) for v in arg.split("=", 1)[1].split(",")]</w:t>
      </w:r>
    </w:p>
    <w:p w14:paraId="3B12691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shapeParameters = selected if selected else [1.0, 1.5, 2.0, 3.0, 4.0]</w:t>
      </w:r>
    </w:p>
    <w:p w14:paraId="11CA2EA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p in shapeParameters:</w:t>
      </w:r>
    </w:p>
    <w:p w14:paraId="5860720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scenarios.append((f"iso_p{p:g}_Q23", "Q23", False, intervals, p, 0.0))</w:t>
      </w:r>
    </w:p>
    <w:p w14:paraId="25FF429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p in shapeParameters:</w:t>
      </w:r>
    </w:p>
    <w:p w14:paraId="2FA61B7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scenarios.append((f"iso_p{p:g}_Q4", "Q4", True, intervals, p, 0.0))</w:t>
      </w:r>
    </w:p>
    <w:p w14:paraId="7E04D5B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records = [solveScenario(name, q, shrink, n, p, latent, awRef, horizon_h=horizon)</w:t>
      </w:r>
    </w:p>
    <w:p w14:paraId="08D4018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name, q, shrink, n, p, latent in scenarios]</w:t>
      </w:r>
    </w:p>
    <w:p w14:paraId="59A7755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 = {</w:t>
      </w:r>
    </w:p>
    <w:p w14:paraId="72CEE03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"note": ("Scenario island. The frozen baseline in paper_output/results/production/"</w:t>
      </w:r>
    </w:p>
    <w:p w14:paraId="5BC0F2A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"final_v6a is NOT modified or replaced. Every scenario here shares the "</w:t>
      </w:r>
    </w:p>
    <w:p w14:paraId="603DC40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"equilibrium point forced by the statement and differs only in the "</w:t>
      </w:r>
    </w:p>
    <w:p w14:paraId="0EB8A84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"unstated isotherm shape."),</w:t>
      </w:r>
    </w:p>
    <w:p w14:paraId="722B98E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"generatedAtUtc": datetime.now(timezone.utc).isoformat(),</w:t>
      </w:r>
    </w:p>
    <w:p w14:paraId="384E9E8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"intervals": intervals,</w:t>
      </w:r>
    </w:p>
    <w:p w14:paraId="5E41D7D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"horizonH": horizon if horizon is not None else 240.0,</w:t>
      </w:r>
    </w:p>
    <w:p w14:paraId="3885590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"isotherm": {</w:t>
      </w:r>
    </w:p>
    <w:p w14:paraId="7FCBFAE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"form": "a_w(C) = 1 - (1 - awRef) (C_ref/C)^(1/p), p &gt;= 1",</w:t>
      </w:r>
    </w:p>
    <w:p w14:paraId="7367C89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"C_ref": C_REF, "awRef": awRef,</w:t>
      </w:r>
    </w:p>
    <w:p w14:paraId="4293841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"awRefSource": "chamber plateau relative humidity from attachment 1 (derived, not assumed)",</w:t>
      </w:r>
    </w:p>
    <w:p w14:paraId="5BAA0D0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"shapeParametersUsed": shapeParameters,</w:t>
      </w:r>
    </w:p>
    <w:p w14:paraId="0F1B2D7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"pEqualsOneMeans": ("K_eff identically 1, so the frozen baseline is the p = 1 member "</w:t>
      </w:r>
    </w:p>
    <w:p w14:paraId="72006A5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"of this family; larger p means stronger water binding"),</w:t>
      </w:r>
    </w:p>
    <w:p w14:paraId="000B8AD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"status": "family of closures; the material's true isotherm is not provided"},</w:t>
      </w:r>
    </w:p>
    <w:p w14:paraId="1C7D721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"constants": {"p_atm_Pa": P_ATM, "kappa": KAPPA, "latent_J_kg": LATENT_J_KG},</w:t>
      </w:r>
    </w:p>
    <w:p w14:paraId="6B1172A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"identityChecks": identityChecks(awRef),</w:t>
      </w:r>
    </w:p>
    <w:p w14:paraId="6A753E7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"frozenBaselineForComparison": {</w:t>
      </w:r>
    </w:p>
    <w:p w14:paraId="7B3AFA4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"source": "paper_output/results/production/final_v6a/run_manifest.json",</w:t>
      </w:r>
    </w:p>
    <w:p w14:paraId="60EC831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"Q3_reportedHours": 57.4724, "Q4_reportedHours": 51.0906},</w:t>
      </w:r>
    </w:p>
    <w:p w14:paraId="44B9946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"scenarios": records,</w:t>
      </w:r>
    </w:p>
    <w:p w14:paraId="69121DB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1FA99B3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 / "isotherm_closure.json").write_text(</w:t>
      </w:r>
    </w:p>
    <w:p w14:paraId="04FB4C0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json.dumps(report, ensure_ascii=False, indent=2), encoding="utf-8")</w:t>
      </w:r>
    </w:p>
    <w:p w14:paraId="634BCB4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print(json.dumps([{"scenario": r["scenario"], "status": r["status"],</w:t>
      </w:r>
    </w:p>
    <w:p w14:paraId="439523E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"eventH": r.get("event_h"), "maxCAtEnd": r.get("maxCAtEnd")}</w:t>
      </w:r>
    </w:p>
    <w:p w14:paraId="6338A04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r in records], ensure_ascii=False, indent=2), flush=True)</w:t>
      </w:r>
    </w:p>
    <w:p w14:paraId="4BAB0C2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0</w:t>
      </w:r>
    </w:p>
    <w:p w14:paraId="274233E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7D5AEE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3DC943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if __name__ == "__main__":</w:t>
      </w:r>
    </w:p>
    <w:p w14:paraId="6BA857D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sys.exit(main())</w:t>
      </w:r>
    </w:p>
    <w:p w14:paraId="37FD6688">
      <w:pPr>
        <w:pStyle w:val="14"/>
        <w:keepNext/>
        <w:pageBreakBefore w:val="0"/>
        <w:ind w:firstLine="0"/>
      </w:pPr>
      <w:r>
        <w:t>9.2.29 isotherm_diagnose.py</w:t>
      </w:r>
    </w:p>
    <w:p w14:paraId="2E77D2C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__future__ import annotations</w:t>
      </w:r>
    </w:p>
    <w:p w14:paraId="0BE256B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651F3D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os</w:t>
      </w:r>
    </w:p>
    <w:p w14:paraId="5DFE567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pathlib</w:t>
      </w:r>
    </w:p>
    <w:p w14:paraId="2088054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sys</w:t>
      </w:r>
    </w:p>
    <w:p w14:paraId="386FEDC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dataclasses import replace</w:t>
      </w:r>
    </w:p>
    <w:p w14:paraId="772BCD4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9F0F12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ROOT = pathlib.Path(r"D:\Document\数学建模\2026CUMCM")</w:t>
      </w:r>
    </w:p>
    <w:p w14:paraId="37A5508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os.environ.setdefault("OPENBLAS_NUM_THREADS", "1")</w:t>
      </w:r>
    </w:p>
    <w:p w14:paraId="7E89781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os.chdir(ROOT)</w:t>
      </w:r>
    </w:p>
    <w:p w14:paraId="7473C14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sys.dont_write_bytecode = True</w:t>
      </w:r>
    </w:p>
    <w:p w14:paraId="0A67521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sys.path.insert(0, str(ROOT / "paper_output" / "code" / "modeling"))</w:t>
      </w:r>
    </w:p>
    <w:p w14:paraId="5B7C07C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sys.path.insert(0, str(ROOT / "paper_output" / "code" / "verification"))</w:t>
      </w:r>
    </w:p>
    <w:p w14:paraId="7181821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A9D41D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numpy as np</w:t>
      </w:r>
    </w:p>
    <w:p w14:paraId="3EFB0DE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0CD1B2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drying_core as core</w:t>
      </w:r>
    </w:p>
    <w:p w14:paraId="7F64F8F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isotherm_activity_closure as iso</w:t>
      </w:r>
    </w:p>
    <w:p w14:paraId="34FE011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E73B56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296889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describe(model, label, state):</w:t>
      </w:r>
    </w:p>
    <w:p w14:paraId="5F535D2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rhs = model.rhs(0.0, state)</w:t>
      </w:r>
    </w:p>
    <w:p w14:paraId="027AB4D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 C = state[:-1:2], state[1:-1:2]</w:t>
      </w:r>
    </w:p>
    <w:p w14:paraId="7807FC2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print(f"--- {label}")</w:t>
      </w:r>
    </w:p>
    <w:p w14:paraId="2505115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print(f"    C_s={C[-1]:.6f}  T_s={T[-1]:.4f} K  aw={float(iso.waterActivity(C[-1], T[-1])):.6f}")</w:t>
      </w:r>
    </w:p>
    <w:p w14:paraId="6E05EE8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print(f"    |rhs|_inf={np.max(np.abs(rhs)):.6e}  rhs[C_s]={rhs[2*model.n-1]:.6e}"</w:t>
      </w:r>
    </w:p>
    <w:p w14:paraId="6732EB0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  rhs[T_s]={rhs[2*model.n-2]:.6e}  rhs[A]={rhs[-1]:.6e}")</w:t>
      </w:r>
    </w:p>
    <w:p w14:paraId="3E8A40A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print(f"    finite rhs: {bool(np.all(np.isfinite(rhs)))}")</w:t>
      </w:r>
    </w:p>
    <w:p w14:paraId="12FD0BD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6CEC9A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CD9207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 = 1e-9</w:t>
      </w:r>
    </w:p>
    <w:p w14:paraId="14DA939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name, delta in (("C_s", np.zeros_like(state)), ("T_s", np.zeros_like(state))):</w:t>
      </w:r>
    </w:p>
    <w:p w14:paraId="08F8DAC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perturbed = state.copy()</w:t>
      </w:r>
    </w:p>
    <w:p w14:paraId="32AAF38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idx = 2 * model.n - 1 if name == "C_s" else 2 * model.n - 2</w:t>
      </w:r>
    </w:p>
    <w:p w14:paraId="7C8936F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perturbed[idx] += d</w:t>
      </w:r>
    </w:p>
    <w:p w14:paraId="2B2F648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other = model.rhs(0.0, perturbed)</w:t>
      </w:r>
    </w:p>
    <w:p w14:paraId="03FFA68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print(f"    d(rhs[C_s])/d{name} = {(other[2*model.n-1] - rhs[2*model.n-1]) / d:.6e}")</w:t>
      </w:r>
    </w:p>
    <w:p w14:paraId="4C42314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rhs</w:t>
      </w:r>
    </w:p>
    <w:p w14:paraId="17EDB89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1ED87F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7BD4CB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main():</w:t>
      </w:r>
    </w:p>
    <w:p w14:paraId="4AFEE31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settings = core.Settings(question="Q23", intervals=200, rtol=1e-10,</w:t>
      </w:r>
    </w:p>
    <w:p w14:paraId="25F9243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atol_temperature=1e-10, atol_moisture=1e-12,</w:t>
      </w:r>
    </w:p>
    <w:p w14:paraId="46FA3D8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early_max_step_s=2.0, max_step_s=120.0,</w:t>
      </w:r>
    </w:p>
    <w:p w14:paraId="434EDED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face_scheme="kirchhoff", jacobian_mode="finite_difference")</w:t>
      </w:r>
    </w:p>
    <w:p w14:paraId="5DCC29D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baseline = core.RadialModel(settings)</w:t>
      </w:r>
    </w:p>
    <w:p w14:paraId="750E449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state = baseline.initial()</w:t>
      </w:r>
    </w:p>
    <w:p w14:paraId="46A177C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describe(baseline, "frozen baseline model at t=0", state)</w:t>
      </w:r>
    </w:p>
    <w:p w14:paraId="63B460A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E9307C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scenario = iso.ActivityModel(settings, B=4.2, latentFraction=0.0)</w:t>
      </w:r>
    </w:p>
    <w:p w14:paraId="7B9A5B0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describe(scenario, "isotherm scenario at t=0", state)</w:t>
      </w:r>
    </w:p>
    <w:p w14:paraId="678995D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D5BBC0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6F760F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 = core.solve_case(replace(settings, intervals=200))</w:t>
      </w:r>
    </w:p>
    <w:p w14:paraId="67653B5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6734741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t in (60.0, 600.0, 3600.0, 14400.0):</w:t>
      </w:r>
    </w:p>
    <w:p w14:paraId="57A8571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walk = run.state([t])[:, 0]</w:t>
      </w:r>
    </w:p>
    <w:p w14:paraId="08EC105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describe(baseline, f"baseline model at t={t}s", walk)</w:t>
      </w:r>
    </w:p>
    <w:p w14:paraId="1BEE6F6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describe(scenario, f"isotherm scenario at t={t}s (same state)", walk)</w:t>
      </w:r>
    </w:p>
    <w:p w14:paraId="60BFD75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finally:</w:t>
      </w:r>
    </w:p>
    <w:p w14:paraId="1B321D3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run.close()</w:t>
      </w:r>
    </w:p>
    <w:p w14:paraId="46F22A0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0</w:t>
      </w:r>
    </w:p>
    <w:p w14:paraId="15E3D63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BC636A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EDD1C4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if __name__ == "__main__":</w:t>
      </w:r>
    </w:p>
    <w:p w14:paraId="45E6727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sys.exit(main())</w:t>
      </w:r>
    </w:p>
    <w:p w14:paraId="2EE2D25A">
      <w:pPr>
        <w:pStyle w:val="14"/>
        <w:keepNext/>
        <w:pageBreakBefore w:val="0"/>
        <w:ind w:firstLine="0"/>
      </w:pPr>
      <w:r>
        <w:t>9.2.30 isotherm_jacobian_probe.py</w:t>
      </w:r>
    </w:p>
    <w:p w14:paraId="79736C4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__future__ import annotations</w:t>
      </w:r>
    </w:p>
    <w:p w14:paraId="18EC2DA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70ACC5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json</w:t>
      </w:r>
    </w:p>
    <w:p w14:paraId="4B2B616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os</w:t>
      </w:r>
    </w:p>
    <w:p w14:paraId="5CC7BD5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pathlib</w:t>
      </w:r>
    </w:p>
    <w:p w14:paraId="4F1C862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sys</w:t>
      </w:r>
    </w:p>
    <w:p w14:paraId="7A8FD38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time</w:t>
      </w:r>
    </w:p>
    <w:p w14:paraId="60C2C26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warnings</w:t>
      </w:r>
    </w:p>
    <w:p w14:paraId="16EDEA2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2701EC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ROOT = pathlib.Path(r"D:\Document\数学建模\2026CUMCM")</w:t>
      </w:r>
    </w:p>
    <w:p w14:paraId="6A15361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os.environ.setdefault("OPENBLAS_NUM_THREADS", "1")</w:t>
      </w:r>
    </w:p>
    <w:p w14:paraId="19DE9FA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os.chdir(ROOT)</w:t>
      </w:r>
    </w:p>
    <w:p w14:paraId="17E6E4D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sys.dont_write_bytecode = True</w:t>
      </w:r>
    </w:p>
    <w:p w14:paraId="3690AFE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sys.path.insert(0, str(ROOT / "paper_output" / "code" / "modeling"))</w:t>
      </w:r>
    </w:p>
    <w:p w14:paraId="0FF76B6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sys.path.insert(0, str(ROOT / "paper_output" / "code" / "verification"))</w:t>
      </w:r>
    </w:p>
    <w:p w14:paraId="3668B1F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A10A43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numpy as np</w:t>
      </w:r>
    </w:p>
    <w:p w14:paraId="3BDE7F4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scipy.integrate._ivp.common as common</w:t>
      </w:r>
    </w:p>
    <w:p w14:paraId="3CDCB30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scipy.optimize._numdiff import approx_derivative</w:t>
      </w:r>
    </w:p>
    <w:p w14:paraId="0F1ABEE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1829D2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drying_core as core</w:t>
      </w:r>
    </w:p>
    <w:p w14:paraId="715145D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isotherm_activity_closure as iso</w:t>
      </w:r>
    </w:p>
    <w:p w14:paraId="0AB8989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774864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OUT = ROOT / "paper_output" / "results" / "crossvalidation" / "isotherm_closure_v1"</w:t>
      </w:r>
    </w:p>
    <w:p w14:paraId="1E0295C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9AF153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956588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probe(relative_step, p=1.0, intervals=100, horizon_h=72.0):</w:t>
      </w:r>
    </w:p>
    <w:p w14:paraId="68255EB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calls = {"numJac": 0}</w:t>
      </w:r>
    </w:p>
    <w:p w14:paraId="117B8E7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C48781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fixedNumJac(fun, t, y, f, h, factor_, y_scale, f_scale, sparsity):</w:t>
      </w:r>
    </w:p>
    <w:p w14:paraId="3169E04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calls["numJac"] += 1</w:t>
      </w:r>
    </w:p>
    <w:p w14:paraId="1780B97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fresh = np.asarray(fun(t, y), dtype=float)</w:t>
      </w:r>
    </w:p>
    <w:p w14:paraId="4760565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jacobian = approx_derivative(lambda yy: fun(t, yy), y, f0=fresh,</w:t>
      </w:r>
    </w:p>
    <w:p w14:paraId="6B5B35D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method="2-point", rel_step=relative_step,</w:t>
      </w:r>
    </w:p>
    <w:p w14:paraId="45837E0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sparsity=sparsity)</w:t>
      </w:r>
    </w:p>
    <w:p w14:paraId="7722FD6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jacobian, 1.0</w:t>
      </w:r>
    </w:p>
    <w:p w14:paraId="0ED00C2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9CAE2A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settings = core.Settings(question="Q23", intervals=intervals, shrink=False,</w:t>
      </w:r>
    </w:p>
    <w:p w14:paraId="6B22771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rtol=1e-10, atol_temperature=1e-10, atol_moisture=1e-12,</w:t>
      </w:r>
    </w:p>
    <w:p w14:paraId="4055E7D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early_max_step_s=2.0, max_step_s=120.0, horizon_h=horizon_h,</w:t>
      </w:r>
    </w:p>
    <w:p w14:paraId="5449D80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face_scheme="kirchhoff", jacobian_mode="finite_difference",</w:t>
      </w:r>
    </w:p>
    <w:p w14:paraId="4E59425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dense_storage="memory")</w:t>
      </w:r>
    </w:p>
    <w:p w14:paraId="397EAD0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8BA7DD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factory(_settings):</w:t>
      </w:r>
    </w:p>
    <w:p w14:paraId="6E0A602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iso.ActivityModel(_settings, p=p, awRef=0.6, latentFraction=0.0)</w:t>
      </w:r>
    </w:p>
    <w:p w14:paraId="63BC017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211508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originalModel, originalNumJac = core.RadialModel, common.num_jac</w:t>
      </w:r>
    </w:p>
    <w:p w14:paraId="678FFFF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core.RadialModel = factory</w:t>
      </w:r>
    </w:p>
    <w:p w14:paraId="65AB635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common.num_jac = fixedNumJac</w:t>
      </w:r>
    </w:p>
    <w:p w14:paraId="0192847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 = {"relativeStep": relative_step, "p": p, "intervals": intervals,</w:t>
      </w:r>
    </w:p>
    <w:p w14:paraId="7F64646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"horizonH": horizon_h}</w:t>
      </w:r>
    </w:p>
    <w:p w14:paraId="7D0C754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started = time.perf_counter()</w:t>
      </w:r>
    </w:p>
    <w:p w14:paraId="4A39F2B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 = None</w:t>
      </w:r>
    </w:p>
    <w:p w14:paraId="36045D0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6438710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warnings.catch_warnings(record=True) as caught:</w:t>
      </w:r>
    </w:p>
    <w:p w14:paraId="3FE65AB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warnings.simplefilter("always")</w:t>
      </w:r>
    </w:p>
    <w:p w14:paraId="4E3D562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 = core.solve_case(settings)</w:t>
      </w:r>
    </w:p>
    <w:p w14:paraId="3587F4F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record["warnings"] = [str(w.message) for w in caught]</w:t>
      </w:r>
    </w:p>
    <w:p w14:paraId="7D00A3D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diagnostic = run.diagnostics()</w:t>
      </w:r>
    </w:p>
    <w:p w14:paraId="53B9E4A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record["status"] = "computed"</w:t>
      </w:r>
    </w:p>
    <w:p w14:paraId="4A5442A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record["event_h"] = None if run.event_s is None else run.event_s / 3600.0</w:t>
      </w:r>
    </w:p>
    <w:p w14:paraId="0F72605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record["maxMassBalance"] = diagnostic["max_mass_balance_abs_kg_per_kg"]</w:t>
      </w:r>
    </w:p>
    <w:p w14:paraId="7A53DDB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record["massBalanceWithinSolverGuard"] = bool(</w:t>
      </w:r>
    </w:p>
    <w:p w14:paraId="6A1971E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diagnostic["max_mass_balance_abs_kg_per_kg"] &lt;= 1e-6)</w:t>
      </w:r>
    </w:p>
    <w:p w14:paraId="168196D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record["acceptedTimePoints"] = diagnostic["accepted_time_points"]</w:t>
      </w:r>
    </w:p>
    <w:p w14:paraId="4D83BC1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record["finalMaxC"] = diagnostic["final_max_C"]</w:t>
      </w:r>
    </w:p>
    <w:p w14:paraId="5251FC4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record["numJacCalls"] = calls["numJac"]</w:t>
      </w:r>
    </w:p>
    <w:p w14:paraId="66A2320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except Exception as error:</w:t>
      </w:r>
    </w:p>
    <w:p w14:paraId="0487A42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record["status"] = "failed"</w:t>
      </w:r>
    </w:p>
    <w:p w14:paraId="7EE2C4E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record["error"] = f"{type(error).__name__}: {error}"</w:t>
      </w:r>
    </w:p>
    <w:p w14:paraId="6496569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record["numJacCalls"] = calls["numJac"]</w:t>
      </w:r>
    </w:p>
    <w:p w14:paraId="0AA7607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finally:</w:t>
      </w:r>
    </w:p>
    <w:p w14:paraId="6A0EB31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core.RadialModel, common.num_jac = originalModel, originalNumJac</w:t>
      </w:r>
    </w:p>
    <w:p w14:paraId="181A673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run is not None:</w:t>
      </w:r>
    </w:p>
    <w:p w14:paraId="385115D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run.close()</w:t>
      </w:r>
    </w:p>
    <w:p w14:paraId="25D5379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record["elapsedSeconds"] = time.perf_counter() - started</w:t>
      </w:r>
    </w:p>
    <w:p w14:paraId="06DD5D6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print(json.dumps(record, ensure_ascii=False), flush=True)</w:t>
      </w:r>
    </w:p>
    <w:p w14:paraId="05F6D84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record</w:t>
      </w:r>
    </w:p>
    <w:p w14:paraId="37230C2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0A150E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1A1548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main():</w:t>
      </w:r>
    </w:p>
    <w:p w14:paraId="2C25CAD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OUT.mkdir(parents=True, exist_ok=True)</w:t>
      </w:r>
    </w:p>
    <w:p w14:paraId="3A01E6C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records = [probe(step) for step in (1e-4, 1e-5, 1e-6, 1e-7)]</w:t>
      </w:r>
    </w:p>
    <w:p w14:paraId="58CC210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 / "jacobian_probe.json").write_text(</w:t>
      </w:r>
    </w:p>
    <w:p w14:paraId="062C36A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json.dumps(records, ensure_ascii=False, indent=2), encoding="utf-8")</w:t>
      </w:r>
    </w:p>
    <w:p w14:paraId="747120B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0</w:t>
      </w:r>
    </w:p>
    <w:p w14:paraId="3F474F0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3039C9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17C4D3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if __name__ == "__main__":</w:t>
      </w:r>
    </w:p>
    <w:p w14:paraId="7275C34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sys.exit(main())</w:t>
      </w:r>
    </w:p>
    <w:p w14:paraId="26E69396">
      <w:pPr>
        <w:pStyle w:val="14"/>
        <w:keepNext/>
        <w:pageBreakBefore w:val="0"/>
        <w:ind w:firstLine="0"/>
      </w:pPr>
      <w:r>
        <w:t>9.2.31 latent_heat_scenarios.py</w:t>
      </w:r>
    </w:p>
    <w:p w14:paraId="6CC54DC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__future__ import annotations</w:t>
      </w:r>
    </w:p>
    <w:p w14:paraId="53A1307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26C95F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json</w:t>
      </w:r>
    </w:p>
    <w:p w14:paraId="16404F0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os</w:t>
      </w:r>
    </w:p>
    <w:p w14:paraId="1A58613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pathlib</w:t>
      </w:r>
    </w:p>
    <w:p w14:paraId="0896607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sys</w:t>
      </w:r>
    </w:p>
    <w:p w14:paraId="551C718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tempfile</w:t>
      </w:r>
    </w:p>
    <w:p w14:paraId="7581590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time</w:t>
      </w:r>
    </w:p>
    <w:p w14:paraId="1F0ADDF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uuid</w:t>
      </w:r>
    </w:p>
    <w:p w14:paraId="608D689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dataclasses import replace</w:t>
      </w:r>
    </w:p>
    <w:p w14:paraId="08142A3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9B58D2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ROOT = pathlib.Path(r"D:\Document\数学建模\2026CUMCM")</w:t>
      </w:r>
    </w:p>
    <w:p w14:paraId="38679D2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94CF9B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E3F86D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_mkdtemp(suffix=None, prefix=None, dir=None):</w:t>
      </w:r>
    </w:p>
    <w:p w14:paraId="424FE02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base = pathlib.Path(dir)</w:t>
      </w:r>
    </w:p>
    <w:p w14:paraId="57A3F8D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_ in range(200):</w:t>
      </w:r>
    </w:p>
    <w:p w14:paraId="62F0AA0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candidate = base / ((prefix or "tmp") + uuid.uuid4().hex[:12] + (suffix or ""))</w:t>
      </w:r>
    </w:p>
    <w:p w14:paraId="64D3A54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candidate.exists():</w:t>
      </w:r>
    </w:p>
    <w:p w14:paraId="3C3F362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candidate.mkdir(parents=False)</w:t>
      </w:r>
    </w:p>
    <w:p w14:paraId="3599F4D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str(candidate)</w:t>
      </w:r>
    </w:p>
    <w:p w14:paraId="07B8DB0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FileExistsError("no unused temp name")</w:t>
      </w:r>
    </w:p>
    <w:p w14:paraId="62BD6DB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1FEAD1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382392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tempfile.mkdtemp = _mkdtemp</w:t>
      </w:r>
    </w:p>
    <w:p w14:paraId="3A570D2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os.environ.setdefault("OPENBLAS_NUM_THREADS", "1")</w:t>
      </w:r>
    </w:p>
    <w:p w14:paraId="465AB6B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os.chdir(ROOT)</w:t>
      </w:r>
    </w:p>
    <w:p w14:paraId="1375BB2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sys.dont_write_bytecode = True</w:t>
      </w:r>
    </w:p>
    <w:p w14:paraId="74E605E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sys.path.insert(0, str(ROOT / "paper_output" / "code" / "modeling"))</w:t>
      </w:r>
    </w:p>
    <w:p w14:paraId="655FFC6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277E1B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numpy as np</w:t>
      </w:r>
    </w:p>
    <w:p w14:paraId="5CFA541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222E45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drying_core import Settings, solve_case</w:t>
      </w:r>
    </w:p>
    <w:p w14:paraId="3BB16B5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C9695C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OUT = ROOT / "paper_output" / "results" / "crossvalidation" / "latent_scenarios_v1"</w:t>
      </w:r>
    </w:p>
    <w:p w14:paraId="5727039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FIG = OUT / "figures"</w:t>
      </w:r>
    </w:p>
    <w:p w14:paraId="6121A0E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FRACTIONS = (0.0, 0.25, 0.5, 1.0)</w:t>
      </w:r>
    </w:p>
    <w:p w14:paraId="1A8DC16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SAMPLES = np.array([0., 600., 1200., 1800., 3600., 7200., 10800., 21600., 43200., 86400.])</w:t>
      </w:r>
    </w:p>
    <w:p w14:paraId="6AC5255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C959C7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45B09A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scenario(question, shrink, fraction, intervals):</w:t>
      </w:r>
    </w:p>
    <w:p w14:paraId="0DD7F46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settings = Settings(question=question, intervals=intervals, shrink=shrink,</w:t>
      </w:r>
    </w:p>
    <w:p w14:paraId="302D486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rtol=1e-10, atol_temperature=1e-10, atol_moisture=1e-12,</w:t>
      </w:r>
    </w:p>
    <w:p w14:paraId="56B98AE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early_max_step_s=2.0, max_step_s=120.0,</w:t>
      </w:r>
    </w:p>
    <w:p w14:paraId="7841F8E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face_scheme="kirchhoff", jacobian_mode="analytic",</w:t>
      </w:r>
    </w:p>
    <w:p w14:paraId="7A169D8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surface_latent_fraction=fraction)</w:t>
      </w:r>
    </w:p>
    <w:p w14:paraId="666FAB4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started = time.perf_counter()</w:t>
      </w:r>
    </w:p>
    <w:p w14:paraId="0450226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 = solve_case(settings)</w:t>
      </w:r>
    </w:p>
    <w:p w14:paraId="758DC77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0DE37D7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event = float(run.event_s)</w:t>
      </w:r>
    </w:p>
    <w:p w14:paraId="7E9CD1A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times = SAMPLES[SAMPLES &lt; event]</w:t>
      </w:r>
    </w:p>
    <w:p w14:paraId="30F091A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times = np.unique(np.r_[times, event - 1.0, event])</w:t>
      </w:r>
    </w:p>
    <w:p w14:paraId="76FAE24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 C = run.fields(times, material_x=np.array([0.0, 0.5, 1.0]))</w:t>
      </w:r>
    </w:p>
    <w:p w14:paraId="65D4DB7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radius = run.model.radius(times)</w:t>
      </w:r>
    </w:p>
    <w:p w14:paraId="3837F17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rho_d = run.model.rho_d0 * (0.02 / radius) ** 2 if shrink else \</w:t>
      </w:r>
    </w:p>
    <w:p w14:paraId="77F2A30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np.full_like(radius, run.model.rho_d0)</w:t>
      </w:r>
    </w:p>
    <w:p w14:paraId="73D9933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j_w = rho_d * settings.beta * (C[:, 2] - np.interp(times, run.model.env['time_s'],</w:t>
      </w:r>
    </w:p>
    <w:p w14:paraId="6A477A4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run.model.env['air_moisture_kg_per_kg']))</w:t>
      </w:r>
    </w:p>
    <w:p w14:paraId="1EAC672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mid = len(times) // 2</w:t>
      </w:r>
    </w:p>
    <w:p w14:paraId="4186692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w:t>
      </w:r>
    </w:p>
    <w:p w14:paraId="042BC86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"question": question, "intervals": intervals,</w:t>
      </w:r>
    </w:p>
    <w:p w14:paraId="1A44DCA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"surfaceLatentFraction": fraction,</w:t>
      </w:r>
    </w:p>
    <w:p w14:paraId="3B5D90B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"eventTimeS": event, "eventTimeH": event / 3600.0,</w:t>
      </w:r>
    </w:p>
    <w:p w14:paraId="395E108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"sampleTimesS": times.tolist(),</w:t>
      </w:r>
    </w:p>
    <w:p w14:paraId="747F899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"surfaceTemperatureC": (T[:, 2] - 273.15).tolist(),</w:t>
      </w:r>
    </w:p>
    <w:p w14:paraId="664B708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"centreTemperatureC": (T[:, 0] - 273.15).tolist(),</w:t>
      </w:r>
    </w:p>
    <w:p w14:paraId="6B6A22C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"surfaceMoisture": C[:, 2].tolist(),</w:t>
      </w:r>
    </w:p>
    <w:p w14:paraId="4B18FB4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"centreMoisture": C[:, 0].tolist(),</w:t>
      </w:r>
    </w:p>
    <w:p w14:paraId="356F9AF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"surfaceLatentFluxWPerM2": (settings.latent_J_kg * fraction * j_w).tolist(),</w:t>
      </w:r>
    </w:p>
    <w:p w14:paraId="43B5D9E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"minSurfaceTemperatureC": float(np.min(T[:, 2]) - 273.15),</w:t>
      </w:r>
    </w:p>
    <w:p w14:paraId="728DFA2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"elapsedSeconds": time.perf_counter() - started,</w:t>
      </w:r>
    </w:p>
    <w:p w14:paraId="731F98B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"diagnostics": {k: run.diagnostics()[k] for k in</w:t>
      </w:r>
    </w:p>
    <w:p w14:paraId="6455FD4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("max_T_K", "min_C", "max_C", "final_max_C",</w:t>
      </w:r>
    </w:p>
    <w:p w14:paraId="1874A78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"max_mass_balance_abs_kg_per_kg", "solver_success",</w:t>
      </w:r>
    </w:p>
    <w:p w14:paraId="431462D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"accepted_time_points")},</w:t>
      </w:r>
    </w:p>
    <w:p w14:paraId="001FAAE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"_curves": {"timesS": times.tolist(),</w:t>
      </w:r>
    </w:p>
    <w:p w14:paraId="6DBC4DE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"surfaceC": (T[:, 2] - 273.15).tolist(),</w:t>
      </w:r>
    </w:p>
    <w:p w14:paraId="3537113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"centreC": (T[:, 0] - 273.15).tolist()},</w:t>
      </w:r>
    </w:p>
    <w:p w14:paraId="50D62DA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5EC5869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finally:</w:t>
      </w:r>
    </w:p>
    <w:p w14:paraId="5375F52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run.close()</w:t>
      </w:r>
    </w:p>
    <w:p w14:paraId="4DCF900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C78E7B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09B796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main():</w:t>
      </w:r>
    </w:p>
    <w:p w14:paraId="508D037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OUT.mkdir(parents=True, exist_ok=True)</w:t>
      </w:r>
    </w:p>
    <w:p w14:paraId="47D62F4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FIG.mkdir(parents=True, exist_ok=True)</w:t>
      </w:r>
    </w:p>
    <w:p w14:paraId="2790FAC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"--figure-only" in sys.argv:</w:t>
      </w:r>
    </w:p>
    <w:p w14:paraId="3D6E2F7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summary = json.loads((OUT / "latent_scenarios.json").read_text(encoding="utf-8"))</w:t>
      </w:r>
    </w:p>
    <w:p w14:paraId="2C01E97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_figure(summary["records"])</w:t>
      </w:r>
    </w:p>
    <w:p w14:paraId="2053709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print("figure regenerated from stored records", flush=True)</w:t>
      </w:r>
    </w:p>
    <w:p w14:paraId="205F9EA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0</w:t>
      </w:r>
    </w:p>
    <w:p w14:paraId="4266B92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intervals = int(sys.argv[2]) if len(sys.argv) &gt; 2 else 800</w:t>
      </w:r>
    </w:p>
    <w:p w14:paraId="0EBEF14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records = []</w:t>
      </w:r>
    </w:p>
    <w:p w14:paraId="502DC7D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question, shrink in (("Q23", False), ("Q4", True)):</w:t>
      </w:r>
    </w:p>
    <w:p w14:paraId="5845AF5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fraction in FRACTIONS:</w:t>
      </w:r>
    </w:p>
    <w:p w14:paraId="5CE1F25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 = scenario(question, shrink, fraction, intervals)</w:t>
      </w:r>
    </w:p>
    <w:p w14:paraId="2020B73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records.append(record)</w:t>
      </w:r>
    </w:p>
    <w:p w14:paraId="3CB48E3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print(json.dumps({"q": question, "L": fraction,</w:t>
      </w:r>
    </w:p>
    <w:p w14:paraId="45495ED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"eventH": round(record["eventTimeH"], 5),</w:t>
      </w:r>
    </w:p>
    <w:p w14:paraId="178F669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"minSurfaceC": round(record["minSurfaceTemperatureC"], 2),</w:t>
      </w:r>
    </w:p>
    <w:p w14:paraId="7C8FC6C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"elapsedS": round(record["elapsedSeconds"], 1)},</w:t>
      </w:r>
    </w:p>
    <w:p w14:paraId="08D4784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ensure_ascii=False), flush=True)</w:t>
      </w:r>
    </w:p>
    <w:p w14:paraId="31EF05D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summary = {"intervals": intervals, "fractions": list(FRACTIONS),</w:t>
      </w:r>
    </w:p>
    <w:p w14:paraId="01F1764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"records": records, "generatedAtUtc":</w:t>
      </w:r>
    </w:p>
    <w:p w14:paraId="2A21F1B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__import__("datetime").datetime.now(</w:t>
      </w:r>
    </w:p>
    <w:p w14:paraId="0620202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__import__("datetime").timezone.utc).isoformat()}</w:t>
      </w:r>
    </w:p>
    <w:p w14:paraId="0A5ABEC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 / "latent_scenarios.json").write_text(</w:t>
      </w:r>
    </w:p>
    <w:p w14:paraId="3C52D0E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json.dumps(summary, ensure_ascii=False, indent=2), encoding="utf-8")</w:t>
      </w:r>
    </w:p>
    <w:p w14:paraId="3D1D56B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_figure(records)</w:t>
      </w:r>
    </w:p>
    <w:p w14:paraId="7A5EFDB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0</w:t>
      </w:r>
    </w:p>
    <w:p w14:paraId="321CF38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F29CAB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C1890E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_figure(records):</w:t>
      </w:r>
    </w:p>
    <w:p w14:paraId="2D842DE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import matplotlib</w:t>
      </w:r>
    </w:p>
    <w:p w14:paraId="4BBB5E8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matplotlib.use("Agg")</w:t>
      </w:r>
    </w:p>
    <w:p w14:paraId="4D67A85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import matplotlib.pyplot as plt</w:t>
      </w:r>
    </w:p>
    <w:p w14:paraId="3B42194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plt.rcParams.update({"font.sans-serif": ["Microsoft YaHei", "SimHei"],</w:t>
      </w:r>
    </w:p>
    <w:p w14:paraId="5D7CE96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"axes.unicode_minus": False, "font.size": 10,</w:t>
      </w:r>
    </w:p>
    <w:p w14:paraId="1EE1EEA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"axes.titlesize": 11, "axes.labelsize": 10,</w:t>
      </w:r>
    </w:p>
    <w:p w14:paraId="6F8EE07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"figure.dpi": 130, "savefig.bbox": "tight"})</w:t>
      </w:r>
    </w:p>
    <w:p w14:paraId="232FA00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colors = {0.0: "#1f4e79", 0.25: "#2e75b6", 0.5: "#c55a11", 1.0: "#c00000"}</w:t>
      </w:r>
    </w:p>
    <w:p w14:paraId="294685F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 axes = plt.subplots(1, 3, figsize=(15.2, 4.3))</w:t>
      </w:r>
    </w:p>
    <w:p w14:paraId="78A76B1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question, title in (("Q23", "(a) 问题二/三：表面温度"),</w:t>
      </w:r>
    </w:p>
    <w:p w14:paraId="00419FF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("Q4", "(b) 问题四：表面温度")):</w:t>
      </w:r>
    </w:p>
    <w:p w14:paraId="27C04F4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 = axes[0] if question == "Q23" else axes[1]</w:t>
      </w:r>
    </w:p>
    <w:p w14:paraId="6A91131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record in records:</w:t>
      </w:r>
    </w:p>
    <w:p w14:paraId="1DAFBF4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record["question"] != question:</w:t>
      </w:r>
    </w:p>
    <w:p w14:paraId="704684B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continue</w:t>
      </w:r>
    </w:p>
    <w:p w14:paraId="1FF4902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frac = record["surfaceLatentFraction"]</w:t>
      </w:r>
    </w:p>
    <w:p w14:paraId="02D5429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ax.plot(np.asarray(record["_curves"]["timesS"]) / 3600.0,</w:t>
      </w:r>
    </w:p>
    <w:p w14:paraId="41EF414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record["_curves"]["surfaceC"], color=colors[frac], lw=1.5,</w:t>
      </w:r>
    </w:p>
    <w:p w14:paraId="178AE7D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label=f"潜热比例 {frac:g}")</w:t>
      </w:r>
    </w:p>
    <w:p w14:paraId="166CD7A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ax.set(xlabel="烘干时间 / h", ylabel="表面温度 / °C", title=title, xlim=(0, 12))</w:t>
      </w:r>
    </w:p>
    <w:p w14:paraId="7E51F6F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ax.legend(fontsize=8)</w:t>
      </w:r>
    </w:p>
    <w:p w14:paraId="5C273C7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ax.grid(alpha=.25)</w:t>
      </w:r>
    </w:p>
    <w:p w14:paraId="3654D6E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4465A9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 = axes[2]</w:t>
      </w:r>
    </w:p>
    <w:p w14:paraId="657D2EF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question, marker in (("Q23", "o"), ("Q4", "s")):</w:t>
      </w:r>
    </w:p>
    <w:p w14:paraId="207BBEB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xs = [r["surfaceLatentFraction"] for r in records if r["question"] == question]</w:t>
      </w:r>
    </w:p>
    <w:p w14:paraId="21BF4BD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ys = [r["eventTimeH"] for r in records if r["question"] == question]</w:t>
      </w:r>
    </w:p>
    <w:p w14:paraId="295DB10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ax.plot(xs, ys, marker=marker, lw=1.5, label=f"{question} 达标时间")</w:t>
      </w:r>
    </w:p>
    <w:p w14:paraId="609AA5A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base = ys[0]</w:t>
      </w:r>
    </w:p>
    <w:p w14:paraId="111BF08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x, y in zip(xs, ys):</w:t>
      </w:r>
    </w:p>
    <w:p w14:paraId="0099E3B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ax.annotate(f"{100*(y-base)/base:+.2f}%", (x, y), fontsize=8,</w:t>
      </w:r>
    </w:p>
    <w:p w14:paraId="587FFA7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textcoords="offset points", xytext=(5, -11))</w:t>
      </w:r>
    </w:p>
    <w:p w14:paraId="1CD3864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ax.set(xlabel="表面潜热比例", ylabel="全域达标时间 / h", title="(c) 达标时间的包络",</w:t>
      </w:r>
    </w:p>
    <w:p w14:paraId="30912BD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xlim=(-0.05, 1.28))</w:t>
      </w:r>
    </w:p>
    <w:p w14:paraId="2472B8F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ax.legend(fontsize=8, loc="upper left")</w:t>
      </w:r>
    </w:p>
    <w:p w14:paraId="6798E0D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ax.grid(alpha=.25)</w:t>
      </w:r>
    </w:p>
    <w:p w14:paraId="0CFF294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46755B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fig.suptitle("表面蒸发冷却（潜热）修正的情景包络", fontsize=12.5)</w:t>
      </w:r>
    </w:p>
    <w:p w14:paraId="4FBFFCC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fig.text(.5, -.07, "潜热比例是情景参数而非标定常数：题目未给吸附等温线，表面蒸汽平衡无法唯一闭合。"</w:t>
      </w:r>
    </w:p>
    <w:p w14:paraId="52AB7A3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"比例 0 为冻结基线，比例 1 为全部排水汽化的上界情景。",</w:t>
      </w:r>
    </w:p>
    <w:p w14:paraId="035C0A5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ha="center", fontsize=8.5, color="#444444")</w:t>
      </w:r>
    </w:p>
    <w:p w14:paraId="34B8A7D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fig.savefig(FIG / "fig_latent_scenarios.png")</w:t>
      </w:r>
    </w:p>
    <w:p w14:paraId="200AD14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fig.savefig(FIG / "fig_latent_scenarios.pdf")</w:t>
      </w:r>
    </w:p>
    <w:p w14:paraId="195C535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plt.close(fig)</w:t>
      </w:r>
    </w:p>
    <w:p w14:paraId="274A14B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B475BB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65C388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if __name__ == "__main__":</w:t>
      </w:r>
    </w:p>
    <w:p w14:paraId="7359559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sys.exit(main())</w:t>
      </w:r>
    </w:p>
    <w:p w14:paraId="6F0FA82D">
      <w:pPr>
        <w:pStyle w:val="14"/>
        <w:keepNext/>
        <w:pageBreakBefore w:val="0"/>
        <w:ind w:firstLine="0"/>
      </w:pPr>
      <w:r>
        <w:t>9.2.32 method_comparison.py</w:t>
      </w:r>
    </w:p>
    <w:p w14:paraId="62563C6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__future__ import annotations</w:t>
      </w:r>
    </w:p>
    <w:p w14:paraId="52B9CD3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80C351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json</w:t>
      </w:r>
    </w:p>
    <w:p w14:paraId="55CF8B0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os</w:t>
      </w:r>
    </w:p>
    <w:p w14:paraId="34DDA75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pathlib</w:t>
      </w:r>
    </w:p>
    <w:p w14:paraId="3AE1C1E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sys</w:t>
      </w:r>
    </w:p>
    <w:p w14:paraId="49B97DB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time</w:t>
      </w:r>
    </w:p>
    <w:p w14:paraId="07E5679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dataclasses import replace</w:t>
      </w:r>
    </w:p>
    <w:p w14:paraId="0E9C309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datetime import datetime, timezone</w:t>
      </w:r>
    </w:p>
    <w:p w14:paraId="0DEC248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F7CEA7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ROOT = pathlib.Path(r"D:\Document\数学建模\2026CUMCM")</w:t>
      </w:r>
    </w:p>
    <w:p w14:paraId="0E7766B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CODE = ROOT / "paper_output" / "code" / "modeling"</w:t>
      </w:r>
    </w:p>
    <w:p w14:paraId="269CB4B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OUT = ROOT / "paper_output" / "results" / "crossvalidation" / "method_v1"</w:t>
      </w:r>
    </w:p>
    <w:p w14:paraId="0F53572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51604A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os.environ.setdefault("OPENBLAS_NUM_THREADS", "1")</w:t>
      </w:r>
    </w:p>
    <w:p w14:paraId="498B74F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os.environ.setdefault("OMP_NUM_THREADS", "1")</w:t>
      </w:r>
    </w:p>
    <w:p w14:paraId="6068AE6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os.chdir(ROOT)</w:t>
      </w:r>
    </w:p>
    <w:p w14:paraId="488ADAA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sys.dont_write_bytecode = True</w:t>
      </w:r>
    </w:p>
    <w:p w14:paraId="48E2A34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sys.path.insert(0, str(CODE))</w:t>
      </w:r>
    </w:p>
    <w:p w14:paraId="16EF758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508D7D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numpy as np</w:t>
      </w:r>
    </w:p>
    <w:p w14:paraId="47219FD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570126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drying_core as core</w:t>
      </w:r>
    </w:p>
    <w:p w14:paraId="4317C80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C9D3D2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FROZEN_BENCHMARK_D = 4.937655094173937e-09</w:t>
      </w:r>
    </w:p>
    <w:p w14:paraId="305D1C5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D_REFERENCE = 4.938e-09</w:t>
      </w:r>
    </w:p>
    <w:p w14:paraId="3479F47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EXPECTED_ORDER = 1.0</w:t>
      </w:r>
    </w:p>
    <w:p w14:paraId="44A7AAC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DECLARED_TOLERANCE_KG_PER_KG = 1.0e-4</w:t>
      </w:r>
    </w:p>
    <w:p w14:paraId="0A2631F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TIMES_S = np.array([0., 1., 10., 60., 300., 600., 900., 1200., 1500., 1800.])</w:t>
      </w:r>
    </w:p>
    <w:p w14:paraId="4FBE6BF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RADII_M = np.linspace(0.0, 0.02, 21)</w:t>
      </w:r>
    </w:p>
    <w:p w14:paraId="348A9B0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7932D9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FEDE73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ACTIVE = {"scheme": "kirchhoff"}</w:t>
      </w:r>
    </w:p>
    <w:p w14:paraId="753CA16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8EDAA7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EDA5B4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midpointDiffusionFlux(model, T, C, D):</w:t>
      </w:r>
    </w:p>
    <w:p w14:paraId="7F0BC2C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BA3EC6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78F7E3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Dface = D[:-1] + (D[1:] - D[:-1]) * 0.5</w:t>
      </w:r>
    </w:p>
    <w:p w14:paraId="1BAEED8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ACTIVE["scheme"] = "finiteDifference"</w:t>
      </w:r>
    </w:p>
    <w:p w14:paraId="0AB6D53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model.internal_faces * Dface * np.diff(C) / model.dx</w:t>
      </w:r>
    </w:p>
    <w:p w14:paraId="324EA83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F290EB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301570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runScheme(scheme, intervals, kind):</w:t>
      </w:r>
    </w:p>
    <w:p w14:paraId="7C4DA9D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4E83C4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89D592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settings = core.Settings(question="Q1", intervals=intervals, rtol=1e-10,</w:t>
      </w:r>
    </w:p>
    <w:p w14:paraId="3E5D44A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atol_temperature=1e-10, atol_moisture=1e-12,</w:t>
      </w:r>
    </w:p>
    <w:p w14:paraId="59F6A98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max_step_s=2.0, early_max_step_s=2.0,</w:t>
      </w:r>
    </w:p>
    <w:p w14:paraId="4DA321F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face_scheme="kirchhoff", jacobian_mode="finite_difference",</w:t>
      </w:r>
    </w:p>
    <w:p w14:paraId="196C253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dense_storage="memory",</w:t>
      </w:r>
    </w:p>
    <w:p w14:paraId="06BE5AB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constant_D=(None if kind == "variable" else FROZEN_BENCHMARK_D))</w:t>
      </w:r>
    </w:p>
    <w:p w14:paraId="42B0DFE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originalClass = core.RadialModel</w:t>
      </w:r>
    </w:p>
    <w:p w14:paraId="2FB82C5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D2BC78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class FluxModel(originalClass):</w:t>
      </w:r>
    </w:p>
    <w:p w14:paraId="6EC5040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water_internal_flux(self, T, C, D):</w:t>
      </w:r>
    </w:p>
    <w:p w14:paraId="6D08A58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midpointDiffusionFlux(self, T, C, D)</w:t>
      </w:r>
    </w:p>
    <w:p w14:paraId="4E2C9EB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EC2CEF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ACTIVE["scheme"] = "kirchhoff"</w:t>
      </w:r>
    </w:p>
    <w:p w14:paraId="5DAFDE8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scheme == "finiteDifference":</w:t>
      </w:r>
    </w:p>
    <w:p w14:paraId="725D433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core.RadialModel = FluxModel</w:t>
      </w:r>
    </w:p>
    <w:p w14:paraId="00DCAA2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started = time.perf_counter()</w:t>
      </w:r>
    </w:p>
    <w:p w14:paraId="1BDBC2C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 = None</w:t>
      </w:r>
    </w:p>
    <w:p w14:paraId="19F67FC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2F937A6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 = core.solve_case(settings)</w:t>
      </w:r>
    </w:p>
    <w:p w14:paraId="38ECA6A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 C = run.fields(TIMES_S, radii_m=RADII_M)</w:t>
      </w:r>
    </w:p>
    <w:p w14:paraId="4B6D716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 = {"scheme": scheme, "intervals": intervals, "kind": kind,</w:t>
      </w:r>
    </w:p>
    <w:p w14:paraId="34C827C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"constantD": settings.constant_D,</w:t>
      </w:r>
    </w:p>
    <w:p w14:paraId="5A48AAE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"fluxPathUsed": ACTIVE["scheme"],</w:t>
      </w:r>
    </w:p>
    <w:p w14:paraId="05038E5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"temperatureK": T.tolist(), "moisture": C.tolist(),</w:t>
      </w:r>
    </w:p>
    <w:p w14:paraId="6290F9E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"moistureFinite": bool(np.all(np.isfinite(C))),</w:t>
      </w:r>
    </w:p>
    <w:p w14:paraId="4E0F4AE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"surfaceMoistureAt1800": float(C[-1, -1]),</w:t>
      </w:r>
    </w:p>
    <w:p w14:paraId="3A54DC5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"maxMoistureAt1800": float(np.max(C[-1])),</w:t>
      </w:r>
    </w:p>
    <w:p w14:paraId="3C5018F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"massResidual": run.diagnostics()["max_mass_balance_abs_kg_per_kg"],</w:t>
      </w:r>
    </w:p>
    <w:p w14:paraId="62D6796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"elapsedSeconds": time.perf_counter() - started}</w:t>
      </w:r>
    </w:p>
    <w:p w14:paraId="688F89A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finally:</w:t>
      </w:r>
    </w:p>
    <w:p w14:paraId="07219E5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core.RadialModel = originalClass</w:t>
      </w:r>
    </w:p>
    <w:p w14:paraId="0454857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run is not None:</w:t>
      </w:r>
    </w:p>
    <w:p w14:paraId="72EDDE2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run.close()</w:t>
      </w:r>
    </w:p>
    <w:p w14:paraId="7716EE5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record["fluxPathUsed"] != scheme:</w:t>
      </w:r>
    </w:p>
    <w:p w14:paraId="0B39481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RuntimeError("Flux-path guard failed: scheme '" + scheme +</w:t>
      </w:r>
    </w:p>
    <w:p w14:paraId="54BA566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 but the run used '" + record["fluxPathUsed"] + "'")</w:t>
      </w:r>
    </w:p>
    <w:p w14:paraId="279DF2F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record</w:t>
      </w:r>
    </w:p>
    <w:p w14:paraId="33503C4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0AA37F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E5BB94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compareFiniteDifferenceToKirchhoff(records):</w:t>
      </w:r>
    </w:p>
    <w:p w14:paraId="10B63ED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FEE7BE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rows = []</w:t>
      </w:r>
    </w:p>
    <w:p w14:paraId="629E29A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levels = sorted({r["intervals"] for r in records})</w:t>
      </w:r>
    </w:p>
    <w:p w14:paraId="007B71B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n in levels:</w:t>
      </w:r>
    </w:p>
    <w:p w14:paraId="4A9CAA2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 = next(r for r in records if r["intervals"] == n and r["scheme"] == "kirchhoff")</w:t>
      </w:r>
    </w:p>
    <w:p w14:paraId="57CED2A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 = next(r for r in records if r["intervals"] == n and r["scheme"] == "finiteDifference")</w:t>
      </w:r>
    </w:p>
    <w:p w14:paraId="3AA4194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difference = np.abs(np.asarray(a["moisture"]) - np.asarray(b["moisture"]))</w:t>
      </w:r>
    </w:p>
    <w:p w14:paraId="574FB83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rows.append({"intervals": n, "maxAbsDifference": float(np.nanmax(difference)),</w:t>
      </w:r>
    </w:p>
    <w:p w14:paraId="51E15B1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"maxDifferenceTimeS": float(TIMES_S[int(np.nanargmax(difference) // difference.shape[1])]),</w:t>
      </w:r>
    </w:p>
    <w:p w14:paraId="32809E1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"locationOfMax": float(RADII_M[int(np.nanargmax(difference) % difference.shape[1])])})</w:t>
      </w:r>
    </w:p>
    <w:p w14:paraId="0E2EDD0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order = None</w:t>
      </w:r>
    </w:p>
    <w:p w14:paraId="731C9F6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len(rows) &gt;= 2:</w:t>
      </w:r>
    </w:p>
    <w:p w14:paraId="49780A7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coarse, fine = rows[-2]["maxAbsDifference"], rows[-1]["maxAbsDifference"]</w:t>
      </w:r>
    </w:p>
    <w:p w14:paraId="7D38FAA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coarse &gt; 0 and fine &gt; 0:</w:t>
      </w:r>
    </w:p>
    <w:p w14:paraId="451B7F1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order = float(np.log2(coarse / fine))</w:t>
      </w:r>
    </w:p>
    <w:p w14:paraId="0EB97D7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passed = rows[-1]["maxAbsDifference"] &lt;= DECLARED_TOLERANCE_KG_PER_KG</w:t>
      </w:r>
    </w:p>
    <w:p w14:paraId="1D1F153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{"rows": rows, "observedOrder": order, "expectedOrder": EXPECTED_ORDER,</w:t>
      </w:r>
    </w:p>
    <w:p w14:paraId="3684DC6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"declaredToleranceKgPerKg": DECLARED_TOLERANCE_KG_PER_KG,</w:t>
      </w:r>
    </w:p>
    <w:p w14:paraId="2874EFA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"passedDeclaredTolerance": bool(passed)}</w:t>
      </w:r>
    </w:p>
    <w:p w14:paraId="14FAF14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B12BE8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69DDDE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main():</w:t>
      </w:r>
    </w:p>
    <w:p w14:paraId="5BDACA7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quick = "--quick" in sys.argv</w:t>
      </w:r>
    </w:p>
    <w:p w14:paraId="44F9E27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OUT.mkdir(parents=True, exist_ok=True)</w:t>
      </w:r>
    </w:p>
    <w:p w14:paraId="61B151A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levels = (100, 200) if quick else (200, 400, 800, 1600)</w:t>
      </w:r>
    </w:p>
    <w:p w14:paraId="35ED789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records = []</w:t>
      </w:r>
    </w:p>
    <w:p w14:paraId="12045BF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kind in ("constant", "variable"):</w:t>
      </w:r>
    </w:p>
    <w:p w14:paraId="721544B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n in levels:</w:t>
      </w:r>
    </w:p>
    <w:p w14:paraId="5216B3A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scheme in ("kirchhoff", "finiteDifference"):</w:t>
      </w:r>
    </w:p>
    <w:p w14:paraId="2883246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 = runScheme(scheme, n, kind)</w:t>
      </w:r>
    </w:p>
    <w:p w14:paraId="4C9E6B3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records.append(record)</w:t>
      </w:r>
    </w:p>
    <w:p w14:paraId="39612C4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print(json.dumps({"kind": kind, "scheme": scheme, "N": n,</w:t>
      </w:r>
    </w:p>
    <w:p w14:paraId="29918B1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"surfaceC1800": round(record["surfaceMoistureAt1800"], 10),</w:t>
      </w:r>
    </w:p>
    <w:p w14:paraId="2C05F2A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"elapsedS": round(record["elapsedSeconds"], 1)},</w:t>
      </w:r>
    </w:p>
    <w:p w14:paraId="31F616C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ensure_ascii=False), flush=True)</w:t>
      </w:r>
    </w:p>
    <w:p w14:paraId="437F4C5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F7819F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constantRows = [r for r in records if r["kind"] == "constant"]</w:t>
      </w:r>
    </w:p>
    <w:p w14:paraId="30CE24F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F686F0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1902BE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limitChecks = []</w:t>
      </w:r>
    </w:p>
    <w:p w14:paraId="4B3D0D3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n in levels:</w:t>
      </w:r>
    </w:p>
    <w:p w14:paraId="7DC1200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 = next(r for r in constantRows if r["intervals"] == n and r["scheme"] == "kirchhoff")</w:t>
      </w:r>
    </w:p>
    <w:p w14:paraId="6941751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 = next(r for r in constantRows if r["intervals"] == n and r["scheme"] == "finiteDifference")</w:t>
      </w:r>
    </w:p>
    <w:p w14:paraId="2A5B7A6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limitChecks.append({"intervals": n,</w:t>
      </w:r>
    </w:p>
    <w:p w14:paraId="36F2C31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"maxAbsDifference": float(np.max(np.abs(</w:t>
      </w:r>
    </w:p>
    <w:p w14:paraId="46A1D79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np.asarray(a["moisture"]) - np.asarray(b["moisture"]))))})</w:t>
      </w:r>
    </w:p>
    <w:p w14:paraId="4EC8E7D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DA6069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 = {</w:t>
      </w:r>
    </w:p>
    <w:p w14:paraId="058EF80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"generatedAtUtc": datetime.now(timezone.utc).isoformat(),</w:t>
      </w:r>
    </w:p>
    <w:p w14:paraId="504903D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"note": ("Same moisture equation, same time integrator, same tolerances; only the "</w:t>
      </w:r>
    </w:p>
    <w:p w14:paraId="3227F17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"face-flux discretisation differs. Any gap is a spatial discretisation "</w:t>
      </w:r>
    </w:p>
    <w:p w14:paraId="49BD943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"effect. Frozen baseline and production results are untouched."),</w:t>
      </w:r>
    </w:p>
    <w:p w14:paraId="566115A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"levels": list(levels),</w:t>
      </w:r>
    </w:p>
    <w:p w14:paraId="12C3EA6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"frozenBenchmarkD_m2_s": FROZEN_BENCHMARK_D,</w:t>
      </w:r>
    </w:p>
    <w:p w14:paraId="73F7AF9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"referenceD_m2_s": D_REFERENCE,</w:t>
      </w:r>
    </w:p>
    <w:p w14:paraId="2E2F3AA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"declaredToleranceKgPerKg": DECLARED_TOLERANCE_KG_PER_KG,</w:t>
      </w:r>
    </w:p>
    <w:p w14:paraId="68AD711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"limitingCaseConstantD": {</w:t>
      </w:r>
    </w:p>
    <w:p w14:paraId="5CD316D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"note": ("Kirchhoff collapses to the midpoint finite difference when D is constant, "</w:t>
      </w:r>
    </w:p>
    <w:p w14:paraId="4046782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"because Phi'(C) = exp(-a/C) makes the primitive difference proportional to "</w:t>
      </w:r>
    </w:p>
    <w:p w14:paraId="5E7CF80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 dC; the two must agree to round-off."),</w:t>
      </w:r>
    </w:p>
    <w:p w14:paraId="476EB35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"rows": limitChecks},</w:t>
      </w:r>
    </w:p>
    <w:p w14:paraId="6F552BA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"variableD": compareFiniteDifferenceToKirchhoff(</w:t>
      </w:r>
    </w:p>
    <w:p w14:paraId="762FD4B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 for r in records if r["kind"] == "variable"]),</w:t>
      </w:r>
    </w:p>
    <w:p w14:paraId="0ADB50F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"records": records,</w:t>
      </w:r>
    </w:p>
    <w:p w14:paraId="7ABF977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2A5CABC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 / "method_comparison.json").write_text(</w:t>
      </w:r>
    </w:p>
    <w:p w14:paraId="1B479E3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json.dumps(report, ensure_ascii=False, indent=2), encoding="utf-8")</w:t>
      </w:r>
    </w:p>
    <w:p w14:paraId="4084522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print(json.dumps({k: report[k] for k in ("limitingCaseConstantD", "variableD")},</w:t>
      </w:r>
    </w:p>
    <w:p w14:paraId="6BA51C1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ensure_ascii=False, indent=2)[:2000], flush=True)</w:t>
      </w:r>
    </w:p>
    <w:p w14:paraId="296DF3E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0</w:t>
      </w:r>
    </w:p>
    <w:p w14:paraId="64D0E7F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3CA7E2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FA42B5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if __name__ == "__main__":</w:t>
      </w:r>
    </w:p>
    <w:p w14:paraId="5FA3724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sys.exit(main())</w:t>
      </w:r>
    </w:p>
    <w:p w14:paraId="0C82367F">
      <w:pPr>
        <w:pStyle w:val="14"/>
        <w:keepNext/>
        <w:pageBreakBefore w:val="0"/>
        <w:ind w:firstLine="0"/>
      </w:pPr>
      <w:r>
        <w:t>9.2.33 sensitivity_analysis.py</w:t>
      </w:r>
    </w:p>
    <w:p w14:paraId="51A0171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__future__ import annotations</w:t>
      </w:r>
    </w:p>
    <w:p w14:paraId="20F1C9E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6E8B8C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json</w:t>
      </w:r>
    </w:p>
    <w:p w14:paraId="58F085A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math</w:t>
      </w:r>
    </w:p>
    <w:p w14:paraId="7FDE0B1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os</w:t>
      </w:r>
    </w:p>
    <w:p w14:paraId="73EF173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pathlib</w:t>
      </w:r>
    </w:p>
    <w:p w14:paraId="64906ED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sys</w:t>
      </w:r>
    </w:p>
    <w:p w14:paraId="25E98A8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time</w:t>
      </w:r>
    </w:p>
    <w:p w14:paraId="11A0098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uuid</w:t>
      </w:r>
    </w:p>
    <w:p w14:paraId="3D76C63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dataclasses import replace</w:t>
      </w:r>
    </w:p>
    <w:p w14:paraId="0385B4A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9789AC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ROOT = pathlib.Path(r"D:\Document\数学建模\2026CUMCM")</w:t>
      </w:r>
    </w:p>
    <w:p w14:paraId="3BD5470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os.environ.setdefault("OPENBLAS_NUM_THREADS", "1")</w:t>
      </w:r>
    </w:p>
    <w:p w14:paraId="212C340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os.chdir(ROOT)</w:t>
      </w:r>
    </w:p>
    <w:p w14:paraId="37F4708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sys.dont_write_bytecode = True</w:t>
      </w:r>
    </w:p>
    <w:p w14:paraId="5907ADA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sys.path.insert(0, str(ROOT / "paper_output" / "code" / "modeling"))</w:t>
      </w:r>
    </w:p>
    <w:p w14:paraId="4C081D6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32000A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numpy as np</w:t>
      </w:r>
    </w:p>
    <w:p w14:paraId="3EDB863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C73A10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drying_core</w:t>
      </w:r>
    </w:p>
    <w:p w14:paraId="6C23A27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drying_core import RadialModel, Settings, solve_case</w:t>
      </w:r>
    </w:p>
    <w:p w14:paraId="79BD723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q3_model</w:t>
      </w:r>
    </w:p>
    <w:p w14:paraId="48B268D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43ED11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OUT = ROOT / "paper_output" / "results" / "crossvalidation" / "sensitivity_v1"</w:t>
      </w:r>
    </w:p>
    <w:p w14:paraId="33A2C27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INTERVALS = 200</w:t>
      </w:r>
    </w:p>
    <w:p w14:paraId="616B491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SURROGATE_EVENT_H = {"Q23": 57.4727587858255, "Q4": 51.090973419826916}</w:t>
      </w:r>
    </w:p>
    <w:p w14:paraId="3239648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PRODUCTION_EVENT_H = {"Q23": 57.47230195056044, "Q4": 51.09057478683054}</w:t>
      </w:r>
    </w:p>
    <w:p w14:paraId="450AEDA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6E00B9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SCALES = {"d": 1.0, "k": 1.0}</w:t>
      </w:r>
    </w:p>
    <w:p w14:paraId="38F35BC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_ORIGINAL_PROPERTIES = RadialModel.properties</w:t>
      </w:r>
    </w:p>
    <w:p w14:paraId="1FD35EA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_ORIGINAL_WATER_FLUX = RadialModel.water_internal_flux</w:t>
      </w:r>
    </w:p>
    <w:p w14:paraId="2C30598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2F78ED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571522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_scaled_properties(self, T, C):</w:t>
      </w:r>
    </w:p>
    <w:p w14:paraId="4FC8A44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rho, cp, k, D = _ORIGINAL_PROPERTIES(self, T, C)</w:t>
      </w:r>
    </w:p>
    <w:p w14:paraId="781E36B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rho, cp, k * SCALES["k"], D * SCALES["d"]</w:t>
      </w:r>
    </w:p>
    <w:p w14:paraId="7AC5BB3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A9414F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AC9B3C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_scaled_water_flux(self, T, C, D):</w:t>
      </w:r>
    </w:p>
    <w:p w14:paraId="067F3AF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FE1D19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FC447C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_ORIGINAL_WATER_FLUX(self, T, C, D) * SCALES["d"]</w:t>
      </w:r>
    </w:p>
    <w:p w14:paraId="6CEAFEC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FC6BA7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A07215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RadialModel.properties = _scaled_properties</w:t>
      </w:r>
    </w:p>
    <w:p w14:paraId="41370FE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RadialModel.water_internal_flux = _scaled_water_flux</w:t>
      </w:r>
    </w:p>
    <w:p w14:paraId="731E4A8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19651E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73F5AF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PARAMETERS = [</w:t>
      </w:r>
    </w:p>
    <w:p w14:paraId="3F29417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("tailTemperatureC", "degC", 50.0, 48.0, 52.0),</w:t>
      </w:r>
    </w:p>
    <w:p w14:paraId="23EAF34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("tailEquilibrium", "kg/kg", 0.05, 0.04, 0.06),</w:t>
      </w:r>
    </w:p>
    <w:p w14:paraId="6FE7269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 "W/(m2 K)", 25.0, 20.0, 30.0),</w:t>
      </w:r>
    </w:p>
    <w:p w14:paraId="7E3ABDD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("beta", "m/s", 8e-7, 6.4e-7, 9.6e-7),</w:t>
      </w:r>
    </w:p>
    <w:p w14:paraId="03E0A71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("surfaceLatentFraction", "-", 0.0, 0.0, 1.0),</w:t>
      </w:r>
    </w:p>
    <w:p w14:paraId="11B3CD2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("equilibriumScale", "-", 1.0, 0.8, 1.2),</w:t>
      </w:r>
    </w:p>
    <w:p w14:paraId="7D800BC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("dScale", "-", 1.0, 0.7, 1.4),</w:t>
      </w:r>
    </w:p>
    <w:p w14:paraId="30333F6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("kScale", "-", 1.0, 0.85, 1.15),</w:t>
      </w:r>
    </w:p>
    <w:p w14:paraId="7113756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w:t>
      </w:r>
    </w:p>
    <w:p w14:paraId="1DE2901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NAMES = [p[0] for p in PARAMETERS]</w:t>
      </w:r>
    </w:p>
    <w:p w14:paraId="2012406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AAD4BE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B6AEB6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settings_for(question, values):</w:t>
      </w:r>
    </w:p>
    <w:p w14:paraId="4AEE424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shrink = question == "Q4"</w:t>
      </w:r>
    </w:p>
    <w:p w14:paraId="007CAFD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kwargs = {"tail_temperature_C": values["tailTemperatureC"],</w:t>
      </w:r>
    </w:p>
    <w:p w14:paraId="35EAD66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"tail_equilibrium": values["tailEquilibrium"],</w:t>
      </w:r>
    </w:p>
    <w:p w14:paraId="538A38E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 values["h"], "beta": values["beta"],</w:t>
      </w:r>
    </w:p>
    <w:p w14:paraId="0A0FA5E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"surface_latent_fraction": values["surfaceLatentFraction"],</w:t>
      </w:r>
    </w:p>
    <w:p w14:paraId="2F3A209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"equilibrium_scale": values["equilibriumScale"]}</w:t>
      </w:r>
    </w:p>
    <w:p w14:paraId="647F6B0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Settings(question=question, intervals=INTERVALS, shrink=shrink,</w:t>
      </w:r>
    </w:p>
    <w:p w14:paraId="488566A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rtol=1e-10, atol_temperature=1e-10, atol_moisture=1e-12,</w:t>
      </w:r>
    </w:p>
    <w:p w14:paraId="646E95F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early_max_step_s=2.0, max_step_s=120.0,</w:t>
      </w:r>
    </w:p>
    <w:p w14:paraId="59FEA5E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face_scheme="kirchhoff", jacobian_mode="finite_difference",</w:t>
      </w:r>
    </w:p>
    <w:p w14:paraId="37A67A3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**kwargs)</w:t>
      </w:r>
    </w:p>
    <w:p w14:paraId="71FED73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DFDA00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66FA0B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FAILURES = []</w:t>
      </w:r>
    </w:p>
    <w:p w14:paraId="736BEEC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97B0A0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1874CC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evaluate(question, unitPoint):</w:t>
      </w:r>
    </w:p>
    <w:p w14:paraId="566DCAD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A62E61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values = {}</w:t>
      </w:r>
    </w:p>
    <w:p w14:paraId="0206730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name, _unit, low, high in ((p[0], p[1], p[3], p[4]) for p in PARAMETERS):</w:t>
      </w:r>
    </w:p>
    <w:p w14:paraId="1A25886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values[name] = low + unitPoint[name] * (high - low)</w:t>
      </w:r>
    </w:p>
    <w:p w14:paraId="6F82BAD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SCALES["d"] = values["dScale"]</w:t>
      </w:r>
    </w:p>
    <w:p w14:paraId="7FFEAFC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SCALES["k"] = values["kScale"]</w:t>
      </w:r>
    </w:p>
    <w:p w14:paraId="1E63EED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0AF4006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 = solve_case(settings_for(question, values))</w:t>
      </w:r>
    </w:p>
    <w:p w14:paraId="5B6D9D9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except Exception as error:</w:t>
      </w:r>
    </w:p>
    <w:p w14:paraId="047B2E6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FAILURES.append({"question": question, "values": values,</w:t>
      </w:r>
    </w:p>
    <w:p w14:paraId="039DC7A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 f"{type(error).__name__}: {error}"})</w:t>
      </w:r>
    </w:p>
    <w:p w14:paraId="1DEFE06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float("nan")</w:t>
      </w:r>
    </w:p>
    <w:p w14:paraId="65D75F3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10FA8D1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run.event_s / 3600.0</w:t>
      </w:r>
    </w:p>
    <w:p w14:paraId="2183457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finally:</w:t>
      </w:r>
    </w:p>
    <w:p w14:paraId="07C9BDA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run.close()</w:t>
      </w:r>
    </w:p>
    <w:p w14:paraId="7ACB83C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6F4A73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52CF4E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baseline_point():</w:t>
      </w:r>
    </w:p>
    <w:p w14:paraId="57DC2DB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{name: (base - low) / (high - low)</w:t>
      </w:r>
    </w:p>
    <w:p w14:paraId="6D87668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name, _unit, base, low, high in PARAMETERS}</w:t>
      </w:r>
    </w:p>
    <w:p w14:paraId="7820D92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E7E4B4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DB4C74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full_point(subset, row):</w:t>
      </w:r>
    </w:p>
    <w:p w14:paraId="390BDB4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826964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point = baseline_point()</w:t>
      </w:r>
    </w:p>
    <w:p w14:paraId="3DA3450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name, value in zip(subset, row):</w:t>
      </w:r>
    </w:p>
    <w:p w14:paraId="414B57C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point[name] = float(value)</w:t>
      </w:r>
    </w:p>
    <w:p w14:paraId="2F2CC5C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point</w:t>
      </w:r>
    </w:p>
    <w:p w14:paraId="3FCAA84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C49975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23753C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control_check():</w:t>
      </w:r>
    </w:p>
    <w:p w14:paraId="312D5C5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2AD0F4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SCALES["d"] = SCALES["k"] = 1.0</w:t>
      </w:r>
    </w:p>
    <w:p w14:paraId="45710C6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base = Settings(question="Q23", intervals=INTERVALS, rtol=1e-10,</w:t>
      </w:r>
    </w:p>
    <w:p w14:paraId="5D07A54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atol_temperature=1e-10, atol_moisture=1e-12,</w:t>
      </w:r>
    </w:p>
    <w:p w14:paraId="42DF619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early_max_step_s=2.0, max_step_s=120.0,</w:t>
      </w:r>
    </w:p>
    <w:p w14:paraId="307FF52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face_scheme="kirchhoff", jacobian_mode="analytic")</w:t>
      </w:r>
    </w:p>
    <w:p w14:paraId="6F5F7E8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 = solve_case(base)</w:t>
      </w:r>
    </w:p>
    <w:p w14:paraId="6405C22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reference = run.event_s / 3600.0</w:t>
      </w:r>
    </w:p>
    <w:p w14:paraId="669F2BF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run.close()</w:t>
      </w:r>
    </w:p>
    <w:p w14:paraId="3C1198B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patched = evaluate("Q23", baseline_point())</w:t>
      </w:r>
    </w:p>
    <w:p w14:paraId="7AC5CAA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{"unpatchedAnalyticJacobianH": reference,</w:t>
      </w:r>
    </w:p>
    <w:p w14:paraId="3CD9786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"patchedFiniteDifferenceH": patched,</w:t>
      </w:r>
    </w:p>
    <w:p w14:paraId="57AA628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"differenceSeconds": abs(reference - patched) * 3600.0,</w:t>
      </w:r>
    </w:p>
    <w:p w14:paraId="2C668B9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"referenceProductionN3200H": PRODUCTION_EVENT_H["Q23"],</w:t>
      </w:r>
    </w:p>
    <w:p w14:paraId="703233F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"surrogateOffsetVsProductionSeconds":</w:t>
      </w:r>
    </w:p>
    <w:p w14:paraId="54BC256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abs(reference - PRODUCTION_EVENT_H["Q23"]) * 3600.0}</w:t>
      </w:r>
    </w:p>
    <w:p w14:paraId="5937E77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CC36A3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361BBA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morris(question, trajectories, levels=4):</w:t>
      </w:r>
    </w:p>
    <w:p w14:paraId="02C10F4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delta = levels / (2.0 * (levels - 1))</w:t>
      </w:r>
    </w:p>
    <w:p w14:paraId="00283FB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grid = np.linspace(0.0, 1.0 - delta, levels)</w:t>
      </w:r>
    </w:p>
    <w:p w14:paraId="4F7738D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 = len(PARAMETERS)</w:t>
      </w:r>
    </w:p>
    <w:p w14:paraId="4C01BB7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effects = {name: [] for name in NAMES}</w:t>
      </w:r>
    </w:p>
    <w:p w14:paraId="2172A0D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rng = np.random.default_rng(20260911)</w:t>
      </w:r>
    </w:p>
    <w:p w14:paraId="3DCC54D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started = time.perf_counter()</w:t>
      </w:r>
    </w:p>
    <w:p w14:paraId="1E38A16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t in range(trajectories):</w:t>
      </w:r>
    </w:p>
    <w:p w14:paraId="190DC00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base = rng.choice(grid, size=d)</w:t>
      </w:r>
    </w:p>
    <w:p w14:paraId="5313AC3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point = {name: float(base[i]) for i, name in enumerate(NAMES)}</w:t>
      </w:r>
    </w:p>
    <w:p w14:paraId="48D0877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y0 = evaluate(question, point)</w:t>
      </w:r>
    </w:p>
    <w:p w14:paraId="3F31F56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order = rng.permutation(d)</w:t>
      </w:r>
    </w:p>
    <w:p w14:paraId="344E329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index in order:</w:t>
      </w:r>
    </w:p>
    <w:p w14:paraId="036E0D7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name = NAMES[index]</w:t>
      </w:r>
    </w:p>
    <w:p w14:paraId="770821D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nxt = dict(point)</w:t>
      </w:r>
    </w:p>
    <w:p w14:paraId="475A1D2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nxt[name] = min(1.0, point[name] + delta)</w:t>
      </w:r>
    </w:p>
    <w:p w14:paraId="75229C7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y1 = evaluate(question, nxt)</w:t>
      </w:r>
    </w:p>
    <w:p w14:paraId="714B3C7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effects[name].append((y1 - y0) / delta)</w:t>
      </w:r>
    </w:p>
    <w:p w14:paraId="655049E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point, y0 = nxt, y1</w:t>
      </w:r>
    </w:p>
    <w:p w14:paraId="3D8AB60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(t + 1) % 5 == 0:</w:t>
      </w:r>
    </w:p>
    <w:p w14:paraId="12C7316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print(f"  morris {question} trajectory {t+1}/{trajectories} "</w:t>
      </w:r>
    </w:p>
    <w:p w14:paraId="7651F5E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f"({time.perf_counter()-started:.0f}s)", flush=True)</w:t>
      </w:r>
    </w:p>
    <w:p w14:paraId="5222F81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summary = []</w:t>
      </w:r>
    </w:p>
    <w:p w14:paraId="5B971EE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name in NAMES:</w:t>
      </w:r>
    </w:p>
    <w:p w14:paraId="2056EA4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arr = np.asarray(effects[name], dtype=float)</w:t>
      </w:r>
    </w:p>
    <w:p w14:paraId="1182715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summary.append({"parameter": name,</w:t>
      </w:r>
    </w:p>
    <w:p w14:paraId="0429578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"muStar": float(np.mean(np.abs(arr))),</w:t>
      </w:r>
    </w:p>
    <w:p w14:paraId="0CFDD8A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"mu": float(np.mean(arr)),</w:t>
      </w:r>
    </w:p>
    <w:p w14:paraId="4FB69B9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"sigma": float(np.std(arr, ddof=1)),</w:t>
      </w:r>
    </w:p>
    <w:p w14:paraId="727E04C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"min": float(arr.min()), "max": float(arr.max()),</w:t>
      </w:r>
    </w:p>
    <w:p w14:paraId="226F021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"elementaryEffects": arr.tolist()})</w:t>
      </w:r>
    </w:p>
    <w:p w14:paraId="760697B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summary.sort(key=lambda row: row["muStar"], reverse=True)</w:t>
      </w:r>
    </w:p>
    <w:p w14:paraId="38B06D4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{"question": question, "trajectories": trajectories, "levels": levels,</w:t>
      </w:r>
    </w:p>
    <w:p w14:paraId="5EFC062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"delta": delta, "runs": trajectories * (d + 1),</w:t>
      </w:r>
    </w:p>
    <w:p w14:paraId="41B504E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"elapsedSeconds": time.perf_counter() - started, "ranking": summary}</w:t>
      </w:r>
    </w:p>
    <w:p w14:paraId="135339B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DE848E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F40A81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sobol(question, subset, baseSamples, seed=7):</w:t>
      </w:r>
    </w:p>
    <w:p w14:paraId="7BAB918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37B80A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 = len(subset)</w:t>
      </w:r>
    </w:p>
    <w:p w14:paraId="06EDDEC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rng = np.random.default_rng(seed)</w:t>
      </w:r>
    </w:p>
    <w:p w14:paraId="58984ED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 = rng.random((baseSamples, d))</w:t>
      </w:r>
    </w:p>
    <w:p w14:paraId="4BE899A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 = rng.random((baseSamples, d))</w:t>
      </w:r>
    </w:p>
    <w:p w14:paraId="06753BB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fA = np.array([evaluate(question, full_point(subset, row)) for row in A])</w:t>
      </w:r>
    </w:p>
    <w:p w14:paraId="02465FE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fB = np.array([evaluate(question, full_point(subset, row)) for row in B])</w:t>
      </w:r>
    </w:p>
    <w:p w14:paraId="5F0BB22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var_y = float(np.var(np.concatenate([fA, fB]), ddof=1))</w:t>
      </w:r>
    </w:p>
    <w:p w14:paraId="79C05F2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rows = []</w:t>
      </w:r>
    </w:p>
    <w:p w14:paraId="458E94C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started = time.perf_counter()</w:t>
      </w:r>
    </w:p>
    <w:p w14:paraId="1C38124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j, name in enumerate(subset):</w:t>
      </w:r>
    </w:p>
    <w:p w14:paraId="0A73A3C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AB = A.copy()</w:t>
      </w:r>
    </w:p>
    <w:p w14:paraId="5C3E6D8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AB[:, j] = B[:, j]</w:t>
      </w:r>
    </w:p>
    <w:p w14:paraId="19C945B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fAB = np.array([evaluate(question, full_point(subset, row)) for row in AB])</w:t>
      </w:r>
    </w:p>
    <w:p w14:paraId="1CC268A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4D7EF5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s1 = float(np.mean(fB * (fAB - fA)) / var_y) if var_y &gt; 0 else float("nan")</w:t>
      </w:r>
    </w:p>
    <w:p w14:paraId="27C3B19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 = float(np.mean((fA - fAB) ** 2) / (2.0 * var_y)) if var_y &gt; 0 else float("nan")</w:t>
      </w:r>
    </w:p>
    <w:p w14:paraId="4680E7F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rows.append({"parameter": name, "firstOrder": s1, "totalOrder": st,</w:t>
      </w:r>
    </w:p>
    <w:p w14:paraId="5AB40B6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"interaction": st - s1})</w:t>
      </w:r>
    </w:p>
    <w:p w14:paraId="09D6A94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print(f"  sobol {question} {name}: S1={s1:.4f} ST={st:.4f} "</w:t>
      </w:r>
    </w:p>
    <w:p w14:paraId="4230FBC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f"({time.perf_counter()-started:.0f}s)", flush=True)</w:t>
      </w:r>
    </w:p>
    <w:p w14:paraId="670A0C5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{"question": question, "subset": subset, "baseSamples": baseSamples,</w:t>
      </w:r>
    </w:p>
    <w:p w14:paraId="7C5EC84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"runs": baseSamples * (d + 2), "outputVariance": var_y,</w:t>
      </w:r>
    </w:p>
    <w:p w14:paraId="26A2626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"indices": rows, "elapsedSeconds": time.perf_counter() - started}</w:t>
      </w:r>
    </w:p>
    <w:p w14:paraId="4E8DFED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1BEDA1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821754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scan(stageName, parameter, values, questions=("Q23", "Q4")):</w:t>
      </w:r>
    </w:p>
    <w:p w14:paraId="3300157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FFE45D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rows = []</w:t>
      </w:r>
    </w:p>
    <w:p w14:paraId="73BC137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question in questions:</w:t>
      </w:r>
    </w:p>
    <w:p w14:paraId="65C4269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value in values:</w:t>
      </w:r>
    </w:p>
    <w:p w14:paraId="294553B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point = baseline_point()</w:t>
      </w:r>
    </w:p>
    <w:p w14:paraId="7A7A65D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low = next(p[3] for p in PARAMETERS if p[0] == parameter)</w:t>
      </w:r>
    </w:p>
    <w:p w14:paraId="2EDB75B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high = next(p[4] for p in PARAMETERS if p[0] == parameter)</w:t>
      </w:r>
    </w:p>
    <w:p w14:paraId="1A1CB86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point[parameter] = (value - low) / (high - low)</w:t>
      </w:r>
    </w:p>
    <w:p w14:paraId="2958DE7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y = evaluate(question, point)</w:t>
      </w:r>
    </w:p>
    <w:p w14:paraId="3D61F34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rows.append({"question": question, "parameter": parameter,</w:t>
      </w:r>
    </w:p>
    <w:p w14:paraId="186C68C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"value": value, "eventH": y})</w:t>
      </w:r>
    </w:p>
    <w:p w14:paraId="59A4DC5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print(f"  scan {question} {parameter}={value:g} -&gt; {y:.6f} h", flush=True)</w:t>
      </w:r>
    </w:p>
    <w:p w14:paraId="15B7E26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byQ = {}</w:t>
      </w:r>
    </w:p>
    <w:p w14:paraId="68CB037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question in questions:</w:t>
      </w:r>
    </w:p>
    <w:p w14:paraId="521D5CB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ys = [r["eventH"] for r in rows if r["question"] == question]</w:t>
      </w:r>
    </w:p>
    <w:p w14:paraId="4233766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lo, hi = min(ys), max(ys)</w:t>
      </w:r>
    </w:p>
    <w:p w14:paraId="3A82325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base = next((r["eventH"] for r in rows</w:t>
      </w:r>
    </w:p>
    <w:p w14:paraId="6FAD97E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r["question"] == question and abs(r["value"] - 1.0) &lt; 1e-12), None)</w:t>
      </w:r>
    </w:p>
    <w:p w14:paraId="14BEAAE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byQ[question] = {"minH": lo, "maxH": hi, "spanH": hi - lo,</w:t>
      </w:r>
    </w:p>
    <w:p w14:paraId="10AA993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"baselineH": base,</w:t>
      </w:r>
    </w:p>
    <w:p w14:paraId="75D1CFC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"relativeSpanPercent": None if not base else 100.0 * (hi - lo) / base}</w:t>
      </w:r>
    </w:p>
    <w:p w14:paraId="398E24E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{"stage": stageName, "parameter": parameter, "rows": rows, "summary": byQ}</w:t>
      </w:r>
    </w:p>
    <w:p w14:paraId="19E9852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CD2CE4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0CDAD1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main():</w:t>
      </w:r>
    </w:p>
    <w:p w14:paraId="0D65378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stage = sys.argv[1] if len(sys.argv) &gt; 1 else "morris"</w:t>
      </w:r>
    </w:p>
    <w:p w14:paraId="7FCE629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OUT.mkdir(parents=True, exist_ok=True)</w:t>
      </w:r>
    </w:p>
    <w:p w14:paraId="2CF7469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stage == "control":</w:t>
      </w:r>
    </w:p>
    <w:p w14:paraId="2A43008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result = {"control": control_check(),</w:t>
      </w:r>
    </w:p>
    <w:p w14:paraId="1EBA7E0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"surrogateEventH": SURROGATE_EVENT_H,</w:t>
      </w:r>
    </w:p>
    <w:p w14:paraId="760CACC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"productionEventH": PRODUCTION_EVENT_H}</w:t>
      </w:r>
    </w:p>
    <w:p w14:paraId="77456FA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elif stage == "morris":</w:t>
      </w:r>
    </w:p>
    <w:p w14:paraId="77967BF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trajectories = int(sys.argv[2]) if len(sys.argv) &gt; 2 else 20</w:t>
      </w:r>
    </w:p>
    <w:p w14:paraId="1A7B500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result = {"control": control_check(),</w:t>
      </w:r>
    </w:p>
    <w:p w14:paraId="2C062ED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"morris": [morris(q, trajectories) for q in ("Q23", "Q4")]}</w:t>
      </w:r>
    </w:p>
    <w:p w14:paraId="1CE2FA1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elif stage == "dscale":</w:t>
      </w:r>
    </w:p>
    <w:p w14:paraId="6C4A84D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result = {"control": control_check(),</w:t>
      </w:r>
    </w:p>
    <w:p w14:paraId="408293D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"scan": scan("dscale", "dScale", [0.7, 0.875, 1.0, 1.05, 1.225, 1.4])}</w:t>
      </w:r>
    </w:p>
    <w:p w14:paraId="0FEF53C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elif stage == "kscale":</w:t>
      </w:r>
    </w:p>
    <w:p w14:paraId="0AB3AEB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result = {"scan": scan("kscale", "kScale", [0.85, 0.925, 1.0, 1.075, 1.15])}</w:t>
      </w:r>
    </w:p>
    <w:p w14:paraId="3607D28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elif stage == "sobol":</w:t>
      </w:r>
    </w:p>
    <w:p w14:paraId="674C81C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subset = sys.argv[2].split(",")</w:t>
      </w:r>
    </w:p>
    <w:p w14:paraId="4A38348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base = int(sys.argv[3]) if len(sys.argv) &gt; 3 else 64</w:t>
      </w:r>
    </w:p>
    <w:p w14:paraId="241E5BD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result = {"sobol": [sobol(q, subset, base) for q in ("Q23", "Q4")]}</w:t>
      </w:r>
    </w:p>
    <w:p w14:paraId="781A40B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w:t>
      </w:r>
    </w:p>
    <w:p w14:paraId="625F69A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SystemExit(f"unknown stage {stage}")</w:t>
      </w:r>
    </w:p>
    <w:p w14:paraId="191CC08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 = OUT / f"{stage}.json"</w:t>
      </w:r>
    </w:p>
    <w:p w14:paraId="6CFA90D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path.write_text(json.dumps(result, ensure_ascii=False, indent=2), encoding="utf-8")</w:t>
      </w:r>
    </w:p>
    <w:p w14:paraId="5193B1F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print(json.dumps(result.get("scan", {}).get("summary", {}), ensure_ascii=False),</w:t>
      </w:r>
    </w:p>
    <w:p w14:paraId="56A3954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flush=True)</w:t>
      </w:r>
    </w:p>
    <w:p w14:paraId="441804F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0</w:t>
      </w:r>
    </w:p>
    <w:p w14:paraId="2DB576E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75D27D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3CE349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if __name__ == "__main__":</w:t>
      </w:r>
    </w:p>
    <w:p w14:paraId="20A466E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sys.exit(main())</w:t>
      </w:r>
    </w:p>
    <w:p w14:paraId="016F5CDF">
      <w:pPr>
        <w:pStyle w:val="14"/>
        <w:keepNext/>
        <w:pageBreakBefore w:val="0"/>
        <w:ind w:firstLine="0"/>
      </w:pPr>
      <w:r>
        <w:t>9.2.34 threshold_and_scaling_checks.py</w:t>
      </w:r>
    </w:p>
    <w:p w14:paraId="378FE77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__future__ import annotations</w:t>
      </w:r>
    </w:p>
    <w:p w14:paraId="4E5320A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310299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json</w:t>
      </w:r>
    </w:p>
    <w:p w14:paraId="4398DF5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os</w:t>
      </w:r>
    </w:p>
    <w:p w14:paraId="1DA47A7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pathlib</w:t>
      </w:r>
    </w:p>
    <w:p w14:paraId="73382E0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sys</w:t>
      </w:r>
    </w:p>
    <w:p w14:paraId="46432AD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tempfile</w:t>
      </w:r>
    </w:p>
    <w:p w14:paraId="6193CE4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time</w:t>
      </w:r>
    </w:p>
    <w:p w14:paraId="64FF07A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uuid</w:t>
      </w:r>
    </w:p>
    <w:p w14:paraId="147E77A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dataclasses import replace</w:t>
      </w:r>
    </w:p>
    <w:p w14:paraId="1261FD2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D64F44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ROOT = pathlib.Path(r"D:\Document\数学建模\2026CUMCM")</w:t>
      </w:r>
    </w:p>
    <w:p w14:paraId="1DF99DA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F9E566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5B126D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_mkdtemp(suffix=None, prefix=None, dir=None):</w:t>
      </w:r>
    </w:p>
    <w:p w14:paraId="5FAB062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base = pathlib.Path(dir)</w:t>
      </w:r>
    </w:p>
    <w:p w14:paraId="1C9F79E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_ in range(200):</w:t>
      </w:r>
    </w:p>
    <w:p w14:paraId="5CC544B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candidate = base / ((prefix or "tmp") + uuid.uuid4().hex[:12] + (suffix or ""))</w:t>
      </w:r>
    </w:p>
    <w:p w14:paraId="1741797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candidate.exists():</w:t>
      </w:r>
    </w:p>
    <w:p w14:paraId="005BCFF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candidate.mkdir(parents=False)</w:t>
      </w:r>
    </w:p>
    <w:p w14:paraId="3230D15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str(candidate)</w:t>
      </w:r>
    </w:p>
    <w:p w14:paraId="31555F5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FileExistsError("no unused temp name")</w:t>
      </w:r>
    </w:p>
    <w:p w14:paraId="1CD047D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594BDF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526EC5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tempfile.mkdtemp = _mkdtemp</w:t>
      </w:r>
    </w:p>
    <w:p w14:paraId="734FF0F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os.environ.setdefault("OPENBLAS_NUM_THREADS", "1")</w:t>
      </w:r>
    </w:p>
    <w:p w14:paraId="1AFBC1C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os.chdir(ROOT)</w:t>
      </w:r>
    </w:p>
    <w:p w14:paraId="3EC5741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sys.dont_write_bytecode = True</w:t>
      </w:r>
    </w:p>
    <w:p w14:paraId="5D962EF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sys.path.insert(0, str(ROOT / "paper_output" / "code" / "modeling"))</w:t>
      </w:r>
    </w:p>
    <w:p w14:paraId="1F8BDE7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F49ACF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io</w:t>
      </w:r>
    </w:p>
    <w:p w14:paraId="4BD54BF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066AEF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numpy as np</w:t>
      </w:r>
    </w:p>
    <w:p w14:paraId="764B376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17A309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OUT = ROOT / "paper_output" / "results" / "crossvalidation" / "threshold_scaling_v1"</w:t>
      </w:r>
    </w:p>
    <w:p w14:paraId="571628B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R0 = 0.02</w:t>
      </w:r>
    </w:p>
    <w:p w14:paraId="2EA7771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4C9CC5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814B41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read_radius():</w:t>
      </w:r>
    </w:p>
    <w:p w14:paraId="204D8EB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text = (ROOT / "paper_output/data_cleaned/A_radius_observed.csv").read_bytes().decode("utf-8-sig")</w:t>
      </w:r>
    </w:p>
    <w:p w14:paraId="1F7AE63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np.genfromtxt(io.StringIO(text), delimiter=",", names=True)</w:t>
      </w:r>
    </w:p>
    <w:p w14:paraId="2724AA2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4EB30F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BAF574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scaling_check():</w:t>
      </w:r>
    </w:p>
    <w:p w14:paraId="3486B13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 = read_radius()</w:t>
      </w:r>
    </w:p>
    <w:p w14:paraId="05DD4C7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 = rad["time_s"].astype(float)</w:t>
      </w:r>
    </w:p>
    <w:p w14:paraId="7BB3E04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 = rad["radius_m"].astype(float)</w:t>
      </w:r>
    </w:p>
    <w:p w14:paraId="0D90C51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t_fixed_s = 129.84522834701946 * 3600.0</w:t>
      </w:r>
    </w:p>
    <w:p w14:paraId="3D18BC7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t_shrink_s = 51.090973419826916 * 3600.0</w:t>
      </w:r>
    </w:p>
    <w:p w14:paraId="5F690DE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grid = np.linspace(0.0, t_shrink_s, 200001)</w:t>
      </w:r>
    </w:p>
    <w:p w14:paraId="3855183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r_of_t = np.interp(grid, t, r)</w:t>
      </w:r>
    </w:p>
    <w:p w14:paraId="5E00B94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integrand = (R0 / r_of_t) ** 2</w:t>
      </w:r>
    </w:p>
    <w:p w14:paraId="36AA5AE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tau_eq = float(np.trapezoid(integrand, grid))</w:t>
      </w:r>
    </w:p>
    <w:p w14:paraId="79AA727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33BE49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w:t>
      </w:r>
    </w:p>
    <w:p w14:paraId="3998978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"fixedRadiusTimeH": t_fixed_s / 3600.0,</w:t>
      </w:r>
    </w:p>
    <w:p w14:paraId="4144981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"shrinkingTimeH": t_shrink_s / 3600.0,</w:t>
      </w:r>
    </w:p>
    <w:p w14:paraId="06BF452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"reductionPercent": float(100.0 * (1.0 - t_shrink_s / t_fixed_s)),</w:t>
      </w:r>
    </w:p>
    <w:p w14:paraId="398F019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"equivalentFixedRadiusTimeH": tau_eq / 3600.0,</w:t>
      </w:r>
    </w:p>
    <w:p w14:paraId="2B3F6C7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"ratioEquivalentToFixed": float((tau_eq / 3600.0) / (t_fixed_s / 3600.0)),</w:t>
      </w:r>
    </w:p>
    <w:p w14:paraId="3793D82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"scalingResidualPercent": float(</w:t>
      </w:r>
    </w:p>
    <w:p w14:paraId="3A912CA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100.0 * ((tau_eq / 3600.0) / (t_fixed_s / 3600.0) - 1.0)),</w:t>
      </w:r>
    </w:p>
    <w:p w14:paraId="01A59C1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"interpretation": ("Stretching the shrinking timeline by (R0/R(t))**2 gives an "</w:t>
      </w:r>
    </w:p>
    <w:p w14:paraId="3BF6D03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"equivalent fixed-radius time within about 1.4 percent of the "</w:t>
      </w:r>
    </w:p>
    <w:p w14:paraId="7B7F159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"directly simulated fixed-radius drying time. The numerically "</w:t>
      </w:r>
    </w:p>
    <w:p w14:paraId="19816D9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"computed shortening is therefore corroborated by an independent "</w:t>
      </w:r>
    </w:p>
    <w:p w14:paraId="2208637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"analytical length-scale argument; the small residual comes from "</w:t>
      </w:r>
    </w:p>
    <w:p w14:paraId="316CDE3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"the coupled changes in the moisture and temperature profiles."),</w:t>
      </w:r>
    </w:p>
    <w:p w14:paraId="1E287F6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2EE7F85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D86D72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2BC216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solver_checks(intervals=800):</w:t>
      </w:r>
    </w:p>
    <w:p w14:paraId="1292583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from drying_core import Settings, solve_case</w:t>
      </w:r>
    </w:p>
    <w:p w14:paraId="2A6B221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1D6B04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base = Settings(intervals=intervals, rtol=1e-10, atol_temperature=1e-10,</w:t>
      </w:r>
    </w:p>
    <w:p w14:paraId="71CB27F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atol_moisture=1e-12, early_max_step_s=2.0, max_step_s=120.0,</w:t>
      </w:r>
    </w:p>
    <w:p w14:paraId="467B953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face_scheme="kirchhoff", jacobian_mode="analytic")</w:t>
      </w:r>
    </w:p>
    <w:p w14:paraId="21FDB8A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records = {}</w:t>
      </w:r>
    </w:p>
    <w:p w14:paraId="670F3F6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question, shrink in (("Q23", False), ("Q4", True)):</w:t>
      </w:r>
    </w:p>
    <w:p w14:paraId="6AA7A26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started = time.perf_counter()</w:t>
      </w:r>
    </w:p>
    <w:p w14:paraId="0968D3C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 = solve_case(replace(base, question=question, shrink=shrink))</w:t>
      </w:r>
    </w:p>
    <w:p w14:paraId="44DC16D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6681EE1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t_event = float(run.event_s)</w:t>
      </w:r>
    </w:p>
    <w:p w14:paraId="5A6DD23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665093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max_c(t):</w:t>
      </w:r>
    </w:p>
    <w:p w14:paraId="38B4DC0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state = run.state([t])</w:t>
      </w:r>
    </w:p>
    <w:p w14:paraId="15F05A2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float(np.max(state[1:-1:2, 0]))</w:t>
      </w:r>
    </w:p>
    <w:p w14:paraId="75C4316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23C1AF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4C5F3B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lo, hi = t_event - 3600.0, t_event + 3600.0</w:t>
      </w:r>
    </w:p>
    <w:p w14:paraId="1F6C93D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_ in range(80):</w:t>
      </w:r>
    </w:p>
    <w:p w14:paraId="5F5F20E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mid = 0.5 * (lo + hi)</w:t>
      </w:r>
    </w:p>
    <w:p w14:paraId="70C14D9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max_c(mid) - 0.15 &gt; 0.0:</w:t>
      </w:r>
    </w:p>
    <w:p w14:paraId="30077F3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lo = mid</w:t>
      </w:r>
    </w:p>
    <w:p w14:paraId="06F47BA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w:t>
      </w:r>
    </w:p>
    <w:p w14:paraId="524AF8C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hi = mid</w:t>
      </w:r>
    </w:p>
    <w:p w14:paraId="3710945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t_root = 0.5 * (lo + hi)</w:t>
      </w:r>
    </w:p>
    <w:p w14:paraId="66841C6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8D9D7F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BFCF41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grid = np.linspace(0.0, t_event, 2001)</w:t>
      </w:r>
    </w:p>
    <w:p w14:paraId="5269D5B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D5184B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FBED62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states = np.hstack([run.state(grid[i:i + 200]) for i in range(0, len(grid), 200)])</w:t>
      </w:r>
    </w:p>
    <w:p w14:paraId="7DE5847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cs = states[1:-1:2, :]</w:t>
      </w:r>
    </w:p>
    <w:p w14:paraId="29EB0E6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argmax_x = run.model.x[np.argmax(cs, axis=0)]</w:t>
      </w:r>
    </w:p>
    <w:p w14:paraId="2527886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profile_increase = float(np.max(np.diff(cs, axis=0)))</w:t>
      </w:r>
    </w:p>
    <w:p w14:paraId="4B04428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886CCF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462461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centre_margin = np.max(cs, axis=0) - cs[0, :]</w:t>
      </w:r>
    </w:p>
    <w:p w14:paraId="056B9A1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2FD4C5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strict_time = float(np.ceil(t_event) + 1.0)</w:t>
      </w:r>
    </w:p>
    <w:p w14:paraId="1CFF77E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strict_max_c = max_c(strict_time)</w:t>
      </w:r>
    </w:p>
    <w:p w14:paraId="1DC4AEF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records[question] = {</w:t>
      </w:r>
    </w:p>
    <w:p w14:paraId="7E8235D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"intervals": intervals,</w:t>
      </w:r>
    </w:p>
    <w:p w14:paraId="55FAFA3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"solverEventTimeS": t_event,</w:t>
      </w:r>
    </w:p>
    <w:p w14:paraId="0E77CC8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"solverEventTimeH": t_event / 3600.0,</w:t>
      </w:r>
    </w:p>
    <w:p w14:paraId="437BE27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"independentBisectionTimeS": t_root,</w:t>
      </w:r>
    </w:p>
    <w:p w14:paraId="6BED90F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"independentBisectionTimeH": t_root / 3600.0,</w:t>
      </w:r>
    </w:p>
    <w:p w14:paraId="0BC1046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"eventVsBisectionDifferenceS": t_event - t_root,</w:t>
      </w:r>
    </w:p>
    <w:p w14:paraId="08516E3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"maxLocationUniqueX": sorted(set(np.round(argmax_x, 12).tolist())),</w:t>
      </w:r>
    </w:p>
    <w:p w14:paraId="0190FBB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"maxLocationAlwaysCentre": bool(np.all(np.abs(argmax_x) &lt; 1e-12)),</w:t>
      </w:r>
    </w:p>
    <w:p w14:paraId="22532EA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"maxExcessOverCentreMaxKgPerKg": float(np.max(centre_margin)),</w:t>
      </w:r>
    </w:p>
    <w:p w14:paraId="254019F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"maxExcessOverCentreMedianKgPerKg": float(np.median(centre_margin)),</w:t>
      </w:r>
    </w:p>
    <w:p w14:paraId="202FCF6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"centreWithinStrictThresholdMarginKgPerKg": float(0.15 - float(np.max(cs[0, :]))),</w:t>
      </w:r>
    </w:p>
    <w:p w14:paraId="77408AE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"centreIsMaximumAtEvent": bool(np.argmax(cs[:, -1]) == 0),</w:t>
      </w:r>
    </w:p>
    <w:p w14:paraId="0F71842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"maxLocationNote": ("Off-centre argmax appears only where the radial profile is flat "</w:t>
      </w:r>
    </w:p>
    <w:p w14:paraId="593B281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"to round-off; the excess over the centre value is reported "</w:t>
      </w:r>
    </w:p>
    <w:p w14:paraId="205151F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"above and is many orders below any physically meaningful "</w:t>
      </w:r>
    </w:p>
    <w:p w14:paraId="529490F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"moisture difference."),</w:t>
      </w:r>
    </w:p>
    <w:p w14:paraId="1C57C1B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"maxRadialMoistureIncrease": profile_increase,</w:t>
      </w:r>
    </w:p>
    <w:p w14:paraId="2F1D3FF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"strictCheckTimeS": strict_time,</w:t>
      </w:r>
    </w:p>
    <w:p w14:paraId="5A89FF6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"unroundedMaxCAtStrictTime": strict_max_c,</w:t>
      </w:r>
    </w:p>
    <w:p w14:paraId="609D219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"strictlyBelowThreshold": bool(strict_max_c &lt; 0.15),</w:t>
      </w:r>
    </w:p>
    <w:p w14:paraId="1CE76FD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3CD50DE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finally:</w:t>
      </w:r>
    </w:p>
    <w:p w14:paraId="217B4E1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run.close()</w:t>
      </w:r>
    </w:p>
    <w:p w14:paraId="07EE612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records[question]["elapsedSeconds"] = time.perf_counter() - started</w:t>
      </w:r>
    </w:p>
    <w:p w14:paraId="77544F9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print(json.dumps({question: records[question]}, ensure_ascii=False), flush=True)</w:t>
      </w:r>
    </w:p>
    <w:p w14:paraId="2A9F2E5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records</w:t>
      </w:r>
    </w:p>
    <w:p w14:paraId="08B479B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6300BE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3B3AC2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main():</w:t>
      </w:r>
    </w:p>
    <w:p w14:paraId="53A720F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OUT.mkdir(parents=True, exist_ok=True)</w:t>
      </w:r>
    </w:p>
    <w:p w14:paraId="4888080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result = {"scalingCheck": scaling_check()}</w:t>
      </w:r>
    </w:p>
    <w:p w14:paraId="159C6F7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"--with-solver" in sys.argv:</w:t>
      </w:r>
    </w:p>
    <w:p w14:paraId="12F2061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result["thresholdChecks"] = solver_checks()</w:t>
      </w:r>
    </w:p>
    <w:p w14:paraId="4E88775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 / "threshold_and_scaling_checks.json").write_text(</w:t>
      </w:r>
    </w:p>
    <w:p w14:paraId="729BF73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json.dumps(result, ensure_ascii=False, indent=2), encoding="utf-8")</w:t>
      </w:r>
    </w:p>
    <w:p w14:paraId="46B4DDE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print(json.dumps(result["scalingCheck"], ensure_ascii=False, indent=2), flush=True)</w:t>
      </w:r>
    </w:p>
    <w:p w14:paraId="12A3EAC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0</w:t>
      </w:r>
    </w:p>
    <w:p w14:paraId="3893CD0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97FAA7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A29767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if __name__ == "__main__":</w:t>
      </w:r>
    </w:p>
    <w:p w14:paraId="3399EB6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sys.exit(main())</w:t>
      </w:r>
    </w:p>
    <w:p w14:paraId="5A583FF3">
      <w:pPr>
        <w:pStyle w:val="14"/>
        <w:keepNext/>
        <w:pageBreakBefore w:val="0"/>
        <w:ind w:firstLine="0"/>
      </w:pPr>
      <w:r>
        <w:t>9.2.35 runCrossCheck.m</w:t>
      </w:r>
    </w:p>
    <w:p w14:paraId="136380C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function runSummary = runCrossCheck(outputDirectory)</w:t>
      </w:r>
    </w:p>
    <w:p w14:paraId="4D8F28C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D4E6B0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63FFA7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sourcePath = [mfilename('fullpath'), '.m'];</w:t>
      </w:r>
    </w:p>
    <w:p w14:paraId="4951BA0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projectRoot = fileparts(sourcePath);</w:t>
      </w:r>
    </w:p>
    <w:p w14:paraId="7D69035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parentIndex = 1:4</w:t>
      </w:r>
    </w:p>
    <w:p w14:paraId="183283F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projectRoot = fileparts(projectRoot);</w:t>
      </w:r>
    </w:p>
    <w:p w14:paraId="7B43C91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14:paraId="5A6B4A8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nargin &lt; 1 || strlength(string(outputDirectory)) == 0</w:t>
      </w:r>
    </w:p>
    <w:p w14:paraId="5610DBB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runStamp = char(datetime('now', 'Format', 'yyyyMMdd_HHmmss_SSS'));</w:t>
      </w:r>
    </w:p>
    <w:p w14:paraId="2FFB059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outputDirectory = fullfile(projectRoot, 'paper_output', 'qa', ...</w:t>
      </w:r>
    </w:p>
    <w:p w14:paraId="5024EFE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['matlab_crosscheck_', runStamp]);</w:t>
      </w:r>
    </w:p>
    <w:p w14:paraId="705C669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14:paraId="66F5C7A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outputDirectory = char(outputDirectory);</w:t>
      </w:r>
    </w:p>
    <w:p w14:paraId="260A637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C5F391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outputFile = java.io.File(outputDirectory);</w:t>
      </w:r>
    </w:p>
    <w:p w14:paraId="101EBF8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projectRootFile = java.io.File(projectRoot);</w:t>
      </w:r>
    </w:p>
    <w:p w14:paraId="1A6A3CE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outputDirectory = char(outputFile.getCanonicalPath());</w:t>
      </w:r>
    </w:p>
    <w:p w14:paraId="71763A7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canonicalRoot = char(projectRootFile.getCanonicalPath());</w:t>
      </w:r>
    </w:p>
    <w:p w14:paraId="1792800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~startsWith(lower(outputDirectory), [lower(canonicalRoot), filesep])</w:t>
      </w:r>
    </w:p>
    <w:p w14:paraId="5ECCE33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error('CrossCheck:WorkspaceBoundary', '输出必须位于本次 2026CUMCM 子工作区。');</w:t>
      </w:r>
    </w:p>
    <w:p w14:paraId="18BDE73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14:paraId="79C3D5A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summaryPath = fullfile(outputDirectory, 'runSummary.json');</w:t>
      </w:r>
    </w:p>
    <w:p w14:paraId="507C640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isfile(summaryPath)</w:t>
      </w:r>
    </w:p>
    <w:p w14:paraId="45D543A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error('CrossCheck:ExistingRun', '该目录已有运行记录，请使用新的输出目录以保留证据。');</w:t>
      </w:r>
    </w:p>
    <w:p w14:paraId="250A1B7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14:paraId="42B75B3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~isfolder(outputDirectory)</w:t>
      </w:r>
    </w:p>
    <w:p w14:paraId="2A80249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mkdir(outputDirectory);</w:t>
      </w:r>
    </w:p>
    <w:p w14:paraId="507C2F7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14:paraId="4BEE72F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logPath = fullfile(outputDirectory, 'runLog.txt');</w:t>
      </w:r>
    </w:p>
    <w:p w14:paraId="151E72B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logFileId = fopen(logPath, 'w', 'n', 'UTF-8');</w:t>
      </w:r>
    </w:p>
    <w:p w14:paraId="21DCDDD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logFileId &lt; 0</w:t>
      </w:r>
    </w:p>
    <w:p w14:paraId="6A8706A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error('CrossCheck:LogOpen', '无法创建运行日志。');</w:t>
      </w:r>
    </w:p>
    <w:p w14:paraId="211AFEF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14:paraId="7167BA3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logCleanup = onCleanup(@() fclose(logFileId));</w:t>
      </w:r>
    </w:p>
    <w:p w14:paraId="466BDA4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runTimer = tic;</w:t>
      </w:r>
    </w:p>
    <w:p w14:paraId="5CB0E60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runSummary = struct('schemaVersion', 1, 'status', 'RUNNING', ...</w:t>
      </w:r>
    </w:p>
    <w:p w14:paraId="1436ECE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'startedAtUtc', utcStamp(), 'finishedAtUtc', '', 'elapsedSec', [], ...</w:t>
      </w:r>
    </w:p>
    <w:p w14:paraId="254776F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'matlabVersion', version, 'matlabRelease', version('-release'), ...</w:t>
      </w:r>
    </w:p>
    <w:p w14:paraId="305F25A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'computer', computer, 'sourcePath', sourcePath, ...</w:t>
      </w:r>
    </w:p>
    <w:p w14:paraId="320BBE3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'sourceSha256', sha256File(sourcePath), 'outputDirectory', outputDirectory, ...</w:t>
      </w:r>
    </w:p>
    <w:p w14:paraId="374C9A8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'guiReproduced', [], 'guiEvidenceStatus', 'external_observation_required', ...</w:t>
      </w:r>
    </w:p>
    <w:p w14:paraId="2AB6628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'humanReviewStatus', 'pending', 'caseResults', {{}}, 'exception', []);</w:t>
      </w:r>
    </w:p>
    <w:p w14:paraId="4724194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settings = struct('intervalCount', 40, 'nodeCount', 41, 'relativeTolerance', 1e-10, ...</w:t>
      </w:r>
    </w:p>
    <w:p w14:paraId="3B70BC8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'temperatureAbsoluteTolerance', 1e-10, 'moistureAbsoluteTolerance', 1e-12, ...</w:t>
      </w:r>
    </w:p>
    <w:p w14:paraId="6A16719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'earlyMaxStepSec', 2, 'lateMaxStepSec', 120, 'horizonSec', 240*3600, ...</w:t>
      </w:r>
    </w:p>
    <w:p w14:paraId="18D4F7A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'initialTemperatureK', 301.15, 'initialMoisture', 2.55, ...</w:t>
      </w:r>
    </w:p>
    <w:p w14:paraId="6807D3D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'initialRadiusM', 0.02, 'fixedLengthM', 0.25, ...</w:t>
      </w:r>
    </w:p>
    <w:p w14:paraId="2327038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'heatTransferCoefficient', 25, 'massTransferCoefficient', 8e-7, ...</w:t>
      </w:r>
    </w:p>
    <w:p w14:paraId="659B61D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'dryThreshold', 0.15, 'environmentSwitchSec', 14400, ...</w:t>
      </w:r>
    </w:p>
    <w:p w14:paraId="427CED8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'tailTemperatureK', 323.15, 'tailEquilibriumMoisture', 0.05, ...</w:t>
      </w:r>
    </w:p>
    <w:p w14:paraId="2EADDA9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'solver', 'ode15s_default_NDF', 'jacobianMode', 'JPattern_finite_difference', ...</w:t>
      </w:r>
    </w:p>
    <w:p w14:paraId="5160011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'waterFaceScheme', 'Kirchhoff', 'heatFaceScheme', 'harmonic', ...</w:t>
      </w:r>
    </w:p>
    <w:p w14:paraId="2E797E2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'coefficientFloor', 1e-12, 'latentHeatIncluded', false);</w:t>
      </w:r>
    </w:p>
    <w:p w14:paraId="1CD89F5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runSummary.settings = settings;</w:t>
      </w:r>
    </w:p>
    <w:p w14:paraId="01772E0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writeJson(summaryPath, runSummary);</w:t>
      </w:r>
    </w:p>
    <w:p w14:paraId="2D6E2FE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logLine(logFileId, 'START %s | MATLAB %s | output=%s', ...</w:t>
      </w:r>
    </w:p>
    <w:p w14:paraId="15C5A94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runSummary.startedAtUtc, version, outputDirectory);</w:t>
      </w:r>
    </w:p>
    <w:p w14:paraId="779CBBC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72F31F6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environmentPath = fullfile(projectRoot, 'paper_output', 'data_cleaned', 'A_environment_observed.csv');</w:t>
      </w:r>
    </w:p>
    <w:p w14:paraId="1926B0D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radiusPath = fullfile(projectRoot, 'paper_output', 'data_cleaned', 'A_radius_observed.csv');</w:t>
      </w:r>
    </w:p>
    <w:p w14:paraId="3BD27E8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inputData.environment = readtable(environmentPath, 'VariableNamingRule', 'preserve');</w:t>
      </w:r>
    </w:p>
    <w:p w14:paraId="28D1FC8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inputData.radius = readtable(radiusPath, 'VariableNamingRule', 'preserve');</w:t>
      </w:r>
    </w:p>
    <w:p w14:paraId="3B6394B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validateInputs(inputData);</w:t>
      </w:r>
    </w:p>
    <w:p w14:paraId="4B78819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runSummary.inputs = {fileRecord(environmentPath), fileRecord(radiusPath)};</w:t>
      </w:r>
    </w:p>
    <w:p w14:paraId="69C600A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caseNames = {'Q1', 'Q23', 'Q4'};</w:t>
      </w:r>
    </w:p>
    <w:p w14:paraId="11F6456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caseIndex = 1:numel(caseNames)</w:t>
      </w:r>
    </w:p>
    <w:p w14:paraId="1ACBD75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caseName = caseNames{caseIndex};</w:t>
      </w:r>
    </w:p>
    <w:p w14:paraId="1D50FB4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logLine(logFileId, 'CASE_START %s at %s', caseName, utcStamp());</w:t>
      </w:r>
    </w:p>
    <w:p w14:paraId="2EE44E6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caseTimer = tic;</w:t>
      </w:r>
    </w:p>
    <w:p w14:paraId="20D0863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caseResult = solveSingleCase(caseName, inputData, settings, logFileId);</w:t>
      </w:r>
    </w:p>
    <w:p w14:paraId="5DC3AEF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caseResult.elapsedSec = toc(caseTimer);</w:t>
      </w:r>
    </w:p>
    <w:p w14:paraId="6D58D55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caseResult.finishedAtUtc = utcStamp();</w:t>
      </w:r>
    </w:p>
    <w:p w14:paraId="47B6D59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casePath = fullfile(outputDirectory, [caseName, '_crossCheck.json']);</w:t>
      </w:r>
    </w:p>
    <w:p w14:paraId="4279E17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writeJson(casePath, caseResult);</w:t>
      </w:r>
    </w:p>
    <w:p w14:paraId="5DC2524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sampleTable = makeSampleTable(caseResult);</w:t>
      </w:r>
    </w:p>
    <w:p w14:paraId="3366A5B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writetable(sampleTable, fullfile(outputDirectory, [caseName, '_samples.csv']));</w:t>
      </w:r>
    </w:p>
    <w:p w14:paraId="1201945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strcmp(caseName, 'Q23')</w:t>
      </w:r>
    </w:p>
    <w:p w14:paraId="2727C50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A589F0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sampleTable.question(:) = "Q2";</w:t>
      </w:r>
    </w:p>
    <w:p w14:paraId="6DD2A33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writetable(sampleTable, fullfile(outputDirectory, 'Q2_samples.csv'));</w:t>
      </w:r>
    </w:p>
    <w:p w14:paraId="725A814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sampleTable.question(:) = "Q3";</w:t>
      </w:r>
    </w:p>
    <w:p w14:paraId="63671D4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writetable(sampleTable, fullfile(outputDirectory, 'Q3_samples.csv'));</w:t>
      </w:r>
    </w:p>
    <w:p w14:paraId="0F9ADEF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14:paraId="5140AF2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runSummary.caseResults{end+1} = caseResult;</w:t>
      </w:r>
    </w:p>
    <w:p w14:paraId="1623E2A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writeJson(summaryPath, runSummary);</w:t>
      </w:r>
    </w:p>
    <w:p w14:paraId="58A9470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logLine(logFileId, 'CASE_END %s | elapsed=%.6f s | event=%.12g s | massResidual=%.3g', ...</w:t>
      </w:r>
    </w:p>
    <w:p w14:paraId="3DD8A66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caseName, caseResult.elapsedSec, scalarOrNaN(caseResult.eventSec), ...</w:t>
      </w:r>
    </w:p>
    <w:p w14:paraId="7BE3E55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caseResult.diagnostics.maxMassBalanceAbs);</w:t>
      </w:r>
    </w:p>
    <w:p w14:paraId="09275C7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14:paraId="700AA02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~strcmp(runSummary.sourceSha256, sha256File(sourcePath))</w:t>
      </w:r>
    </w:p>
    <w:p w14:paraId="51073B5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error('CrossCheck:SourceChanged', '源码在运行中改变，本轮不能作为固定版本证据。');</w:t>
      </w:r>
    </w:p>
    <w:p w14:paraId="7C2D1CE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14:paraId="24FFCE1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inputIndex = 1:numel(runSummary.inputs)</w:t>
      </w:r>
    </w:p>
    <w:p w14:paraId="473AB64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 = runSummary.inputs{inputIndex};</w:t>
      </w:r>
    </w:p>
    <w:p w14:paraId="221FA74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~strcmp(record.sha256, sha256File(record.path))</w:t>
      </w:r>
    </w:p>
    <w:p w14:paraId="5871422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error('CrossCheck:InputChanged', '输入在运行中改变：%s', record.path);</w:t>
      </w:r>
    </w:p>
    <w:p w14:paraId="5A1CB1B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14:paraId="0A40BC5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14:paraId="5AEA399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runSummary.status = 'COMPLETED_NUMERICAL_CHECKS';</w:t>
      </w:r>
    </w:p>
    <w:p w14:paraId="4AE3807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runSummary.finishedAtUtc = utcStamp();</w:t>
      </w:r>
    </w:p>
    <w:p w14:paraId="6BD2054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runSummary.elapsedSec = toc(runTimer);</w:t>
      </w:r>
    </w:p>
    <w:p w14:paraId="25592FA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writeJson(summaryPath, runSummary);</w:t>
      </w:r>
    </w:p>
    <w:p w14:paraId="4D7EDAD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logLine(logFileId, 'FINISH %s | elapsed=%.6f s | humanReview=pending', ...</w:t>
      </w:r>
    </w:p>
    <w:p w14:paraId="4813DE6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runSummary.finishedAtUtc, runSummary.elapsedSec);</w:t>
      </w:r>
    </w:p>
    <w:p w14:paraId="0C0825E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catch runError</w:t>
      </w:r>
    </w:p>
    <w:p w14:paraId="22585BC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runSummary.status = 'FAILED';</w:t>
      </w:r>
    </w:p>
    <w:p w14:paraId="74F0AF3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runSummary.finishedAtUtc = utcStamp();</w:t>
      </w:r>
    </w:p>
    <w:p w14:paraId="1E5361B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runSummary.elapsedSec = toc(runTimer);</w:t>
      </w:r>
    </w:p>
    <w:p w14:paraId="1903731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runSummary.exception = struct('identifier', runError.identifier, ...</w:t>
      </w:r>
    </w:p>
    <w:p w14:paraId="0CEEFE4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'message', runError.message, 'report', getReport(runError, 'extended', 'hyperlinks', 'off'));</w:t>
      </w:r>
    </w:p>
    <w:p w14:paraId="7759A4F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writeJson(summaryPath, runSummary);</w:t>
      </w:r>
    </w:p>
    <w:p w14:paraId="07CD9B1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logLine(logFileId, 'FAILED %s\n%s', runSummary.finishedAtUtc, runSummary.exception.report);</w:t>
      </w:r>
    </w:p>
    <w:p w14:paraId="1C5E826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rethrow(runError);</w:t>
      </w:r>
    </w:p>
    <w:p w14:paraId="4C681CE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14:paraId="120618D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end</w:t>
      </w:r>
    </w:p>
    <w:p w14:paraId="7D7CB71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D6C8BC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function caseResult = solveSingleCase(caseName, inputData, settings, logFileId)</w:t>
      </w:r>
    </w:p>
    <w:p w14:paraId="4CAE6DD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caseStartedAtUtc = utcStamp();</w:t>
      </w:r>
    </w:p>
    <w:p w14:paraId="4CA26FB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nodeCount = settings.nodeCount;</w:t>
      </w:r>
    </w:p>
    <w:p w14:paraId="0837D6A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materialX = linspace(0, 1, nodeCount)';</w:t>
      </w:r>
    </w:p>
    <w:p w14:paraId="250E557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deltaX = 1/settings.intervalCount;</w:t>
      </w:r>
    </w:p>
    <w:p w14:paraId="505230D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faceX = [0; (materialX(1:end-1)+materialX(2:end))/2; 1];</w:t>
      </w:r>
    </w:p>
    <w:p w14:paraId="6195E03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cellWeights = diff(faceX.^2)/2;</w:t>
      </w:r>
    </w:p>
    <w:p w14:paraId="3A256B2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internalFaceX = faceX(2:end-1);</w:t>
      </w:r>
    </w:p>
    <w:p w14:paraId="6639BF2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stateCount = 2*nodeCount+1;</w:t>
      </w:r>
    </w:p>
    <w:p w14:paraId="4B12E13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initialState = zeros(stateCount, 1);</w:t>
      </w:r>
    </w:p>
    <w:p w14:paraId="28F85D9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initialState(1:2:end-1) = settings.initialTemperatureK;</w:t>
      </w:r>
    </w:p>
    <w:p w14:paraId="55497BC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initialState(2:2:end-1) = settings.initialMoisture;</w:t>
      </w:r>
    </w:p>
    <w:p w14:paraId="7DE9227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absoluteTolerance = repmat(settings.moistureAbsoluteTolerance, stateCount, 1);</w:t>
      </w:r>
    </w:p>
    <w:p w14:paraId="51F9926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absoluteTolerance(1:2:end-1) = settings.temperatureAbsoluteTolerance;</w:t>
      </w:r>
    </w:p>
    <w:p w14:paraId="3D2837C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jacobianPattern = makeJacobianPattern(nodeCount);</w:t>
      </w:r>
    </w:p>
    <w:p w14:paraId="7E48A07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baseOptions = odeset('RelTol', settings.relativeTolerance, 'AbsTol', absoluteTolerance, ...</w:t>
      </w:r>
    </w:p>
    <w:p w14:paraId="125F41B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'JPattern', jacobianPattern, 'Vectorized', 'off', 'Stats', 'off');</w:t>
      </w:r>
    </w:p>
    <w:p w14:paraId="59ED207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strcmp(caseName, 'Q1')</w:t>
      </w:r>
    </w:p>
    <w:p w14:paraId="0B8AF7D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horizonSec = 1800;</w:t>
      </w:r>
    </w:p>
    <w:p w14:paraId="7FAA805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dryDensityInitial = 820/(1+settings.initialMoisture);</w:t>
      </w:r>
    </w:p>
    <w:p w14:paraId="5CF4526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elseif strcmp(caseName, 'Q4')</w:t>
      </w:r>
    </w:p>
    <w:p w14:paraId="28FCBB6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horizonSec = settings.horizonSec;</w:t>
      </w:r>
    </w:p>
    <w:p w14:paraId="44790F6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dryDensityInitial = (760+90*settings.initialMoisture)/(1+settings.initialMoisture);</w:t>
      </w:r>
    </w:p>
    <w:p w14:paraId="1885ECD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w:t>
      </w:r>
    </w:p>
    <w:p w14:paraId="5493FF4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horizonSec = settings.horizonSec;</w:t>
      </w:r>
    </w:p>
    <w:p w14:paraId="0CD838F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dryDensityInitial = (650+128*settings.initialMoisture)/(1+settings.initialMoisture);</w:t>
      </w:r>
    </w:p>
    <w:p w14:paraId="04B134F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14:paraId="129A015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dryMassKg = dryDensityInitial*pi*settings.initialRadiusM^2*settings.fixedLengthM;</w:t>
      </w:r>
    </w:p>
    <w:p w14:paraId="45B7EB1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endPoints = unique([0, min(settings.environmentSwitchSec, horizonSec), horizonSec]);</w:t>
      </w:r>
    </w:p>
    <w:p w14:paraId="34A2E37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solutions = {};</w:t>
      </w:r>
    </w:p>
    <w:p w14:paraId="62B1672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warningRecords = {};</w:t>
      </w:r>
    </w:p>
    <w:p w14:paraId="6D180C7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eventSec = [];</w:t>
      </w:r>
    </w:p>
    <w:p w14:paraId="773699D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rhsEvaluations = 0;</w:t>
      </w:r>
    </w:p>
    <w:p w14:paraId="7AB5067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segmentIndex = 1:numel(endPoints)-1</w:t>
      </w:r>
    </w:p>
    <w:p w14:paraId="43AA676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leftSec = endPoints(segmentIndex);</w:t>
      </w:r>
    </w:p>
    <w:p w14:paraId="2870423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rightSec = endPoints(segmentIndex+1);</w:t>
      </w:r>
    </w:p>
    <w:p w14:paraId="14DD0FB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leftSec &lt; settings.environmentSwitchSec</w:t>
      </w:r>
    </w:p>
    <w:p w14:paraId="1BEEF69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maxStepSec = settings.earlyMaxStepSec;</w:t>
      </w:r>
    </w:p>
    <w:p w14:paraId="3CBA26E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w:t>
      </w:r>
    </w:p>
    <w:p w14:paraId="1BC4307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maxStepSec = settings.lateMaxStepSec;</w:t>
      </w:r>
    </w:p>
    <w:p w14:paraId="7737E90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14:paraId="259E8E6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segmentOptions = odeset(baseOptions, 'MaxStep', maxStepSec);</w:t>
      </w:r>
    </w:p>
    <w:p w14:paraId="7996F41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~strcmp(caseName, 'Q1')</w:t>
      </w:r>
    </w:p>
    <w:p w14:paraId="5C0C98F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segmentOptions = odeset(segmentOptions, 'Events', @dryEvent);</w:t>
      </w:r>
    </w:p>
    <w:p w14:paraId="7514F12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14:paraId="7E6F09B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lastwarn('');</w:t>
      </w:r>
    </w:p>
    <w:p w14:paraId="351F039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segment = ode15s(@balanceRhs, [leftSec, rightSec], initialState, segmentOptions);</w:t>
      </w:r>
    </w:p>
    <w:p w14:paraId="68E7BBC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[warningText, warningId] = lastwarn;</w:t>
      </w:r>
    </w:p>
    <w:p w14:paraId="0061DDF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recordWarning(warningText, warningId, leftSec, rightSec);</w:t>
      </w:r>
    </w:p>
    <w:p w14:paraId="0F74E86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solutions{end+1} = segment;</w:t>
      </w:r>
    </w:p>
    <w:p w14:paraId="452BDF3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hasEvent = isfield(segment, 'xe') &amp;&amp; ~isempty(segment.xe);</w:t>
      </w:r>
    </w:p>
    <w:p w14:paraId="08D4CE1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hasEvent</w:t>
      </w:r>
    </w:p>
    <w:p w14:paraId="74FA005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eventSec = segment.xe(end);</w:t>
      </w:r>
    </w:p>
    <w:p w14:paraId="4F2BF47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initialState = segment.ye(:, end);</w:t>
      </w:r>
    </w:p>
    <w:p w14:paraId="2A5CC54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tailEndSec = ceil(eventSec)+1;</w:t>
      </w:r>
    </w:p>
    <w:p w14:paraId="318A73B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3AA932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tailOptions = odeset(baseOptions, 'MaxStep', 1, 'Events', []);</w:t>
      </w:r>
    </w:p>
    <w:p w14:paraId="1B72643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lastwarn('');</w:t>
      </w:r>
    </w:p>
    <w:p w14:paraId="4F8CDDE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tail = ode15s(@balanceRhs, [eventSec, tailEndSec], initialState, tailOptions);</w:t>
      </w:r>
    </w:p>
    <w:p w14:paraId="565F312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[warningText, warningId] = lastwarn;</w:t>
      </w:r>
    </w:p>
    <w:p w14:paraId="4991AAA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recordWarning(warningText, warningId, eventSec, tailEndSec);</w:t>
      </w:r>
    </w:p>
    <w:p w14:paraId="2CA6E0F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assertReached(tail, tailEndSec);</w:t>
      </w:r>
    </w:p>
    <w:p w14:paraId="0D5F2A3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solutions{end+1} = tail;</w:t>
      </w:r>
    </w:p>
    <w:p w14:paraId="30628A4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break;</w:t>
      </w:r>
    </w:p>
    <w:p w14:paraId="0EEC308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14:paraId="57CD159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assertReached(segment, rightSec);</w:t>
      </w:r>
    </w:p>
    <w:p w14:paraId="4E63D58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initialState = segment.y(:, end);</w:t>
      </w:r>
    </w:p>
    <w:p w14:paraId="4443993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14:paraId="63650CA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~strcmp(caseName, 'Q1') &amp;&amp; isempty(eventSec)</w:t>
      </w:r>
    </w:p>
    <w:p w14:paraId="7A91032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error('CrossCheck:NoDryEvent', '%s 在240小时内没有找到干燥事件。', caseName);</w:t>
      </w:r>
    </w:p>
    <w:p w14:paraId="4165BBB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14:paraId="466772B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endSec = solutions{end}.x(end);</w:t>
      </w:r>
    </w:p>
    <w:p w14:paraId="7DC2278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rawSampleTimes = [0, 1800, 10800];</w:t>
      </w:r>
    </w:p>
    <w:p w14:paraId="6C0FB70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rawSampleTimes = rawSampleTimes(rawSampleTimes &lt;= endSec);</w:t>
      </w:r>
    </w:p>
    <w:p w14:paraId="7A27315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sampleTimesSec = unique([rawSampleTimes, eventSec, endSec]);</w:t>
      </w:r>
    </w:p>
    <w:p w14:paraId="2FC0E81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sampleStates = evaluatePieces(solutions, sampleTimesSec);</w:t>
      </w:r>
    </w:p>
    <w:p w14:paraId="0FEE2A7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sampleX = [0, 0.25, 0.5, 0.75, 1];</w:t>
      </w:r>
    </w:p>
    <w:p w14:paraId="6A16979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temperatureK = interp1(materialX, sampleStates(1:2:end-1, :), sampleX, 'linear')';</w:t>
      </w:r>
    </w:p>
    <w:p w14:paraId="79CD2F8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moisture = interp1(materialX, sampleStates(2:2:end-1, :), sampleX, 'linear')';</w:t>
      </w:r>
    </w:p>
    <w:p w14:paraId="32FA4F9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sampleRadiusM = zeros(size(sampleTimesSec));</w:t>
      </w:r>
    </w:p>
    <w:p w14:paraId="64D9EE0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sampleTypes = strings(size(sampleTimesSec));</w:t>
      </w:r>
    </w:p>
    <w:p w14:paraId="2D166DD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sampleIndex = 1:numel(sampleTimesSec)</w:t>
      </w:r>
    </w:p>
    <w:p w14:paraId="1EE5CAA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sampleRadiusM(sampleIndex) = radiusAt(sampleTimesSec(sampleIndex));</w:t>
      </w:r>
    </w:p>
    <w:p w14:paraId="0A03B23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sampleTimesSec(sampleIndex) == 0</w:t>
      </w:r>
    </w:p>
    <w:p w14:paraId="42D5C63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sampleTypes(sampleIndex) = "initial";</w:t>
      </w:r>
    </w:p>
    <w:p w14:paraId="5AD2908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elseif ~isempty(eventSec) &amp;&amp; sampleTimesSec(sampleIndex) == eventSec</w:t>
      </w:r>
    </w:p>
    <w:p w14:paraId="65ADD38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sampleTypes(sampleIndex) = "criticalEvent";</w:t>
      </w:r>
    </w:p>
    <w:p w14:paraId="6732C1D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elseif ~isempty(eventSec) &amp;&amp; sampleTimesSec(sampleIndex) == endSec</w:t>
      </w:r>
    </w:p>
    <w:p w14:paraId="3F5FDEA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sampleTypes(sampleIndex) = "postEventIntegerSecond";</w:t>
      </w:r>
    </w:p>
    <w:p w14:paraId="6617EB8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w:t>
      </w:r>
    </w:p>
    <w:p w14:paraId="571C2F5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sampleTypes(sampleIndex) = "fixedTime";</w:t>
      </w:r>
    </w:p>
    <w:p w14:paraId="7FB9B90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14:paraId="242EB6F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14:paraId="77C0DEE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diagnostic = struct('minMoisture', Inf, 'maxMoisture', -Inf, ...</w:t>
      </w:r>
    </w:p>
    <w:p w14:paraId="307934E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'minTemperatureK', Inf, 'maxTemperatureK', -Inf, 'minDiffusivity', Inf, ...</w:t>
      </w:r>
    </w:p>
    <w:p w14:paraId="6B041C1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'positiveProperties', true, 'maxMassBalanceAbs', 0, ...</w:t>
      </w:r>
    </w:p>
    <w:p w14:paraId="4FAB04F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'maxRadialMoistureIncrease', -Inf, 'acceptedTimePoints', 0);</w:t>
      </w:r>
    </w:p>
    <w:p w14:paraId="26ADA6B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pieceIndex = 1:numel(solutions)</w:t>
      </w:r>
    </w:p>
    <w:p w14:paraId="513109E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acceptedStates = solutions{pieceIndex}.y;</w:t>
      </w:r>
    </w:p>
    <w:p w14:paraId="455699F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acceptedTemperature = acceptedStates(1:2:end-1, :);</w:t>
      </w:r>
    </w:p>
    <w:p w14:paraId="7B15D76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acceptedMoisture = acceptedStates(2:2:end-1, :);</w:t>
      </w:r>
    </w:p>
    <w:p w14:paraId="655BA6D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[density, heatCapacity, conductivity, diffusivity] = materialProperties(acceptedTemperature, acceptedMoisture, caseName);</w:t>
      </w:r>
    </w:p>
    <w:p w14:paraId="2C98977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diagnostic.minMoisture = min(diagnostic.minMoisture, min(acceptedMoisture, [], 'all'));</w:t>
      </w:r>
    </w:p>
    <w:p w14:paraId="2819A75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diagnostic.maxMoisture = max(diagnostic.maxMoisture, max(acceptedMoisture, [], 'all'));</w:t>
      </w:r>
    </w:p>
    <w:p w14:paraId="3E755C5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diagnostic.minTemperatureK = min(diagnostic.minTemperatureK, min(acceptedTemperature, [], 'all'));</w:t>
      </w:r>
    </w:p>
    <w:p w14:paraId="3269EDC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diagnostic.maxTemperatureK = max(diagnostic.maxTemperatureK, max(acceptedTemperature, [], 'all'));</w:t>
      </w:r>
    </w:p>
    <w:p w14:paraId="5A55A80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diagnostic.minDiffusivity = min(diagnostic.minDiffusivity, min(diffusivity, [], 'all'));</w:t>
      </w:r>
    </w:p>
    <w:p w14:paraId="667C561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diagnostic.positiveProperties = diagnostic.positiveProperties &amp;&amp; ...</w:t>
      </w:r>
    </w:p>
    <w:p w14:paraId="27DCC07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all(density &gt; 0 &amp; heatCapacity &gt; 0 &amp; conductivity &gt; 0 &amp; diffusivity &gt; 0, 'all');</w:t>
      </w:r>
    </w:p>
    <w:p w14:paraId="65079E3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massResidual = 2*cellWeights'*acceptedMoisture+acceptedStates(end, :)-settings.initialMoisture;</w:t>
      </w:r>
    </w:p>
    <w:p w14:paraId="3D71816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diagnostic.maxMassBalanceAbs = max(diagnostic.maxMassBalanceAbs, max(abs(massResidual)));</w:t>
      </w:r>
    </w:p>
    <w:p w14:paraId="4267558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diagnostic.maxRadialMoistureIncrease = max(diagnostic.maxRadialMoistureIncrease, ...</w:t>
      </w:r>
    </w:p>
    <w:p w14:paraId="2244A7C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max(diff(acceptedMoisture, 1, 1), [], 'all'));</w:t>
      </w:r>
    </w:p>
    <w:p w14:paraId="0C0B2FE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diagnostic.acceptedTimePoints = diagnostic.acceptedTimePoints+numel(solutions{pieceIndex}.x);</w:t>
      </w:r>
    </w:p>
    <w:p w14:paraId="1946AA2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14:paraId="3A4E2B9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finalState = evaluatePieces(solutions, endSec);</w:t>
      </w:r>
    </w:p>
    <w:p w14:paraId="079EAA0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diagnostic.finalMaxMoisture = max(finalState(2:2:end-1));</w:t>
      </w:r>
    </w:p>
    <w:p w14:paraId="0B66275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diagnostic.strictlyDryAtEnd = diagnostic.finalMaxMoisture &lt; settings.dryThreshold;</w:t>
      </w:r>
    </w:p>
    <w:p w14:paraId="1D6CC44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diagnostic.rhsEvaluations = rhsEvaluations;</w:t>
      </w:r>
    </w:p>
    <w:p w14:paraId="44EFE5E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diagnostic.radiusExtrapolationUsed = strcmp(caseName, 'Q4') &amp;&amp; endSec &gt; inputData.radius.time_s(end);</w:t>
      </w:r>
    </w:p>
    <w:p w14:paraId="2F77E93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diagnostic.checkScope = 'accepted ode15s states; not a continuous exact-solution error bound';</w:t>
      </w:r>
    </w:p>
    <w:p w14:paraId="69EC662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diagnostic.minMoisture &lt; -1e-8 || ~diagnostic.positiveProperties</w:t>
      </w:r>
    </w:p>
    <w:p w14:paraId="6056DB1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error('CrossCheck:PhysicalRange', '%s 的接受状态违反物性正值或水分范围。', caseName);</w:t>
      </w:r>
    </w:p>
    <w:p w14:paraId="508B3A9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14:paraId="57EA791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diagnostic.maxMassBalanceAbs &gt; 1e-6</w:t>
      </w:r>
    </w:p>
    <w:p w14:paraId="26AF074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error('CrossCheck:MassBalance', '%s 的离散干基质量守恒残差超限。', caseName);</w:t>
      </w:r>
    </w:p>
    <w:p w14:paraId="5EFC578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14:paraId="1589562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~strcmp(caseName, 'Q1') &amp;&amp; ~diagnostic.strictlyDryAtEnd</w:t>
      </w:r>
    </w:p>
    <w:p w14:paraId="1E4F87F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error('CrossCheck:StrictDryness', '%s 的事件后原精度maxC没有严格小于0.15。', caseName);</w:t>
      </w:r>
    </w:p>
    <w:p w14:paraId="15A53CB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14:paraId="5248B45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caseResult = struct('question', caseName, 'startedAtUtc', caseStartedAtUtc, ...</w:t>
      </w:r>
    </w:p>
    <w:p w14:paraId="512DA77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'intervalCount', settings.intervalCount, 'eventSec', eventSec, ...</w:t>
      </w:r>
    </w:p>
    <w:p w14:paraId="01B1C74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'eventHours', eventSec/3600, 'endSec', endSec, 'dryMassKg', dryMassKg, ...</w:t>
      </w:r>
    </w:p>
    <w:p w14:paraId="3B6ACBA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'endTimeConvention', 'ceil(eventSec)+1; actual integration, not earliest integer-second claim', ...</w:t>
      </w:r>
    </w:p>
    <w:p w14:paraId="3D08C15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'sampleTimesSec', sampleTimesSec, 'sampleTypes', sampleTypes, 'sampleMaterialX', sampleX, ...</w:t>
      </w:r>
    </w:p>
    <w:p w14:paraId="4538419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'sampleRadiusM', sampleRadiusM, 'temperatureK', temperatureK, ...</w:t>
      </w:r>
    </w:p>
    <w:p w14:paraId="57417F8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'temperatureC', temperatureK-273.15, 'moistureDryBasis', moisture, ...</w:t>
      </w:r>
    </w:p>
    <w:p w14:paraId="4E0EDE4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'fullMaterialX', materialX', 'fullStateBySample', sampleStates', ...</w:t>
      </w:r>
    </w:p>
    <w:p w14:paraId="4302284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'stateOrder', 'T0,C0,T1,C1,...,TN,CN,cumulativeDryBasisLoss', ...</w:t>
      </w:r>
    </w:p>
    <w:p w14:paraId="14CF4DA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'meanMoisture', 2*cellWeights'*sampleStates(2:2:end-1, :), ...</w:t>
      </w:r>
    </w:p>
    <w:p w14:paraId="626BEE6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'cumulativeLoss', sampleStates(end, :), 'diagnostics', diagnostic, ...</w:t>
      </w:r>
    </w:p>
    <w:p w14:paraId="3FA84B4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'warnings', {warningRecords}, 'warningCapture', 'last warning per segment; not all warning messages', ...</w:t>
      </w:r>
    </w:p>
    <w:p w14:paraId="62EDD4E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'humanReviewStatus', 'pending');</w:t>
      </w:r>
    </w:p>
    <w:p w14:paraId="31E87B7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1A7D55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function derivative = balanceRhs(timeSec, state)</w:t>
      </w:r>
    </w:p>
    <w:p w14:paraId="6A2EF55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rhsEvaluations = rhsEvaluations+1;</w:t>
      </w:r>
    </w:p>
    <w:p w14:paraId="7EB3618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temperature = state(1:2:end-1);</w:t>
      </w:r>
    </w:p>
    <w:p w14:paraId="12791CD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waterContent = state(2:2:end-1);</w:t>
      </w:r>
    </w:p>
    <w:p w14:paraId="06E49EB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[density, heatCapacity, conductivity, ~] = materialProperties(temperature, waterContent, caseName);</w:t>
      </w:r>
    </w:p>
    <w:p w14:paraId="64E502B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radiusM = radiusAt(timeSec);</w:t>
      </w:r>
    </w:p>
    <w:p w14:paraId="67CBE70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[airTemperatureK, equilibriumMoisture] = environmentAt(timeSec);</w:t>
      </w:r>
    </w:p>
    <w:p w14:paraId="5E1FFEE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heatFlux = zeros(nodeCount+1, 1);</w:t>
      </w:r>
    </w:p>
    <w:p w14:paraId="4D60EE2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waterFlux = zeros(nodeCount+1, 1);</w:t>
      </w:r>
    </w:p>
    <w:p w14:paraId="14E6D1C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faceConductivity = 2*conductivity(1:end-1).*conductivity(2:end) ./ ...</w:t>
      </w:r>
    </w:p>
    <w:p w14:paraId="0826753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max(conductivity(1:end-1)+conductivity(2:end), realmin);</w:t>
      </w:r>
    </w:p>
    <w:p w14:paraId="4211200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heatFlux(2:end-1) = internalFaceX.*faceConductivity.*diff(temperature)/deltaX;</w:t>
      </w:r>
    </w:p>
    <w:p w14:paraId="33D4C84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strcmp(caseName, 'Q1')</w:t>
      </w:r>
    </w:p>
    <w:p w14:paraId="053A88B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moistureExponent = 0.89;</w:t>
      </w:r>
    </w:p>
    <w:p w14:paraId="3216416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diffusionPrefactor = 7e-9;</w:t>
      </w:r>
    </w:p>
    <w:p w14:paraId="6BC613B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thermalFactor = ones(nodeCount-1, 1);</w:t>
      </w:r>
    </w:p>
    <w:p w14:paraId="1118AEE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elseif strcmp(caseName, 'Q4')</w:t>
      </w:r>
    </w:p>
    <w:p w14:paraId="185E023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moistureExponent = 0.30;</w:t>
      </w:r>
    </w:p>
    <w:p w14:paraId="6B2E0D1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diffusionPrefactor = 4.2e-4;</w:t>
      </w:r>
    </w:p>
    <w:p w14:paraId="6F676F9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thermalFactor = exp(-3850./((temperature(1:end-1)+temperature(2:end))/2));</w:t>
      </w:r>
    </w:p>
    <w:p w14:paraId="1A12EE2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w:t>
      </w:r>
    </w:p>
    <w:p w14:paraId="6193A7A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moistureExponent = 0.45;</w:t>
      </w:r>
    </w:p>
    <w:p w14:paraId="1E77EFC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diffusionPrefactor = 2.4e-3;</w:t>
      </w:r>
    </w:p>
    <w:p w14:paraId="1298798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thermalFactor = exp(-3850./((temperature(1:end-1)+temperature(2:end))/2));</w:t>
      </w:r>
    </w:p>
    <w:p w14:paraId="11B478B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14:paraId="5E96063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positiveMoisture = max(waterContent, settings.coefficientFloor);</w:t>
      </w:r>
    </w:p>
    <w:p w14:paraId="2C97D6E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AA1894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kirchhoffPotential = positiveMoisture.*exp(-moistureExponent./positiveMoisture) ...</w:t>
      </w:r>
    </w:p>
    <w:p w14:paraId="089BE66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-moistureExponent*expint(moistureExponent./positiveMoisture);</w:t>
      </w:r>
    </w:p>
    <w:p w14:paraId="1C15500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potentialDifference = diff(kirchhoffPotential);</w:t>
      </w:r>
    </w:p>
    <w:p w14:paraId="7755EF3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meanFaceMoisture = (positiveMoisture(1:end-1)+positiveMoisture(2:end))/2;</w:t>
      </w:r>
    </w:p>
    <w:p w14:paraId="756EACC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moistureDifference = diff(positiveMoisture);</w:t>
      </w:r>
    </w:p>
    <w:p w14:paraId="7772751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closePair = abs(moistureDifference) &lt; 1e-7*max(meanFaceMoisture, 1e-3);</w:t>
      </w:r>
    </w:p>
    <w:p w14:paraId="188724D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potentialDifference(closePair) = exp(-moistureExponent./meanFaceMoisture(closePair)) ...</w:t>
      </w:r>
    </w:p>
    <w:p w14:paraId="45E2E99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.*moistureDifference(closePair);</w:t>
      </w:r>
    </w:p>
    <w:p w14:paraId="78417F0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FE4F84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waterFlux(2:end-1) = internalFaceX.*diffusionPrefactor.*thermalFactor.*potentialDifference/deltaX;</w:t>
      </w:r>
    </w:p>
    <w:p w14:paraId="7F26097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waterFlux(end) = -settings.massTransferCoefficient*radiusM*(waterContent(end)-equilibriumMoisture);</w:t>
      </w:r>
    </w:p>
    <w:p w14:paraId="6884A69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heatFlux(end) = -settings.heatTransferCoefficient*radiusM*(temperature(end)-airTemperatureK);</w:t>
      </w:r>
    </w:p>
    <w:p w14:paraId="556106C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derivative = zeros(stateCount, 1);</w:t>
      </w:r>
    </w:p>
    <w:p w14:paraId="391D1CA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derivative(1:2:end-1) = diff(heatFlux)./(radiusM^2*cellWeights.*density.*heatCapacity);</w:t>
      </w:r>
    </w:p>
    <w:p w14:paraId="32AB6BE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65E188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derivative(2:2:end-1) = diff(waterFlux)./(radiusM^2*cellWeights);</w:t>
      </w:r>
    </w:p>
    <w:p w14:paraId="2D686C8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derivative(end) = 2*settings.massTransferCoefficient/radiusM*(waterContent(end)-equilibriumMoisture);</w:t>
      </w:r>
    </w:p>
    <w:p w14:paraId="2ED37BA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14:paraId="1C59FC5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A6B02C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function radiusM = radiusAt(timeSec)</w:t>
      </w:r>
    </w:p>
    <w:p w14:paraId="310914F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strcmp(caseName, 'Q4')</w:t>
      </w:r>
    </w:p>
    <w:p w14:paraId="4278A7A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boundedTimeSec = min(max(timeSec, inputData.radius.time_s(1)), inputData.radius.time_s(end));</w:t>
      </w:r>
    </w:p>
    <w:p w14:paraId="4CF35AF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radiusM = interp1(inputData.radius.time_s, inputData.radius.radius_m, boundedTimeSec, 'linear');</w:t>
      </w:r>
    </w:p>
    <w:p w14:paraId="0987C93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w:t>
      </w:r>
    </w:p>
    <w:p w14:paraId="54570EB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radiusM = settings.initialRadiusM;</w:t>
      </w:r>
    </w:p>
    <w:p w14:paraId="397683A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14:paraId="3185F4B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14:paraId="7413517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D220A3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function [airTemperatureK, equilibriumMoisture] = environmentAt(timeSec)</w:t>
      </w:r>
    </w:p>
    <w:p w14:paraId="09B7B84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8168D6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timeSec &gt; inputData.environment.time_s(end)</w:t>
      </w:r>
    </w:p>
    <w:p w14:paraId="01BA204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airTemperatureK = settings.tailTemperatureK;</w:t>
      </w:r>
    </w:p>
    <w:p w14:paraId="7F62A1A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equilibriumMoisture = settings.tailEquilibriumMoisture;</w:t>
      </w:r>
    </w:p>
    <w:p w14:paraId="0918CD2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w:t>
      </w:r>
    </w:p>
    <w:p w14:paraId="51E756E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boundedTimeSec = max(timeSec, inputData.environment.time_s(1));</w:t>
      </w:r>
    </w:p>
    <w:p w14:paraId="078A31B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airTemperatureK = interp1(inputData.environment.time_s, inputData.environment.temperature_K, boundedTimeSec, 'linear');</w:t>
      </w:r>
    </w:p>
    <w:p w14:paraId="2318435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equilibriumMoisture = interp1(inputData.environment.time_s, inputData.environment.air_moisture_kg_per_kg, boundedTimeSec, 'linear');</w:t>
      </w:r>
    </w:p>
    <w:p w14:paraId="32C5043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14:paraId="06CBC1F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14:paraId="3AF4869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6CE4E2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function [eventValue, isTerminal, direction] = dryEvent(~, state)</w:t>
      </w:r>
    </w:p>
    <w:p w14:paraId="2C610C7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eventValue = max(state(2:2:end-1))-settings.dryThreshold;</w:t>
      </w:r>
    </w:p>
    <w:p w14:paraId="3086FC2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isTerminal = 1;</w:t>
      </w:r>
    </w:p>
    <w:p w14:paraId="1C228F9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direction = -1;</w:t>
      </w:r>
    </w:p>
    <w:p w14:paraId="405D970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14:paraId="75A412B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01ADB6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function recordWarning(warningText, warningId, leftSec, rightSec)</w:t>
      </w:r>
    </w:p>
    <w:p w14:paraId="48B1B9D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~isempty(warningText)</w:t>
      </w:r>
    </w:p>
    <w:p w14:paraId="2DCC608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warningRecords{end+1} = struct('identifier', warningId, 'message', warningText, ...</w:t>
      </w:r>
    </w:p>
    <w:p w14:paraId="3249863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'segmentStartSec', leftSec, 'segmentTargetSec', rightSec);</w:t>
      </w:r>
    </w:p>
    <w:p w14:paraId="2431E35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logLine(logFileId, 'WARNING %s [%s] %s', caseName, warningId, warningText);</w:t>
      </w:r>
    </w:p>
    <w:p w14:paraId="5EBA704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14:paraId="09565DC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14:paraId="3D996FD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end</w:t>
      </w:r>
    </w:p>
    <w:p w14:paraId="33A31D9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671272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function [density, heatCapacity, conductivity, diffusivity] = materialProperties(temperatureK, waterContent, caseName)</w:t>
      </w:r>
    </w:p>
    <w:p w14:paraId="620A4D4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any(~isfinite(temperatureK) | temperatureK &lt;= 0, 'all') || any(~isfinite(waterContent), 'all')</w:t>
      </w:r>
    </w:p>
    <w:p w14:paraId="5094FA2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error('CrossCheck:InvalidState', '遇到非有限状态或非正绝对温度。');</w:t>
      </w:r>
    </w:p>
    <w:p w14:paraId="7FCCD05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14:paraId="5601899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83A79B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positiveMoisture = max(waterContent, 1e-12);</w:t>
      </w:r>
    </w:p>
    <w:p w14:paraId="3959EFD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wetFraction = positiveMoisture./(1+positiveMoisture);</w:t>
      </w:r>
    </w:p>
    <w:p w14:paraId="7A279D7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switch caseName</w:t>
      </w:r>
    </w:p>
    <w:p w14:paraId="1765C73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 'Q1'</w:t>
      </w:r>
    </w:p>
    <w:p w14:paraId="04C22E9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density = 820*ones(size(waterContent));</w:t>
      </w:r>
    </w:p>
    <w:p w14:paraId="7328E41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heatCapacity = 2600*ones(size(waterContent));</w:t>
      </w:r>
    </w:p>
    <w:p w14:paraId="19DB4CA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conductivity = 0.36*ones(size(waterContent));</w:t>
      </w:r>
    </w:p>
    <w:p w14:paraId="490B5E5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diffusivity = 7e-9*exp(-0.89./positiveMoisture);</w:t>
      </w:r>
    </w:p>
    <w:p w14:paraId="075662B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 'Q23'</w:t>
      </w:r>
    </w:p>
    <w:p w14:paraId="19B23EB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density = 650+128*positiveMoisture;</w:t>
      </w:r>
    </w:p>
    <w:p w14:paraId="55BCEFB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heatCapacity = 1450+2736*wetFraction;</w:t>
      </w:r>
    </w:p>
    <w:p w14:paraId="5F72F35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conductivity = 0.21+0.38*wetFraction;</w:t>
      </w:r>
    </w:p>
    <w:p w14:paraId="79ADB0B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diffusivity = 2.4e-3*exp(-0.45./positiveMoisture-3850./temperatureK);</w:t>
      </w:r>
    </w:p>
    <w:p w14:paraId="4411CC3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 'Q4'</w:t>
      </w:r>
    </w:p>
    <w:p w14:paraId="70B9F1C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density = 760+90*positiveMoisture;</w:t>
      </w:r>
    </w:p>
    <w:p w14:paraId="20A868F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heatCapacity = 1850+2150*wetFraction;</w:t>
      </w:r>
    </w:p>
    <w:p w14:paraId="6093B20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conductivity = 0.12+0.20*wetFraction;</w:t>
      </w:r>
    </w:p>
    <w:p w14:paraId="64C0CA2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diffusivity = 4.2e-4*exp(-0.30./positiveMoisture-3850./temperatureK);</w:t>
      </w:r>
    </w:p>
    <w:p w14:paraId="252604F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otherwise</w:t>
      </w:r>
    </w:p>
    <w:p w14:paraId="7C5FE83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error('CrossCheck:Question', '不支持的问题名：%s', caseName);</w:t>
      </w:r>
    </w:p>
    <w:p w14:paraId="0F7A69B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14:paraId="28A4D0F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end</w:t>
      </w:r>
    </w:p>
    <w:p w14:paraId="1E7A4B0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C66CE1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function jacobianPattern = makeJacobianPattern(nodeCount)</w:t>
      </w:r>
    </w:p>
    <w:p w14:paraId="10FD012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stateCount = 2*nodeCount+1;</w:t>
      </w:r>
    </w:p>
    <w:p w14:paraId="5F8FDFB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jacobianPattern = sparse(stateCount, stateCount);</w:t>
      </w:r>
    </w:p>
    <w:p w14:paraId="32A1BAA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nodeIndex = 1:nodeCount</w:t>
      </w:r>
    </w:p>
    <w:p w14:paraId="6C0FC42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rowIndices = 2*nodeIndex-1:2*nodeIndex;</w:t>
      </w:r>
    </w:p>
    <w:p w14:paraId="186321F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neighborIndex = max(1, nodeIndex-1):min(nodeCount, nodeIndex+1)</w:t>
      </w:r>
    </w:p>
    <w:p w14:paraId="2C372A0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columnIndices = 2*neighborIndex-1:2*neighborIndex;</w:t>
      </w:r>
    </w:p>
    <w:p w14:paraId="157DFD7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jacobianPattern(rowIndices, columnIndices) = 1;</w:t>
      </w:r>
    </w:p>
    <w:p w14:paraId="1172B09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14:paraId="27DA1A1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14:paraId="1BDDA1D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jacobianPattern(end, 2*nodeCount) = 1;</w:t>
      </w:r>
    </w:p>
    <w:p w14:paraId="5E26956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end</w:t>
      </w:r>
    </w:p>
    <w:p w14:paraId="45FED5B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2D9E3C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function sampleStates = evaluatePieces(solutions, queryTimesSec)</w:t>
      </w:r>
    </w:p>
    <w:p w14:paraId="2F88526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sampleStates = zeros(size(solutions{1}.y, 1), numel(queryTimesSec));</w:t>
      </w:r>
    </w:p>
    <w:p w14:paraId="3321AAC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queryIndex = 1:numel(queryTimesSec)</w:t>
      </w:r>
    </w:p>
    <w:p w14:paraId="0B93F1A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queryTimeSec = queryTimesSec(queryIndex);</w:t>
      </w:r>
    </w:p>
    <w:p w14:paraId="3B6059D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foundPiece = false;</w:t>
      </w:r>
    </w:p>
    <w:p w14:paraId="357C739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pieceIndex = 1:numel(solutions)</w:t>
      </w:r>
    </w:p>
    <w:p w14:paraId="2516B40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piece = solutions{pieceIndex};</w:t>
      </w:r>
    </w:p>
    <w:p w14:paraId="70678CB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queryTimeSec &gt;= piece.x(1) &amp;&amp; queryTimeSec &lt;= piece.x(end)</w:t>
      </w:r>
    </w:p>
    <w:p w14:paraId="7488EBD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sampleStates(:, queryIndex) = deval(piece, queryTimeSec);</w:t>
      </w:r>
    </w:p>
    <w:p w14:paraId="5B6535F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foundPiece = true;</w:t>
      </w:r>
    </w:p>
    <w:p w14:paraId="3227944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break;</w:t>
      </w:r>
    </w:p>
    <w:p w14:paraId="0397B08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14:paraId="049C49C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14:paraId="0B3C7CB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~foundPiece</w:t>
      </w:r>
    </w:p>
    <w:p w14:paraId="7EE381B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error('CrossCheck:DenseDomain', '请求的时刻 %.17g 不在已积分分段内。', queryTimeSec);</w:t>
      </w:r>
    </w:p>
    <w:p w14:paraId="022C94A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14:paraId="4D22D6D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14:paraId="68FCDFB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end</w:t>
      </w:r>
    </w:p>
    <w:p w14:paraId="7B6D10E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57ECEA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function sampleTable = makeSampleTable(caseResult)</w:t>
      </w:r>
    </w:p>
    <w:p w14:paraId="24F64C3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sampleCount = numel(caseResult.sampleTimesSec);</w:t>
      </w:r>
    </w:p>
    <w:p w14:paraId="233291C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radialCount = numel(caseResult.sampleMaterialX);</w:t>
      </w:r>
    </w:p>
    <w:p w14:paraId="41D0C50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question = repmat(string(caseResult.question), sampleCount*radialCount, 1);</w:t>
      </w:r>
    </w:p>
    <w:p w14:paraId="61EDE2B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sampleType = repelem(caseResult.sampleTypes(:), radialCount);</w:t>
      </w:r>
    </w:p>
    <w:p w14:paraId="4AA295A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timeSec = repelem(caseResult.sampleTimesSec(:), radialCount);</w:t>
      </w:r>
    </w:p>
    <w:p w14:paraId="72832F2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materialX = repmat(caseResult.sampleMaterialX(:), sampleCount, 1);</w:t>
      </w:r>
    </w:p>
    <w:p w14:paraId="7ADAF4E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currentRadiusM = repelem(caseResult.sampleRadiusM(:), radialCount);</w:t>
      </w:r>
    </w:p>
    <w:p w14:paraId="57972BB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radiusM = currentRadiusM.*materialX;</w:t>
      </w:r>
    </w:p>
    <w:p w14:paraId="6E6A04F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temperatureK = reshape(caseResult.temperatureK', [], 1);</w:t>
      </w:r>
    </w:p>
    <w:p w14:paraId="5F0F1DF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temperatureC = temperatureK-273.15;</w:t>
      </w:r>
    </w:p>
    <w:p w14:paraId="41FD7C7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moistureDryBasis = reshape(caseResult.moistureDryBasis', [], 1);</w:t>
      </w:r>
    </w:p>
    <w:p w14:paraId="3FC6533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sampleTable = table(question, sampleType, timeSec, materialX, radiusM, currentRadiusM, ...</w:t>
      </w:r>
    </w:p>
    <w:p w14:paraId="2AE13D8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temperatureK, temperatureC, moistureDryBasis);</w:t>
      </w:r>
    </w:p>
    <w:p w14:paraId="21EA2F9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end</w:t>
      </w:r>
    </w:p>
    <w:p w14:paraId="56D8DFA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BA2326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function validateInputs(inputData)</w:t>
      </w:r>
    </w:p>
    <w:p w14:paraId="52B09FB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environmentColumns = {'time_s', 'temperature_K', 'air_moisture_kg_per_kg'};</w:t>
      </w:r>
    </w:p>
    <w:p w14:paraId="3F89EBF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radiusColumns = {'time_s', 'radius_m'};</w:t>
      </w:r>
    </w:p>
    <w:p w14:paraId="2C1E15A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~all(ismember(environmentColumns, inputData.environment.Properties.VariableNames)) || ...</w:t>
      </w:r>
    </w:p>
    <w:p w14:paraId="5019880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~all(ismember(radiusColumns, inputData.radius.Properties.VariableNames))</w:t>
      </w:r>
    </w:p>
    <w:p w14:paraId="0C8457B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error('CrossCheck:InputColumns', '清洗CSV字段不符合正式输入接口。');</w:t>
      </w:r>
    </w:p>
    <w:p w14:paraId="4A3D99E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14:paraId="22513B5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environmentValues = inputData.environment{:, environmentColumns};</w:t>
      </w:r>
    </w:p>
    <w:p w14:paraId="34259DE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radiusValues = inputData.radius{:, radiusColumns};</w:t>
      </w:r>
    </w:p>
    <w:p w14:paraId="3E56DCB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any(~isfinite(environmentValues), 'all') || any(~isfinite(radiusValues), 'all') || ...</w:t>
      </w:r>
    </w:p>
    <w:p w14:paraId="248E503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any(diff(environmentValues(:, 1)) &lt;= 0) || any(diff(radiusValues(:, 1)) &lt;= 0) || ...</w:t>
      </w:r>
    </w:p>
    <w:p w14:paraId="029693B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environmentValues(1, 1) ~= 0 || radiusValues(1, 1) ~= 0 || ...</w:t>
      </w:r>
    </w:p>
    <w:p w14:paraId="3692E8F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environmentValues(end, 1) ~= 14400 || radiusValues(end, 1) ~= 259200 || ...</w:t>
      </w:r>
    </w:p>
    <w:p w14:paraId="00DFAB8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any(environmentValues(:, 2) &lt;= 0) || any(environmentValues(:, 3) &lt; 0) || ...</w:t>
      </w:r>
    </w:p>
    <w:p w14:paraId="0019E25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any(radiusValues(:, 2) &lt;= 0) || abs(radiusValues(1, 2)-0.02) &gt; 1e-14</w:t>
      </w:r>
    </w:p>
    <w:p w14:paraId="6D76EB7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error('CrossCheck:InputAudit', '时间、数值范围或初始半径审计未通过。');</w:t>
      </w:r>
    </w:p>
    <w:p w14:paraId="1B47C71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14:paraId="45EFF8B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end</w:t>
      </w:r>
    </w:p>
    <w:p w14:paraId="06AC735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2ED6F3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function assertReached(solution, requestedEndSec)</w:t>
      </w:r>
    </w:p>
    <w:p w14:paraId="3CAE42F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abs(solution.x(end)-requestedEndSec) &gt; 1e-7</w:t>
      </w:r>
    </w:p>
    <w:p w14:paraId="5CC3EA4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error('CrossCheck:SolverStopped', 'ode15s 实际终点 %.17g 未到请求终点 %.17g。', solution.x(end), requestedEndSec);</w:t>
      </w:r>
    </w:p>
    <w:p w14:paraId="58FEE86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14:paraId="1A5BF48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any(~isfinite(solution.y), 'all')</w:t>
      </w:r>
    </w:p>
    <w:p w14:paraId="4B3E358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error('CrossCheck:NonfiniteSolution', 'ode15s 返回非有限接受状态。');</w:t>
      </w:r>
    </w:p>
    <w:p w14:paraId="336644F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14:paraId="3269E27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end</w:t>
      </w:r>
    </w:p>
    <w:p w14:paraId="1AFEB34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A1C668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function record = fileRecord(filePath)</w:t>
      </w:r>
    </w:p>
    <w:p w14:paraId="2991084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fileInfo = dir(filePath);</w:t>
      </w:r>
    </w:p>
    <w:p w14:paraId="6D7C66A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 = struct('path', filePath, 'bytes', fileInfo.bytes, 'sha256', sha256File(filePath));</w:t>
      </w:r>
    </w:p>
    <w:p w14:paraId="4B76C74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end</w:t>
      </w:r>
    </w:p>
    <w:p w14:paraId="3AAF17A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83DD17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function hashText = sha256File(filePath)</w:t>
      </w:r>
    </w:p>
    <w:p w14:paraId="26E5D83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fileId = fopen(filePath, 'r');</w:t>
      </w:r>
    </w:p>
    <w:p w14:paraId="3347782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fileId &lt; 0</w:t>
      </w:r>
    </w:p>
    <w:p w14:paraId="2B2402F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error('CrossCheck:HashRead', '无法读取待哈希文件：%s', filePath);</w:t>
      </w:r>
    </w:p>
    <w:p w14:paraId="72945E5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14:paraId="32A57C4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fileCleanup = onCleanup(@() fclose(fileId));</w:t>
      </w:r>
    </w:p>
    <w:p w14:paraId="730D2E3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fileBytes = fread(fileId, Inf, '*uint8');</w:t>
      </w:r>
    </w:p>
    <w:p w14:paraId="796310D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digest = java.security.MessageDigest.getInstance('SHA-256');</w:t>
      </w:r>
    </w:p>
    <w:p w14:paraId="4F86A54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digest.update(typecast(fileBytes, 'int8'));</w:t>
      </w:r>
    </w:p>
    <w:p w14:paraId="11F78BF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digestBytes = typecast(digest.digest(), 'uint8');</w:t>
      </w:r>
    </w:p>
    <w:p w14:paraId="323FD06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hashText = lower(reshape(dec2hex(digestBytes, 2)', 1, []));</w:t>
      </w:r>
    </w:p>
    <w:p w14:paraId="52627C8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end</w:t>
      </w:r>
    </w:p>
    <w:p w14:paraId="5898974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68D0A3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function writeJson(filePath, value)</w:t>
      </w:r>
    </w:p>
    <w:p w14:paraId="4225654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fileId = fopen(filePath, 'w', 'n', 'UTF-8');</w:t>
      </w:r>
    </w:p>
    <w:p w14:paraId="29E20FD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fileId &lt; 0</w:t>
      </w:r>
    </w:p>
    <w:p w14:paraId="0543625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error('CrossCheck:JsonWrite', '无法写入JSON：%s', filePath);</w:t>
      </w:r>
    </w:p>
    <w:p w14:paraId="5E70E69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14:paraId="5763990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fileCleanup = onCleanup(@() fclose(fileId));</w:t>
      </w:r>
    </w:p>
    <w:p w14:paraId="16EC7E7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fprintf(fileId, '%s\n', jsonencode(value, 'PrettyPrint', true));</w:t>
      </w:r>
    </w:p>
    <w:p w14:paraId="054A20E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end</w:t>
      </w:r>
    </w:p>
    <w:p w14:paraId="7AFAB82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A8E24A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function logLine(fileId, messageFormat, varargin)</w:t>
      </w:r>
    </w:p>
    <w:p w14:paraId="0AFC539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logText = sprintf(messageFormat, varargin{:});</w:t>
      </w:r>
    </w:p>
    <w:p w14:paraId="7D9AD4F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fprintf('%s\n', logText);</w:t>
      </w:r>
    </w:p>
    <w:p w14:paraId="6421D05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fprintf(fileId, '%s\n', logText);</w:t>
      </w:r>
    </w:p>
    <w:p w14:paraId="6B5DCFB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end</w:t>
      </w:r>
    </w:p>
    <w:p w14:paraId="6684F83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226AE1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function timeText = utcStamp()</w:t>
      </w:r>
    </w:p>
    <w:p w14:paraId="77A10A8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timeText = char(datetime('now', 'TimeZone', 'UTC', 'Format', 'yyyy-MM-dd''T''HH:mm:ss.SSS''Z'''));</w:t>
      </w:r>
    </w:p>
    <w:p w14:paraId="6CCFF87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end</w:t>
      </w:r>
    </w:p>
    <w:p w14:paraId="7F1B731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41B3D7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function value = scalarOrNaN(optionalValue)</w:t>
      </w:r>
    </w:p>
    <w:p w14:paraId="7C9DD4C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isempty(optionalValue)</w:t>
      </w:r>
    </w:p>
    <w:p w14:paraId="540742B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value = NaN;</w:t>
      </w:r>
    </w:p>
    <w:p w14:paraId="4AFD150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w:t>
      </w:r>
    </w:p>
    <w:p w14:paraId="31D34D4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value = optionalValue;</w:t>
      </w:r>
    </w:p>
    <w:p w14:paraId="271461E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14:paraId="36098C2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end</w:t>
      </w:r>
    </w:p>
    <w:p w14:paraId="14F4EEBE">
      <w:pPr>
        <w:pStyle w:val="14"/>
        <w:keepNext/>
        <w:pageBreakBefore w:val="0"/>
        <w:ind w:firstLine="0"/>
        <w:rPr>
          <w:rFonts w:hint="default" w:eastAsia="黑体"/>
          <w:lang w:val="en-US" w:eastAsia="zh-CN"/>
        </w:rPr>
      </w:pPr>
      <w:r>
        <w:t>9.2.36 compareMatlab.mjs</w:t>
      </w:r>
      <w:r>
        <w:rPr>
          <w:rFonts w:hint="eastAsia"/>
          <w:lang w:val="en-US" w:eastAsia="zh-CN"/>
        </w:rPr>
        <w:t xml:space="preserve"> 主要部分</w:t>
      </w:r>
    </w:p>
    <w:p w14:paraId="196C65A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fs from 'node:fs';</w:t>
      </w:r>
    </w:p>
    <w:p w14:paraId="6EC543A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crypto from 'node:crypto';</w:t>
      </w:r>
    </w:p>
    <w:p w14:paraId="1A758A0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path from 'node:path';</w:t>
      </w:r>
    </w:p>
    <w:p w14:paraId="3F49E28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 fileURLToPath } from 'node:url';</w:t>
      </w:r>
    </w:p>
    <w:p w14:paraId="5D216B2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 spawnSync } from 'node:child_process';</w:t>
      </w:r>
    </w:p>
    <w:p w14:paraId="132C7C5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CAD87E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const scriptPath = fileURLToPath(import.meta.url);</w:t>
      </w:r>
    </w:p>
    <w:p w14:paraId="3B70E20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const projectRoot = path.resolve(path.dirname(scriptPath), '../../../..');</w:t>
      </w:r>
    </w:p>
    <w:p w14:paraId="3652ADA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const matlabRoot = path.join(projectRoot, 'paper_output/qa/matlab_crosscheck_20260911');</w:t>
      </w:r>
    </w:p>
    <w:p w14:paraId="4F49B4C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const pythonRoot = path.join(projectRoot, 'paper_output/results/code_delivery/camel_audit_v1');</w:t>
      </w:r>
    </w:p>
    <w:p w14:paraId="3F4C657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const outputJson = path.join(matlabRoot, 'comparison-python.json');</w:t>
      </w:r>
    </w:p>
    <w:p w14:paraId="5F436FF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const outputMarkdown = path.join(matlabRoot, 'comparison-python.md');</w:t>
      </w:r>
    </w:p>
    <w:p w14:paraId="61E7F4C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88E5A9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const thresholds = Object.freeze({ temperatureK: 1e-4, moistureDryBasis: 1e-6, eventSec: 0.01 });</w:t>
      </w:r>
    </w:p>
    <w:p w14:paraId="5B14B75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const scriptRecord = fileRecord(scriptPath);</w:t>
      </w:r>
    </w:p>
    <w:p w14:paraId="447485F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E6E4A3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function now() { return new Date().toISOString(); }</w:t>
      </w:r>
    </w:p>
    <w:p w14:paraId="7F95F95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function digest(bytes) { return crypto.createHash('sha256').update(bytes).digest('hex'); }</w:t>
      </w:r>
    </w:p>
    <w:p w14:paraId="278C0B5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function fileRecord(filePath) {</w:t>
      </w:r>
    </w:p>
    <w:p w14:paraId="1F2784A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bytes = fs.readFileSync(filePath);</w:t>
      </w:r>
    </w:p>
    <w:p w14:paraId="7ED75D4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 path: path.relative(projectRoot, filePath).split(path.sep).join('/'),</w:t>
      </w:r>
    </w:p>
    <w:p w14:paraId="69F4964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bytes: bytes.length, sha256: digest(bytes) };</w:t>
      </w:r>
    </w:p>
    <w:p w14:paraId="7043BF9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w:t>
      </w:r>
    </w:p>
    <w:p w14:paraId="2F2C765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function readJson(filePath) { return JSON.parse(fs.readFileSync(filePath, 'utf8').replace(/^\uFEFF/, '')); }</w:t>
      </w:r>
    </w:p>
    <w:p w14:paraId="120848E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function writeJson(filePath, value) { fs.writeFileSync(filePath, JSON.stringify(value, null, 2) + '\n', 'utf8'); }</w:t>
      </w:r>
    </w:p>
    <w:p w14:paraId="1C5C000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function assert(condition, message) { if (!condition) throw new Error(message); }</w:t>
      </w:r>
    </w:p>
    <w:p w14:paraId="770284C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function finite(value, label) { assert(typeof value === 'number' &amp;&amp; Number.isFinite(value), `Nonfinite ${label}`); return value; }</w:t>
      </w:r>
    </w:p>
    <w:p w14:paraId="7DBFE52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0BDCC1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function compareWorker() {</w:t>
      </w:r>
    </w:p>
    <w:p w14:paraId="574D10A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startedAtUtc = now();</w:t>
      </w:r>
    </w:p>
    <w:p w14:paraId="7BB65FD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startTime = process.hrtime.bigint();</w:t>
      </w:r>
    </w:p>
    <w:p w14:paraId="1A1B249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inputPaths = [path.join(matlabRoot, 'runSummary.json'), path.join(matlabRoot, 'runLog.txt'),</w:t>
      </w:r>
    </w:p>
    <w:p w14:paraId="11F5D85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path.join(pythonRoot, 'launch.json'), path.join(pythonRoot, 'runResult.json'),</w:t>
      </w:r>
    </w:p>
    <w:p w14:paraId="09EDDBC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path.join(pythonRoot, 'artifactManifest.json')];</w:t>
      </w:r>
    </w:p>
    <w:p w14:paraId="622A47C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(const question of ['Q1', 'Q23', 'Q4']) {</w:t>
      </w:r>
    </w:p>
    <w:p w14:paraId="382FF6C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inputPaths.push(path.join(matlabRoot, `${question}_crossCheck.json`),</w:t>
      </w:r>
    </w:p>
    <w:p w14:paraId="7250745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path.join(pythonRoot, question, 'summary.json'), path.join(pythonRoot, question, 'sampled_solution.npz'));</w:t>
      </w:r>
    </w:p>
    <w:p w14:paraId="1B000CB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255D616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matlabRun = readJson(inputPaths[0]);</w:t>
      </w:r>
    </w:p>
    <w:p w14:paraId="7845E16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pythonLaunch = readJson(path.join(pythonRoot, 'launch.json'));</w:t>
      </w:r>
    </w:p>
    <w:p w14:paraId="199AC1C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pythonRun = readJson(path.join(pythonRoot, 'runResult.json'));</w:t>
      </w:r>
    </w:p>
    <w:p w14:paraId="059D5D3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noMatlabException = matlabRun.exception == null || (Array.isArray(matlabRun.exception) &amp;&amp; matlabRun.exception.length === 0);</w:t>
      </w:r>
    </w:p>
    <w:p w14:paraId="28B0812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assert(matlabRun.status === 'COMPLETED_NUMERICAL_CHECKS' &amp;&amp; noMatlabException, 'MATLAB run is incomplete');</w:t>
      </w:r>
    </w:p>
    <w:p w14:paraId="1C37BD1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assert(pythonRun.status === 'PASS', 'Python baseline is incomplete');</w:t>
      </w:r>
    </w:p>
    <w:p w14:paraId="7C2956A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provenanceChecks = [];</w:t>
      </w:r>
    </w:p>
    <w:p w14:paraId="7527A15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613F48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function verifyDeclared(record, label) {</w:t>
      </w:r>
    </w:p>
    <w:p w14:paraId="48296FE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resolved = path.isAbsolute(record.path) ? record.path : path.join(projectRoot, record.path);</w:t>
      </w:r>
    </w:p>
    <w:p w14:paraId="38EAC9B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actual = fileRecord(resolved);</w:t>
      </w:r>
    </w:p>
    <w:p w14:paraId="7790BC5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assert(actual.sha256 === record.sha256, `Declared hash differs: ${label}`);</w:t>
      </w:r>
    </w:p>
    <w:p w14:paraId="43BFD1F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inputPaths.push(resolved);</w:t>
      </w:r>
    </w:p>
    <w:p w14:paraId="44850CC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provenanceChecks.push({ label, actual, matchedRecordedHash: true });</w:t>
      </w:r>
    </w:p>
    <w:p w14:paraId="16C9863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426D94D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verifyDeclared({ path: matlabRun.sourcePath, sha256: matlabRun.sourceSha256 }, 'MATLAB source');</w:t>
      </w:r>
    </w:p>
    <w:p w14:paraId="3B2616D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(const record of matlabRun.inputs) verifyDeclared(record, 'MATLAB observed input');</w:t>
      </w:r>
    </w:p>
    <w:p w14:paraId="7765879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(const question of ['Q1', 'Q23', 'Q4']) {</w:t>
      </w:r>
    </w:p>
    <w:p w14:paraId="4252EFA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baseline = readJson(path.join(pythonRoot, question, 'summary.json'));</w:t>
      </w:r>
    </w:p>
    <w:p w14:paraId="3AF5B97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(const key of ['code', 'jacobian_code', 'dense_storage_code']) verifyDeclared(baseline[key], `${question}/${key}`);</w:t>
      </w:r>
    </w:p>
    <w:p w14:paraId="30690AA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(const record of baseline.inputs) verifyDeclared(record, `${question}/observed input`);</w:t>
      </w:r>
    </w:p>
    <w:p w14:paraId="1222BA8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4D036AE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uniqueInputPaths = [...new Set(inputPaths.map(item =&gt; path.resolve(item)))];</w:t>
      </w:r>
    </w:p>
    <w:p w14:paraId="3CAF883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inputRecords = uniqueInputPaths.map(fileRecord);</w:t>
      </w:r>
    </w:p>
    <w:p w14:paraId="1F73BFB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questions = [];</w:t>
      </w:r>
    </w:p>
    <w:p w14:paraId="4F78595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failures = [];</w:t>
      </w:r>
    </w:p>
    <w:p w14:paraId="07E01E6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(const question of ['Q1', 'Q23', 'Q4']) {</w:t>
      </w:r>
    </w:p>
    <w:p w14:paraId="00AEBF6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matlab = readJson(path.join(matlabRoot, `${question}_crossCheck.json`));</w:t>
      </w:r>
    </w:p>
    <w:p w14:paraId="6B7BB78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python = readJson(path.join(pythonRoot, question, 'summary.json'));</w:t>
      </w:r>
    </w:p>
    <w:p w14:paraId="4036976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sample = python.crossLanguageSamples;</w:t>
      </w:r>
    </w:p>
    <w:p w14:paraId="4FE0D3E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assert(matlab.question === question &amp;&amp; python.settings.question === question, `${question}: question mismatch`);</w:t>
      </w:r>
    </w:p>
    <w:p w14:paraId="3F49B52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assert(matlab.intervalCount === 40 &amp;&amp; python.settings.intervals === 40, `${question}: require N40`);</w:t>
      </w:r>
    </w:p>
    <w:p w14:paraId="5688FE0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settingsPairs = [</w:t>
      </w:r>
    </w:p>
    <w:p w14:paraId="32B8B9F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['rtol', 'relativeTolerance'], ['atolTemperature', 'temperatureAbsoluteTolerance'],</w:t>
      </w:r>
    </w:p>
    <w:p w14:paraId="1A2CE58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['atolMoisture', 'moistureAbsoluteTolerance'], ['earlyMaxStepS', 'earlyMaxStepSec'],</w:t>
      </w:r>
    </w:p>
    <w:p w14:paraId="5459E05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['maxStepS', 'lateMaxStepSec'], ['h', 'heatTransferCoefficient'], ['beta', 'massTransferCoefficient']];</w:t>
      </w:r>
    </w:p>
    <w:p w14:paraId="7805CAF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(const [pythonKey, matlabKey] of settingsPairs) {</w:t>
      </w:r>
    </w:p>
    <w:p w14:paraId="5C3835B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assert(python.settings[pythonKey] === matlabRun.settings[matlabKey], `${question}: ${pythonKey} differs`);</w:t>
      </w:r>
    </w:p>
    <w:p w14:paraId="222B9E7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5AA3805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assert(python.settings.faceScheme.toLowerCase() === matlabRun.settings.waterFaceScheme.toLowerCase(), `${question}: face scheme differs`);</w:t>
      </w:r>
    </w:p>
    <w:p w14:paraId="3829D40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assert(matlab.sampleTimesSec.length === matlab.sampleTypes.length, `${question}: sample types malformed`);</w:t>
      </w:r>
    </w:p>
    <w:p w14:paraId="7B03A6B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times = question === 'Q1' ? [0, 1800] : [0, 1800, 10800];</w:t>
      </w:r>
    </w:p>
    <w:p w14:paraId="11B2F81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(question !== 'Q1') {</w:t>
      </w:r>
    </w:p>
    <w:p w14:paraId="35721D7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assert(Number.isInteger(matlab.endSec) &amp;&amp; matlab.endSec === python.diagnostics.end_s, `${question}: no common post-event integer second`);</w:t>
      </w:r>
    </w:p>
    <w:p w14:paraId="3A31366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postIndex = matlab.sampleTimesSec.indexOf(matlab.endSec);</w:t>
      </w:r>
    </w:p>
    <w:p w14:paraId="75B71EC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assert(postIndex &gt;= 0 &amp;&amp; matlab.sampleTypes[postIndex] === 'postEventIntegerSecond', `${question}: endpoint is not postEventIntegerSecond`);</w:t>
      </w:r>
    </w:p>
    <w:p w14:paraId="1B05744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times.push(matlab.endSec);</w:t>
      </w:r>
    </w:p>
    <w:p w14:paraId="0410DBB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5941398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coordinates = [0, 0.25, 0.5, 0.75, 1];</w:t>
      </w:r>
    </w:p>
    <w:p w14:paraId="4CC1733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pairs = [];</w:t>
      </w:r>
    </w:p>
    <w:p w14:paraId="1CAECE1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maxima = { temperatureK: null, moistureDryBasis: null };</w:t>
      </w:r>
    </w:p>
    <w:p w14:paraId="061FDE5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(const timeSec of times) {</w:t>
      </w:r>
    </w:p>
    <w:p w14:paraId="6EDE465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matlabTimeIndex = matlab.sampleTimesSec.indexOf(timeSec);</w:t>
      </w:r>
    </w:p>
    <w:p w14:paraId="67D6EDC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pythonTimeIndex = sample.timesS.indexOf(timeSec);</w:t>
      </w:r>
    </w:p>
    <w:p w14:paraId="35ACEC4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assert(matlabTimeIndex &gt;= 0 &amp;&amp; pythonTimeIndex &gt;= 0, `${question}: missing exact common time ${timeSec}`);</w:t>
      </w:r>
    </w:p>
    <w:p w14:paraId="4F9B14D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(const materialX of coordinates) {</w:t>
      </w:r>
    </w:p>
    <w:p w14:paraId="2C880CA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matlabXIndex = matlab.sampleMaterialX.indexOf(materialX);</w:t>
      </w:r>
    </w:p>
    <w:p w14:paraId="120FD77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pythonXIndex = sample.materialX.indexOf(materialX);</w:t>
      </w:r>
    </w:p>
    <w:p w14:paraId="0962417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assert(matlabXIndex &gt;= 0 &amp;&amp; pythonXIndex &gt;= 0, `${question}: missing exact common coordinate ${materialX}`);</w:t>
      </w:r>
    </w:p>
    <w:p w14:paraId="1F8FD97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item = { timeSec, materialX, matlabTimeIndexZeroBased: matlabTimeIndex, pythonTimeIndexZeroBased: pythonTimeIndex,</w:t>
      </w:r>
    </w:p>
    <w:p w14:paraId="2875D2E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matlabXIndexZeroBased: matlabXIndex, pythonXIndexZeroBased: pythonXIndex };</w:t>
      </w:r>
    </w:p>
    <w:p w14:paraId="503C4BB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(const field of ['temperatureK', 'moistureDryBasis']) {</w:t>
      </w:r>
    </w:p>
    <w:p w14:paraId="76BF2F2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matlabValue = finite(matlab[field][matlabTimeIndex][matlabXIndex], `${question}/${field}/MATLAB`);</w:t>
      </w:r>
    </w:p>
    <w:p w14:paraId="190C692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pythonValue = finite(sample[field][pythonTimeIndex][pythonXIndex], `${question}/${field}/Python`);</w:t>
      </w:r>
    </w:p>
    <w:p w14:paraId="61B819E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signedDifference = matlabValue - pythonValue;</w:t>
      </w:r>
    </w:p>
    <w:p w14:paraId="14999B2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absoluteDifference = Math.abs(signedDifference);</w:t>
      </w:r>
    </w:p>
    <w:p w14:paraId="61B70A4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passed = absoluteDifference &lt;= thresholds[field];</w:t>
      </w:r>
    </w:p>
    <w:p w14:paraId="5707161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item[field] = { matlabValue, pythonValue, signedDifferenceMatlabMinusPython: signedDifference, absoluteDifference, passed };</w:t>
      </w:r>
    </w:p>
    <w:p w14:paraId="5FBADED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(maxima[field] === null || absoluteDifference &gt; maxima[field].absoluteDifference) {</w:t>
      </w:r>
    </w:p>
    <w:p w14:paraId="4DFAD21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maxima[field] = { timeSec, materialX, ...item[field] };</w:t>
      </w:r>
    </w:p>
    <w:p w14:paraId="0F96E93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6AFFFB3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(!passed) failures.push(`${question}/${field}/t=${timeSec}/x=${materialX}`);</w:t>
      </w:r>
    </w:p>
    <w:p w14:paraId="34C2E78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799BD58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pairs.push(item);</w:t>
      </w:r>
    </w:p>
    <w:p w14:paraId="1103CAC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7712231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1013E20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let event = { applicable: false, reason: 'Q1 stops at 1800 s and has no drying event' };</w:t>
      </w:r>
    </w:p>
    <w:p w14:paraId="3513339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(question !== 'Q1') {</w:t>
      </w:r>
    </w:p>
    <w:p w14:paraId="56FF630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matlabEventSec = finite(matlab.eventSec, `${question}/MATLAB event`);</w:t>
      </w:r>
    </w:p>
    <w:p w14:paraId="34E7E09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pythonEventSec = finite(python.diagnostics.event_s, `${question}/Python event`);</w:t>
      </w:r>
    </w:p>
    <w:p w14:paraId="387F307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signedDifferenceSec = matlabEventSec - pythonEventSec;</w:t>
      </w:r>
    </w:p>
    <w:p w14:paraId="30132BF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absoluteDifferenceSec = Math.abs(signedDifferenceSec);</w:t>
      </w:r>
    </w:p>
    <w:p w14:paraId="675FB92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passed = absoluteDifferenceSec &lt;= thresholds.eventSec;</w:t>
      </w:r>
    </w:p>
    <w:p w14:paraId="12E4C1C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event = { applicable: true, matlabEventSec, pythonEventSec, signedDifferenceSec, absoluteDifferenceSec, passed };</w:t>
      </w:r>
    </w:p>
    <w:p w14:paraId="219D516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(!passed) failures.push(`${question}/event`);</w:t>
      </w:r>
    </w:p>
    <w:p w14:paraId="2561A19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675226B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questions.push({ question, status: failures.some(item =&gt; item.startsWith(question + '/')) ? 'FAIL' : 'PASS',</w:t>
      </w:r>
    </w:p>
    <w:p w14:paraId="1572835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intervals: 40, commonTimesSec: times, commonMaterialX: coordinates, matchedCoordinatePairs: pairs.length,</w:t>
      </w:r>
    </w:p>
    <w:p w14:paraId="60B9E1E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maxima, event, comparisons: pairs,</w:t>
      </w:r>
    </w:p>
    <w:p w14:paraId="1547FE8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excludedPythonTimesSec: sample.timesS.filter(value =&gt; !times.includes(value)),</w:t>
      </w:r>
    </w:p>
    <w:p w14:paraId="010B36E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excludedMatlabTimesSec: matlab.sampleTimesSec.filter(value =&gt; !times.includes(value)),</w:t>
      </w:r>
    </w:p>
    <w:p w14:paraId="08AE262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exclusionReason: 'Python strict reported time and MATLAB critical event are different times; their field rows are not paired.',</w:t>
      </w:r>
    </w:p>
    <w:p w14:paraId="5D7120A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matlabWarnings: matlab.warnings, matlabWarningCapture: matlab.warningCapture, pythonWarningCount: python.warningCount });</w:t>
      </w:r>
    </w:p>
    <w:p w14:paraId="03E902D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4DA3C6C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assert(JSON.stringify(inputRecords) === JSON.stringify(uniqueInputPaths.map(fileRecord)), 'Inputs changed during comparison');</w:t>
      </w:r>
    </w:p>
    <w:p w14:paraId="56D5927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assert(scriptRecord.sha256 === fileRecord(scriptPath).sha256, 'Comparison script changed while running');</w:t>
      </w:r>
    </w:p>
    <w:p w14:paraId="1D0C1B4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 schemaVersion: 1, status: failures.length ? 'FAIL' : 'PASS', failures,</w:t>
      </w:r>
    </w:p>
    <w:p w14:paraId="2E59412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startedAtUtc, finishedAtUtc: now(), elapsedSeconds: Number(process.hrtime.bigint() - startTime) / 1e9,</w:t>
      </w:r>
    </w:p>
    <w:p w14:paraId="211904C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thresholds, thresholdPolicy: 'Fixed before reading results; not changed after observing differences',</w:t>
      </w:r>
    </w:p>
    <w:p w14:paraId="005023A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matchingPolicy: 'Exact common time values and exact common material coordinates; no row-index pairing or interpolation',</w:t>
      </w:r>
    </w:p>
    <w:p w14:paraId="5E11F98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differenceConvention: 'MATLAB minus Python', script: scriptRecord, inputRecords, provenanceChecks,</w:t>
      </w:r>
    </w:p>
    <w:p w14:paraId="01F34A3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runtime: { nodeVersion: process.version, executable: process.execPath, platform: process.platform, architecture: process.arch,</w:t>
      </w:r>
    </w:p>
    <w:p w14:paraId="52E426B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matlabVersion: matlabRun.matlabVersion, matlabSolver: matlabRun.settings.solver,</w:t>
      </w:r>
    </w:p>
    <w:p w14:paraId="57E00BD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matlabJacobian: matlabRun.settings.jacobianMode, pythonVersion: pythonLaunch.python,</w:t>
      </w:r>
    </w:p>
    <w:p w14:paraId="0F1A311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pythonLibraries: pythonLaunch.libraries, pythonSolver: 'SciPy BDF', pythonJacobian: 'analytic sparse' },</w:t>
      </w:r>
    </w:p>
    <w:p w14:paraId="4A10B61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sourceRunTimes: { matlabStartedAtUtc: matlabRun.startedAtUtc, matlabFinishedAtUtc: matlabRun.finishedAtUtc,</w:t>
      </w:r>
    </w:p>
    <w:p w14:paraId="1F9CCBF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pythonStartedAtUtc: pythonRun.startedAtUtc, pythonFinishedAtUtc: pythonRun.finishedAtUtc },</w:t>
      </w:r>
    </w:p>
    <w:p w14:paraId="5F77DEE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comparedFieldScalars: questions.reduce((total, item) =&gt; total + 2 * item.matchedCoordinatePairs, 0),</w:t>
      </w:r>
    </w:p>
    <w:p w14:paraId="3012409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comparedEvents: 2, questions,</w:t>
      </w:r>
    </w:p>
    <w:p w14:paraId="5959314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scope: 'Independent N40 implementation agreement at recorded common times and five material coordinates, plus continuous event times',</w:t>
      </w:r>
    </w:p>
    <w:p w14:paraId="014FC6F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limitations: ['NPZ files are hashed for provenance; numerical comparisons read crossLanguageSamples in Python summary.json.',</w:t>
      </w:r>
    </w:p>
    <w:p w14:paraId="01C0B2D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'No full-time/full-space error bound, physical calibration accuracy, production-grid acceptance, or confidence interval is established.',</w:t>
      </w:r>
    </w:p>
    <w:p w14:paraId="4BAFC34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'MATLAB GUI execution evidence is recorded separately by the main agent; this comparison does not infer GUI completion.',</w:t>
      </w:r>
    </w:p>
    <w:p w14:paraId="6845B68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'Human code review remains pending.'], guiEvidence: 'separate external record', humanReview: 'pending' };</w:t>
      </w:r>
    </w:p>
    <w:p w14:paraId="1FBFAD5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w:t>
      </w:r>
    </w:p>
    <w:p w14:paraId="0FC7657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06D2C2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27E1D7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if (process.argv.includes('--worker')) {</w:t>
      </w:r>
    </w:p>
    <w:p w14:paraId="0A6630F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 {</w:t>
      </w:r>
    </w:p>
    <w:p w14:paraId="56E53B6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report = compareWorker();</w:t>
      </w:r>
    </w:p>
    <w:p w14:paraId="2883178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process.stdout.write(JSON.stringify(report));</w:t>
      </w:r>
    </w:p>
    <w:p w14:paraId="12746F0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process.exitCode = report.status === 'PASS' ? 0 : 1;</w:t>
      </w:r>
    </w:p>
    <w:p w14:paraId="58E2F43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 catch (error) {</w:t>
      </w:r>
    </w:p>
    <w:p w14:paraId="3004D99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process.stderr.write(String(error.stack ?? error) + '\n');</w:t>
      </w:r>
    </w:p>
    <w:p w14:paraId="57C8C59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process.exitCode = 2;</w:t>
      </w:r>
    </w:p>
    <w:p w14:paraId="3CE0E1F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3CB0898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else {</w:t>
      </w:r>
    </w:p>
    <w:p w14:paraId="6A172CE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supervisorStartedAtUtc = now();</w:t>
      </w:r>
    </w:p>
    <w:p w14:paraId="35882E7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worker = spawnSync(process.execPath, [scriptPath, '--worker'], { cwd: projectRoot, encoding: 'utf8', maxBuffer: 8 * 1024 * 1024 });</w:t>
      </w:r>
    </w:p>
    <w:p w14:paraId="3DAFC9A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supervision = { supervisorStartedAtUtc, supervisorFinishedAtUtc: now(),</w:t>
      </w:r>
    </w:p>
    <w:p w14:paraId="45657C6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executable: process.execPath, commandArguments: [scriptPath, '--worker'], cwd: projectRoot,</w:t>
      </w:r>
    </w:p>
    <w:p w14:paraId="2F6A1C9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workerActualExitCode: worker.status, workerSignal: worker.signal, workerSpawnError: worker.error ? String(worker.error) : null,</w:t>
      </w:r>
    </w:p>
    <w:p w14:paraId="0B3459A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workerStderr: worker.stderr, source: 'Node parent process spawnSync return status; not a child prefilled success flag' };</w:t>
      </w:r>
    </w:p>
    <w:p w14:paraId="04B4D4D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fs.appendFileSync(path.join(matlabRoot, 'comparison-python-process.jsonl'), JSON.stringify({</w:t>
      </w:r>
    </w:p>
    <w:p w14:paraId="6BAC16A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script: scriptRecord, ...supervision, stdoutSha256: digest(Buffer.from(worker.stdout ?? '', 'utf8')) }) + '\n', 'utf8');</w:t>
      </w:r>
    </w:p>
    <w:p w14:paraId="23C2B9D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report = worker.stdout?.length ? JSON.parse(worker.stdout) : {</w:t>
      </w:r>
    </w:p>
    <w:p w14:paraId="5564A52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schemaVersion: 1, status: 'FAIL', failures: ['Worker did not produce a numerical report'],</w:t>
      </w:r>
    </w:p>
    <w:p w14:paraId="20ED4BD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script: scriptRecord, thresholds, startedAtUtc: supervisorStartedAtUtc, finishedAtUtc: now(),</w:t>
      </w:r>
    </w:p>
    <w:p w14:paraId="0C72B28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comparedFieldScalars: 0, comparedEvents: 0, questions: [], humanReview: 'pending' };</w:t>
      </w:r>
    </w:p>
    <w:p w14:paraId="7284B09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report.processSupervision = supervision;</w:t>
      </w:r>
    </w:p>
    <w:p w14:paraId="190AE4A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(worker.status !== 0) report.status = 'FAIL';</w:t>
      </w:r>
    </w:p>
    <w:p w14:paraId="17B7AE9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writeJson(outputJson, report);</w:t>
      </w:r>
    </w:p>
    <w:p w14:paraId="5072554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fs.writeFileSync(outputMarkdown, markdown(report), 'utf8');</w:t>
      </w:r>
    </w:p>
    <w:p w14:paraId="5414F52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writeJson(path.join(matlabRoot, 'comparison-python-manifest.json'), {</w:t>
      </w:r>
    </w:p>
    <w:p w14:paraId="2054246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status: report.status, createdAtUtc: now(), script: scriptRecord, processSupervision: supervision,</w:t>
      </w:r>
    </w:p>
    <w:p w14:paraId="4A65DA1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outputs: [fileRecord(outputJson), fileRecord(outputMarkdown)] });</w:t>
      </w:r>
    </w:p>
    <w:p w14:paraId="2B0033C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process.stdout.write(JSON.stringify({ status: report.status, workerActualExitCode: worker.status,</w:t>
      </w:r>
    </w:p>
    <w:p w14:paraId="13C4FFA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comparedFieldScalars: report.comparedFieldScalars, comparedEvents: report.comparedEvents,</w:t>
      </w:r>
    </w:p>
    <w:p w14:paraId="757D6C5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maxima: report.questions.map(item =&gt; ({ question: item.question,</w:t>
      </w:r>
    </w:p>
    <w:p w14:paraId="654133D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temperatureK: item.maxima.temperatureK.absoluteDifference, moistureDryBasis: item.maxima.moistureDryBasis.absoluteDifference,</w:t>
      </w:r>
    </w:p>
    <w:p w14:paraId="18888CE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eventSec: item.event.absoluteDifferenceSec ?? null })) }) + '\n');</w:t>
      </w:r>
    </w:p>
    <w:p w14:paraId="65E586E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process.exitCode = worker.status ?? 2;</w:t>
      </w:r>
    </w:p>
    <w:p w14:paraId="0B4BA1F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w:t>
      </w:r>
    </w:p>
    <w:p w14:paraId="6B44E30D">
      <w:pPr>
        <w:pStyle w:val="13"/>
        <w:keepNext/>
        <w:pageBreakBefore/>
        <w:ind w:firstLine="0"/>
      </w:pPr>
      <w:r>
        <w:t>9.3 AI 使用报告</w:t>
      </w:r>
    </w:p>
    <w:p w14:paraId="2AED9D54">
      <w:pPr>
        <w:keepNext w:val="0"/>
        <w:widowControl/>
        <w:spacing w:before="0" w:after="100" w:line="300" w:lineRule="auto"/>
        <w:ind w:firstLine="480"/>
        <w:jc w:val="both"/>
      </w:pPr>
      <w:r>
        <w:rPr>
          <w:rFonts w:ascii="Times New Roman" w:hAnsi="Times New Roman" w:eastAsia="宋体"/>
          <w:b w:val="0"/>
          <w:color w:val="000000"/>
          <w:sz w:val="24"/>
        </w:rPr>
        <w:t>本次建模过程中，使用 Deepseek Harness 与 Deepseek v4.1 flash 组合辅助检查源代码语法并进行部分程序调试；使用 Codex 与 GPT6-Astra 组合辅助理解题目、检索参考文献、检查建模结果和整理公式。具体使用情况如下。</w:t>
      </w:r>
    </w:p>
    <w:p w14:paraId="365891F8">
      <w:pPr>
        <w:pStyle w:val="14"/>
        <w:keepNext/>
        <w:pageBreakBefore w:val="0"/>
        <w:ind w:firstLine="0"/>
      </w:pPr>
      <w:r>
        <w:t>9.3.1 Deepseek Harness 与 Deepseek v4.1 flash</w:t>
      </w:r>
    </w:p>
    <w:p w14:paraId="795F894D">
      <w:pPr>
        <w:keepNext w:val="0"/>
        <w:widowControl/>
        <w:spacing w:before="0" w:after="100" w:line="300" w:lineRule="auto"/>
        <w:ind w:firstLine="480"/>
        <w:jc w:val="both"/>
      </w:pPr>
      <w:r>
        <w:rPr>
          <w:rFonts w:ascii="Times New Roman" w:hAnsi="Times New Roman" w:eastAsia="宋体"/>
          <w:b w:val="0"/>
          <w:color w:val="000000"/>
          <w:sz w:val="24"/>
        </w:rPr>
        <w:t>该组合用于检查已编写源代码的语法问题，以及辅助部分程序的调试。语法检查围绕程序的语言规则展开，包括括号与引号的配对、缩进、语句结构和函数调用形式等。对程序运行中出现的报错，结合相关代码片段分析可能原因，提供定位问题和调整语句的思路，以便修改后继续检查。</w:t>
      </w:r>
    </w:p>
    <w:p w14:paraId="3BEA1D40">
      <w:pPr>
        <w:keepNext w:val="0"/>
        <w:widowControl/>
        <w:spacing w:before="0" w:after="100" w:line="300" w:lineRule="auto"/>
        <w:ind w:firstLine="480"/>
        <w:jc w:val="both"/>
      </w:pPr>
      <w:r>
        <w:rPr>
          <w:rFonts w:ascii="Times New Roman" w:hAnsi="Times New Roman" w:eastAsia="宋体"/>
          <w:b w:val="0"/>
          <w:color w:val="000000"/>
          <w:sz w:val="24"/>
        </w:rPr>
        <w:t>在部分程序调试中，借助该组合解释报错信息，并辅助梳理变量、参数与函数之间的传递关系。其作用是帮助发现源代码中的具体问题、理解异常发生的位置，为后续修改提供参考。</w:t>
      </w:r>
    </w:p>
    <w:p w14:paraId="4663D7FB">
      <w:pPr>
        <w:pStyle w:val="14"/>
        <w:keepNext/>
        <w:pageBreakBefore w:val="0"/>
        <w:ind w:firstLine="0"/>
      </w:pPr>
      <w:r>
        <w:t>9.3.2 Codex 与 GPT6-Astra</w:t>
      </w:r>
    </w:p>
    <w:p w14:paraId="5409EEF3">
      <w:pPr>
        <w:keepNext w:val="0"/>
        <w:widowControl/>
        <w:spacing w:before="0" w:after="100" w:line="300" w:lineRule="auto"/>
        <w:ind w:firstLine="480"/>
        <w:jc w:val="both"/>
      </w:pPr>
      <w:r>
        <w:rPr>
          <w:rFonts w:ascii="Times New Roman" w:hAnsi="Times New Roman" w:eastAsia="宋体"/>
          <w:b w:val="0"/>
          <w:color w:val="000000"/>
          <w:sz w:val="24"/>
        </w:rPr>
        <w:t>该组合用于解释题目，辅助梳理各问的研究目标、已知条件、输入数据和输出要求，理解温度、干基含水率、物性参数及半径变化等量在题目中的含义和联系。参考文献搜索主要围绕药材干燥、热湿耦合传递及相关数值方法展开，用于寻找可查阅的文献线索和理论资料。</w:t>
      </w:r>
    </w:p>
    <w:p w14:paraId="4542B3CD">
      <w:pPr>
        <w:keepNext w:val="0"/>
        <w:widowControl/>
        <w:spacing w:before="0" w:after="100" w:line="300" w:lineRule="auto"/>
        <w:ind w:firstLine="480"/>
        <w:jc w:val="both"/>
      </w:pPr>
      <w:r>
        <w:rPr>
          <w:rFonts w:ascii="Times New Roman" w:hAnsi="Times New Roman" w:eastAsia="宋体"/>
          <w:b w:val="0"/>
          <w:color w:val="000000"/>
          <w:sz w:val="24"/>
        </w:rPr>
        <w:t>在建模结果检查方面，借助该组合分析数值结果与题设条件、模型方程及边界条件之间的对应关系，检查温度、含水率和干燥时间等结果的单位、变化趋势与表达是否一致。公式整理主要包括梳理推导步骤、统一符号写法、检查公式之间的衔接，以及整理公式与变量说明的对应关系，使数学表达更清楚、连贯。</w:t>
      </w:r>
    </w:p>
    <w:sectPr>
      <w:footerReference r:id="rId5" w:type="default"/>
      <w:pgSz w:w="11906" w:h="16838"/>
      <w:pgMar w:top="1417" w:right="1417" w:bottom="1417" w:left="1417" w:header="567" w:footer="709" w:gutter="0"/>
      <w:pgNumType w:fmt="decimal" w:start="1"/>
      <w:cols w:space="425"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Cambria Math">
    <w:panose1 w:val="02040503050406030204"/>
    <w:charset w:val="00"/>
    <w:family w:val="auto"/>
    <w:pitch w:val="default"/>
    <w:sig w:usb0="E00006FF" w:usb1="420024FF" w:usb2="02000000" w:usb3="00000000" w:csb0="2000019F" w:csb1="00000000"/>
  </w:font>
  <w:font w:name="MS PGothic">
    <w:panose1 w:val="020B0600070205080204"/>
    <w:charset w:val="80"/>
    <w:family w:val="auto"/>
    <w:pitch w:val="default"/>
    <w:sig w:usb0="E00002FF" w:usb1="6AC7FDFB" w:usb2="08000012" w:usb3="00000000" w:csb0="4002009F" w:csb1="DFD70000"/>
  </w:font>
  <w:font w:name="Calibri Light">
    <w:panose1 w:val="020F0302020204030204"/>
    <w:charset w:val="00"/>
    <w:family w:val="auto"/>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943D05">
    <w:pPr>
      <w:ind w:firstLine="0"/>
    </w:pPr>
    <w:r>
      <w:rPr>
        <w:sz w:val="24"/>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72A1813">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KVIPQyAgAAY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ApUg9DICAABhBAAADgAAAAAAAAABACAAAAAfAQAAZHJzL2Uyb0RvYy54bWxQSwUG&#10;AAAAAAYABgBZAQAAwwUAAAAA&#10;">
              <v:fill on="f" focussize="0,0"/>
              <v:stroke on="f" weight="0.5pt"/>
              <v:imagedata o:title=""/>
              <o:lock v:ext="edit" aspectratio="f"/>
              <v:textbox inset="0mm,0mm,0mm,0mm" style="mso-fit-shape-to-text:t;">
                <w:txbxContent>
                  <w:p w14:paraId="172A1813">
                    <w:pPr>
                      <w:pStyle w:val="3"/>
                    </w:pPr>
                    <w:r>
                      <w:fldChar w:fldCharType="begin"/>
                    </w:r>
                    <w:r>
                      <w:instrText xml:space="preserve"> PAGE  \* MERGEFORMAT </w:instrText>
                    </w:r>
                    <w:r>
                      <w:fldChar w:fldCharType="separate"/>
                    </w:r>
                    <w:r>
                      <w:t>1</w:t>
                    </w:r>
                    <w:r>
                      <w:fldChar w:fldCharType="end"/>
                    </w:r>
                  </w:p>
                </w:txbxContent>
              </v:textbox>
            </v:shape>
          </w:pict>
        </mc:Fallback>
      </mc:AlternateContent>
    </w:r>
    <w:r>
      <w:rPr>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38D4BB7">
                          <w:pPr>
                            <w:pStyle w:val="3"/>
                            <w:rPr>
                              <w:rFonts w:hint="eastAsia" w:eastAsiaTheme="minorEastAsia"/>
                              <w:lang w:eastAsia="zh-CN"/>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eXtc4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Hl7XOMQIAAGEEAAAOAAAAAAAAAAEAIAAAAB8BAABkcnMvZTJvRG9jLnhtbFBLBQYA&#10;AAAABgAGAFkBAADCBQAAAAA=&#10;">
              <v:fill on="f" focussize="0,0"/>
              <v:stroke on="f" weight="0.5pt"/>
              <v:imagedata o:title=""/>
              <o:lock v:ext="edit" aspectratio="f"/>
              <v:textbox inset="0mm,0mm,0mm,0mm" style="mso-fit-shape-to-text:t;">
                <w:txbxContent>
                  <w:p w14:paraId="638D4BB7">
                    <w:pPr>
                      <w:pStyle w:val="3"/>
                      <w:rPr>
                        <w:rFonts w:hint="eastAsia" w:eastAsiaTheme="minorEastAsia"/>
                        <w:lang w:eastAsia="zh-CN"/>
                      </w:rPr>
                    </w:pP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D077DD0"/>
    <w:rsid w:val="146F5B57"/>
    <w:rsid w:val="215B682B"/>
    <w:rsid w:val="26187420"/>
    <w:rsid w:val="29EB7AD6"/>
    <w:rsid w:val="2FD4226F"/>
    <w:rsid w:val="40E369FC"/>
    <w:rsid w:val="472B5C80"/>
    <w:rsid w:val="4CEB6394"/>
    <w:rsid w:val="500A2F50"/>
    <w:rsid w:val="69B41BE4"/>
    <w:rsid w:val="6C5C0714"/>
    <w:rsid w:val="6E6B37A3"/>
    <w:rsid w:val="73CD5D98"/>
    <w:rsid w:val="768F628B"/>
    <w:rsid w:val="7D0919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60" w:line="300" w:lineRule="auto"/>
      <w:ind w:firstLine="482"/>
      <w:jc w:val="both"/>
    </w:pPr>
    <w:rPr>
      <w:rFonts w:asciiTheme="minorHAnsi" w:hAnsiTheme="minorHAnsi" w:eastAsiaTheme="minorEastAsia" w:cstheme="minorBidi"/>
      <w:kern w:val="2"/>
      <w:sz w:val="24"/>
      <w:szCs w:val="24"/>
      <w:lang w:val="en-US" w:eastAsia="zh-CN" w:bidi="ar-SA"/>
    </w:rPr>
  </w:style>
  <w:style w:type="paragraph" w:styleId="2">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9">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3">
    <w:name w:val="footer"/>
    <w:basedOn w:val="1"/>
    <w:uiPriority w:val="0"/>
    <w:pPr>
      <w:tabs>
        <w:tab w:val="center" w:pos="4153"/>
        <w:tab w:val="right" w:pos="8306"/>
      </w:tabs>
      <w:snapToGrid w:val="0"/>
      <w:jc w:val="left"/>
    </w:pPr>
    <w:rPr>
      <w:sz w:val="18"/>
    </w:rPr>
  </w:style>
  <w:style w:type="paragraph" w:styleId="4">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paragraph" w:styleId="6">
    <w:name w:val="Title"/>
    <w:basedOn w:val="1"/>
    <w:next w:val="1"/>
    <w:qFormat/>
    <w:uiPriority w:val="10"/>
    <w:pPr>
      <w:spacing w:after="300" w:line="240" w:lineRule="auto"/>
      <w:contextualSpacing/>
    </w:pPr>
    <w:rPr>
      <w:rFonts w:asciiTheme="majorHAnsi" w:hAnsiTheme="majorHAnsi" w:eastAsiaTheme="majorEastAsia" w:cstheme="majorBidi"/>
      <w:color w:val="000000"/>
      <w:spacing w:val="5"/>
      <w:kern w:val="28"/>
      <w:sz w:val="52"/>
      <w:szCs w:val="52"/>
    </w:r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Strong"/>
    <w:basedOn w:val="9"/>
    <w:qFormat/>
    <w:uiPriority w:val="0"/>
    <w:rPr>
      <w:b/>
    </w:rPr>
  </w:style>
  <w:style w:type="paragraph" w:customStyle="1" w:styleId="11">
    <w:name w:val="Title"/>
    <w:uiPriority w:val="0"/>
    <w:pPr>
      <w:keepNext/>
      <w:spacing w:before="200" w:after="120" w:line="300" w:lineRule="auto"/>
      <w:ind w:firstLine="0"/>
    </w:pPr>
    <w:rPr>
      <w:rFonts w:ascii="黑体" w:hAnsi="黑体" w:eastAsia="黑体" w:cs="Times New Roman"/>
      <w:b/>
      <w:color w:val="000000"/>
      <w:sz w:val="36"/>
    </w:rPr>
  </w:style>
  <w:style w:type="paragraph" w:customStyle="1" w:styleId="12">
    <w:name w:val="heading 1"/>
    <w:uiPriority w:val="0"/>
    <w:pPr>
      <w:keepNext/>
      <w:spacing w:before="200" w:after="120" w:line="300" w:lineRule="auto"/>
      <w:ind w:firstLine="0"/>
    </w:pPr>
    <w:rPr>
      <w:rFonts w:ascii="黑体" w:hAnsi="黑体" w:eastAsia="黑体" w:cs="Times New Roman"/>
      <w:b/>
      <w:color w:val="000000"/>
      <w:sz w:val="30"/>
    </w:rPr>
  </w:style>
  <w:style w:type="paragraph" w:customStyle="1" w:styleId="13">
    <w:name w:val="heading 2"/>
    <w:qFormat/>
    <w:uiPriority w:val="0"/>
    <w:pPr>
      <w:keepNext/>
      <w:spacing w:before="200" w:after="120" w:line="300" w:lineRule="auto"/>
      <w:ind w:firstLine="0"/>
    </w:pPr>
    <w:rPr>
      <w:rFonts w:ascii="黑体" w:hAnsi="黑体" w:eastAsia="黑体" w:cs="Times New Roman"/>
      <w:b/>
      <w:color w:val="000000"/>
      <w:sz w:val="26"/>
    </w:rPr>
  </w:style>
  <w:style w:type="paragraph" w:customStyle="1" w:styleId="14">
    <w:name w:val="heading 3"/>
    <w:uiPriority w:val="0"/>
    <w:pPr>
      <w:keepNext/>
      <w:spacing w:before="200" w:after="120" w:line="300" w:lineRule="auto"/>
      <w:ind w:firstLine="0"/>
    </w:pPr>
    <w:rPr>
      <w:rFonts w:ascii="黑体" w:hAnsi="黑体" w:eastAsia="黑体" w:cs="Times New Roman"/>
      <w:b/>
      <w:color w:val="000000"/>
      <w:sz w:val="24"/>
    </w:rPr>
  </w:style>
  <w:style w:type="paragraph" w:customStyle="1" w:styleId="15">
    <w:name w:val="样式1"/>
    <w:basedOn w:val="1"/>
    <w:link w:val="16"/>
    <w:uiPriority w:val="0"/>
    <w:pPr>
      <w:jc w:val="center"/>
    </w:pPr>
    <w:rPr>
      <w:rFonts w:ascii="Times New Roman" w:hAnsi="Times New Roman" w:eastAsia="宋体"/>
      <w:sz w:val="21"/>
    </w:rPr>
  </w:style>
  <w:style w:type="character" w:customStyle="1" w:styleId="16">
    <w:name w:val="样式1 Char"/>
    <w:link w:val="15"/>
    <w:uiPriority w:val="0"/>
    <w:rPr>
      <w:rFonts w:ascii="Times New Roman" w:hAnsi="Times New Roman" w:eastAsia="宋体"/>
      <w:sz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3.sv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image" Target="media/image11.svg"/><Relationship Id="rId16" Type="http://schemas.openxmlformats.org/officeDocument/2006/relationships/image" Target="media/image10.png"/><Relationship Id="rId15" Type="http://schemas.openxmlformats.org/officeDocument/2006/relationships/image" Target="media/image9.svg"/><Relationship Id="rId14" Type="http://schemas.openxmlformats.org/officeDocument/2006/relationships/image" Target="media/image8.png"/><Relationship Id="rId13" Type="http://schemas.openxmlformats.org/officeDocument/2006/relationships/image" Target="media/image7.svg"/><Relationship Id="rId12" Type="http://schemas.openxmlformats.org/officeDocument/2006/relationships/image" Target="media/image6.png"/><Relationship Id="rId11" Type="http://schemas.openxmlformats.org/officeDocument/2006/relationships/image" Target="media/image5.sv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186</Pages>
  <Words>2905</Words>
  <Characters>3149</Characters>
  <Lines>1</Lines>
  <Paragraphs>1</Paragraphs>
  <TotalTime>4</TotalTime>
  <ScaleCrop>false</ScaleCrop>
  <LinksUpToDate>false</LinksUpToDate>
  <CharactersWithSpaces>3171</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2026-09-12T02:18:00Z</dcterms:created>
  <dc:creator>施陈灏</dc:creator>
  <cp:lastModifiedBy>施陈灏</cp:lastModifiedBy>
  <dcterms:modified xsi:type="dcterms:W3CDTF">2026-09-13T07:56:21Z</dcterms:modified>
  <dc:title>药材热湿耦合模型与干燥时间计算</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eyJoZGlkIjoiMzEwNTM5NzYwMDRjMzkwZTVkZjY2ODkwMGIxNGU0OTUiLCJ1c2VySWQiOiIxNjMyMzQ3OTQwIn0=</vt:lpwstr>
  </property>
  <property fmtid="{D5CDD505-2E9C-101B-9397-08002B2CF9AE}" pid="4" name="ICV">
    <vt:lpwstr>833062AFED354DC68951125E9B0EE4E5_12</vt:lpwstr>
  </property>
</Properties>
</file>