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20"/>
      </w:pPr>
      <w:r>
        <w:rPr>
          <w:b/>
          <w:sz w:val="36"/>
          <w:szCs w:val="36"/>
        </w:rPr>
        <w:t xml:space="preserve">CUMCM 2026 A 题　药材的烘干问题</w:t>
      </w:r>
    </w:p>
    <w:p>
      <w:pPr>
        <w:jc w:val="center"/>
        <w:spacing w:after="240"/>
      </w:pPr>
      <w:r>
        <w:rPr>
          <w:color w:val="444444"/>
          <w:sz w:val="22"/>
          <w:szCs w:val="22"/>
        </w:rPr>
        <w:t xml:space="preserve">模型思路、公式推导、数值方法与图表全集</w:t>
      </w:r>
    </w:p>
    <w:p>
      <w:pPr>
        <w:spacing w:after="60"/>
      </w:pPr>
      <w:r>
        <w:t xml:space="preserve">本文档汇集本题的完整建模思路、全部数学公式、数值方法、验证结果、论文表格与矢量插图。所有公式均为 </w:t>
      </w:r>
      <w:r>
        <w:rPr>
          <w:b/>
        </w:rPr>
        <w:t xml:space="preserve">Word 原生可编辑公式</w:t>
      </w:r>
      <w:r>
        <w:t xml:space="preserve">，可直接复制进论文并修改；所有插图与表格均由程序计算结果直接生成。</w:t>
      </w:r>
    </w:p>
    <w:p>
      <w:pPr>
        <w:spacing w:after="60"/>
      </w:pPr>
    </w:p>
    <w:p>
      <w:pPr>
        <w:pStyle w:val="Heading1"/>
      </w:pPr>
      <w:r>
        <w:t xml:space="preserve">一、问题分析与总体建模思路</w:t>
      </w:r>
    </w:p>
    <w:p>
      <w:pPr>
        <w:pStyle w:val="Heading2"/>
      </w:pPr>
      <w:r>
        <w:t xml:space="preserve">1.1　物理机理</w:t>
      </w:r>
    </w:p>
    <w:p>
      <w:pPr>
        <w:spacing w:after="60"/>
      </w:pPr>
      <w:r>
        <w:t xml:space="preserve">热风烘干是一个 </w:t>
      </w:r>
      <w:r>
        <w:rPr>
          <w:b/>
        </w:rPr>
        <w:t xml:space="preserve">多孔介质内耦合传热传质</w:t>
      </w:r>
      <w:r>
        <w:t xml:space="preserve"> 过程。烘房热风通过对流把热量传给药材表面，热量再以导热方式向内部传递；同时药材内部水分在含水率梯度驱动下向表面迁移，并在表面被气流带走。两个过程通过"</w:t>
      </w:r>
      <w:r>
        <w:rPr>
          <w:b/>
        </w:rPr>
        <w:t xml:space="preserve">物性随含水率变化</w:t>
      </w:r>
      <w:r>
        <w:t xml:space="preserve">"与"</w:t>
      </w:r>
      <w:r>
        <w:rPr>
          <w:b/>
        </w:rPr>
        <w:t xml:space="preserve">扩散系数随温度变化</w:t>
      </w:r>
      <w:r>
        <w:t xml:space="preserve">"发生双向耦合。</w:t>
      </w:r>
    </w:p>
    <w:p>
      <w:pPr>
        <w:spacing w:after="60"/>
      </w:pPr>
      <w:r>
        <w:t xml:space="preserve">药材为圆柱形（长 </w:t>
      </w:r>
      <m:oMath>
        <m:r>
          <m:t>L=25</m:t>
        </m:r>
      </m:oMath>
      <w:r>
        <w:t xml:space="preserve"> cm，半径 </w:t>
      </w:r>
      <m:oMath>
        <m:sSub>
          <m:sSubPr/>
          <m:e>
            <m:r>
              <m:t>R</m:t>
            </m:r>
          </m:e>
          <m:sub>
            <m:r>
              <m:t>0</m:t>
            </m:r>
          </m:sub>
        </m:sSub>
        <m:r>
          <m:t>=2</m:t>
        </m:r>
      </m:oMath>
      <w:r>
        <w:t xml:space="preserve"> cm），长径比 </w:t>
      </w:r>
      <m:oMath>
        <m:r>
          <m:t>L/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  <m:r>
          <m:t>=12.5</m:t>
        </m:r>
      </m:oMath>
      <w:r>
        <w:t xml:space="preserve">，可作一维轴对称径向近似（第 6.5 节用有限长圆柱乘积解析解定量验证）。</w:t>
      </w:r>
    </w:p>
    <w:p>
      <w:pPr>
        <w:pStyle w:val="Heading2"/>
      </w:pPr>
      <w:r>
        <w:t xml:space="preserve">1.2　三个关键难点与对策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995"/>
        <w:gridCol w:w="4354"/>
        <w:gridCol w:w="2721"/>
      </w:tblGrid>
      <w:tr>
        <w:trPr>
          <w:tblHeader/>
        </w:trPr>
        <w:tc>
          <w:tcPr>
            <w:tcW w:w="199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难点</w:t>
            </w:r>
          </w:p>
        </w:tc>
        <w:tc>
          <w:tcPr>
            <w:tcW w:w="435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说明</w:t>
            </w:r>
          </w:p>
        </w:tc>
        <w:tc>
          <w:tcPr>
            <w:tcW w:w="272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本文对策</w:t>
            </w:r>
          </w:p>
        </w:tc>
      </w:tr>
      <w:tr>
        <w:tc>
          <w:tcPr>
            <w:tcW w:w="199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A. 变物性双向耦合</w:t>
            </w:r>
          </w:p>
        </w:tc>
        <w:tc>
          <w:tcPr>
            <w:tcW w:w="435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问题 2—4 中 rho、cp、k 依赖 C，D 依赖 C 与 T，方程不再线性可分离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全隐式 θ 方法 + Picard 迭代</w:t>
            </w:r>
          </w:p>
        </w:tc>
      </w:tr>
      <w:tr>
        <w:tc>
          <w:tcPr>
            <w:tcW w:w="199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B. 移动边界（收缩）</w:t>
            </w:r>
          </w:p>
        </w:tc>
        <w:tc>
          <w:tcPr>
            <w:tcW w:w="435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问题 4 半径由 2 cm 缩至 1.198 cm，计算域随时间变化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材料坐标 x=r/R(t) 作仿射收缩变换</w:t>
            </w:r>
          </w:p>
        </w:tc>
      </w:tr>
      <w:tr>
        <w:tc>
          <w:tcPr>
            <w:tcW w:w="199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C. 结果正确性无独立参照</w:t>
            </w:r>
          </w:p>
        </w:tc>
        <w:tc>
          <w:tcPr>
            <w:tcW w:w="435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A 题有标准答案，必须证明"算得对"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Duhamel–Bessel 解析解逐点校核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1.3　总体建模框架</w:t>
      </w:r>
    </w:p>
    <w:p>
      <w:pPr>
        <w:spacing w:after="60"/>
      </w:pPr>
      <w:r>
        <w:t xml:space="preserve">附件 1 提供烘房温度 </w:t>
      </w:r>
      <m:oMath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(t)</m:t>
        </m:r>
      </m:oMath>
      <w:r>
        <w:t xml:space="preserve"> 与空气水分浓度 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  <m:r>
          <m:t>(t)</m:t>
        </m:r>
      </m:oMath>
      <w:r>
        <w:t xml:space="preserve">，附录 2/3/4 提供经验物性式，附件 2 提供收缩半径 </w:t>
      </w:r>
      <m:oMath>
        <m:r>
          <m:t>R(t)</m:t>
        </m:r>
      </m:oMath>
      <w:r>
        <w:t xml:space="preserve">。三者进入守恒方程组后，经有限体积离散、θ 方法时间推进与追赶法求解，输出 </w:t>
      </w:r>
      <m:oMath>
        <m:r>
          <m:t>T(r,t)</m:t>
        </m:r>
      </m:oMath>
      <w:r>
        <w:t xml:space="preserve"> 与 </w:t>
      </w:r>
      <m:oMath>
        <m:r>
          <m:t>C(r,t)</m:t>
        </m:r>
      </m:oMath>
      <w:r>
        <w:t xml:space="preserve">，并汇总为 result1—result4.xlsx。</w:t>
      </w:r>
    </w:p>
    <w:p>
      <w:pPr>
        <w:pStyle w:val="Heading1"/>
      </w:pPr>
      <w:r>
        <w:t xml:space="preserve">二、模型假设</w:t>
      </w:r>
    </w:p>
    <w:p>
      <w:pPr>
        <w:spacing w:after="20"/>
      </w:pPr>
      <w:r>
        <w:t xml:space="preserve">· </w:t>
      </w:r>
      <w:r>
        <w:t xml:space="preserve">1）一维轴对称：药材为无限长圆柱，温度与含水率只沿径向变化，忽略端面与轴向变化。由长径比 </w:t>
      </w:r>
      <m:oMath>
        <m:r>
          <m:t>L/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  <m:r>
          <m:t>=12.5</m:t>
        </m:r>
      </m:oMath>
      <w:r>
        <w:t xml:space="preserve"> 支持，并在第 6.5 节定量检验。</w:t>
      </w:r>
    </w:p>
    <w:p>
      <w:pPr>
        <w:spacing w:after="20"/>
      </w:pPr>
      <w:r>
        <w:t xml:space="preserve">· </w:t>
      </w:r>
      <w:r>
        <w:t xml:space="preserve">2）连续介质与局部热平衡：药材视为连续多孔介质，固相与液相在同一位置瞬时达到热平衡，用单一温度 </w:t>
      </w:r>
      <m:oMath>
        <m:r>
          <m:t>T(r,t)</m:t>
        </m:r>
      </m:oMath>
      <w:r>
        <w:t xml:space="preserve"> 描述。</w:t>
      </w:r>
    </w:p>
    <w:p>
      <w:pPr>
        <w:spacing w:after="20"/>
      </w:pPr>
      <w:r>
        <w:t xml:space="preserve">· </w:t>
      </w:r>
      <w:r>
        <w:t xml:space="preserve">3）干基基准与固定骨架：含水率以干基定义 </w:t>
      </w:r>
      <m:oMath>
        <m:r>
          <m:t>C=</m:t>
        </m:r>
        <m:sSub>
          <m:sSubPr/>
          <m:e>
            <m:r>
              <m:t>m</m:t>
            </m:r>
          </m:e>
          <m:sub>
            <m:r>
              <m:t>w</m:t>
            </m:r>
          </m:sub>
        </m:sSub>
        <m:r>
          <m:t>/</m:t>
        </m:r>
        <m:sSub>
          <m:sSubPr/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；忽略干物质自身的溶解与流失。</w:t>
      </w:r>
    </w:p>
    <w:p>
      <w:pPr>
        <w:spacing w:after="20"/>
      </w:pPr>
      <w:r>
        <w:t xml:space="preserve">· </w:t>
      </w:r>
      <w:r>
        <w:t xml:space="preserve">4）有效 Fick 扩散：内部水分迁移用有效扩散系数 </w:t>
      </w:r>
      <m:oMath>
        <m:r>
          <m:t>D(C,T)</m:t>
        </m:r>
      </m:oMath>
      <w:r>
        <w:t xml:space="preserve"> 的 Fick 定律描述，不显式区分液态水与蒸汽。</w:t>
      </w:r>
    </w:p>
    <w:p>
      <w:pPr>
        <w:spacing w:after="20"/>
      </w:pPr>
      <w:r>
        <w:t xml:space="preserve">· </w:t>
      </w:r>
      <w:r>
        <w:t xml:space="preserve">5）有效显热模型：能量方程只保留显热项，不显式引入相变潜热（题给参数中未提供汽化潜热）；潜热影响在第 9.3 节作为模型改进单独讨论。</w:t>
      </w:r>
    </w:p>
    <w:p>
      <w:pPr>
        <w:spacing w:after="20"/>
      </w:pPr>
      <w:r>
        <w:t xml:space="preserve">· </w:t>
      </w:r>
      <w:r>
        <w:t xml:space="preserve">6）含水率不改变几何（问题 1—3）：问题 1—3 取 </w:t>
      </w:r>
      <m:oMath>
        <m:r>
          <m:t>R</m:t>
        </m:r>
        <m:r>
          <m:t>≡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；问题 4 按附件 2 的 </w:t>
      </w:r>
      <m:oMath>
        <m:r>
          <m:t>R(t)</m:t>
        </m:r>
      </m:oMath>
      <w:r>
        <w:t xml:space="preserve"> 处理收缩。</w:t>
      </w:r>
    </w:p>
    <w:p>
      <w:pPr>
        <w:spacing w:after="20"/>
      </w:pPr>
      <w:r>
        <w:t xml:space="preserve">· </w:t>
      </w:r>
      <w:r>
        <w:t xml:space="preserve">7）物性经验式即题给关系：rho、cp、k、D 严格采用附录 2/3/4 给出的形式，不作额外拟合。</w:t>
      </w:r>
    </w:p>
    <w:p>
      <w:pPr>
        <w:spacing w:after="20"/>
      </w:pPr>
      <w:r>
        <w:t xml:space="preserve">· </w:t>
      </w:r>
      <w:r>
        <w:t xml:space="preserve">8）边界数据延拓：附件 1 只给出 </w:t>
      </w:r>
      <m:oMath>
        <m:r>
          <m:t>0</m:t>
        </m:r>
        <m:r>
          <m:t>≤</m:t>
        </m:r>
        <m:r>
          <m:t>t</m:t>
        </m:r>
        <m:r>
          <m:t>≤</m:t>
        </m:r>
        <m:r>
          <m:t>14400</m:t>
        </m:r>
      </m:oMath>
      <w:r>
        <w:t xml:space="preserve"> s。由数据本身确定的平台值延拓：</w:t>
      </w:r>
      <m:oMath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=50.00</m:t>
        </m:r>
      </m:oMath>
      <w:r>
        <w:t xml:space="preserve"> °C、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  <m:r>
          <m:t>=0.0500</m:t>
        </m:r>
      </m:oMath>
      <w:r>
        <w:t xml:space="preserve"> kg/kg（依据见 4.5.4 节）。</w:t>
      </w:r>
    </w:p>
    <w:p>
      <w:pPr>
        <w:spacing w:after="20"/>
      </w:pPr>
      <w:r>
        <w:t xml:space="preserve">· </w:t>
      </w:r>
      <w:r>
        <w:t xml:space="preserve">9）收缩为仿射（同比）收缩：附件 2 只给出半径曲线，不足以唯一确定内部速度场，故采用最简且相容的仿射收缩假设（4.4 节证明该假设下变换后方程无平流项）。</w:t>
      </w:r>
    </w:p>
    <w:p>
      <w:pPr>
        <w:spacing w:after="20"/>
      </w:pPr>
      <w:r>
        <w:t xml:space="preserve">· </w:t>
      </w:r>
      <w:r>
        <w:t xml:space="preserve">10）烘房空气水分浓度直接作为等效平衡含水率 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</m:oMath>
      <w:r>
        <w:t xml:space="preserve">（题设简化约定，8.3 节给出敏感性）。</w:t>
      </w:r>
    </w:p>
    <w:p>
      <w:pPr>
        <w:pStyle w:val="Heading1"/>
      </w:pPr>
      <w:r>
        <w:t xml:space="preserve">三、符号说明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267"/>
        <w:gridCol w:w="4535"/>
        <w:gridCol w:w="2267"/>
      </w:tblGrid>
      <w:tr>
        <w:trPr>
          <w:tblHeader/>
        </w:trPr>
        <w:tc>
          <w:tcPr>
            <w:tcW w:w="2267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符号</w:t>
            </w:r>
          </w:p>
        </w:tc>
        <w:tc>
          <w:tcPr>
            <w:tcW w:w="453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含义</w:t>
            </w:r>
          </w:p>
        </w:tc>
        <w:tc>
          <w:tcPr>
            <w:tcW w:w="2267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单位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t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时间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s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到药材中心的径向距离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m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x = r/R(t)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材料坐标（无量纲）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R(t)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药材当前半径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m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R0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初始半径 2 cm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m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T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药材温度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°C（物性式中用 K）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T∞(t)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烘房温度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°C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干基含水率 mw/md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kg/kg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Ceq(t)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与烘房空气对应的等效平衡含水率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kg/kg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rho, cp, k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密度、比热容、导热系数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kg/m³, J/(kg·K), W/(m·K)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D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水分有效扩散系数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m²/s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h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对流换热系数 25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W/(m²·K)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beta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对流传质系数 8e-7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m/s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alpha = k/(rho·cp)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热扩散率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m²/s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Bi = hR0/k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传热 Biot 数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</w:tr>
      <w:tr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Bim = beta·R0/D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传质 Biot 数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干基 / 湿基换算</w:t>
      </w:r>
      <w:r>
        <w:t xml:space="preserve">：</w:t>
      </w:r>
    </w:p>
    <w:p>
      <w:pPr>
        <w:spacing w:after="80"/>
      </w:pPr>
      <m:oMathPara>
        <m:oMathParaPr>
          <m:jc m:val="center"/>
        </m:oMathParaPr>
        <m:oMath>
          <m:r>
            <m:t>w=</m:t>
          </m:r>
          <m:f>
            <m:fPr/>
            <m:num>
              <m:r>
                <m:t>C</m:t>
              </m:r>
            </m:num>
            <m:den>
              <m:r>
                <m:t>1+C</m:t>
              </m:r>
            </m:den>
          </m:f>
          <m:r>
            <m:t>,</m:t>
          </m:r>
          <m:r>
            <m:t xml:space="preserve">  </m:t>
          </m:r>
          <m:r>
            <m:t>C=</m:t>
          </m:r>
          <m:f>
            <m:fPr/>
            <m:num>
              <m:r>
                <m:t>w</m:t>
              </m:r>
            </m:num>
            <m:den>
              <m:r>
                <m:t>1-w</m:t>
              </m:r>
            </m:den>
          </m:f>
        </m:oMath>
      </m:oMathPara>
    </w:p>
    <w:p>
      <w:pPr>
        <w:spacing w:after="60"/>
      </w:pPr>
      <w:r>
        <w:t xml:space="preserve">代入题给初值与判据：</w:t>
      </w:r>
      <m:oMath>
        <m:sSub>
          <m:sSubPr/>
          <m:e>
            <m:r>
              <m:t>C</m:t>
            </m:r>
          </m:e>
          <m:sub>
            <m:r>
              <m:t>0</m:t>
            </m:r>
          </m:sub>
        </m:sSub>
        <m:r>
          <m:t>=2.55</m:t>
        </m:r>
        <m:r>
          <m:t>⇒</m:t>
        </m:r>
        <m:sSub>
          <m:sSubPr/>
          <m:e>
            <m:r>
              <m:t>w</m:t>
            </m:r>
          </m:e>
          <m:sub>
            <m:r>
              <m:t>0</m:t>
            </m:r>
          </m:sub>
        </m:sSub>
        <m:r>
          <m:t>=71.83</m:t>
        </m:r>
        <m:r>
          <m:t>%</m:t>
        </m:r>
      </m:oMath>
      <w:r>
        <w:t xml:space="preserve">；</w:t>
      </w:r>
      <m:oMath>
        <m:r>
          <m:t>C=0.15</m:t>
        </m:r>
        <m:r>
          <m:t>⇒</m:t>
        </m:r>
        <m:r>
          <m:t>w=13.04</m:t>
        </m:r>
        <m:r>
          <m:t>%</m:t>
        </m:r>
      </m:oMath>
      <w:r>
        <w:t xml:space="preserve">。</w:t>
      </w:r>
    </w:p>
    <w:p>
      <w:pPr>
        <w:pStyle w:val="Heading1"/>
      </w:pPr>
      <w:r>
        <w:t xml:space="preserve">四、模型建立</w:t>
      </w:r>
    </w:p>
    <w:p>
      <w:pPr>
        <w:pStyle w:val="Heading2"/>
      </w:pPr>
      <w:r>
        <w:t xml:space="preserve">4.1　控制体与几何量</w:t>
      </w:r>
    </w:p>
    <w:p>
      <w:pPr>
        <w:spacing w:after="60"/>
      </w:pPr>
      <w:r>
        <w:t xml:space="preserve">取半径 </w:t>
      </w:r>
      <m:oMath>
        <m:r>
          <m:t>r</m:t>
        </m:r>
      </m:oMath>
      <w:r>
        <w:t xml:space="preserve">、厚度 </w:t>
      </w:r>
      <m:oMath>
        <m:r>
          <m:rPr>
            <m:sty m:val="p"/>
          </m:rPr>
          <m:t xml:space="preserve">d</m:t>
        </m:r>
        <m:r>
          <m:t>r</m:t>
        </m:r>
      </m:oMath>
      <w:r>
        <w:t xml:space="preserve">、长 </w:t>
      </w:r>
      <m:oMath>
        <m:r>
          <m:t>L</m:t>
        </m:r>
      </m:oMath>
      <w:r>
        <w:t xml:space="preserve"> 的圆柱薄壳为控制体：</w:t>
      </w:r>
    </w:p>
    <w:p>
      <w:pPr>
        <w:spacing w:after="80"/>
      </w:pPr>
      <m:oMathPara>
        <m:oMathParaPr>
          <m:jc m:val="center"/>
        </m:oMathParaPr>
        <m:oMath>
          <m:r>
            <m:rPr>
              <m:sty m:val="p"/>
            </m:rPr>
            <m:t xml:space="preserve">d</m:t>
          </m:r>
          <m:r>
            <m:t>V=</m:t>
          </m:r>
          <m:r>
            <m:t>π</m:t>
          </m:r>
          <m:r>
            <m:t>[(r+</m:t>
          </m:r>
          <m:r>
            <m:rPr>
              <m:sty m:val="p"/>
            </m:rPr>
            <m:t xml:space="preserve">d</m:t>
          </m:r>
          <m:r>
            <m:t>r</m:t>
          </m:r>
          <m:sSup>
            <m:sSupPr/>
            <m:e>
              <m:r>
                <m:t>)</m:t>
              </m:r>
            </m:e>
            <m:sup>
              <m:r>
                <m:t>2</m:t>
              </m:r>
            </m:sup>
          </m:sSup>
          <m:r>
            <m:t>-</m:t>
          </m:r>
          <m:sSup>
            <m:sSupPr/>
            <m:e>
              <m:r>
                <m:t>r</m:t>
              </m:r>
            </m:e>
            <m:sup>
              <m:r>
                <m:t>2</m:t>
              </m:r>
            </m:sup>
          </m:sSup>
          <m:r>
            <m:t>]L=2</m:t>
          </m:r>
          <m:r>
            <m:t>π</m:t>
          </m:r>
          <m:r>
            <m:t>rL</m:t>
          </m:r>
          <m:r>
            <m:t xml:space="preserve"> </m:t>
          </m:r>
          <m:r>
            <m:rPr>
              <m:sty m:val="p"/>
            </m:rPr>
            <m:t xml:space="preserve">d</m:t>
          </m:r>
          <m:r>
            <m:t>r+O(</m:t>
          </m:r>
          <m:r>
            <m:rPr>
              <m:sty m:val="p"/>
            </m:rPr>
            <m:t xml:space="preserve">d</m:t>
          </m:r>
          <m:sSup>
            <m:sSupPr/>
            <m:e>
              <m:r>
                <m:t>r</m:t>
              </m:r>
            </m:e>
            <m:sup>
              <m:r>
                <m:t>2</m:t>
              </m:r>
            </m:sup>
          </m:sSup>
          <m:r>
            <m:t>),</m:t>
          </m:r>
          <m:r>
            <m:t xml:space="preserve">  </m:t>
          </m:r>
          <m:r>
            <m:t>A(r)=2</m:t>
          </m:r>
          <m:r>
            <m:t>π</m:t>
          </m:r>
          <m:r>
            <m:t>rL</m:t>
          </m:r>
        </m:oMath>
      </m:oMathPara>
    </w:p>
    <w:p>
      <w:pPr>
        <w:spacing w:after="60"/>
      </w:pPr>
      <w:r>
        <w:t xml:space="preserve">向外为正的通量记为 </w:t>
      </w:r>
      <m:oMath>
        <m:r>
          <m:t>F</m:t>
        </m:r>
      </m:oMath>
      <w:r>
        <w:t xml:space="preserve">，则薄壳净流入为</w:t>
      </w:r>
    </w:p>
    <w:p>
      <w:pPr>
        <w:spacing w:after="80"/>
      </w:pPr>
      <m:oMathPara>
        <m:oMathParaPr>
          <m:jc m:val="center"/>
        </m:oMathParaPr>
        <m:oMath>
          <m:r>
            <m:t>A(r)F(r)-A(r+</m:t>
          </m:r>
          <m:r>
            <m:rPr>
              <m:sty m:val="p"/>
            </m:rPr>
            <m:t xml:space="preserve">d</m:t>
          </m:r>
          <m:r>
            <m:t>r)F(r+</m:t>
          </m:r>
          <m:r>
            <m:rPr>
              <m:sty m:val="p"/>
            </m:rPr>
            <m:t xml:space="preserve">d</m:t>
          </m:r>
          <m:r>
            <m:t>r)</m:t>
          </m:r>
          <m:r>
            <m:t>≃</m:t>
          </m:r>
          <m:r>
            <m:t>-</m:t>
          </m:r>
          <m:sSub>
            <m:sSubPr/>
            <m:e>
              <m:r>
                <m:t>∂</m:t>
              </m:r>
            </m:e>
            <m:sub>
              <m:r>
                <m:t>r</m:t>
              </m:r>
            </m:sub>
          </m:sSub>
          <m:r>
            <m:t xml:space="preserve"/>
          </m:r>
          <m:r>
            <m:t>[2</m:t>
          </m:r>
          <m:r>
            <m:t>π</m:t>
          </m:r>
          <m:r>
            <m:t>rL F(r)]</m:t>
          </m:r>
          <m:r>
            <m:rPr>
              <m:sty m:val="p"/>
            </m:rPr>
            <m:t xml:space="preserve">d</m:t>
          </m:r>
          <m:r>
            <m:t>r</m:t>
          </m:r>
        </m:oMath>
      </m:oMathPara>
    </w:p>
    <w:p>
      <w:pPr>
        <w:spacing w:after="60"/>
      </w:pPr>
      <w:r>
        <w:t xml:space="preserve">除以体积后得净流入率密度 </w:t>
      </w:r>
      <m:oMath>
        <m:r>
          <m:t>-</m:t>
        </m:r>
        <m:f>
          <m:fPr/>
          <m:num>
            <m:r>
              <m:t>1</m:t>
            </m:r>
          </m:num>
          <m:den>
            <m:r>
              <m:t>r</m:t>
            </m:r>
          </m:den>
        </m:f>
        <m:sSub>
          <m:sSubPr/>
          <m:e>
            <m:r>
              <m:t>∂</m:t>
            </m:r>
          </m:e>
          <m:sub>
            <m:r>
              <m:t>r</m:t>
            </m:r>
          </m:sub>
        </m:sSub>
        <m:r>
          <m:t>(rF)</m:t>
        </m:r>
      </m:oMath>
      <w:r>
        <w:t xml:space="preserve">。式中的 </w:t>
      </w:r>
      <m:oMath>
        <m:r>
          <m:t>1/r</m:t>
        </m:r>
      </m:oMath>
      <w:r>
        <w:t xml:space="preserve"> 因子来自圆柱几何下传递面积随半径线性增长，</w:t>
      </w:r>
      <w:r>
        <w:rPr>
          <w:b/>
        </w:rPr>
        <w:t xml:space="preserve">这是圆柱模型与平板模型的本质差别</w:t>
      </w:r>
      <w:r>
        <w:t xml:space="preserve">。</w:t>
      </w:r>
    </w:p>
    <w:p>
      <w:pPr>
        <w:pStyle w:val="Heading2"/>
      </w:pPr>
      <w:r>
        <w:t xml:space="preserve">4.2　能量守恒方程（含一个必须避开的陷阱）</w:t>
      </w:r>
    </w:p>
    <w:p>
      <w:pPr>
        <w:pStyle w:val="Heading3"/>
      </w:pPr>
      <w:r>
        <w:t xml:space="preserve">4.2.1　朴素守恒形式的问题</w:t>
      </w:r>
    </w:p>
    <w:p>
      <w:pPr>
        <w:spacing w:after="60"/>
      </w:pPr>
      <w:r>
        <w:t xml:space="preserve">若直接在控制体内对焓做守恒（忽略随水分带走的焓），会写成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 xml:space="preserve"> </m:t>
          </m:r>
          <m:sSub>
            <m:sSubPr/>
            <m:e>
              <m:r>
                <m:t>∂</m:t>
              </m:r>
            </m:e>
            <m:sub>
              <m:r>
                <m:t>t</m:t>
              </m:r>
            </m:sub>
          </m:sSub>
          <m:r>
            <m:t>T=</m:t>
          </m:r>
          <m:f>
            <m:fPr/>
            <m:num>
              <m:r>
                <m:t>1</m:t>
              </m:r>
            </m:num>
            <m:den>
              <m:r>
                <m:t>r</m:t>
              </m:r>
            </m:den>
          </m:f>
          <m:sSub>
            <m:sSubPr/>
            <m:e>
              <m:r>
                <m:t>∂</m:t>
              </m:r>
            </m:e>
            <m:sub>
              <m:r>
                <m:t>r</m:t>
              </m:r>
            </m:sub>
          </m:sSub>
          <m:r>
            <m:t xml:space="preserve"/>
          </m:r>
          <m:r>
            <m:t>(rk</m:t>
          </m:r>
          <m:r>
            <m:t xml:space="preserve"> </m:t>
          </m:r>
          <m:sSub>
            <m:sSubPr/>
            <m:e>
              <m:r>
                <m:t>∂</m:t>
              </m:r>
            </m:e>
            <m:sub>
              <m:r>
                <m:t>r</m:t>
              </m:r>
            </m:sub>
          </m:sSub>
          <m:r>
            <m:t>T)</m:t>
          </m:r>
        </m:oMath>
      </m:oMathPara>
    </w:p>
    <w:p>
      <w:pPr>
        <w:spacing w:after="60"/>
      </w:pPr>
      <w:r>
        <w:t xml:space="preserve">在 </w:t>
      </w:r>
      <m:oMath>
        <m:r>
          <m:t>ρ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随 </w:t>
      </w:r>
      <m:oMath>
        <m:r>
          <m:t>C</m:t>
        </m:r>
      </m:oMath>
      <w:r>
        <w:t xml:space="preserve"> 变化时需特别小心：</w:t>
      </w:r>
      <w:r>
        <w:rPr>
          <w:b/>
        </w:rPr>
        <w:t xml:space="preserve">真正的守恒量是单位体积焓</w:t>
      </w:r>
      <w:r>
        <w:t xml:space="preserve"> </w:t>
      </w:r>
      <m:oMath>
        <m:r>
          <m:t>e=</m:t>
        </m:r>
        <m:r>
          <m:t>ρ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(T-</m:t>
        </m:r>
        <m:sSub>
          <m:sSubPr/>
          <m:e>
            <m:r>
              <m:t>T</m:t>
            </m:r>
          </m:e>
          <m:sub>
            <m:r>
              <m:rPr>
                <m:sty m:val="p"/>
              </m:rPr>
              <m:t xml:space="preserve">ref</m:t>
            </m:r>
          </m:sub>
        </m:sSub>
        <m:r>
          <m:t>)</m:t>
        </m:r>
      </m:oMath>
      <w:r>
        <w:t xml:space="preserve">，而干物质与水分的比焓不同。设干物质密度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，则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=</m:t>
          </m:r>
          <m:sSub>
            <m:sSubPr/>
            <m:e>
              <m:r>
                <m:t>ρ</m:t>
              </m:r>
            </m:e>
            <m:sub>
              <m:r>
                <m:t>d</m:t>
              </m:r>
            </m:sub>
          </m:sSub>
          <m:r>
            <m:t xml:space="preserve"> </m:t>
          </m:r>
          <m:sSub>
            <m:sSubPr/>
            <m:e>
              <m:r>
                <m:t>c</m:t>
              </m:r>
            </m:e>
            <m:sub>
              <m:r>
                <m:t>d</m:t>
              </m:r>
            </m:sub>
          </m:sSub>
          <m:r>
            <m:t>+</m:t>
          </m:r>
          <m:sSub>
            <m:sSubPr/>
            <m:e>
              <m:r>
                <m:t>ρ</m:t>
              </m:r>
            </m:e>
            <m:sub>
              <m:r>
                <m:t>d</m:t>
              </m:r>
            </m:sub>
          </m:sSub>
          <m:r>
            <m:t>C</m:t>
          </m:r>
          <m:r>
            <m:t xml:space="preserve"> </m:t>
          </m:r>
          <m:sSub>
            <m:sSubPr/>
            <m:e>
              <m:r>
                <m:t>c</m:t>
              </m:r>
            </m:e>
            <m:sub>
              <m:r>
                <m:t>w</m:t>
              </m:r>
            </m:sub>
          </m:sSub>
        </m:oMath>
      </m:oMathPara>
    </w:p>
    <w:p>
      <w:pPr>
        <w:spacing w:after="60"/>
      </w:pPr>
      <w:r>
        <w:t xml:space="preserve">对其展开时间导数：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∂</m:t>
              </m:r>
            </m:e>
            <m:sub>
              <m:r>
                <m:t>t</m:t>
              </m:r>
            </m:sub>
          </m:sSub>
          <m:r>
            <m:t>(</m:t>
          </m:r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T)=</m:t>
          </m:r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 xml:space="preserve"> </m:t>
          </m:r>
          <m:sSub>
            <m:sSubPr/>
            <m:e>
              <m:r>
                <m:t>∂</m:t>
              </m:r>
            </m:e>
            <m:sub>
              <m:r>
                <m:t>t</m:t>
              </m:r>
            </m:sub>
          </m:sSub>
          <m:r>
            <m:t>T+</m:t>
          </m:r>
          <m:r>
            <m:rPr>
              <m:sty m:val="p"/>
            </m:rPr>
            <m:t>\underbrace</m:t>
          </m:r>
          <m:sSub>
            <m:sSubPr/>
            <m:e>
              <m:r>
                <m:t>T</m:t>
              </m:r>
              <m:r>
                <m:t xml:space="preserve"> </m:t>
              </m:r>
              <m:sSub>
                <m:sSubPr/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sSub>
                <m:sSubPr/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t xml:space="preserve"> </m:t>
              </m:r>
              <m:sSub>
                <m:sSubPr/>
                <m:e>
                  <m:r>
                    <m:t>∂</m:t>
                  </m:r>
                </m:e>
                <m:sub>
                  <m:r>
                    <m:t>t</m:t>
                  </m:r>
                </m:sub>
              </m:sSub>
              <m:r>
                <m:t>C</m:t>
              </m:r>
            </m:e>
            <m:sub>
              <m:r>
                <m:rPr>
                  <m:sty m:val="p"/>
                </m:rPr>
                <m:t xml:space="preserve">含水率变化项</m:t>
              </m:r>
            </m:sub>
          </m:sSub>
        </m:oMath>
      </m:oMathPara>
    </w:p>
    <w:p>
      <w:pPr>
        <w:spacing w:after="60"/>
      </w:pPr>
      <w:r>
        <w:rPr>
          <w:b/>
        </w:rPr>
        <w:t xml:space="preserve">若忽略这一项</w:t>
      </w:r>
      <w:r>
        <w:t xml:space="preserve">，则在水分快速迁出的阶段（</w:t>
      </w:r>
      <m:oMath>
        <m:sSub>
          <m:sSubPr/>
          <m:e>
            <m:r>
              <m:t>∂</m:t>
            </m:r>
          </m:e>
          <m:sub>
            <m:r>
              <m:t>t</m:t>
            </m:r>
          </m:sub>
        </m:sSub>
        <m:r>
          <m:t>C&lt;0</m:t>
        </m:r>
      </m:oMath>
      <w:r>
        <w:t xml:space="preserve">）会凭空出现正的热源 </w:t>
      </w:r>
      <m:oMath>
        <m:r>
          <m:t>-</m:t>
        </m:r>
        <m:sSub>
          <m:sSubPr/>
          <m:e>
            <m:r>
              <m:t>ρ</m:t>
            </m:r>
          </m:e>
          <m:sub>
            <m:r>
              <m:t>d</m:t>
            </m:r>
          </m:sub>
        </m:sSub>
        <m:sSub>
          <m:sSubPr/>
          <m:e>
            <m:r>
              <m:t>c</m:t>
            </m:r>
          </m:e>
          <m:sub>
            <m:r>
              <m:t>w</m:t>
            </m:r>
          </m:sub>
        </m:sSub>
        <m:r>
          <m:t>T</m:t>
        </m:r>
        <m:r>
          <m:t xml:space="preserve"> </m:t>
        </m:r>
        <m:sSub>
          <m:sSubPr/>
          <m:e>
            <m:r>
              <m:t>∂</m:t>
            </m:r>
          </m:e>
          <m:sub>
            <m:r>
              <m:t>t</m:t>
            </m:r>
          </m:sub>
        </m:sSub>
        <m:r>
          <m:t>C&gt;0</m:t>
        </m:r>
      </m:oMath>
      <w:r>
        <w:t xml:space="preserve">，使药材温度 </w:t>
      </w:r>
      <w:r>
        <w:rPr>
          <w:b/>
        </w:rPr>
        <w:t xml:space="preserve">虚假地超过烘房温度</w:t>
      </w:r>
      <w:r>
        <w:t xml:space="preserve">。这是本模型必须避免的误差。</w:t>
      </w:r>
    </w:p>
    <w:p>
      <w:pPr>
        <w:pStyle w:val="Heading3"/>
      </w:pPr>
      <w:r>
        <w:t xml:space="preserve">4.2.2　随水分带走的焓通量</w:t>
      </w:r>
    </w:p>
    <w:p>
      <w:pPr>
        <w:spacing w:after="60"/>
      </w:pPr>
      <w:r>
        <w:t xml:space="preserve">水分以质量通量 </w:t>
      </w:r>
      <m:oMath>
        <m:sSub>
          <m:sSubPr/>
          <m:e>
            <m:r>
              <m:rPr>
                <m:sty m:val="p"/>
              </m:rPr>
              <m:t xml:space="preserve">j</m:t>
            </m:r>
          </m:e>
          <m:sub>
            <m:r>
              <m:t>w</m:t>
            </m:r>
          </m:sub>
        </m:sSub>
      </m:oMath>
      <w:r>
        <w:t xml:space="preserve"> 迁移，比焓为 </w:t>
      </w:r>
      <m:oMath>
        <m:sSub>
          <m:sSubPr/>
          <m:e>
            <m:r>
              <m:t>h</m:t>
            </m:r>
          </m:e>
          <m:sub>
            <m:r>
              <m:t>w</m:t>
            </m:r>
          </m:sub>
        </m:sSub>
        <m:r>
          <m:t>=</m:t>
        </m:r>
        <m:sSub>
          <m:sSubPr/>
          <m:e>
            <m:r>
              <m:t>c</m:t>
            </m:r>
          </m:e>
          <m:sub>
            <m:r>
              <m:t>w</m:t>
            </m:r>
          </m:sub>
        </m:sSub>
        <m:r>
          <m:t>(T-</m:t>
        </m:r>
        <m:sSub>
          <m:sSubPr/>
          <m:e>
            <m:r>
              <m:t>T</m:t>
            </m:r>
          </m:e>
          <m:sub>
            <m:r>
              <m:rPr>
                <m:sty m:val="p"/>
              </m:rPr>
              <m:t xml:space="preserve">ref</m:t>
            </m:r>
          </m:sub>
        </m:sSub>
        <m:r>
          <m:t>)</m:t>
        </m:r>
      </m:oMath>
      <w:r>
        <w:t xml:space="preserve">，能量方程应为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∂</m:t>
              </m:r>
            </m:e>
            <m:sub>
              <m:r>
                <m:t>t</m:t>
              </m:r>
            </m:sub>
          </m:sSub>
          <m:r>
            <m:t>(</m:t>
          </m:r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T)=</m:t>
          </m:r>
          <m:r>
            <m:t>∇</m:t>
          </m:r>
          <m:r>
            <m:t xml:space="preserve"/>
          </m:r>
          <m:r>
            <m:t>·</m:t>
          </m:r>
          <m:r>
            <m:t>(k</m:t>
          </m:r>
          <m:r>
            <m:t>∇</m:t>
          </m:r>
          <m:r>
            <m:t>T)-</m:t>
          </m:r>
          <m:r>
            <m:t>∇</m:t>
          </m:r>
          <m:r>
            <m:t xml:space="preserve"/>
          </m:r>
          <m:r>
            <m:t>·</m:t>
          </m:r>
          <m:r>
            <m:t>(</m:t>
          </m:r>
          <m:sSub>
            <m:sSubPr/>
            <m:e>
              <m:r>
                <m:t>h</m:t>
              </m:r>
            </m:e>
            <m:sub>
              <m:r>
                <m:t>w</m:t>
              </m:r>
            </m:sub>
          </m:sSub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>)</m:t>
          </m:r>
        </m:oMath>
      </m:oMathPara>
    </w:p>
    <w:p>
      <w:pPr>
        <w:spacing w:after="60"/>
      </w:pPr>
      <w:r>
        <w:t xml:space="preserve">展开第二项：</w:t>
      </w:r>
    </w:p>
    <w:p>
      <w:pPr>
        <w:spacing w:after="80"/>
      </w:pPr>
      <m:oMathPara>
        <m:oMathParaPr>
          <m:jc m:val="center"/>
        </m:oMathParaPr>
        <m:oMath>
          <m:r>
            <m:t>∇</m:t>
          </m:r>
          <m:r>
            <m:t xml:space="preserve"/>
          </m:r>
          <m:r>
            <m:t>·</m:t>
          </m:r>
          <m:r>
            <m:t>(</m:t>
          </m:r>
          <m:sSub>
            <m:sSubPr/>
            <m:e>
              <m:r>
                <m:t>h</m:t>
              </m:r>
            </m:e>
            <m:sub>
              <m:r>
                <m:t>w</m:t>
              </m:r>
            </m:sub>
          </m:sSub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>)=</m:t>
          </m:r>
          <m:sSub>
            <m:sSubPr/>
            <m:e>
              <m:r>
                <m:t>c</m:t>
              </m:r>
            </m:e>
            <m:sub>
              <m:r>
                <m:t>w</m:t>
              </m:r>
            </m:sub>
          </m:sSub>
          <m:r>
            <m:t>(T-</m:t>
          </m:r>
          <m:sSub>
            <m:sSubPr/>
            <m:e>
              <m:r>
                <m:t>T</m:t>
              </m:r>
            </m:e>
            <m:sub>
              <m:r>
                <m:rPr>
                  <m:sty m:val="p"/>
                </m:rPr>
                <m:t xml:space="preserve">ref</m:t>
              </m:r>
            </m:sub>
          </m:sSub>
          <m:r>
            <m:t>)</m:t>
          </m:r>
          <m:r>
            <m:t>∇</m:t>
          </m:r>
          <m:r>
            <m:t xml:space="preserve"/>
          </m:r>
          <m:r>
            <m:t>·</m:t>
          </m:r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>+</m:t>
          </m:r>
          <m:sSub>
            <m:sSubPr/>
            <m:e>
              <m:r>
                <m:t>c</m:t>
              </m:r>
            </m:e>
            <m:sub>
              <m:r>
                <m:t>w</m:t>
              </m:r>
            </m:sub>
          </m:sSub>
          <m:r>
            <m:t xml:space="preserve"> </m:t>
          </m:r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 xml:space="preserve"/>
          </m:r>
          <m:r>
            <m:t>·</m:t>
          </m:r>
          <m:r>
            <m:t xml:space="preserve"/>
          </m:r>
          <m:r>
            <m:t>∇</m:t>
          </m:r>
          <m:r>
            <m:t>T=-</m:t>
          </m:r>
          <m:sSub>
            <m:sSubPr/>
            <m:e>
              <m:r>
                <m:t>ρ</m:t>
              </m:r>
            </m:e>
            <m:sub>
              <m:r>
                <m:t>d</m:t>
              </m:r>
            </m:sub>
          </m:sSub>
          <m:sSub>
            <m:sSubPr/>
            <m:e>
              <m:r>
                <m:t>c</m:t>
              </m:r>
            </m:e>
            <m:sub>
              <m:r>
                <m:t>w</m:t>
              </m:r>
            </m:sub>
          </m:sSub>
          <m:r>
            <m:t>(T-</m:t>
          </m:r>
          <m:sSub>
            <m:sSubPr/>
            <m:e>
              <m:r>
                <m:t>T</m:t>
              </m:r>
            </m:e>
            <m:sub>
              <m:r>
                <m:rPr>
                  <m:sty m:val="p"/>
                </m:rPr>
                <m:t xml:space="preserve">ref</m:t>
              </m:r>
            </m:sub>
          </m:sSub>
          <m:r>
            <m:t>)</m:t>
          </m:r>
          <m:r>
            <m:t xml:space="preserve"> </m:t>
          </m:r>
          <m:sSub>
            <m:sSubPr/>
            <m:e>
              <m:r>
                <m:t>∂</m:t>
              </m:r>
            </m:e>
            <m:sub>
              <m:r>
                <m:t>t</m:t>
              </m:r>
            </m:sub>
          </m:sSub>
          <m:r>
            <m:t>C+</m:t>
          </m:r>
          <m:sSub>
            <m:sSubPr/>
            <m:e>
              <m:r>
                <m:t>c</m:t>
              </m:r>
            </m:e>
            <m:sub>
              <m:r>
                <m:t>w</m:t>
              </m:r>
            </m:sub>
          </m:sSub>
          <m:r>
            <m:t xml:space="preserve"> </m:t>
          </m:r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 xml:space="preserve"/>
          </m:r>
          <m:r>
            <m:t>·</m:t>
          </m:r>
          <m:r>
            <m:t xml:space="preserve"/>
          </m:r>
          <m:r>
            <m:t>∇</m:t>
          </m:r>
          <m:r>
            <m:t>T</m:t>
          </m:r>
        </m:oMath>
      </m:oMathPara>
    </w:p>
    <w:p>
      <w:pPr>
        <w:spacing w:after="60"/>
      </w:pPr>
      <w:r>
        <w:t xml:space="preserve">其中用到水的质量守恒 </w:t>
      </w:r>
      <m:oMath>
        <m:sSub>
          <m:sSubPr/>
          <m:e>
            <m:r>
              <m:t>∂</m:t>
            </m:r>
          </m:e>
          <m:sub>
            <m:r>
              <m:t>t</m:t>
            </m:r>
          </m:sub>
        </m:sSub>
        <m:r>
          <m:t>(</m:t>
        </m:r>
        <m:sSub>
          <m:sSubPr/>
          <m:e>
            <m:r>
              <m:t>ρ</m:t>
            </m:r>
          </m:e>
          <m:sub>
            <m:r>
              <m:t>d</m:t>
            </m:r>
          </m:sub>
        </m:sSub>
        <m:r>
          <m:t>C)=-</m:t>
        </m:r>
        <m:r>
          <m:t>∇</m:t>
        </m:r>
        <m:r>
          <m:t xml:space="preserve"/>
        </m:r>
        <m:r>
          <m:t>·</m:t>
        </m:r>
        <m:sSub>
          <m:sSubPr/>
          <m:e>
            <m:r>
              <m:rPr>
                <m:sty m:val="p"/>
              </m:rPr>
              <m:t xml:space="preserve">j</m:t>
            </m:r>
          </m:e>
          <m:sub>
            <m:r>
              <m:t>w</m:t>
            </m:r>
          </m:sub>
        </m:sSub>
      </m:oMath>
      <w:r>
        <w:t xml:space="preserve">。代回并消去同类项，得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 xml:space="preserve"> </m:t>
          </m:r>
          <m:sSub>
            <m:sSubPr/>
            <m:e>
              <m:r>
                <m:t>∂</m:t>
              </m:r>
            </m:e>
            <m:sub>
              <m:r>
                <m:t>t</m:t>
              </m:r>
            </m:sub>
          </m:sSub>
          <m:r>
            <m:t>T=</m:t>
          </m:r>
          <m:r>
            <m:t>∇</m:t>
          </m:r>
          <m:r>
            <m:t xml:space="preserve"/>
          </m:r>
          <m:r>
            <m:t>·</m:t>
          </m:r>
          <m:r>
            <m:t>(k</m:t>
          </m:r>
          <m:r>
            <m:t>∇</m:t>
          </m:r>
          <m:r>
            <m:t>T)-</m:t>
          </m:r>
          <m:sSub>
            <m:sSubPr/>
            <m:e>
              <m:r>
                <m:t>c</m:t>
              </m:r>
            </m:e>
            <m:sub>
              <m:r>
                <m:t>w</m:t>
              </m:r>
            </m:sub>
          </m:sSub>
          <m:r>
            <m:t xml:space="preserve"> </m:t>
          </m:r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 xml:space="preserve"/>
          </m:r>
          <m:r>
            <m:t>·</m:t>
          </m:r>
          <m:r>
            <m:t xml:space="preserve"/>
          </m:r>
          <m:r>
            <m:t>∇</m:t>
          </m:r>
          <m:r>
            <m:t>T</m:t>
          </m:r>
        </m:oMath>
        <m:r>
          <m:rPr>
            <m:sty m:val="p"/>
          </m:rPr>
          <m:t xml:space="preserve">    (E)</m:t>
        </m:r>
      </m:oMathPara>
    </w:p>
    <w:p>
      <w:pPr>
        <w:spacing w:after="60"/>
      </w:pPr>
      <w:r>
        <w:rPr>
          <w:b/>
        </w:rPr>
        <w:t xml:space="preserve">量级估计</w:t>
      </w:r>
      <w:r>
        <w:t xml:space="preserve">：</w:t>
      </w:r>
      <m:oMath>
        <m:sSub>
          <m:sSubPr/>
          <m:e>
            <m:r>
              <m:t>c</m:t>
            </m:r>
          </m:e>
          <m:sub>
            <m:r>
              <m:t>w</m:t>
            </m:r>
          </m:sub>
        </m:sSub>
        <m:r>
          <m:t>|</m:t>
        </m:r>
        <m:sSub>
          <m:sSubPr/>
          <m:e>
            <m:r>
              <m:rPr>
                <m:sty m:val="p"/>
              </m:rPr>
              <m:t xml:space="preserve">j</m:t>
            </m:r>
          </m:e>
          <m:sub>
            <m:r>
              <m:t>w</m:t>
            </m:r>
          </m:sub>
        </m:sSub>
        <m:r>
          <m:t>||</m:t>
        </m:r>
        <m:r>
          <m:t>∇</m:t>
        </m:r>
        <m:r>
          <m:t>T|</m:t>
        </m:r>
        <m:r>
          <m:t>∼</m:t>
        </m:r>
        <m:r>
          <m:t>4180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-6</m:t>
            </m:r>
          </m:sup>
        </m:sSup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3</m:t>
            </m:r>
          </m:sup>
        </m:sSup>
        <m:r>
          <m:t>≈</m:t>
        </m:r>
        <m:r>
          <m:t>4</m:t>
        </m:r>
        <m:r>
          <m:t xml:space="preserve"> </m:t>
        </m:r>
        <m:r>
          <m:rPr>
            <m:sty m:val="p"/>
          </m:rPr>
          <m:t xml:space="preserve">W/m^3</m:t>
        </m:r>
      </m:oMath>
      <w:r>
        <w:t xml:space="preserve">，而导热项 </w:t>
      </w:r>
      <m:oMath>
        <m:r>
          <m:t>k</m:t>
        </m:r>
        <m:r>
          <m:t xml:space="preserve"> </m:t>
        </m:r>
        <m:r>
          <m:t>Δ</m:t>
        </m:r>
        <m:r>
          <m:t>T/</m:t>
        </m:r>
        <m:sSubSup>
          <m:sSubSupPr/>
          <m:e>
            <m:r>
              <m:t>R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∼</m:t>
        </m:r>
        <m:r>
          <m:t>0.3</m:t>
        </m:r>
        <m:r>
          <m:t>×</m:t>
        </m:r>
        <m:r>
          <m:t>20/4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-4</m:t>
            </m:r>
          </m:sup>
        </m:sSup>
        <m:r>
          <m:t>≈</m:t>
        </m:r>
        <m:r>
          <m:t>1.5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4</m:t>
            </m:r>
          </m:sup>
        </m:sSup>
        <m:r>
          <m:t xml:space="preserve"> </m:t>
        </m:r>
        <m:r>
          <m:rPr>
            <m:sty m:val="p"/>
          </m:rPr>
          <m:t xml:space="preserve">W/m^3</m:t>
        </m:r>
      </m:oMath>
      <w:r>
        <w:t xml:space="preserve">，两者相差约 3 个数量级，故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r>
            <m:t>(C)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(C)</m:t>
          </m:r>
          <m:r>
            <m:t xml:space="preserve"> </m:t>
          </m:r>
          <m:f>
            <m:fPr/>
            <m:num>
              <m:r>
                <m:t>∂</m:t>
              </m:r>
              <m:r>
                <m:t>T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=</m:t>
          </m:r>
          <m:f>
            <m:fPr/>
            <m:num>
              <m:r>
                <m:t>1</m:t>
              </m:r>
            </m:num>
            <m:den>
              <m:r>
                <m:t>r</m:t>
              </m:r>
            </m:den>
          </m:f>
          <m:f>
            <m:fPr/>
            <m:num>
              <m:r>
                <m:t>∂</m:t>
              </m:r>
            </m:num>
            <m:den>
              <m:r>
                <m:t>∂</m:t>
              </m:r>
              <m:r>
                <m:t>r</m:t>
              </m:r>
            </m:den>
          </m:f>
          <m:r>
            <m:t xml:space="preserve"/>
          </m:r>
          <m:r>
            <m:t>(rk(C)</m:t>
          </m:r>
          <m:f>
            <m:fPr/>
            <m:num>
              <m:r>
                <m:t>∂</m:t>
              </m:r>
              <m:r>
                <m:t>T</m:t>
              </m:r>
            </m:num>
            <m:den>
              <m:r>
                <m:t>∂</m:t>
              </m:r>
              <m:r>
                <m:t>r</m:t>
              </m:r>
            </m:den>
          </m:f>
          <m:r>
            <m:t>)</m:t>
          </m:r>
        </m:oMath>
      </m:oMathPara>
    </w:p>
    <w:p>
      <w:pPr>
        <w:spacing w:after="60"/>
      </w:pPr>
      <w:r>
        <w:rPr>
          <w:b/>
        </w:rPr>
        <w:t xml:space="preserve">结论</w:t>
      </w:r>
      <w:r>
        <w:t xml:space="preserve">：式 (E) 采用 </w:t>
      </w:r>
      <w:r>
        <w:rPr>
          <w:b/>
        </w:rPr>
        <w:t xml:space="preserve">物质导数形式</w:t>
      </w:r>
      <w:r>
        <w:t xml:space="preserve">，</w:t>
      </w:r>
      <m:oMath>
        <m:r>
          <m:t>(</m:t>
        </m:r>
        <m:r>
          <m:t>ρ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)</m:t>
        </m:r>
      </m:oMath>
      <w:r>
        <w:t xml:space="preserve"> 只作为随 </w:t>
      </w:r>
      <m:oMath>
        <m:r>
          <m:t>C</m:t>
        </m:r>
      </m:oMath>
      <w:r>
        <w:t xml:space="preserve"> 变化的系数，不参与时间求导——这正是"含水率变化项"与"水分带走的焓"相消的严格结果。若不修正，数值结果会出现中心温度 52.0 °C &gt; 烘房 50.0 °C 的非物理现象。</w:t>
      </w:r>
    </w:p>
    <w:p>
      <w:pPr>
        <w:pStyle w:val="Heading2"/>
      </w:pPr>
      <w:r>
        <w:t xml:space="preserve">4.3　水分守恒方程</w:t>
      </w:r>
    </w:p>
    <w:p>
      <w:pPr>
        <w:spacing w:after="60"/>
      </w:pPr>
      <w:r>
        <w:t xml:space="preserve">水分的体积质量密度为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  <m:r>
          <m:t>C</m:t>
        </m:r>
      </m:oMath>
      <w:r>
        <w:t xml:space="preserve">，有效 Fick 通量取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>=-</m:t>
          </m:r>
          <m:sSub>
            <m:sSubPr/>
            <m:e>
              <m:r>
                <m:t>ρ</m:t>
              </m:r>
            </m:e>
            <m:sub>
              <m:r>
                <m:t>d</m:t>
              </m:r>
            </m:sub>
          </m:sSub>
          <m:r>
            <m:t>D</m:t>
          </m:r>
          <m:r>
            <m:t xml:space="preserve"> </m:t>
          </m:r>
          <m:sSub>
            <m:sSubPr/>
            <m:e>
              <m:r>
                <m:t>∂</m:t>
              </m:r>
            </m:e>
            <m:sub>
              <m:r>
                <m:t>r</m:t>
              </m:r>
            </m:sub>
          </m:sSub>
          <m:r>
            <m:t>C,</m:t>
          </m:r>
          <m:r>
            <m:t xml:space="preserve">  </m:t>
          </m:r>
          <m:r>
            <m:t>[</m:t>
          </m:r>
          <m:sSub>
            <m:sSubPr/>
            <m:e>
              <m:r>
                <m:rPr>
                  <m:sty m:val="p"/>
                </m:rPr>
                <m:t xml:space="preserve">j</m:t>
              </m:r>
            </m:e>
            <m:sub>
              <m:r>
                <m:t>w</m:t>
              </m:r>
            </m:sub>
          </m:sSub>
          <m:r>
            <m:t>]=</m:t>
          </m:r>
          <m:r>
            <m:rPr>
              <m:sty m:val="p"/>
            </m:rPr>
            <m:t xml:space="preserve">kg/(m^2s)</m:t>
          </m:r>
        </m:oMath>
      </m:oMathPara>
    </w:p>
    <w:p>
      <w:pPr>
        <w:spacing w:after="60"/>
      </w:pPr>
      <w:r>
        <w:t xml:space="preserve">在固定的均匀干物质骨架下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 在空间导数中可约去：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ρ</m:t>
              </m:r>
            </m:e>
            <m:sub>
              <m:r>
                <m:t>d</m:t>
              </m:r>
            </m:sub>
          </m:sSub>
          <m:r>
            <m:t xml:space="preserve"> </m:t>
          </m:r>
          <m:sSub>
            <m:sSubPr/>
            <m:e>
              <m:r>
                <m:t>∂</m:t>
              </m:r>
            </m:e>
            <m:sub>
              <m:r>
                <m:t>t</m:t>
              </m:r>
            </m:sub>
          </m:sSub>
          <m:r>
            <m:t>C=-</m:t>
          </m:r>
          <m:f>
            <m:fPr/>
            <m:num>
              <m:r>
                <m:t>1</m:t>
              </m:r>
            </m:num>
            <m:den>
              <m:r>
                <m:t>r</m:t>
              </m:r>
            </m:den>
          </m:f>
          <m:sSub>
            <m:sSubPr/>
            <m:e>
              <m:r>
                <m:t>∂</m:t>
              </m:r>
            </m:e>
            <m:sub>
              <m:r>
                <m:t>r</m:t>
              </m:r>
            </m:sub>
          </m:sSub>
          <m:r>
            <m:t>(r</m:t>
          </m:r>
          <m:r>
            <m:t xml:space="preserve"> </m:t>
          </m:r>
          <m:sSub>
            <m:sSubPr/>
            <m:e>
              <m:r>
                <m:t>j</m:t>
              </m:r>
            </m:e>
            <m:sub>
              <m:r>
                <m:t>w</m:t>
              </m:r>
            </m:sub>
          </m:sSub>
          <m:r>
            <m:t>)</m:t>
          </m:r>
          <m:r>
            <m:t xml:space="preserve"> </m:t>
          </m:r>
          <m:r>
            <m:rPr>
              <m:sty m:val="p"/>
            </m:rPr>
            <m:t>\Longrightarrow</m:t>
          </m:r>
          <m:r>
            <m:t xml:space="preserve"> </m:t>
          </m:r>
          <m:f>
            <m:fPr/>
            <m:num>
              <m:r>
                <m:t>∂</m:t>
              </m:r>
              <m:r>
                <m:t>C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=</m:t>
          </m:r>
          <m:f>
            <m:fPr/>
            <m:num>
              <m:r>
                <m:t>1</m:t>
              </m:r>
            </m:num>
            <m:den>
              <m:r>
                <m:t>r</m:t>
              </m:r>
            </m:den>
          </m:f>
          <m:f>
            <m:fPr/>
            <m:num>
              <m:r>
                <m:t>∂</m:t>
              </m:r>
            </m:num>
            <m:den>
              <m:r>
                <m:t>∂</m:t>
              </m:r>
              <m:r>
                <m:t>r</m:t>
              </m:r>
            </m:den>
          </m:f>
          <m:r>
            <m:t xml:space="preserve"/>
          </m:r>
          <m:r>
            <m:t>(rD(C,T)</m:t>
          </m:r>
          <m:f>
            <m:fPr/>
            <m:num>
              <m:r>
                <m:t>∂</m:t>
              </m:r>
              <m:r>
                <m:t>C</m:t>
              </m:r>
            </m:num>
            <m:den>
              <m:r>
                <m:t>∂</m:t>
              </m:r>
              <m:r>
                <m:t>r</m:t>
              </m:r>
            </m:den>
          </m:f>
          <m:r>
            <m:t>)</m:t>
          </m:r>
        </m:oMath>
        <m:r>
          <m:rPr>
            <m:sty m:val="p"/>
          </m:rPr>
          <m:t xml:space="preserve">    (M)</m:t>
        </m:r>
      </m:oMathPara>
    </w:p>
    <w:p>
      <w:pPr>
        <w:spacing w:after="60"/>
      </w:pPr>
      <w:r>
        <w:rPr>
          <w:b/>
        </w:rPr>
        <w:t xml:space="preserve">注意</w:t>
      </w:r>
      <w:r>
        <w:t xml:space="preserve">：这里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 完全约去，因此式 (M) 与题给经验式 </w:t>
      </w:r>
      <m:oMath>
        <m:r>
          <m:t>ρ</m:t>
        </m:r>
        <m:r>
          <m:t>(C)</m:t>
        </m:r>
      </m:oMath>
      <w:r>
        <w:t xml:space="preserve"> 的具体形式无关，**避免了"经验 </w:t>
      </w:r>
      <m:oMath>
        <m:r>
          <m:t>ρ</m:t>
        </m:r>
        <m:r>
          <m:t>(C)</m:t>
        </m:r>
      </m:oMath>
      <w:r>
        <w:t xml:space="preserve"> 与干物质守恒是否相容"的争议**。</w:t>
      </w:r>
    </w:p>
    <w:p>
      <w:pPr>
        <w:pStyle w:val="Heading2"/>
      </w:pPr>
      <w:r>
        <w:t xml:space="preserve">4.4　材料坐标与收缩变换（问题 4）</w:t>
      </w:r>
    </w:p>
    <w:p>
      <w:pPr>
        <w:pStyle w:val="Heading3"/>
      </w:pPr>
      <w:r>
        <w:t xml:space="preserve">4.4.1　仿射收缩与材料坐标</w:t>
      </w:r>
    </w:p>
    <w:p>
      <w:pPr>
        <w:spacing w:after="60"/>
      </w:pPr>
      <w:r>
        <w:t xml:space="preserve">令材料坐标 </w:t>
      </w:r>
      <m:oMath>
        <m:r>
          <m:t>x=r/R(t)</m:t>
        </m:r>
        <m:r>
          <m:t>∈</m:t>
        </m:r>
        <m:r>
          <m:t>[0,1]</m:t>
        </m:r>
      </m:oMath>
      <w:r>
        <w:t xml:space="preserve">，</w:t>
      </w:r>
      <m:oMath>
        <m:r>
          <m:t>Θ</m:t>
        </m:r>
        <m:r>
          <m:t>(x,t)=T(R(t)x,t)</m:t>
        </m:r>
      </m:oMath>
      <w:r>
        <w:t xml:space="preserve">，</w:t>
      </w:r>
      <m:oMath>
        <m:r>
          <m:t>F(x,t)=C(R(t)x,t)</m:t>
        </m:r>
      </m:oMath>
      <w:r>
        <w:t xml:space="preserve">。仿射收缩假设对应材料速度 </w:t>
      </w:r>
      <m:oMath>
        <m:r>
          <m:t>u=x</m:t>
        </m:r>
        <m:acc>
          <m:accPr>
            <m:chr m:val="̇"/>
          </m:accPr>
          <m:e>
            <m:r>
              <m:t>R</m:t>
            </m:r>
          </m:e>
        </m:acc>
        <m:r>
          <m:t>(t)</m:t>
        </m:r>
      </m:oMath>
      <w:r>
        <w:t xml:space="preserve">，即每个材料点保持 </w:t>
      </w:r>
      <m:oMath>
        <m:r>
          <m:t>x</m:t>
        </m:r>
      </m:oMath>
      <w:r>
        <w:t xml:space="preserve"> 不变。</w:t>
      </w:r>
    </w:p>
    <w:p>
      <w:pPr>
        <w:pStyle w:val="Heading3"/>
      </w:pPr>
      <w:r>
        <w:t xml:space="preserve">4.4.2　干物质守恒的相容性</w:t>
      </w:r>
    </w:p>
    <w:p>
      <w:pPr>
        <w:spacing w:after="60"/>
      </w:pPr>
      <w:r>
        <w:t xml:space="preserve">材料薄壳 </w:t>
      </w:r>
      <m:oMath>
        <m:r>
          <m:t>[x,x+</m:t>
        </m:r>
        <m:r>
          <m:rPr>
            <m:sty m:val="p"/>
          </m:rPr>
          <m:t xml:space="preserve">d</m:t>
        </m:r>
        <m:r>
          <m:t>x]</m:t>
        </m:r>
      </m:oMath>
      <w:r>
        <w:t xml:space="preserve"> 的干物质质量为 </w:t>
      </w:r>
      <m:oMath>
        <m:r>
          <m:rPr>
            <m:sty m:val="p"/>
          </m:rPr>
          <m:t xml:space="preserve">d</m:t>
        </m:r>
        <m:sSub>
          <m:sSubPr/>
          <m:e>
            <m:r>
              <m:t>m</m:t>
            </m:r>
          </m:e>
          <m:sub>
            <m:r>
              <m:t>d</m:t>
            </m:r>
          </m:sub>
        </m:sSub>
        <m:r>
          <m:t>=</m:t>
        </m:r>
        <m:sSub>
          <m:sSubPr/>
          <m:e>
            <m:r>
              <m:t>ρ</m:t>
            </m:r>
          </m:e>
          <m:sub>
            <m:r>
              <m:t>d</m:t>
            </m:r>
          </m:sub>
        </m:sSub>
        <m:r>
          <m:t>·</m:t>
        </m:r>
        <m:r>
          <m:t>2</m:t>
        </m:r>
        <m:r>
          <m:t>π</m:t>
        </m:r>
        <m:r>
          <m:t xml:space="preserve">L </m:t>
        </m:r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x</m:t>
        </m:r>
        <m:r>
          <m:t xml:space="preserve"> </m:t>
        </m:r>
        <m:r>
          <m:rPr>
            <m:sty m:val="p"/>
          </m:rPr>
          <m:t xml:space="preserve">d</m:t>
        </m:r>
        <m:r>
          <m:t>x</m:t>
        </m:r>
      </m:oMath>
      <w:r>
        <w:t xml:space="preserve">，守恒要求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x</m:t>
        </m:r>
      </m:oMath>
      <w:r>
        <w:t xml:space="preserve"> 沿材料路径不变。取初值均匀（</w:t>
      </w:r>
      <m:oMath>
        <m:r>
          <m:t>C</m:t>
        </m:r>
        <m:r>
          <m:t>≡</m:t>
        </m:r>
        <m:r>
          <m:t>2.55</m:t>
        </m:r>
      </m:oMath>
      <w:r>
        <w:t xml:space="preserve">）则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ρ</m:t>
              </m:r>
            </m:e>
            <m:sub>
              <m:r>
                <m:t>d</m:t>
              </m:r>
            </m:sub>
          </m:sSub>
          <m:r>
            <m:t>(x,t)=</m:t>
          </m:r>
          <m:sSub>
            <m:sSubPr/>
            <m:e>
              <m:r>
                <m:t>ρ</m:t>
              </m:r>
            </m:e>
            <m:sub>
              <m:r>
                <m:t>d0</m:t>
              </m:r>
            </m:sub>
          </m:sSub>
          <m:f>
            <m:fPr/>
            <m:num>
              <m:sSubSup>
                <m:sSubSupPr/>
                <m:e>
                  <m:r>
                    <m:t>R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R(t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Heading3"/>
      </w:pPr>
      <w:r>
        <w:t xml:space="preserve">4.4.3　变换后的方程组</w:t>
      </w:r>
    </w:p>
    <w:p>
      <w:pPr>
        <w:spacing w:after="60"/>
      </w:pPr>
      <w:r>
        <w:t xml:space="preserve">由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  <m:r>
          <m:t>(</m:t>
        </m:r>
        <m:sSub>
          <m:sSubPr/>
          <m:e>
            <m:r>
              <m:t>C</m:t>
            </m:r>
          </m:e>
          <m:sub>
            <m:r>
              <m:t>t</m:t>
            </m:r>
          </m:sub>
        </m:sSub>
        <m:r>
          <m:t>+u</m:t>
        </m:r>
        <m:sSub>
          <m:sSubPr/>
          <m:e>
            <m:r>
              <m:t>C</m:t>
            </m:r>
          </m:e>
          <m:sub>
            <m:r>
              <m:t>r</m:t>
            </m:r>
          </m:sub>
        </m:sSub>
        <m:r>
          <m:t>)=</m:t>
        </m:r>
        <m:f>
          <m:fPr/>
          <m:num>
            <m:r>
              <m:t>1</m:t>
            </m:r>
          </m:num>
          <m:den>
            <m:r>
              <m:t>r</m:t>
            </m:r>
          </m:den>
        </m:f>
        <m:sSub>
          <m:sSubPr/>
          <m:e>
            <m:r>
              <m:t>∂</m:t>
            </m:r>
          </m:e>
          <m:sub>
            <m:r>
              <m:t>r</m:t>
            </m:r>
          </m:sub>
        </m:sSub>
        <m:r>
          <m:t>(r</m:t>
        </m:r>
        <m:sSub>
          <m:sSubPr/>
          <m:e>
            <m:r>
              <m:t>ρ</m:t>
            </m:r>
          </m:e>
          <m:sub>
            <m:r>
              <m:t>d</m:t>
            </m:r>
          </m:sub>
        </m:sSub>
        <m:r>
          <m:t>D</m:t>
        </m:r>
        <m:sSub>
          <m:sSubPr/>
          <m:e>
            <m:r>
              <m:t>C</m:t>
            </m:r>
          </m:e>
          <m:sub>
            <m:r>
              <m:t>r</m:t>
            </m:r>
          </m:sub>
        </m:sSub>
        <m:r>
          <m:t>)</m:t>
        </m:r>
      </m:oMath>
      <w:r>
        <w:t xml:space="preserve">，代入 </w:t>
      </w:r>
      <m:oMath>
        <m:r>
          <m:t>u=x</m:t>
        </m:r>
        <m:acc>
          <m:accPr>
            <m:chr m:val="̇"/>
          </m:accPr>
          <m:e>
            <m:r>
              <m:t>R</m:t>
            </m:r>
          </m:e>
        </m:acc>
      </m:oMath>
      <w:r>
        <w:t xml:space="preserve"> 与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  <m:r>
          <m:t>∝</m:t>
        </m:r>
        <m:sSup>
          <m:sSupPr/>
          <m:e>
            <m:r>
              <m:t>R</m:t>
            </m:r>
          </m:e>
          <m:sup>
            <m:r>
              <m:t>-2</m:t>
            </m:r>
          </m:sup>
        </m:sSup>
      </m:oMath>
      <w:r>
        <w:t xml:space="preserve">，**平流项与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 的空间变化恰好全部抵消**：</w:t>
      </w:r>
    </w:p>
    <w:p>
      <w:pPr>
        <w:spacing w:after="80"/>
      </w:pPr>
      <m:oMathPara>
        <m:oMathParaPr>
          <m:jc m:val="center"/>
        </m:oMathParaPr>
        <m:oMath>
          <m:f>
            <m:fPr/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=</m:t>
          </m:r>
          <m:f>
            <m:fPr/>
            <m:num>
              <m:r>
                <m:t>1</m:t>
              </m:r>
            </m:num>
            <m:den>
              <m:r>
                <m:t>R(t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den>
          </m:f>
          <m:f>
            <m:fPr/>
            <m:num>
              <m:r>
                <m:t>∂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(x</m:t>
          </m:r>
          <m:r>
            <m:t xml:space="preserve"> </m:t>
          </m:r>
          <m:r>
            <m:t>D(F,</m:t>
          </m:r>
          <m:r>
            <m:t>Θ</m:t>
          </m:r>
          <m:r>
            <m:t>)</m:t>
          </m:r>
          <m:f>
            <m:fPr/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)</m:t>
          </m:r>
        </m:oMath>
        <m:r>
          <m:rPr>
            <m:sty m:val="p"/>
          </m:rPr>
          <m:t xml:space="preserve">    (M4)</m:t>
        </m:r>
      </m:oMathPara>
    </w:p>
    <w:p>
      <w:pPr>
        <w:spacing w:after="60"/>
      </w:pPr>
      <w:r>
        <w:t xml:space="preserve">能量方程在材料坐标下对随体控制体做焓平衡，水分带走的焓与 </w:t>
      </w:r>
      <m:oMath>
        <m:sSub>
          <m:sSubPr/>
          <m:e>
            <m:r>
              <m:t>∂</m:t>
            </m:r>
          </m:e>
          <m:sub>
            <m:r>
              <m:t>t</m:t>
            </m:r>
          </m:sub>
        </m:sSub>
        <m:r>
          <m:t>(</m:t>
        </m:r>
        <m:r>
          <m:t>ρ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)</m:t>
        </m:r>
      </m:oMath>
      <w:r>
        <w:t xml:space="preserve"> 项同样相消，得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 xml:space="preserve"> </m:t>
          </m:r>
          <m:f>
            <m:fPr/>
            <m:num>
              <m:r>
                <m:t>∂</m:t>
              </m:r>
              <m:r>
                <m:t>Θ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=</m:t>
          </m:r>
          <m:f>
            <m:fPr/>
            <m:num>
              <m:r>
                <m:t>1</m:t>
              </m:r>
            </m:num>
            <m:den>
              <m:r>
                <m:t>R(t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den>
          </m:f>
          <m:f>
            <m:fPr/>
            <m:num>
              <m:r>
                <m:t>∂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(x</m:t>
          </m:r>
          <m:r>
            <m:t xml:space="preserve"> </m:t>
          </m:r>
          <m:r>
            <m:t>k</m:t>
          </m:r>
          <m:r>
            <m:t xml:space="preserve"> </m:t>
          </m:r>
          <m:f>
            <m:fPr/>
            <m:num>
              <m:r>
                <m:t>∂</m:t>
              </m:r>
              <m:r>
                <m:t>Θ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)</m:t>
          </m:r>
        </m:oMath>
        <m:r>
          <m:rPr>
            <m:sty m:val="p"/>
          </m:rPr>
          <m:t xml:space="preserve">    (E4)</m:t>
        </m:r>
      </m:oMathPara>
    </w:p>
    <w:p>
      <w:pPr>
        <w:spacing w:after="60"/>
      </w:pPr>
      <w:r>
        <w:rPr>
          <w:b/>
        </w:rPr>
        <w:t xml:space="preserve">关键提示</w:t>
      </w:r>
      <w:r>
        <w:t xml:space="preserve">：采用仿射收缩 + 物质导数后，方程中既 </w:t>
      </w:r>
      <w:r>
        <w:rPr>
          <w:b/>
        </w:rPr>
        <w:t xml:space="preserve">没有</w:t>
      </w:r>
      <w:r>
        <w:t xml:space="preserve"> </w:t>
      </w:r>
      <m:oMath>
        <m:r>
          <m:t>+(x</m:t>
        </m:r>
        <m:acc>
          <m:accPr>
            <m:chr m:val="̇"/>
          </m:accPr>
          <m:e>
            <m:r>
              <m:t>R</m:t>
            </m:r>
          </m:e>
        </m:acc>
        <m:r>
          <m:t>/R)</m:t>
        </m:r>
        <m:sSub>
          <m:sSubPr/>
          <m:e>
            <m:r>
              <m:t>Θ</m:t>
            </m:r>
          </m:e>
          <m:sub>
            <m:r>
              <m:t>x</m:t>
            </m:r>
          </m:sub>
        </m:sSub>
      </m:oMath>
      <w:r>
        <w:t xml:space="preserve"> 形式的平流项，也 </w:t>
      </w:r>
      <w:r>
        <w:rPr>
          <w:b/>
        </w:rPr>
        <w:t xml:space="preserve">没有</w:t>
      </w:r>
      <w:r>
        <w:t xml:space="preserve"> </w:t>
      </w:r>
      <m:oMath>
        <m:r>
          <m:t>2</m:t>
        </m:r>
        <m:acc>
          <m:accPr>
            <m:chr m:val="̇"/>
          </m:accPr>
          <m:e>
            <m:r>
              <m:t>R</m:t>
            </m:r>
          </m:e>
        </m:acc>
        <m:r>
          <m:t>ρ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T/R</m:t>
        </m:r>
      </m:oMath>
      <w:r>
        <w:t xml:space="preserve"> 形式的体积变化项。这两个项只在错误地把守恒量写成 </w:t>
      </w:r>
      <m:oMath>
        <m:r>
          <m:t>ρ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T</m:t>
        </m:r>
      </m:oMath>
      <w:r>
        <w:t xml:space="preserve"> 或错误地使用空间（欧拉）导数时才会出现，</w:t>
      </w:r>
      <w:r>
        <w:rPr>
          <w:b/>
        </w:rPr>
        <w:t xml:space="preserve">重复计入会使问题 4 结果严重失真</w:t>
      </w:r>
      <w:r>
        <w:t xml:space="preserve">。</w:t>
      </w:r>
    </w:p>
    <w:p>
      <w:pPr>
        <w:spacing w:after="60"/>
      </w:pPr>
      <w:r>
        <w:t xml:space="preserve">当 </w:t>
      </w:r>
      <m:oMath>
        <m:r>
          <m:t>R</m:t>
        </m:r>
        <m:r>
          <m:t>≡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（问题 1—3）时，式 (E4)(M4) 严格退化为式 (E)(M)。因此 </w:t>
      </w:r>
      <w:r>
        <w:rPr>
          <w:b/>
        </w:rPr>
        <w:t xml:space="preserve">四问共用一套方程</w:t>
      </w:r>
      <w:r>
        <w:t xml:space="preserve">，仅需切换物性公式与 </w:t>
      </w:r>
      <m:oMath>
        <m:r>
          <m:t>R(t)</m:t>
        </m:r>
      </m:oMath>
      <w:r>
        <w:t xml:space="preserve">。</w:t>
      </w:r>
    </w:p>
    <w:p>
      <w:pPr>
        <w:pStyle w:val="Heading2"/>
      </w:pPr>
      <w:r>
        <w:t xml:space="preserve">4.5　初始条件与边界条件</w:t>
      </w:r>
    </w:p>
    <w:p>
      <w:pPr>
        <w:pStyle w:val="Heading3"/>
      </w:pPr>
      <w:r>
        <w:t xml:space="preserve">4.5.1　初始条件</w:t>
      </w:r>
    </w:p>
    <w:p>
      <w:pPr>
        <w:spacing w:after="80"/>
      </w:pPr>
      <m:oMathPara>
        <m:oMathParaPr>
          <m:jc m:val="center"/>
        </m:oMathParaPr>
        <m:oMath>
          <m:r>
            <m:t>T(r,0)=28</m:t>
          </m:r>
          <m:sSup>
            <m:sSupPr/>
            <m:e>
              <m:r>
                <m:t xml:space="preserve"> </m:t>
              </m:r>
            </m:e>
            <m:sup>
              <m:r>
                <m:t>∘</m:t>
              </m:r>
            </m:sup>
          </m:sSup>
          <m:r>
            <m:rPr>
              <m:sty m:val="p"/>
            </m:rPr>
            <m:t xml:space="preserve">C</m:t>
          </m:r>
          <m:r>
            <m:t>,</m:t>
          </m:r>
          <m:r>
            <m:t xml:space="preserve">  </m:t>
          </m:r>
          <m:r>
            <m:t>C(r,0)=2.55</m:t>
          </m:r>
          <m:r>
            <m:t xml:space="preserve"> </m:t>
          </m:r>
          <m:r>
            <m:rPr>
              <m:sty m:val="p"/>
            </m:rPr>
            <m:t xml:space="preserve">kg/kg</m:t>
          </m:r>
          <m:r>
            <m:t>,</m:t>
          </m:r>
          <m:r>
            <m:t xml:space="preserve">  </m:t>
          </m:r>
          <m:r>
            <m:t>0</m:t>
          </m:r>
          <m:r>
            <m:t>≤</m:t>
          </m:r>
          <m:r>
            <m:t>r</m:t>
          </m:r>
          <m:r>
            <m:t>≤</m:t>
          </m:r>
          <m:sSub>
            <m:sSubPr/>
            <m:e>
              <m:r>
                <m:t>R</m:t>
              </m:r>
            </m:e>
            <m:sub>
              <m:r>
                <m:t>0</m:t>
              </m:r>
            </m:sub>
          </m:sSub>
        </m:oMath>
      </m:oMathPara>
    </w:p>
    <w:p>
      <w:pPr>
        <w:pStyle w:val="Heading3"/>
      </w:pPr>
      <w:r>
        <w:t xml:space="preserve">4.5.2　中心对称条件</w:t>
      </w:r>
    </w:p>
    <w:p>
      <w:pPr>
        <w:spacing w:after="80"/>
      </w:pPr>
      <m:oMathPara>
        <m:oMathParaPr>
          <m:jc m:val="center"/>
        </m:oMathParaPr>
        <m:oMath>
          <m:f>
            <m:fPr/>
            <m:num>
              <m:r>
                <m:t>∂</m:t>
              </m:r>
              <m:r>
                <m:t>T</m:t>
              </m:r>
            </m:num>
            <m:den>
              <m:r>
                <m:t>∂</m:t>
              </m:r>
              <m:r>
                <m:t>r</m:t>
              </m:r>
            </m:den>
          </m:f>
          <m:sSub>
            <m:sSubPr/>
            <m:e>
              <m:r>
                <m:t>|</m:t>
              </m:r>
            </m:e>
            <m:sub>
              <m:r>
                <m:t>r=0</m:t>
              </m:r>
            </m:sub>
          </m:sSub>
          <m:r>
            <m:t>=0,</m:t>
          </m:r>
          <m:r>
            <m:t xml:space="preserve">  </m:t>
          </m:r>
          <m:f>
            <m:fPr/>
            <m:num>
              <m:r>
                <m:t>∂</m:t>
              </m:r>
              <m:r>
                <m:t>C</m:t>
              </m:r>
            </m:num>
            <m:den>
              <m:r>
                <m:t>∂</m:t>
              </m:r>
              <m:r>
                <m:t>r</m:t>
              </m:r>
            </m:den>
          </m:f>
          <m:sSub>
            <m:sSubPr/>
            <m:e>
              <m:r>
                <m:t>|</m:t>
              </m:r>
            </m:e>
            <m:sub>
              <m:r>
                <m:t>r=0</m:t>
              </m:r>
            </m:sub>
          </m:sSub>
          <m:r>
            <m:t>=0</m:t>
          </m:r>
        </m:oMath>
      </m:oMathPara>
    </w:p>
    <w:p>
      <w:pPr>
        <w:spacing w:after="60"/>
      </w:pPr>
      <w:r>
        <w:t xml:space="preserve">由轴对称与光滑性，在 </w:t>
      </w:r>
      <m:oMath>
        <m:r>
          <m:t>r</m:t>
        </m:r>
        <m:r>
          <m:t>→</m:t>
        </m:r>
        <m:r>
          <m:t>0</m:t>
        </m:r>
      </m:oMath>
      <w:r>
        <w:t xml:space="preserve"> 处有 </w:t>
      </w:r>
      <m:oMath>
        <m:r>
          <m:rPr>
            <m:sty m:val="p"/>
          </m:rPr>
          <m:t>li</m:t>
        </m:r>
        <m:sSub>
          <m:sSubPr/>
          <m:e>
            <m:r>
              <m:rPr>
                <m:sty m:val="p"/>
              </m:rPr>
              <m:t>m</m:t>
            </m:r>
          </m:e>
          <m:sub>
            <m:r>
              <m:t>r</m:t>
            </m:r>
            <m:r>
              <m:t>→</m:t>
            </m:r>
            <m:r>
              <m:t>0</m:t>
            </m:r>
          </m:sub>
        </m:sSub>
        <m:f>
          <m:fPr/>
          <m:num>
            <m:r>
              <m:t>1</m:t>
            </m:r>
          </m:num>
          <m:den>
            <m:r>
              <m:t>r</m:t>
            </m:r>
          </m:den>
        </m:f>
        <m:sSub>
          <m:sSubPr/>
          <m:e>
            <m:r>
              <m:t>∂</m:t>
            </m:r>
          </m:e>
          <m:sub>
            <m:r>
              <m:t>r</m:t>
            </m:r>
          </m:sub>
        </m:sSub>
        <m:r>
          <m:t>(ra</m:t>
        </m:r>
        <m:r>
          <m:t xml:space="preserve"> </m:t>
        </m:r>
        <m:sSub>
          <m:sSubPr/>
          <m:e>
            <m:r>
              <m:t>∂</m:t>
            </m:r>
          </m:e>
          <m:sub>
            <m:r>
              <m:t>r</m:t>
            </m:r>
          </m:sub>
        </m:sSub>
        <m:r>
          <m:t>f)=2a(0)</m:t>
        </m:r>
        <m:sSub>
          <m:sSubPr/>
          <m:e>
            <m:r>
              <m:t>f</m:t>
            </m:r>
          </m:e>
          <m:sub>
            <m:r>
              <m:t>rr</m:t>
            </m:r>
          </m:sub>
        </m:sSub>
        <m:r>
          <m:t>(0)</m:t>
        </m:r>
      </m:oMath>
      <w:r>
        <w:t xml:space="preserve">。数值实现中不直接除以 </w:t>
      </w:r>
      <m:oMath>
        <m:r>
          <m:t>r</m:t>
        </m:r>
      </m:oMath>
      <w:r>
        <w:t xml:space="preserve">，而是利用 </w:t>
      </w:r>
      <m:oMath>
        <m:sSub>
          <m:sSubPr/>
          <m:e>
            <m:r>
              <m:t>x</m:t>
            </m:r>
          </m:e>
          <m:sub>
            <m:r>
              <m:t>-1/2</m:t>
            </m:r>
          </m:sub>
        </m:sSub>
        <m:r>
          <m:t>=0</m:t>
        </m:r>
      </m:oMath>
      <w:r>
        <w:t xml:space="preserve"> 使该面通量恒为零（避免奇性）。</w:t>
      </w:r>
    </w:p>
    <w:p>
      <w:pPr>
        <w:pStyle w:val="Heading3"/>
      </w:pPr>
      <w:r>
        <w:t xml:space="preserve">4.5.3　表面对流换热与对流传质</w:t>
      </w:r>
    </w:p>
    <w:p>
      <w:pPr>
        <w:spacing w:after="80"/>
      </w:pPr>
      <m:oMathPara>
        <m:oMathParaPr>
          <m:jc m:val="center"/>
        </m:oMathParaPr>
        <m:oMath>
          <m:r>
            <m:t>-k</m:t>
          </m:r>
          <m:f>
            <m:fPr/>
            <m:num>
              <m:r>
                <m:t>∂</m:t>
              </m:r>
              <m:r>
                <m:t>T</m:t>
              </m:r>
            </m:num>
            <m:den>
              <m:r>
                <m:t>∂</m:t>
              </m:r>
              <m:r>
                <m:t>r</m:t>
              </m:r>
            </m:den>
          </m:f>
          <m:sSub>
            <m:sSubPr/>
            <m:e>
              <m:r>
                <m:t>|</m:t>
              </m:r>
            </m:e>
            <m:sub>
              <m:r>
                <m:t>r=R</m:t>
              </m:r>
            </m:sub>
          </m:sSub>
          <m:r>
            <m:t>=h</m:t>
          </m:r>
          <m:r>
            <m:t xml:space="preserve"> </m:t>
          </m:r>
          <m:r>
            <m:t>[</m:t>
          </m:r>
          <m:sSub>
            <m:sSubPr/>
            <m:e>
              <m:r>
                <m:t>T</m:t>
              </m:r>
            </m:e>
            <m:sub>
              <m:r>
                <m:t>s</m:t>
              </m:r>
            </m:sub>
          </m:sSub>
          <m:r>
            <m:t>-</m:t>
          </m:r>
          <m:sSub>
            <m:sSubPr/>
            <m:e>
              <m:r>
                <m:t>T</m:t>
              </m:r>
            </m:e>
            <m:sub>
              <m:r>
                <m:t>∞</m:t>
              </m:r>
            </m:sub>
          </m:sSub>
          <m:r>
            <m:t>(t)],</m:t>
          </m:r>
          <m:r>
            <m:t xml:space="preserve">  </m:t>
          </m:r>
          <m:r>
            <m:t>-D</m:t>
          </m:r>
          <m:f>
            <m:fPr/>
            <m:num>
              <m:r>
                <m:t>∂</m:t>
              </m:r>
              <m:r>
                <m:t>C</m:t>
              </m:r>
            </m:num>
            <m:den>
              <m:r>
                <m:t>∂</m:t>
              </m:r>
              <m:r>
                <m:t>r</m:t>
              </m:r>
            </m:den>
          </m:f>
          <m:sSub>
            <m:sSubPr/>
            <m:e>
              <m:r>
                <m:t>|</m:t>
              </m:r>
            </m:e>
            <m:sub>
              <m:r>
                <m:t>r=R</m:t>
              </m:r>
            </m:sub>
          </m:sSub>
          <m:r>
            <m:t>=</m:t>
          </m:r>
          <m:r>
            <m:t>β</m:t>
          </m:r>
          <m:r>
            <m:t xml:space="preserve"> </m:t>
          </m:r>
          <m:r>
            <m:t>[</m:t>
          </m:r>
          <m:sSub>
            <m:sSubPr/>
            <m:e>
              <m:r>
                <m:t>C</m:t>
              </m:r>
            </m:e>
            <m:sub>
              <m:r>
                <m:t>s</m:t>
              </m:r>
            </m:sub>
          </m:sSub>
          <m:r>
            <m:t>-</m:t>
          </m:r>
          <m:sSub>
            <m:sSubPr/>
            <m:e>
              <m:r>
                <m:t>C</m:t>
              </m:r>
            </m:e>
            <m:sub>
              <m:r>
                <m:t>eq</m:t>
              </m:r>
            </m:sub>
          </m:sSub>
          <m:r>
            <m:t>(t)]</m:t>
          </m:r>
        </m:oMath>
      </m:oMathPara>
    </w:p>
    <w:p>
      <w:pPr>
        <w:spacing w:after="60"/>
      </w:pPr>
      <w:r>
        <w:t xml:space="preserve">在材料坐标下（</w:t>
      </w:r>
      <m:oMath>
        <m:sSub>
          <m:sSubPr/>
          <m:e>
            <m:r>
              <m:t>∂</m:t>
            </m:r>
          </m:e>
          <m:sub>
            <m:r>
              <m:t>r</m:t>
            </m:r>
          </m:sub>
        </m:sSub>
        <m:r>
          <m:t>=(1/R)</m:t>
        </m:r>
        <m:sSub>
          <m:sSubPr/>
          <m:e>
            <m:r>
              <m:t>∂</m:t>
            </m:r>
          </m:e>
          <m:sub>
            <m:r>
              <m:t>x</m:t>
            </m:r>
          </m:sub>
        </m:sSub>
      </m:oMath>
      <w:r>
        <w:t xml:space="preserve">）：</w:t>
      </w:r>
    </w:p>
    <w:p>
      <w:pPr>
        <w:spacing w:after="80"/>
      </w:pPr>
      <m:oMathPara>
        <m:oMathParaPr>
          <m:jc m:val="center"/>
        </m:oMathParaPr>
        <m:oMath>
          <m:r>
            <m:t>k</m:t>
          </m:r>
          <m:f>
            <m:fPr/>
            <m:num>
              <m:r>
                <m:t>∂</m:t>
              </m:r>
              <m:r>
                <m:t>Θ</m:t>
              </m:r>
            </m:num>
            <m:den>
              <m:r>
                <m:t>∂</m:t>
              </m:r>
              <m:r>
                <m:t>x</m:t>
              </m:r>
            </m:den>
          </m:f>
          <m:sSub>
            <m:sSubPr/>
            <m:e>
              <m:r>
                <m:t>|</m:t>
              </m:r>
            </m:e>
            <m:sub>
              <m:r>
                <m:t>x=1</m:t>
              </m:r>
            </m:sub>
          </m:sSub>
          <m:r>
            <m:t>=R</m:t>
          </m:r>
          <m:r>
            <m:t xml:space="preserve"> </m:t>
          </m:r>
          <m:r>
            <m:t>h</m:t>
          </m:r>
          <m:r>
            <m:t xml:space="preserve"> </m:t>
          </m:r>
          <m:r>
            <m:t>(</m:t>
          </m:r>
          <m:sSub>
            <m:sSubPr/>
            <m:e>
              <m:r>
                <m:t>T</m:t>
              </m:r>
            </m:e>
            <m:sub>
              <m:r>
                <m:t>∞</m:t>
              </m:r>
            </m:sub>
          </m:sSub>
          <m:r>
            <m:t>-</m:t>
          </m:r>
          <m:sSub>
            <m:sSubPr/>
            <m:e>
              <m:r>
                <m:t>Θ</m:t>
              </m:r>
            </m:e>
            <m:sub>
              <m:r>
                <m:t>s</m:t>
              </m:r>
            </m:sub>
          </m:sSub>
          <m:r>
            <m:t>),</m:t>
          </m:r>
          <m:r>
            <m:t xml:space="preserve">  </m:t>
          </m:r>
          <m:r>
            <m:t>-D</m:t>
          </m:r>
          <m:f>
            <m:fPr/>
            <m:num>
              <m:r>
                <m:t>∂</m:t>
              </m:r>
              <m:r>
                <m:t>F</m:t>
              </m:r>
            </m:num>
            <m:den>
              <m:r>
                <m:t>∂</m:t>
              </m:r>
              <m:r>
                <m:t>x</m:t>
              </m:r>
            </m:den>
          </m:f>
          <m:sSub>
            <m:sSubPr/>
            <m:e>
              <m:r>
                <m:t>|</m:t>
              </m:r>
            </m:e>
            <m:sub>
              <m:r>
                <m:t>x=1</m:t>
              </m:r>
            </m:sub>
          </m:sSub>
          <m:r>
            <m:t>=R</m:t>
          </m:r>
          <m:r>
            <m:t xml:space="preserve"> </m:t>
          </m:r>
          <m:r>
            <m:t>β</m:t>
          </m:r>
          <m:r>
            <m:t xml:space="preserve"> </m:t>
          </m:r>
          <m:r>
            <m:t>(</m:t>
          </m:r>
          <m:sSub>
            <m:sSubPr/>
            <m:e>
              <m:r>
                <m:t>F</m:t>
              </m:r>
            </m:e>
            <m:sub>
              <m:r>
                <m:t>s</m:t>
              </m:r>
            </m:sub>
          </m:sSub>
          <m:r>
            <m:t>-</m:t>
          </m:r>
          <m:sSub>
            <m:sSubPr/>
            <m:e>
              <m:r>
                <m:t>C</m:t>
              </m:r>
            </m:e>
            <m:sub>
              <m:r>
                <m:t>eq</m:t>
              </m:r>
            </m:sub>
          </m:sSub>
          <m:r>
            <m:t>)</m:t>
          </m:r>
        </m:oMath>
      </m:oMathPara>
    </w:p>
    <w:p>
      <w:pPr>
        <w:spacing w:after="60"/>
      </w:pPr>
      <w:r>
        <w:rPr>
          <w:b/>
        </w:rPr>
        <w:t xml:space="preserve">物理解释</w:t>
      </w:r>
      <w:r>
        <w:t xml:space="preserve">：</w:t>
      </w:r>
      <m:oMath>
        <m:sSub>
          <m:sSubPr/>
          <m:e>
            <m:r>
              <m:t>C</m:t>
            </m:r>
          </m:e>
          <m:sub>
            <m:r>
              <m:t>s</m:t>
            </m:r>
          </m:sub>
        </m:sSub>
        <m:r>
          <m:t>≫</m:t>
        </m:r>
        <m:sSub>
          <m:sSubPr/>
          <m:e>
            <m:r>
              <m:t>C</m:t>
            </m:r>
          </m:e>
          <m:sub>
            <m:r>
              <m:t>eq</m:t>
            </m:r>
          </m:sub>
        </m:sSub>
      </m:oMath>
      <w:r>
        <w:t xml:space="preserve"> 时 </w:t>
      </w:r>
      <m:oMath>
        <m:r>
          <m:t>∂</m:t>
        </m:r>
        <m:r>
          <m:t>C/</m:t>
        </m:r>
        <m:r>
          <m:t>∂</m:t>
        </m:r>
        <m:r>
          <m:t>r&lt;0</m:t>
        </m:r>
      </m:oMath>
      <w:r>
        <w:t xml:space="preserve">，水由内向外迁移；</w:t>
      </w:r>
      <m:oMath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&gt;</m:t>
        </m:r>
        <m:sSub>
          <m:sSubPr/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时 </w:t>
      </w:r>
      <m:oMath>
        <m:r>
          <m:t>∂</m:t>
        </m:r>
        <m:r>
          <m:t>T/</m:t>
        </m:r>
        <m:r>
          <m:t>∂</m:t>
        </m:r>
        <m:r>
          <m:t>r&gt;0</m:t>
        </m:r>
      </m:oMath>
      <w:r>
        <w:t xml:space="preserve">，热由外向内传入。两者方向均与物理直觉一致。</w:t>
      </w:r>
    </w:p>
    <w:p>
      <w:pPr>
        <w:pStyle w:val="Heading3"/>
      </w:pPr>
      <w:r>
        <w:t xml:space="preserve">4.5.4　附件 1 边界数据的延拓规则</w:t>
      </w:r>
    </w:p>
    <w:p>
      <w:pPr>
        <w:spacing w:after="60"/>
      </w:pPr>
      <w:r>
        <w:t xml:space="preserve">附件 1 只覆盖 </w:t>
      </w:r>
      <m:oMath>
        <m:r>
          <m:t>0</m:t>
        </m:r>
        <m:r>
          <m:t>≤</m:t>
        </m:r>
        <m:r>
          <m:t>t</m:t>
        </m:r>
        <m:r>
          <m:t>≤</m:t>
        </m:r>
        <m:r>
          <m:t>14400</m:t>
        </m:r>
      </m:oMath>
      <w:r>
        <w:t xml:space="preserve"> s，而问题 2—4 需算至 2—3 天。我们从数据本身确定延拓规则：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79"/>
        <w:gridCol w:w="2351"/>
        <w:gridCol w:w="2519"/>
        <w:gridCol w:w="2519"/>
      </w:tblGrid>
      <w:tr>
        <w:trPr>
          <w:tblHeader/>
        </w:trPr>
        <w:tc>
          <w:tcPr>
            <w:tcW w:w="167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阶段</w:t>
            </w:r>
          </w:p>
        </w:tc>
        <w:tc>
          <w:tcPr>
            <w:tcW w:w="235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时段</w:t>
            </w:r>
          </w:p>
        </w:tc>
        <w:tc>
          <w:tcPr>
            <w:tcW w:w="251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T∞</w:t>
            </w:r>
          </w:p>
        </w:tc>
        <w:tc>
          <w:tcPr>
            <w:tcW w:w="251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Ceq</w:t>
            </w:r>
          </w:p>
        </w:tc>
      </w:tr>
      <w:tr>
        <w:tc>
          <w:tcPr>
            <w:tcW w:w="167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预热平衡</w:t>
            </w:r>
          </w:p>
        </w:tc>
        <w:tc>
          <w:tcPr>
            <w:tcW w:w="23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 ≤ t ≲ 10800 s</w:t>
            </w:r>
          </w:p>
        </w:tc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 → 50 °C</w:t>
            </w:r>
          </w:p>
        </w:tc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0.0196 → 0.0500</w:t>
            </w:r>
          </w:p>
        </w:tc>
      </w:tr>
      <w:tr>
        <w:tc>
          <w:tcPr>
            <w:tcW w:w="167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恒温干燥</w:t>
            </w:r>
          </w:p>
        </w:tc>
        <w:tc>
          <w:tcPr>
            <w:tcW w:w="23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t ≳ 10800 s</w:t>
            </w:r>
          </w:p>
        </w:tc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段均值 49.9989（标准差 0.153）</w:t>
            </w:r>
          </w:p>
        </w:tc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段均值 0.04999（标准差 0.00015）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数据后段的标准差仅 0.15 °C 与 </w:t>
      </w:r>
      <m:oMath>
        <m:r>
          <m:t>1.5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-4</m:t>
            </m:r>
          </m:sup>
        </m:sSup>
      </m:oMath>
      <w:r>
        <w:t xml:space="preserve">，且均值几乎正好等于 </w:t>
      </w:r>
      <w:r>
        <w:rPr>
          <w:b/>
        </w:rPr>
        <w:t xml:space="preserve">50.000</w:t>
      </w:r>
      <w:r>
        <w:t xml:space="preserve"> 与 </w:t>
      </w:r>
      <w:r>
        <w:rPr>
          <w:b/>
        </w:rPr>
        <w:t xml:space="preserve">0.0500</w:t>
      </w:r>
      <w:r>
        <w:t xml:space="preserve">，说明原始数据是"50 °C 恒温 + 测量噪声"与"0.05 + 噪声"。因此取：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T</m:t>
              </m:r>
            </m:e>
            <m:sub>
              <m:r>
                <m:t>∞</m:t>
              </m:r>
            </m:sub>
          </m:sSub>
          <m:r>
            <m:t>(t)=</m:t>
          </m:r>
          <m:d>
            <m:dPr>
              <m:begChr m:val="{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/>
                </m:mPr>
                <m:mr>
                  <m:e>
                    <m:r>
                      <m:rPr>
                        <m:sty m:val="p"/>
                      </m:rPr>
                      <m:t xml:space="preserve">附件1 线性插值</m:t>
                    </m:r>
                    <m:r>
                      <m:t>,</m:t>
                    </m:r>
                  </m:e>
                  <m:e>
                    <m:r>
                      <m:t>t</m:t>
                    </m:r>
                    <m:r>
                      <m:t>≤</m:t>
                    </m:r>
                    <m:r>
                      <m:t>14400</m:t>
                    </m:r>
                    <m:r>
                      <m:t xml:space="preserve"> </m:t>
                    </m:r>
                    <m:r>
                      <m:rPr>
                        <m:sty m:val="p"/>
                      </m:rPr>
                      <m:t xml:space="preserve">s</m:t>
                    </m:r>
                  </m:e>
                </m:mr>
                <m:mr>
                  <m:e>
                    <m:r>
                      <m:t>50.00,</m:t>
                    </m:r>
                  </m:e>
                  <m:e>
                    <m:r>
                      <m:t>t&gt;14400</m:t>
                    </m:r>
                    <m:r>
                      <m:t xml:space="preserve"> </m:t>
                    </m:r>
                    <m:r>
                      <m:rPr>
                        <m:sty m:val="p"/>
                      </m:rPr>
                      <m:t xml:space="preserve">s</m:t>
                    </m:r>
                  </m:e>
                </m:mr>
              </m:m>
            </m:e>
          </m:d>
          <m:r>
            <m:rPr>
              <m:sty m:val="p"/>
            </m:rPr>
            <m:t>\qquad</m:t>
          </m:r>
          <m:sSub>
            <m:sSubPr/>
            <m:e>
              <m:r>
                <m:rPr>
                  <m:sty m:val="p"/>
                </m:rPr>
                <m:t>C</m:t>
              </m:r>
            </m:e>
            <m:sub>
              <m:r>
                <m:t>eq</m:t>
              </m:r>
            </m:sub>
          </m:sSub>
          <m:r>
            <m:t>(t)=</m:t>
          </m:r>
          <m:d>
            <m:dPr>
              <m:begChr m:val="{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/>
                </m:mPr>
                <m:mr>
                  <m:e>
                    <m:r>
                      <m:rPr>
                        <m:sty m:val="p"/>
                      </m:rPr>
                      <m:t xml:space="preserve">附件1 线性插值</m:t>
                    </m:r>
                    <m:r>
                      <m:t>,</m:t>
                    </m:r>
                  </m:e>
                  <m:e>
                    <m:r>
                      <m:t>t</m:t>
                    </m:r>
                    <m:r>
                      <m:t>≤</m:t>
                    </m:r>
                    <m:r>
                      <m:t>14400</m:t>
                    </m:r>
                    <m:r>
                      <m:t xml:space="preserve"> </m:t>
                    </m:r>
                    <m:r>
                      <m:rPr>
                        <m:sty m:val="p"/>
                      </m:rPr>
                      <m:t xml:space="preserve">s</m:t>
                    </m:r>
                  </m:e>
                </m:mr>
                <m:mr>
                  <m:e>
                    <m:r>
                      <m:t>0.0500,</m:t>
                    </m:r>
                  </m:e>
                  <m:e>
                    <m:r>
                      <m:t>t&gt;14400</m:t>
                    </m:r>
                    <m:r>
                      <m:t xml:space="preserve"> </m:t>
                    </m:r>
                    <m:r>
                      <m:rPr>
                        <m:sty m:val="p"/>
                      </m:rPr>
                      <m:t xml:space="preserve">s</m:t>
                    </m:r>
                  </m:e>
                </m:mr>
              </m:m>
            </m:e>
          </m:d>
        </m:oMath>
      </m:oMathPara>
    </w:p>
    <w:p>
      <w:pPr>
        <w:spacing w:after="60"/>
      </w:pPr>
      <w:r>
        <w:t xml:space="preserve">第 8.2 节给出"段均值"与"指数平滑拟合"两种替代口径的对比，证明结论对该选择 </w:t>
      </w:r>
      <w:r>
        <w:rPr>
          <w:b/>
        </w:rPr>
        <w:t xml:space="preserve">完全不敏感（差异仅 0.01%）</w:t>
      </w:r>
      <w:r>
        <w:t xml:space="preserve">。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01" name="Picture 101"/>
            <a:graphic>
              <a:graphicData uri="http://schemas.openxmlformats.org/drawingml/2006/picture">
                <pic:pic>
                  <pic:nvPicPr>
                    <pic:cNvPr id="101" name="image1.png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　附件 1 烘房温度与空气水分浓度（预热平衡 / 恒温干燥两阶段）</w:t>
      </w:r>
    </w:p>
    <w:p>
      <w:pPr>
        <w:pStyle w:val="Heading2"/>
      </w:pPr>
      <w:r>
        <w:t xml:space="preserve">4.6　物性经验关系（严格照抄题给附录）</w:t>
      </w:r>
    </w:p>
    <w:p>
      <w:pPr>
        <w:spacing w:after="60"/>
      </w:pPr>
      <w:r>
        <w:rPr>
          <w:b/>
        </w:rPr>
        <w:t xml:space="preserve">问题 1（附录 2）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r>
            <m:t>=820,</m:t>
          </m:r>
          <m:r>
            <m:t xml:space="preserve"> 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=2600,</m:t>
          </m:r>
          <m:r>
            <m:t xml:space="preserve"> </m:t>
          </m:r>
          <m:r>
            <m:t>k=0.36,</m:t>
          </m:r>
          <m:r>
            <m:t xml:space="preserve"> </m:t>
          </m:r>
          <m:r>
            <m:t>D=7</m:t>
          </m:r>
          <m:r>
            <m:t>×</m:t>
          </m:r>
          <m:r>
            <m:t>1</m:t>
          </m:r>
          <m:sSup>
            <m:sSupPr/>
            <m:e>
              <m:r>
                <m:t>0</m:t>
              </m:r>
            </m:e>
            <m:sup>
              <m:r>
                <m:t>-9</m:t>
              </m:r>
            </m:sup>
          </m:sSup>
          <m:func>
            <m:funcPr/>
            <m:fName>
              <m:r>
                <m:rPr>
                  <m:sty m:val="p"/>
                </m:rPr>
                <m:t>exp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m:t>-</m:t>
                  </m:r>
                  <m:f>
                    <m:fPr/>
                    <m:num>
                      <m:r>
                        <m:t>0.89</m:t>
                      </m:r>
                    </m:num>
                    <m:den>
                      <m:r>
                        <m:t>C</m:t>
                      </m:r>
                    </m:den>
                  </m:f>
                </m:e>
              </m:d>
            </m:e>
          </m:func>
        </m:oMath>
      </m:oMathPara>
    </w:p>
    <w:p>
      <w:pPr>
        <w:spacing w:after="60"/>
      </w:pPr>
      <w:r>
        <w:rPr>
          <w:b/>
        </w:rPr>
        <w:t xml:space="preserve">问题 2、3（附录 3）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r>
            <m:t>=650+128C,</m:t>
          </m:r>
          <m:r>
            <m:t xml:space="preserve">  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=1450+2736</m:t>
          </m:r>
          <m:f>
            <m:fPr/>
            <m:num>
              <m:r>
                <m:t>C</m:t>
              </m:r>
            </m:num>
            <m:den>
              <m:r>
                <m:t>1+C</m:t>
              </m:r>
            </m:den>
          </m:f>
          <m:r>
            <m:t>,</m:t>
          </m:r>
          <m:r>
            <m:t xml:space="preserve">  </m:t>
          </m:r>
          <m:r>
            <m:t>k=0.21+0.38</m:t>
          </m:r>
          <m:f>
            <m:fPr/>
            <m:num>
              <m:r>
                <m:t>C</m:t>
              </m:r>
            </m:num>
            <m:den>
              <m:r>
                <m:t>1+C</m:t>
              </m:r>
            </m:den>
          </m:f>
        </m:oMath>
      </m:oMathPara>
    </w:p>
    <w:p>
      <w:pPr>
        <w:spacing w:after="80"/>
      </w:pPr>
      <m:oMathPara>
        <m:oMathParaPr>
          <m:jc m:val="center"/>
        </m:oMathParaPr>
        <m:oMath>
          <m:r>
            <m:t>D=2.4</m:t>
          </m:r>
          <m:r>
            <m:t>×</m:t>
          </m:r>
          <m:r>
            <m:t>1</m:t>
          </m:r>
          <m:sSup>
            <m:sSupPr/>
            <m:e>
              <m:r>
                <m:t>0</m:t>
              </m:r>
            </m:e>
            <m:sup>
              <m:r>
                <m:t>-3</m:t>
              </m:r>
            </m:sup>
          </m:sSup>
          <m:func>
            <m:funcPr/>
            <m:fName>
              <m:r>
                <m:rPr>
                  <m:sty m:val="p"/>
                </m:rPr>
                <m:t>exp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m:t>-</m:t>
                  </m:r>
                  <m:f>
                    <m:fPr/>
                    <m:num>
                      <m:r>
                        <m:t>0.45</m:t>
                      </m:r>
                    </m:num>
                    <m:den>
                      <m:r>
                        <m:t>C</m:t>
                      </m:r>
                    </m:den>
                  </m:f>
                </m:e>
              </m:d>
            </m:e>
          </m:func>
          <m:func>
            <m:funcPr/>
            <m:fName>
              <m:r>
                <m:rPr>
                  <m:sty m:val="p"/>
                </m:rPr>
                <m:t>exp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m:t>-</m:t>
                  </m:r>
                  <m:f>
                    <m:fPr/>
                    <m:num>
                      <m:r>
                        <m:t>3850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</m:func>
        </m:oMath>
      </m:oMathPara>
    </w:p>
    <w:p>
      <w:pPr>
        <w:spacing w:after="60"/>
      </w:pPr>
      <w:r>
        <w:rPr>
          <w:b/>
        </w:rPr>
        <w:t xml:space="preserve">问题 4（附录 4）</w:t>
      </w:r>
    </w:p>
    <w:p>
      <w:pPr>
        <w:spacing w:after="80"/>
      </w:pPr>
      <m:oMathPara>
        <m:oMathParaPr>
          <m:jc m:val="center"/>
        </m:oMathParaPr>
        <m:oMath>
          <m:r>
            <m:t>ρ</m:t>
          </m:r>
          <m:r>
            <m:t>=760+90C,</m:t>
          </m:r>
          <m:r>
            <m:t xml:space="preserve">  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=1850+2150</m:t>
          </m:r>
          <m:f>
            <m:fPr/>
            <m:num>
              <m:r>
                <m:t>C</m:t>
              </m:r>
            </m:num>
            <m:den>
              <m:r>
                <m:t>1+C</m:t>
              </m:r>
            </m:den>
          </m:f>
          <m:r>
            <m:t>,</m:t>
          </m:r>
          <m:r>
            <m:t xml:space="preserve">  </m:t>
          </m:r>
          <m:r>
            <m:t>k=0.12+0.20</m:t>
          </m:r>
          <m:f>
            <m:fPr/>
            <m:num>
              <m:r>
                <m:t>C</m:t>
              </m:r>
            </m:num>
            <m:den>
              <m:r>
                <m:t>1+C</m:t>
              </m:r>
            </m:den>
          </m:f>
        </m:oMath>
      </m:oMathPara>
    </w:p>
    <w:p>
      <w:pPr>
        <w:spacing w:after="80"/>
      </w:pPr>
      <m:oMathPara>
        <m:oMathParaPr>
          <m:jc m:val="center"/>
        </m:oMathParaPr>
        <m:oMath>
          <m:r>
            <m:t>D=4.2</m:t>
          </m:r>
          <m:r>
            <m:t>×</m:t>
          </m:r>
          <m:r>
            <m:t>1</m:t>
          </m:r>
          <m:sSup>
            <m:sSupPr/>
            <m:e>
              <m:r>
                <m:t>0</m:t>
              </m:r>
            </m:e>
            <m:sup>
              <m:r>
                <m:t>-4</m:t>
              </m:r>
            </m:sup>
          </m:sSup>
          <m:func>
            <m:funcPr/>
            <m:fName>
              <m:r>
                <m:rPr>
                  <m:sty m:val="p"/>
                </m:rPr>
                <m:t>exp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m:t>-</m:t>
                  </m:r>
                  <m:f>
                    <m:fPr/>
                    <m:num>
                      <m:r>
                        <m:t>0.30</m:t>
                      </m:r>
                    </m:num>
                    <m:den>
                      <m:r>
                        <m:t>C</m:t>
                      </m:r>
                    </m:den>
                  </m:f>
                </m:e>
              </m:d>
            </m:e>
          </m:func>
          <m:func>
            <m:funcPr/>
            <m:fName>
              <m:r>
                <m:rPr>
                  <m:sty m:val="p"/>
                </m:rPr>
                <m:t>exp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m:t>-</m:t>
                  </m:r>
                  <m:f>
                    <m:fPr/>
                    <m:num>
                      <m:r>
                        <m:t>3850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</m:func>
        </m:oMath>
      </m:oMathPara>
    </w:p>
    <w:p>
      <w:pPr>
        <w:spacing w:after="60"/>
      </w:pPr>
      <w:r>
        <w:rPr>
          <w:b/>
        </w:rPr>
        <w:t xml:space="preserve">比热形式的物理含义</w:t>
      </w:r>
      <w:r>
        <w:t xml:space="preserve">：由组分质量加权 </w:t>
      </w:r>
      <m:oMath>
        <m:r>
          <m:t>Q=(</m:t>
        </m:r>
        <m:sSub>
          <m:sSubPr/>
          <m:e>
            <m:r>
              <m:t>m</m:t>
            </m:r>
          </m:e>
          <m:sub>
            <m:r>
              <m:t>d</m:t>
            </m:r>
          </m:sub>
        </m:sSub>
        <m:sSub>
          <m:sSubPr/>
          <m:e>
            <m:r>
              <m:t>c</m:t>
            </m:r>
          </m:e>
          <m:sub>
            <m:r>
              <m:t>d</m:t>
            </m:r>
          </m:sub>
        </m:sSub>
        <m:r>
          <m:t>+</m:t>
        </m:r>
        <m:sSub>
          <m:sSubPr/>
          <m:e>
            <m:r>
              <m:t>m</m:t>
            </m:r>
          </m:e>
          <m:sub>
            <m:r>
              <m:t>w</m:t>
            </m:r>
          </m:sub>
        </m:sSub>
        <m:sSub>
          <m:sSubPr/>
          <m:e>
            <m:r>
              <m:t>c</m:t>
            </m:r>
          </m:e>
          <m:sub>
            <m:r>
              <m:t>w</m:t>
            </m:r>
          </m:sub>
        </m:sSub>
        <m:r>
          <m:t>)</m:t>
        </m:r>
        <m:r>
          <m:t>Δ</m:t>
        </m:r>
        <m:r>
          <m:t>T</m:t>
        </m:r>
      </m:oMath>
      <w:r>
        <w:t xml:space="preserve"> 得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r>
            <m:t>=</m:t>
          </m:r>
          <m:f>
            <m:fPr/>
            <m:num>
              <m:sSub>
                <m:sSubPr/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r>
                <m:t>+C</m:t>
              </m:r>
              <m:sSub>
                <m:sSubPr/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1+C</m:t>
              </m:r>
            </m:den>
          </m:f>
          <m:r>
            <m:t>=</m:t>
          </m:r>
          <m:sSub>
            <m:sSubPr/>
            <m:e>
              <m:r>
                <m:t>c</m:t>
              </m:r>
            </m:e>
            <m:sub>
              <m:r>
                <m:t>d</m:t>
              </m:r>
            </m:sub>
          </m:sSub>
          <m:r>
            <m:t>+(</m:t>
          </m:r>
          <m:sSub>
            <m:sSubPr/>
            <m:e>
              <m:r>
                <m:t>c</m:t>
              </m:r>
            </m:e>
            <m:sub>
              <m:r>
                <m:t>w</m:t>
              </m:r>
            </m:sub>
          </m:sSub>
          <m:r>
            <m:t>-</m:t>
          </m:r>
          <m:sSub>
            <m:sSubPr/>
            <m:e>
              <m:r>
                <m:t>c</m:t>
              </m:r>
            </m:e>
            <m:sub>
              <m:r>
                <m:t>d</m:t>
              </m:r>
            </m:sub>
          </m:sSub>
          <m:r>
            <m:t>)</m:t>
          </m:r>
          <m:f>
            <m:fPr/>
            <m:num>
              <m:r>
                <m:t>C</m:t>
              </m:r>
            </m:num>
            <m:den>
              <m:r>
                <m:t>1+C</m:t>
              </m:r>
            </m:den>
          </m:f>
        </m:oMath>
      </m:oMathPara>
    </w:p>
    <w:p>
      <w:pPr>
        <w:spacing w:after="60"/>
      </w:pPr>
      <w:r>
        <w:t xml:space="preserve">对照 </w:t>
      </w:r>
      <m:oMath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=1450+2736</m:t>
        </m:r>
        <m:r>
          <m:t xml:space="preserve"> </m:t>
        </m:r>
        <m:r>
          <m:t>C/(1+C)</m:t>
        </m:r>
      </m:oMath>
      <w:r>
        <w:t xml:space="preserve"> 可读出水（或等效湿分）比热 </w:t>
      </w:r>
      <m:oMath>
        <m:sSub>
          <m:sSubPr/>
          <m:e>
            <m:r>
              <m:t>c</m:t>
            </m:r>
          </m:e>
          <m:sub>
            <m:r>
              <m:t>w</m:t>
            </m:r>
          </m:sub>
        </m:sSub>
        <m:r>
          <m:t>≈</m:t>
        </m:r>
        <m:r>
          <m:t>1450+2736=4186</m:t>
        </m:r>
      </m:oMath>
      <w:r>
        <w:t xml:space="preserve"> J/(kg·K)，与液态水比热 4180 J/(kg·K) 高度一致，</w:t>
      </w:r>
      <w:r>
        <w:rPr>
          <w:b/>
        </w:rPr>
        <w:t xml:space="preserve">说明该经验式的形式是合理的</w:t>
      </w:r>
      <w:r>
        <w:t xml:space="preserve">。</w:t>
      </w:r>
    </w:p>
    <w:p>
      <w:pPr>
        <w:spacing w:after="60"/>
      </w:pPr>
      <w:r>
        <w:rPr>
          <w:b/>
        </w:rPr>
        <w:t xml:space="preserve">扩散系数的 Arrhenius 形式</w:t>
      </w:r>
      <w:r>
        <w:t xml:space="preserve">：</w:t>
      </w:r>
      <m:oMath>
        <m:func>
          <m:funcPr/>
          <m:fName>
            <m:r>
              <m:rPr>
                <m:sty m:val="p"/>
              </m:rPr>
              <m:t>exp</m:t>
            </m:r>
          </m:fName>
          <m:e>
            <m:d>
              <m:dPr>
                <m:begChr m:val="("/>
                <m:endChr m:val=")"/>
              </m:dPr>
              <m:e>
                <m:r>
                  <m:t>-3850/T</m:t>
                </m:r>
              </m:e>
            </m:d>
          </m:e>
        </m:func>
        <m:r>
          <m:t>=</m:t>
        </m:r>
        <m:func>
          <m:funcPr/>
          <m:fName>
            <m:r>
              <m:rPr>
                <m:sty m:val="p"/>
              </m:rPr>
              <m:t>exp</m:t>
            </m:r>
          </m:fName>
          <m:e>
            <m:d>
              <m:dPr>
                <m:begChr m:val="["/>
                <m:endChr m:val="]"/>
              </m:dPr>
              <m:e>
                <m:r>
                  <m:t>-</m:t>
                </m:r>
                <m:sSub>
                  <m:sSubPr/>
                  <m:e>
                    <m:r>
                      <m:t>E</m:t>
                    </m:r>
                  </m:e>
                  <m:sub>
                    <m:r>
                      <m:t>a</m:t>
                    </m:r>
                  </m:sub>
                </m:sSub>
                <m:r>
                  <m:t>/(</m:t>
                </m:r>
                <m:sSub>
                  <m:sSubPr/>
                  <m:e>
                    <m:r>
                      <m:t>R</m:t>
                    </m:r>
                  </m:e>
                  <m:sub>
                    <m:r>
                      <m:t>g</m:t>
                    </m:r>
                  </m:sub>
                </m:sSub>
                <m:r>
                  <m:t>T)</m:t>
                </m:r>
              </m:e>
            </m:d>
          </m:e>
        </m:func>
      </m:oMath>
      <w:r>
        <w:t xml:space="preserve"> 对应活化能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E</m:t>
              </m:r>
            </m:e>
            <m:sub>
              <m:r>
                <m:t>a</m:t>
              </m:r>
            </m:sub>
          </m:sSub>
          <m:r>
            <m:t>=3850</m:t>
          </m:r>
          <m:r>
            <m:t>×</m:t>
          </m:r>
          <m:sSub>
            <m:sSubPr/>
            <m:e>
              <m:r>
                <m:t>R</m:t>
              </m:r>
            </m:e>
            <m:sub>
              <m:r>
                <m:t>g</m:t>
              </m:r>
            </m:sub>
          </m:sSub>
          <m:r>
            <m:t>=3850</m:t>
          </m:r>
          <m:r>
            <m:t>×</m:t>
          </m:r>
          <m:r>
            <m:t>8.314=3.20</m:t>
          </m:r>
          <m:r>
            <m:t>×</m:t>
          </m:r>
          <m:r>
            <m:t>1</m:t>
          </m:r>
          <m:sSup>
            <m:sSupPr/>
            <m:e>
              <m:r>
                <m:t>0</m:t>
              </m:r>
            </m:e>
            <m:sup>
              <m:r>
                <m:t>4</m:t>
              </m:r>
            </m:sup>
          </m:sSup>
          <m:r>
            <m:t xml:space="preserve"> </m:t>
          </m:r>
          <m:r>
            <m:rPr>
              <m:sty m:val="p"/>
            </m:rPr>
            <m:t xml:space="preserve">J/mol</m:t>
          </m:r>
          <m:r>
            <m:t>≈</m:t>
          </m:r>
          <m:r>
            <m:t>32.0</m:t>
          </m:r>
          <m:r>
            <m:t xml:space="preserve"> </m:t>
          </m:r>
          <m:r>
            <m:rPr>
              <m:sty m:val="p"/>
            </m:rPr>
            <m:t xml:space="preserve">kJ/mol</m:t>
          </m:r>
        </m:oMath>
      </m:oMathPara>
    </w:p>
    <w:p>
      <w:pPr>
        <w:spacing w:after="60"/>
      </w:pPr>
      <w:r>
        <w:t xml:space="preserve">且 </w:t>
      </w:r>
      <m:oMath>
        <m:f>
          <m:fPr/>
          <m:num>
            <m:r>
              <m:t>∂</m:t>
            </m:r>
            <m:r>
              <m:rPr>
                <m:sty m:val="p"/>
              </m:rPr>
              <m:t>ln</m:t>
            </m:r>
            <m:r>
              <m:t>D</m:t>
            </m:r>
          </m:num>
          <m:den>
            <m:r>
              <m:t>∂</m:t>
            </m:r>
            <m:r>
              <m:t>T</m:t>
            </m:r>
          </m:den>
        </m:f>
        <m:r>
          <m:t>=</m:t>
        </m:r>
        <m:f>
          <m:fPr/>
          <m:num>
            <m:r>
              <m:t>3850</m:t>
            </m:r>
          </m:num>
          <m:den>
            <m:sSup>
              <m:sSupPr/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&gt;0</m:t>
        </m:r>
      </m:oMath>
      <w:r>
        <w:t xml:space="preserve">，</w:t>
      </w:r>
      <m:oMath>
        <m:f>
          <m:fPr/>
          <m:num>
            <m:r>
              <m:t>∂</m:t>
            </m:r>
            <m:r>
              <m:rPr>
                <m:sty m:val="p"/>
              </m:rPr>
              <m:t>ln</m:t>
            </m:r>
            <m:r>
              <m:t>D</m:t>
            </m:r>
          </m:num>
          <m:den>
            <m:r>
              <m:t>∂</m:t>
            </m:r>
            <m:r>
              <m:t>C</m:t>
            </m:r>
          </m:den>
        </m:f>
        <m:r>
          <m:t>=</m:t>
        </m:r>
        <m:f>
          <m:fPr/>
          <m:num>
            <m:r>
              <m:t>a</m:t>
            </m:r>
          </m:num>
          <m:den>
            <m:sSup>
              <m:sSupPr/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t>&gt;0</m:t>
        </m:r>
      </m:oMath>
      <w:r>
        <w:t xml:space="preserve">，即 </w:t>
      </w:r>
      <w:r>
        <w:rPr>
          <w:b/>
        </w:rPr>
        <w:t xml:space="preserve">同含水率下升温加快扩散、同温度下含水率降低使扩散急剧变慢</w:t>
      </w:r>
      <w:r>
        <w:t xml:space="preserve">——这解释了干燥后期显著变慢的现象。</w:t>
      </w:r>
    </w:p>
    <w:p>
      <w:pPr>
        <w:pStyle w:val="Heading2"/>
      </w:pPr>
      <w:r>
        <w:t xml:space="preserve">4.7　特征尺度分析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152"/>
        <w:gridCol w:w="2306"/>
        <w:gridCol w:w="1537"/>
        <w:gridCol w:w="3074"/>
      </w:tblGrid>
      <w:tr>
        <w:trPr>
          <w:tblHeader/>
        </w:trPr>
        <w:tc>
          <w:tcPr>
            <w:tcW w:w="215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量</w:t>
            </w:r>
          </w:p>
        </w:tc>
        <w:tc>
          <w:tcPr>
            <w:tcW w:w="230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表达式</w:t>
            </w:r>
          </w:p>
        </w:tc>
        <w:tc>
          <w:tcPr>
            <w:tcW w:w="1537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值</w:t>
            </w:r>
          </w:p>
        </w:tc>
        <w:tc>
          <w:tcPr>
            <w:tcW w:w="307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物理含义</w:t>
            </w:r>
          </w:p>
        </w:tc>
      </w:tr>
      <w:tr>
        <w:tc>
          <w:tcPr>
            <w:tcW w:w="2152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热扩散率（问题1）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alpha = k/(rho·cp)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1.6886e-7 m²/s</w:t>
            </w:r>
          </w:p>
        </w:tc>
        <w:tc>
          <w:tcPr>
            <w:tcW w:w="307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温度不均匀被消除的速度尺度</w:t>
            </w:r>
          </w:p>
        </w:tc>
      </w:tr>
      <w:tr>
        <w:tc>
          <w:tcPr>
            <w:tcW w:w="2152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热特征时间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τT = R0²/alpha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2368.9 s</w:t>
            </w:r>
          </w:p>
        </w:tc>
        <w:tc>
          <w:tcPr>
            <w:tcW w:w="307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与问题 1 的 1800 s 同量级</w:t>
            </w:r>
          </w:p>
        </w:tc>
      </w:tr>
      <w:tr>
        <w:tc>
          <w:tcPr>
            <w:tcW w:w="2152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传热 Biot 数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Bi = hR0/k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1.3889</w:t>
            </w:r>
          </w:p>
        </w:tc>
        <w:tc>
          <w:tcPr>
            <w:tcW w:w="307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内外热阻相当，不可作集总假设</w:t>
            </w:r>
          </w:p>
        </w:tc>
      </w:tr>
      <w:tr>
        <w:tc>
          <w:tcPr>
            <w:tcW w:w="2152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传质 Biot 数（问题1）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Bim = beta·R0/D(C0)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3.2404</w:t>
            </w:r>
          </w:p>
        </w:tc>
        <w:tc>
          <w:tcPr>
            <w:tcW w:w="307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内外传质阻力相当</w:t>
            </w:r>
          </w:p>
        </w:tc>
      </w:tr>
      <w:tr>
        <w:tc>
          <w:tcPr>
            <w:tcW w:w="2152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质扩散时间（C0）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τD = R0²/D(C0)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7.09e4 s</w:t>
            </w:r>
          </w:p>
        </w:tc>
        <w:tc>
          <w:tcPr>
            <w:tcW w:w="307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干燥初期尺度</w:t>
            </w:r>
          </w:p>
        </w:tc>
      </w:tr>
      <w:tr>
        <w:tc>
          <w:tcPr>
            <w:tcW w:w="2152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质扩散时间（C=0.15）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R0²/D(0.15)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5.00e5 s</w:t>
            </w:r>
          </w:p>
        </w:tc>
        <w:tc>
          <w:tcPr>
            <w:tcW w:w="307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干燥末期尺度，比初期慢 7 倍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结论</w:t>
      </w:r>
      <w:r>
        <w:t xml:space="preserve">：</w:t>
      </w:r>
      <m:oMath>
        <m:r>
          <m:rPr>
            <m:sty m:val="p"/>
          </m:rPr>
          <m:t xml:space="preserve">Bi</m:t>
        </m:r>
        <m:r>
          <m:t>=1.39</m:t>
        </m:r>
      </m:oMath>
      <w:r>
        <w:t xml:space="preserve"> 说明不能假设药材整体瞬时等温，必须求解分布参数模型；末期 </w:t>
      </w:r>
      <m:oMath>
        <m:sSub>
          <m:sSubPr/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达 </w:t>
      </w:r>
      <m:oMath>
        <m:r>
          <m:t>5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5</m:t>
            </m:r>
          </m:sup>
        </m:sSup>
      </m:oMath>
      <w:r>
        <w:t xml:space="preserve"> s（5.8 天），预示达到 </w:t>
      </w:r>
      <m:oMath>
        <m:sSub>
          <m:sSubPr/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  <m:r>
          <m:t>&lt;0.15</m:t>
        </m:r>
      </m:oMath>
      <w:r>
        <w:t xml:space="preserve"> 后残余水分仍极难脱除。</w:t>
      </w:r>
    </w:p>
    <w:p>
      <w:pPr>
        <w:pStyle w:val="Heading2"/>
      </w:pPr>
      <w:r>
        <w:t xml:space="preserve">4.8　烘干判据与目标量</w:t>
      </w:r>
    </w:p>
    <w:p>
      <w:pPr>
        <w:spacing w:after="80"/>
      </w:pPr>
      <m:oMathPara>
        <m:oMathParaPr>
          <m:jc m:val="center"/>
        </m:oMathParaPr>
        <m:oMath>
          <m:r>
            <m:t>M(t)=</m:t>
          </m:r>
          <m:r>
            <m:rPr>
              <m:sty m:val="p"/>
            </m:rPr>
            <m:t>ma</m:t>
          </m:r>
          <m:sSub>
            <m:sSubPr/>
            <m:e>
              <m:r>
                <m:rPr>
                  <m:sty m:val="p"/>
                </m:rPr>
                <m:t>x</m:t>
              </m:r>
            </m:e>
            <m:sub>
              <m:r>
                <m:t>0</m:t>
              </m:r>
              <m:r>
                <m:t>≤</m:t>
              </m:r>
              <m:r>
                <m:t>r</m:t>
              </m:r>
              <m:r>
                <m:t>≤</m:t>
              </m:r>
              <m:r>
                <m:t>R(t)</m:t>
              </m:r>
            </m:sub>
          </m:sSub>
          <m:r>
            <m:t>C(r,t),</m:t>
          </m:r>
          <m:r>
            <m:t xml:space="preserve">  </m:t>
          </m:r>
          <m:sSub>
            <m:sSubPr/>
            <m:e>
              <m:r>
                <m:t>t</m:t>
              </m:r>
            </m:e>
            <m:sub>
              <m:r>
                <m:t>*</m:t>
              </m:r>
            </m:sub>
          </m:sSub>
          <m:r>
            <m:t>=</m:t>
          </m:r>
          <m:func>
            <m:funcPr/>
            <m:fName>
              <m:r>
                <m:rPr>
                  <m:sty m:val="p"/>
                </m:rPr>
                <m:t>inf</m:t>
              </m:r>
            </m:fName>
            <m:e>
              <m:d>
                <m:dPr>
                  <m:begChr m:val="{"/>
                  <m:endChr m:val="}"/>
                </m:dPr>
                <m:e>
                  <m:r>
                    <m:t>t</m:t>
                  </m:r>
                  <m:r>
                    <m:t>≥</m:t>
                  </m:r>
                  <m:r>
                    <m:t>0:</m:t>
                  </m:r>
                  <m:r>
                    <m:t xml:space="preserve"> </m:t>
                  </m:r>
                  <m:r>
                    <m:t>M(t)&lt;0.15</m:t>
                  </m:r>
                </m:e>
              </m:d>
            </m:e>
          </m:func>
        </m:oMath>
      </m:oMathPara>
    </w:p>
    <w:p>
      <w:pPr>
        <w:spacing w:after="60"/>
      </w:pPr>
      <w:r>
        <w:t xml:space="preserve">数值上在下降穿越处线性插值求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，并核查穿越后确实低于阈值。</w:t>
      </w:r>
    </w:p>
    <w:p>
      <w:r>
        <w:br w:type="page"/>
      </w:r>
    </w:p>
    <w:p>
      <w:pPr>
        <w:pStyle w:val="Heading1"/>
      </w:pPr>
      <w:r>
        <w:t xml:space="preserve">五、数值方法</w:t>
      </w:r>
    </w:p>
    <w:p>
      <w:pPr>
        <w:pStyle w:val="Heading2"/>
      </w:pPr>
      <w:r>
        <w:t xml:space="preserve">5.1　节点中心有限体积离散</w:t>
      </w:r>
    </w:p>
    <w:p>
      <w:pPr>
        <w:spacing w:after="60"/>
      </w:pPr>
      <w:r>
        <w:t xml:space="preserve">取 </w:t>
      </w:r>
      <w:r>
        <w:rPr>
          <w:b/>
        </w:rPr>
        <w:t xml:space="preserve">节点中心</w:t>
      </w:r>
      <w:r>
        <w:t xml:space="preserve"> 网格：节点 </w:t>
      </w:r>
      <m:oMath>
        <m:sSub>
          <m:sSubPr/>
          <m:e>
            <m:r>
              <m:t>x</m:t>
            </m:r>
          </m:e>
          <m:sub>
            <m:r>
              <m:t>j</m:t>
            </m:r>
          </m:sub>
        </m:sSub>
        <m:r>
          <m:t>=j</m:t>
        </m:r>
        <m:r>
          <m:t>Δ</m:t>
        </m:r>
        <m:r>
          <m:t>x</m:t>
        </m:r>
      </m:oMath>
      <w:r>
        <w:t xml:space="preserve">（</w:t>
      </w:r>
      <m:oMath>
        <m:r>
          <m:t>j=0,</m:t>
        </m:r>
        <m:r>
          <m:t>…</m:t>
        </m:r>
        <m:r>
          <m:t>,N</m:t>
        </m:r>
      </m:oMath>
      <w:r>
        <w:t xml:space="preserve">），</w:t>
      </w:r>
      <m:oMath>
        <m:r>
          <m:t>Δ</m:t>
        </m:r>
        <m:r>
          <m:t>x=1/N</m:t>
        </m:r>
      </m:oMath>
      <w:r>
        <w:t xml:space="preserve">。选 </w:t>
      </w:r>
      <m:oMath>
        <m:r>
          <m:t>N</m:t>
        </m:r>
      </m:oMath>
      <w:r>
        <w:t xml:space="preserve"> 为 20 的倍数，可保证结果要求的取样半径 </w:t>
      </w:r>
      <m:oMath>
        <m:r>
          <m:t>0,0.1,</m:t>
        </m:r>
        <m:r>
          <m:t>…</m:t>
        </m:r>
        <m:r>
          <m:t>,2.0</m:t>
        </m:r>
      </m:oMath>
      <w:r>
        <w:t xml:space="preserve"> cm 恰为网格节点，</w:t>
      </w:r>
      <w:r>
        <w:rPr>
          <w:b/>
        </w:rPr>
        <w:t xml:space="preserve">从根本上消除了插值误差</w:t>
      </w:r>
      <w:r>
        <w:t xml:space="preserve">。各节点控制体的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>
            <m:r>
              <m:t/>
            </m:r>
          </m:e>
        </m:nary>
        <m:r>
          <m:t>x</m:t>
        </m:r>
        <m:r>
          <m:t xml:space="preserve"> </m:t>
        </m:r>
        <m:r>
          <m:rPr>
            <m:sty m:val="p"/>
          </m:rPr>
          <m:t xml:space="preserve">d</m:t>
        </m:r>
        <m:r>
          <m:t>x</m:t>
        </m:r>
      </m:oMath>
      <w:r>
        <w:t xml:space="preserve"> 积分：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X</m:t>
              </m:r>
            </m:e>
            <m:sub>
              <m:r>
                <m:t>j</m:t>
              </m:r>
            </m:sub>
          </m:sSub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rPr>
                  <m:sty m:val="p"/>
                </m:rPr>
                <m:t xml:space="preserve">C</m:t>
              </m:r>
              <m:sSub>
                <m:sSubPr/>
                <m:e>
                  <m:r>
                    <m:rPr>
                      <m:sty m:val="p"/>
                    </m:rPr>
                    <m:t xml:space="preserve">V</m:t>
                  </m:r>
                </m:e>
                <m:sub>
                  <m:r>
                    <m:t>j</m:t>
                  </m:r>
                </m:sub>
              </m:sSub>
            </m:sub>
            <m:sup/>
            <m:e>
              <m:r>
                <m:t/>
              </m:r>
            </m:e>
          </m:nary>
          <m:r>
            <m:t>x</m:t>
          </m:r>
          <m:r>
            <m:t xml:space="preserve"> </m:t>
          </m:r>
          <m:r>
            <m:rPr>
              <m:sty m:val="p"/>
            </m:rPr>
            <m:t xml:space="preserve">d</m:t>
          </m:r>
          <m:r>
            <m:t>x=</m:t>
          </m:r>
          <m:d>
            <m:dPr>
              <m:begChr m:val="{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/>
                </m:mPr>
                <m:mr>
                  <m:e>
                    <m:f>
                      <m:fPr/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(</m:t>
                    </m:r>
                    <m:f>
                      <m:fPr/>
                      <m:num>
                        <m:r>
                          <m:t>Δ</m:t>
                        </m:r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,</m:t>
                    </m:r>
                  </m:e>
                  <m:e>
                    <m:r>
                      <m:t>j=0</m:t>
                    </m:r>
                  </m:e>
                </m:mr>
                <m:mr>
                  <m:e>
                    <m:r>
                      <m:t>j</m:t>
                    </m:r>
                    <m:r>
                      <m:t xml:space="preserve"> </m:t>
                    </m:r>
                    <m:r>
                      <m:t>Δ</m:t>
                    </m:r>
                    <m:sSup>
                      <m:sSupPr/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,</m:t>
                    </m:r>
                  </m:e>
                  <m:e>
                    <m:r>
                      <m:t>0&lt;j&lt;N</m:t>
                    </m:r>
                  </m:e>
                </m:mr>
                <m:mr>
                  <m:e>
                    <m:f>
                      <m:fPr/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[1-(1-</m:t>
                    </m:r>
                    <m:f>
                      <m:fPr/>
                      <m:num>
                        <m:r>
                          <m:t>Δ</m:t>
                        </m:r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],</m:t>
                    </m:r>
                  </m:e>
                  <m:e>
                    <m:r>
                      <m:t>j=N</m:t>
                    </m:r>
                  </m:e>
                </m:mr>
              </m:m>
            </m:e>
          </m:d>
        </m:oMath>
      </m:oMathPara>
    </w:p>
    <w:p>
      <w:pPr>
        <w:spacing w:after="60"/>
      </w:pPr>
      <w:r>
        <w:t xml:space="preserve">对 (E4)(M4) 在控制体上积分，得 </w:t>
      </w:r>
      <w:r>
        <w:rPr>
          <w:b/>
        </w:rPr>
        <w:t xml:space="preserve">严格守恒</w:t>
      </w:r>
      <w:r>
        <w:t xml:space="preserve"> 的半离散方程：</w:t>
      </w:r>
    </w:p>
    <w:p>
      <w:pPr>
        <w:spacing w:after="80"/>
      </w:pPr>
      <m:oMathPara>
        <m:oMathParaPr>
          <m:jc m:val="center"/>
        </m:oMathParaPr>
        <m:oMath>
          <m:sSup>
            <m:sSupPr/>
            <m:e>
              <m:r>
                <m:t>R</m:t>
              </m:r>
            </m:e>
            <m:sup>
              <m:r>
                <m:t>2</m:t>
              </m:r>
            </m:sup>
          </m:sSup>
          <m:sSub>
            <m:sSubPr/>
            <m:e>
              <m:r>
                <m:t>X</m:t>
              </m:r>
            </m:e>
            <m:sub>
              <m:r>
                <m:t>j</m:t>
              </m:r>
            </m:sub>
          </m:sSub>
          <m:f>
            <m:fPr/>
            <m:num>
              <m:r>
                <m:rPr>
                  <m:sty m:val="p"/>
                </m:rPr>
                <m:t xml:space="preserve">d</m:t>
              </m:r>
              <m:sSub>
                <m:sSubPr/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 xml:space="preserve">d</m:t>
              </m:r>
              <m:r>
                <m:t>t</m:t>
              </m:r>
            </m:den>
          </m:f>
          <m:r>
            <m:t>=</m:t>
          </m:r>
          <m:sSub>
            <m:sSubPr/>
            <m:e>
              <m:r>
                <m:t>Ψ</m:t>
              </m:r>
            </m:e>
            <m:sub>
              <m:r>
                <m:t>j+1/2</m:t>
              </m:r>
            </m:sub>
          </m:sSub>
          <m:r>
            <m:t>-</m:t>
          </m:r>
          <m:sSub>
            <m:sSubPr/>
            <m:e>
              <m:r>
                <m:t>Ψ</m:t>
              </m:r>
            </m:e>
            <m:sub>
              <m:r>
                <m:t>j-1/2</m:t>
              </m:r>
            </m:sub>
          </m:sSub>
          <m:r>
            <m:t>,</m:t>
          </m:r>
          <m:r>
            <m:t xml:space="preserve">  </m:t>
          </m:r>
          <m:sSub>
            <m:sSubPr/>
            <m:e>
              <m:r>
                <m:t>X</m:t>
              </m:r>
            </m:e>
            <m:sub>
              <m:r>
                <m:t>j</m:t>
              </m:r>
            </m:sub>
          </m:sSub>
          <m:r>
            <m:t>(</m:t>
          </m:r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sSub>
            <m:sSubPr/>
            <m:e>
              <m:r>
                <m:t>)</m:t>
              </m:r>
            </m:e>
            <m:sub>
              <m:r>
                <m:t>j</m:t>
              </m:r>
            </m:sub>
          </m:sSub>
          <m:sSup>
            <m:sSupPr/>
            <m:e>
              <m:r>
                <m:t>R</m:t>
              </m:r>
            </m:e>
            <m:sup>
              <m:r>
                <m:t>2</m:t>
              </m:r>
            </m:sup>
          </m:sSup>
          <m:f>
            <m:fPr/>
            <m:num>
              <m:r>
                <m:rPr>
                  <m:sty m:val="p"/>
                </m:rPr>
                <m:t xml:space="preserve">d</m:t>
              </m:r>
              <m:sSub>
                <m:sSubPr/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 xml:space="preserve">d</m:t>
              </m:r>
              <m:r>
                <m:t>t</m:t>
              </m:r>
            </m:den>
          </m:f>
          <m:r>
            <m:t>=</m:t>
          </m:r>
          <m:sSub>
            <m:sSubPr/>
            <m:e>
              <m:r>
                <m:t>Φ</m:t>
              </m:r>
            </m:e>
            <m:sub>
              <m:r>
                <m:t>j+1/2</m:t>
              </m:r>
            </m:sub>
          </m:sSub>
          <m:r>
            <m:t>-</m:t>
          </m:r>
          <m:sSub>
            <m:sSubPr/>
            <m:e>
              <m:r>
                <m:t>Φ</m:t>
              </m:r>
            </m:e>
            <m:sub>
              <m:r>
                <m:t>j-1/2</m:t>
              </m:r>
            </m:sub>
          </m:sSub>
        </m:oMath>
      </m:oMathPara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Ψ</m:t>
              </m:r>
            </m:e>
            <m:sub>
              <m:r>
                <m:t>j+1/2</m:t>
              </m:r>
            </m:sub>
          </m:sSub>
          <m:r>
            <m:t>=</m:t>
          </m:r>
          <m:sSub>
            <m:sSubPr/>
            <m:e>
              <m:r>
                <m:t>x</m:t>
              </m:r>
            </m:e>
            <m:sub>
              <m:r>
                <m:t>j+1/2</m:t>
              </m:r>
            </m:sub>
          </m:sSub>
          <m:sSub>
            <m:sSubPr/>
            <m:e>
              <m:r>
                <m:t>D</m:t>
              </m:r>
            </m:e>
            <m:sub>
              <m:r>
                <m:t>j+1/2</m:t>
              </m:r>
            </m:sub>
          </m:sSub>
          <m:f>
            <m:fPr/>
            <m:num>
              <m:sSub>
                <m:sSubPr/>
                <m:e>
                  <m:r>
                    <m:t>F</m:t>
                  </m:r>
                </m:e>
                <m:sub>
                  <m:r>
                    <m:t>j+1</m:t>
                  </m:r>
                </m:sub>
              </m:sSub>
              <m:r>
                <m:t>-</m:t>
              </m:r>
              <m:sSub>
                <m:sSubPr/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Δ</m:t>
              </m:r>
              <m:r>
                <m:t>x</m:t>
              </m:r>
            </m:den>
          </m:f>
          <m:r>
            <m:t>,</m:t>
          </m:r>
          <m:r>
            <m:t xml:space="preserve">  </m:t>
          </m:r>
          <m:sSub>
            <m:sSubPr/>
            <m:e>
              <m:r>
                <m:t>Φ</m:t>
              </m:r>
            </m:e>
            <m:sub>
              <m:r>
                <m:t>j+1/2</m:t>
              </m:r>
            </m:sub>
          </m:sSub>
          <m:r>
            <m:t>=</m:t>
          </m:r>
          <m:sSub>
            <m:sSubPr/>
            <m:e>
              <m:r>
                <m:t>x</m:t>
              </m:r>
            </m:e>
            <m:sub>
              <m:r>
                <m:t>j+1/2</m:t>
              </m:r>
            </m:sub>
          </m:sSub>
          <m:sSub>
            <m:sSubPr/>
            <m:e>
              <m:r>
                <m:t>k</m:t>
              </m:r>
            </m:e>
            <m:sub>
              <m:r>
                <m:t>j+1/2</m:t>
              </m:r>
            </m:sub>
          </m:sSub>
          <m:f>
            <m:fPr/>
            <m:num>
              <m:sSub>
                <m:sSubPr/>
                <m:e>
                  <m:r>
                    <m:t>Θ</m:t>
                  </m:r>
                </m:e>
                <m:sub>
                  <m:r>
                    <m:t>j+1</m:t>
                  </m:r>
                </m:sub>
              </m:sSub>
              <m:r>
                <m:t>-</m:t>
              </m:r>
              <m:sSub>
                <m:sSubPr/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Δ</m:t>
              </m:r>
              <m:r>
                <m:t>x</m:t>
              </m:r>
            </m:den>
          </m:f>
        </m:oMath>
      </m:oMathPara>
    </w:p>
    <w:p>
      <w:pPr>
        <w:spacing w:after="60"/>
      </w:pPr>
      <w:r>
        <w:t xml:space="preserve">边界通量：</w:t>
      </w:r>
      <m:oMath>
        <m:sSub>
          <m:sSubPr/>
          <m:e>
            <m:r>
              <m:t>Ψ</m:t>
            </m:r>
          </m:e>
          <m:sub>
            <m:r>
              <m:t>-1/2</m:t>
            </m:r>
          </m:sub>
        </m:sSub>
        <m:r>
          <m:t>=</m:t>
        </m:r>
        <m:sSub>
          <m:sSubPr/>
          <m:e>
            <m:r>
              <m:t>Φ</m:t>
            </m:r>
          </m:e>
          <m:sub>
            <m:r>
              <m:t>-1/2</m:t>
            </m:r>
          </m:sub>
        </m:sSub>
        <m:r>
          <m:t>=0</m:t>
        </m:r>
      </m:oMath>
      <w:r>
        <w:t xml:space="preserve">（对称），</w:t>
      </w:r>
      <m:oMath>
        <m:sSub>
          <m:sSubPr/>
          <m:e>
            <m:r>
              <m:t>Φ</m:t>
            </m:r>
          </m:e>
          <m:sub>
            <m:r>
              <m:t>N+1/2</m:t>
            </m:r>
          </m:sub>
        </m:sSub>
        <m:r>
          <m:t>=R</m:t>
        </m:r>
        <m:r>
          <m:t xml:space="preserve"> </m:t>
        </m:r>
        <m:r>
          <m:t>h</m:t>
        </m:r>
        <m:r>
          <m:t xml:space="preserve"> </m:t>
        </m:r>
        <m:r>
          <m:t>(</m:t>
        </m:r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-</m:t>
        </m:r>
        <m:sSub>
          <m:sSubPr/>
          <m:e>
            <m:r>
              <m:t>Θ</m:t>
            </m:r>
          </m:e>
          <m:sub>
            <m:r>
              <m:t>N</m:t>
            </m:r>
          </m:sub>
        </m:sSub>
        <m:r>
          <m:t>)</m:t>
        </m:r>
      </m:oMath>
      <w:r>
        <w:t xml:space="preserve">，</w:t>
      </w:r>
      <m:oMath>
        <m:sSub>
          <m:sSubPr/>
          <m:e>
            <m:r>
              <m:t>Ψ</m:t>
            </m:r>
          </m:e>
          <m:sub>
            <m:r>
              <m:t>N+1/2</m:t>
            </m:r>
          </m:sub>
        </m:sSub>
        <m:r>
          <m:t>=-R</m:t>
        </m:r>
        <m:r>
          <m:t xml:space="preserve"> </m:t>
        </m:r>
        <m:r>
          <m:t>β</m:t>
        </m:r>
        <m:r>
          <m:t xml:space="preserve"> </m:t>
        </m:r>
        <m:r>
          <m:t>(</m:t>
        </m:r>
        <m:sSub>
          <m:sSubPr/>
          <m:e>
            <m:r>
              <m:t>F</m:t>
            </m:r>
          </m:e>
          <m:sub>
            <m:r>
              <m:t>N</m:t>
            </m:r>
          </m:sub>
        </m:sSub>
        <m:r>
          <m:t>-</m:t>
        </m:r>
        <m:sSub>
          <m:sSubPr/>
          <m:e>
            <m:r>
              <m:t>C</m:t>
            </m:r>
          </m:e>
          <m:sub>
            <m:r>
              <m:t>eq</m:t>
            </m:r>
          </m:sub>
        </m:sSub>
        <m:r>
          <m:t>)</m:t>
        </m:r>
      </m:oMath>
      <w:r>
        <w:t xml:space="preserve">。</w:t>
      </w:r>
    </w:p>
    <w:p>
      <w:pPr>
        <w:spacing w:after="60"/>
      </w:pPr>
      <w:r>
        <w:rPr>
          <w:b/>
        </w:rPr>
        <w:t xml:space="preserve">离散守恒性可严格证明</w:t>
      </w:r>
      <w:r>
        <w:t xml:space="preserve">：对 </w:t>
      </w:r>
      <m:oMath>
        <m:r>
          <m:t>j</m:t>
        </m:r>
      </m:oMath>
      <w:r>
        <w:t xml:space="preserve"> 求和消去内部面通量，得</w:t>
      </w:r>
    </w:p>
    <w:p>
      <w:pPr>
        <w:spacing w:after="80"/>
      </w:pPr>
      <m:oMathPara>
        <m:oMathParaPr>
          <m:jc m:val="center"/>
        </m:oMathParaPr>
        <m:oMath>
          <m:sSup>
            <m:sSupPr/>
            <m:e>
              <m:r>
                <m:t>R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/>
            <m:e>
              <m:r>
                <m:t/>
              </m:r>
            </m:e>
          </m:nary>
          <m:sSub>
            <m:sSubPr/>
            <m:e>
              <m:r>
                <m:t>X</m:t>
              </m:r>
            </m:e>
            <m:sub>
              <m:r>
                <m:t>j</m:t>
              </m:r>
            </m:sub>
          </m:sSub>
          <m:f>
            <m:fPr/>
            <m:num>
              <m:r>
                <m:rPr>
                  <m:sty m:val="p"/>
                </m:rPr>
                <m:t xml:space="preserve">d</m:t>
              </m:r>
              <m:sSub>
                <m:sSubPr/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 xml:space="preserve">d</m:t>
              </m:r>
              <m:r>
                <m:t>t</m:t>
              </m:r>
            </m:den>
          </m:f>
          <m:r>
            <m:t>=</m:t>
          </m:r>
          <m:sSub>
            <m:sSubPr/>
            <m:e>
              <m:r>
                <m:t>Ψ</m:t>
              </m:r>
            </m:e>
            <m:sub>
              <m:r>
                <m:t>N+1/2</m:t>
              </m:r>
            </m:sub>
          </m:sSub>
          <m:r>
            <m:t xml:space="preserve"> </m:t>
          </m:r>
          <m:r>
            <m:rPr>
              <m:sty m:val="p"/>
            </m:rPr>
            <m:t>\Longleftrightarrow</m:t>
          </m:r>
          <m:r>
            <m:t xml:space="preserve"> </m:t>
          </m:r>
          <m:f>
            <m:fPr/>
            <m:num>
              <m:r>
                <m:rPr>
                  <m:sty m:val="p"/>
                </m:rPr>
                <m:t xml:space="preserve">d</m:t>
              </m:r>
              <m:r>
                <m:t>M</m:t>
              </m:r>
            </m:num>
            <m:den>
              <m:r>
                <m:rPr>
                  <m:sty m:val="p"/>
                </m:rPr>
                <m:t xml:space="preserve">d</m:t>
              </m:r>
              <m:r>
                <m:t>t</m:t>
              </m:r>
            </m:den>
          </m:f>
          <m:r>
            <m:t>=-</m:t>
          </m:r>
          <m:f>
            <m:fPr/>
            <m:num>
              <m:r>
                <m:t>2</m:t>
              </m:r>
              <m:r>
                <m:t>β</m:t>
              </m:r>
              <m:r>
                <m:t>(</m:t>
              </m:r>
              <m:sSub>
                <m:sSubPr/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t>-</m:t>
              </m:r>
              <m:sSub>
                <m:sSubPr/>
                <m:e>
                  <m:r>
                    <m:t>C</m:t>
                  </m:r>
                </m:e>
                <m:sub>
                  <m:r>
                    <m:t>eq</m:t>
                  </m:r>
                </m:sub>
              </m:sSub>
              <m:r>
                <m:t>)</m:t>
              </m:r>
            </m:num>
            <m:den>
              <m:r>
                <m:t>R</m:t>
              </m:r>
            </m:den>
          </m:f>
          <m:r>
            <m:t>,</m:t>
          </m:r>
          <m:r>
            <m:t xml:space="preserve">  </m:t>
          </m:r>
          <m:r>
            <m:t>M=2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/>
              </m:r>
            </m:e>
          </m:nary>
          <m:r>
            <m:t>F</m:t>
          </m:r>
          <m:r>
            <m:t xml:space="preserve"> </m:t>
          </m:r>
          <m:r>
            <m:t>x</m:t>
          </m:r>
          <m:r>
            <m:t xml:space="preserve"> </m:t>
          </m:r>
          <m:r>
            <m:rPr>
              <m:sty m:val="p"/>
            </m:rPr>
            <m:t xml:space="preserve">d</m:t>
          </m:r>
          <m:r>
            <m:t>x</m:t>
          </m:r>
        </m:oMath>
      </m:oMathPara>
    </w:p>
    <w:p>
      <w:pPr>
        <w:spacing w:after="60"/>
      </w:pPr>
      <w:r>
        <w:t xml:space="preserve">该式与表面通量直接对应，是独立于局部曲线的守恒检验（见 6.3 节）。</w:t>
      </w:r>
    </w:p>
    <w:p>
      <w:pPr>
        <w:pStyle w:val="Heading2"/>
      </w:pPr>
      <w:r>
        <w:t xml:space="preserve">5.2　界面系数的调和平均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k</m:t>
              </m:r>
            </m:e>
            <m:sub>
              <m:r>
                <m:t>j+1/2</m:t>
              </m:r>
            </m:sub>
          </m:sSub>
          <m:r>
            <m:t>=</m:t>
          </m:r>
          <m:f>
            <m:fPr/>
            <m:num>
              <m:r>
                <m:t>2</m:t>
              </m:r>
              <m:sSub>
                <m:sSubPr/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  <m:sSub>
                <m:sSubPr/>
                <m:e>
                  <m:r>
                    <m:t>k</m:t>
                  </m:r>
                </m:e>
                <m:sub>
                  <m:r>
                    <m:t>j+1</m:t>
                  </m:r>
                </m:sub>
              </m:sSub>
            </m:num>
            <m:den>
              <m:sSub>
                <m:sSubPr/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  <m:r>
                <m:t>+</m:t>
              </m:r>
              <m:sSub>
                <m:sSubPr/>
                <m:e>
                  <m:r>
                    <m:t>k</m:t>
                  </m:r>
                </m:e>
                <m:sub>
                  <m:r>
                    <m:t>j+1</m:t>
                  </m:r>
                </m:sub>
              </m:sSub>
            </m:den>
          </m:f>
          <m:r>
            <m:t>,</m:t>
          </m:r>
          <m:r>
            <m:t xml:space="preserve">  </m:t>
          </m:r>
          <m:sSub>
            <m:sSubPr/>
            <m:e>
              <m:r>
                <m:t>D</m:t>
              </m:r>
            </m:e>
            <m:sub>
              <m:r>
                <m:t>j+1/2</m:t>
              </m:r>
            </m:sub>
          </m:sSub>
          <m:r>
            <m:t>=</m:t>
          </m:r>
          <m:f>
            <m:fPr/>
            <m:num>
              <m:r>
                <m:t>2</m:t>
              </m:r>
              <m:sSub>
                <m:sSubPr/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sSub>
                <m:sSubPr/>
                <m:e>
                  <m:r>
                    <m:t>D</m:t>
                  </m:r>
                </m:e>
                <m:sub>
                  <m:r>
                    <m:t>j+1</m:t>
                  </m:r>
                </m:sub>
              </m:sSub>
            </m:num>
            <m:den>
              <m:sSub>
                <m:sSubPr/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t>+</m:t>
              </m:r>
              <m:sSub>
                <m:sSubPr/>
                <m:e>
                  <m:r>
                    <m:t>D</m:t>
                  </m:r>
                </m:e>
                <m:sub>
                  <m:r>
                    <m:t>j+1</m:t>
                  </m:r>
                </m:sub>
              </m:sSub>
            </m:den>
          </m:f>
        </m:oMath>
      </m:oMathPara>
    </w:p>
    <w:p>
      <w:pPr>
        <w:spacing w:after="60"/>
      </w:pPr>
      <w:r>
        <w:t xml:space="preserve">干燥后期表面层两侧物性差异显著，调和平均能正确再现界面通量，而算术平均会系统性高估传递速率。</w:t>
      </w:r>
    </w:p>
    <w:p>
      <w:pPr>
        <w:pStyle w:val="Heading2"/>
      </w:pPr>
      <w:r>
        <w:t xml:space="preserve">5.3　θ 方法与 Rannacher 启动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X</m:t>
              </m:r>
            </m:e>
            <m:sub>
              <m:r>
                <m:t>j</m:t>
              </m:r>
            </m:sub>
          </m:sSub>
          <m:r>
            <m:t>(</m:t>
          </m:r>
          <m:r>
            <m:t>ρ</m:t>
          </m:r>
          <m:sSub>
            <m:sSubPr/>
            <m:e>
              <m:r>
                <m:t>c</m:t>
              </m:r>
            </m:e>
            <m:sub>
              <m:r>
                <m:t>p</m:t>
              </m:r>
            </m:sub>
          </m:sSub>
          <m:sSubSup>
            <m:sSubSupPr/>
            <m:e>
              <m:r>
                <m:t>)</m:t>
              </m:r>
            </m:e>
            <m:sub>
              <m:r>
                <m:t>j</m:t>
              </m:r>
            </m:sub>
            <m:sup>
              <m:r>
                <m:t>θ</m:t>
              </m:r>
            </m:sup>
          </m:sSubSup>
          <m:r>
            <m:t>(</m:t>
          </m:r>
          <m:sSup>
            <m:sSupPr/>
            <m:e>
              <m:r>
                <m:t>R</m:t>
              </m:r>
            </m:e>
            <m:sup>
              <m:r>
                <m:t>2</m:t>
              </m:r>
            </m:sup>
          </m:sSup>
          <m:sSup>
            <m:sSupPr/>
            <m:e>
              <m:r>
                <m:t>)</m:t>
              </m:r>
            </m:e>
            <m:sup>
              <m:r>
                <m:t>θ</m:t>
              </m:r>
            </m:sup>
          </m:sSup>
          <m:f>
            <m:fPr/>
            <m:num>
              <m:sSubSup>
                <m:sSubSupPr/>
                <m:e>
                  <m:r>
                    <m:t>Θ</m:t>
                  </m:r>
                </m:e>
                <m:sub>
                  <m:r>
                    <m:t>j</m:t>
                  </m:r>
                </m:sub>
                <m:sup>
                  <m:r>
                    <m:t>n+1</m:t>
                  </m:r>
                </m:sup>
              </m:sSubSup>
              <m:r>
                <m:t>-</m:t>
              </m:r>
              <m:sSubSup>
                <m:sSubSupPr/>
                <m:e>
                  <m:r>
                    <m:t>Θ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t>=</m:t>
          </m:r>
          <m:r>
            <m:t>θ</m:t>
          </m:r>
          <m:r>
            <m:t>[</m:t>
          </m:r>
          <m:sSup>
            <m:sSupPr/>
            <m:e>
              <m:r>
                <m:t>Φ</m:t>
              </m:r>
            </m:e>
            <m:sup>
              <m:r>
                <m:t>n+1</m:t>
              </m:r>
            </m:sup>
          </m:sSup>
          <m:r>
            <m:t>]+(1-</m:t>
          </m:r>
          <m:r>
            <m:t>θ</m:t>
          </m:r>
          <m:r>
            <m:t>)[</m:t>
          </m:r>
          <m:sSup>
            <m:sSupPr/>
            <m:e>
              <m:r>
                <m:t>Φ</m:t>
              </m:r>
            </m:e>
            <m:sup>
              <m:r>
                <m:t>n</m:t>
              </m:r>
            </m:sup>
          </m:sSup>
          <m:r>
            <m:t>]</m:t>
          </m:r>
        </m:oMath>
      </m:oMathPara>
    </w:p>
    <w:p>
      <w:pPr>
        <w:spacing w:after="60"/>
      </w:pPr>
      <w:r>
        <w:t xml:space="preserve">其中 </w:t>
      </w:r>
      <m:oMath>
        <m:sSup>
          <m:sSupPr/>
          <m:e>
            <m:r>
              <m:t>φ</m:t>
            </m:r>
          </m:e>
          <m:sup>
            <m:r>
              <m:t>θ</m:t>
            </m:r>
          </m:sup>
        </m:sSup>
        <m:r>
          <m:t>=</m:t>
        </m:r>
        <m:r>
          <m:t>θ</m:t>
        </m:r>
        <m:sSup>
          <m:sSupPr/>
          <m:e>
            <m:r>
              <m:t>φ</m:t>
            </m:r>
          </m:e>
          <m:sup>
            <m:r>
              <m:t>n+1</m:t>
            </m:r>
          </m:sup>
        </m:sSup>
        <m:r>
          <m:t>+(1-</m:t>
        </m:r>
        <m:r>
          <m:t>θ</m:t>
        </m:r>
        <m:r>
          <m:t>)</m:t>
        </m:r>
        <m:sSup>
          <m:sSupPr/>
          <m:e>
            <m:r>
              <m:t>φ</m:t>
            </m:r>
          </m:e>
          <m:sup>
            <m:r>
              <m:t>n</m:t>
            </m:r>
          </m:sup>
        </m:sSup>
      </m:oMath>
      <w:r>
        <w:t xml:space="preserve">。取 </w:t>
      </w:r>
      <m:oMath>
        <m:r>
          <m:t>θ</m:t>
        </m:r>
        <m:r>
          <m:t>=1/2</m:t>
        </m:r>
      </m:oMath>
      <w:r>
        <w:t xml:space="preserve"> 得 Crank–Nicolson（二阶精度、无条件稳定）。由于初始时刻表面传质驱动力存在阶跃，纯 CN 会在最初几步产生非物理振荡，故采用 </w:t>
      </w:r>
      <w:r>
        <w:rPr>
          <w:b/>
        </w:rPr>
        <w:t xml:space="preserve">Rannacher 启动</w:t>
      </w:r>
      <w:r>
        <w:t xml:space="preserve">：首步用两个后向欧拉半步，之后切换为 CN。</w:t>
      </w:r>
    </w:p>
    <w:p>
      <w:pPr>
        <w:pStyle w:val="Heading2"/>
      </w:pPr>
      <w:r>
        <w:t xml:space="preserve">5.4　Picard 迭代处理非线性</w:t>
      </w:r>
    </w:p>
    <w:p>
      <w:pPr>
        <w:spacing w:after="60"/>
      </w:pPr>
      <w:r>
        <w:t xml:space="preserve">每个时间步内物性依赖未知解，采用 </w:t>
      </w:r>
      <w:r>
        <w:rPr>
          <w:b/>
        </w:rPr>
        <w:t xml:space="preserve">半隐式 Picard 迭代</w:t>
      </w:r>
      <w:r>
        <w:t xml:space="preserve">：① 令初值 </w:t>
      </w:r>
      <m:oMath>
        <m:r>
          <m:t>(</m:t>
        </m:r>
        <m:sSup>
          <m:sSupPr/>
          <m:e>
            <m:r>
              <m:t>T</m:t>
            </m:r>
          </m:e>
          <m:sup>
            <m:r>
              <m:t>(0)</m:t>
            </m:r>
          </m:sup>
        </m:sSup>
        <m:r>
          <m:t>,</m:t>
        </m:r>
        <m:sSup>
          <m:sSupPr/>
          <m:e>
            <m:r>
              <m:t>C</m:t>
            </m:r>
          </m:e>
          <m:sup>
            <m:r>
              <m:t>(0)</m:t>
            </m:r>
          </m:sup>
        </m:sSup>
        <m:r>
          <m:t>)=(</m:t>
        </m:r>
        <m:sSup>
          <m:sSupPr/>
          <m:e>
            <m:r>
              <m:t>T</m:t>
            </m:r>
          </m:e>
          <m:sup>
            <m:r>
              <m:t>n</m:t>
            </m:r>
          </m:sup>
        </m:sSup>
        <m:r>
          <m:t>,</m:t>
        </m:r>
        <m:sSup>
          <m:sSupPr/>
          <m:e>
            <m:r>
              <m:t>C</m:t>
            </m:r>
          </m:e>
          <m:sup>
            <m:r>
              <m:t>n</m:t>
            </m:r>
          </m:sup>
        </m:sSup>
        <m:r>
          <m:t>)</m:t>
        </m:r>
      </m:oMath>
      <w:r>
        <w:t xml:space="preserve">；② 用 </w:t>
      </w:r>
      <m:oMath>
        <m:sSup>
          <m:sSupPr/>
          <m:e>
            <m:r>
              <m:t>C</m:t>
            </m:r>
          </m:e>
          <m:sup>
            <m:r>
              <m:t>(k)</m:t>
            </m:r>
          </m:sup>
        </m:sSup>
      </m:oMath>
      <w:r>
        <w:t xml:space="preserve"> 计算 </w:t>
      </w:r>
      <m:oMath>
        <m:r>
          <m:t>ρ</m:t>
        </m:r>
        <m:r>
          <m:t>,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  <m:r>
          <m:t>,k</m:t>
        </m:r>
      </m:oMath>
      <w:r>
        <w:t xml:space="preserve">，用 </w:t>
      </w:r>
      <m:oMath>
        <m:r>
          <m:t>(</m:t>
        </m:r>
        <m:sSup>
          <m:sSupPr/>
          <m:e>
            <m:r>
              <m:t>C</m:t>
            </m:r>
          </m:e>
          <m:sup>
            <m:r>
              <m:t>(k)</m:t>
            </m:r>
          </m:sup>
        </m:sSup>
        <m:r>
          <m:t>,</m:t>
        </m:r>
        <m:sSup>
          <m:sSupPr/>
          <m:e>
            <m:r>
              <m:t>T</m:t>
            </m:r>
          </m:e>
          <m:sup>
            <m:r>
              <m:t>(k)</m:t>
            </m:r>
          </m:sup>
        </m:sSup>
        <m:r>
          <m:t>)</m:t>
        </m:r>
      </m:oMath>
      <w:r>
        <w:t xml:space="preserve"> 计算 </w:t>
      </w:r>
      <m:oMath>
        <m:r>
          <m:t>D</m:t>
        </m:r>
      </m:oMath>
      <w:r>
        <w:t xml:space="preserve">；③ 组装并求解三对角系统得 </w:t>
      </w:r>
      <m:oMath>
        <m:sSup>
          <m:sSupPr/>
          <m:e>
            <m:r>
              <m:t>T</m:t>
            </m:r>
          </m:e>
          <m:sup>
            <m:r>
              <m:t>(k+1)</m:t>
            </m:r>
          </m:sup>
        </m:sSup>
      </m:oMath>
      <w:r>
        <w:t xml:space="preserve">，再求解得 </w:t>
      </w:r>
      <m:oMath>
        <m:sSup>
          <m:sSupPr/>
          <m:e>
            <m:r>
              <m:t>C</m:t>
            </m:r>
          </m:e>
          <m:sup>
            <m:r>
              <m:t>(k+1)</m:t>
            </m:r>
          </m:sup>
        </m:sSup>
      </m:oMath>
      <w:r>
        <w:t xml:space="preserve">；④ 若 </w:t>
      </w:r>
      <m:oMath>
        <m:r>
          <m:rPr>
            <m:sty m:val="p"/>
          </m:rPr>
          <m:t>max</m:t>
        </m:r>
        <m:r>
          <m:t>|</m:t>
        </m:r>
        <m:sSup>
          <m:sSupPr/>
          <m:e>
            <m:r>
              <m:t>T</m:t>
            </m:r>
          </m:e>
          <m:sup>
            <m:r>
              <m:t>(k+1)</m:t>
            </m:r>
          </m:sup>
        </m:sSup>
        <m:r>
          <m:t>-</m:t>
        </m:r>
        <m:sSup>
          <m:sSupPr/>
          <m:e>
            <m:r>
              <m:t>T</m:t>
            </m:r>
          </m:e>
          <m:sup>
            <m:r>
              <m:t>(k)</m:t>
            </m:r>
          </m:sup>
        </m:sSup>
        <m:r>
          <m:t>|&lt;1</m:t>
        </m:r>
        <m:sSup>
          <m:sSupPr/>
          <m:e>
            <m:r>
              <m:t>0</m:t>
            </m:r>
          </m:e>
          <m:sup>
            <m:r>
              <m:t>-10</m:t>
            </m:r>
          </m:sup>
        </m:sSup>
      </m:oMath>
      <w:r>
        <w:t xml:space="preserve"> 且 </w:t>
      </w:r>
      <m:oMath>
        <m:r>
          <m:rPr>
            <m:sty m:val="p"/>
          </m:rPr>
          <m:t>max</m:t>
        </m:r>
        <m:r>
          <m:t>|</m:t>
        </m:r>
        <m:sSup>
          <m:sSupPr/>
          <m:e>
            <m:r>
              <m:t>C</m:t>
            </m:r>
          </m:e>
          <m:sup>
            <m:r>
              <m:t>(k+1)</m:t>
            </m:r>
          </m:sup>
        </m:sSup>
        <m:r>
          <m:t>-</m:t>
        </m:r>
        <m:sSup>
          <m:sSupPr/>
          <m:e>
            <m:r>
              <m:t>C</m:t>
            </m:r>
          </m:e>
          <m:sup>
            <m:r>
              <m:t>(k)</m:t>
            </m:r>
          </m:sup>
        </m:sSup>
        <m:r>
          <m:t>|&lt;1</m:t>
        </m:r>
        <m:sSup>
          <m:sSupPr/>
          <m:e>
            <m:r>
              <m:t>0</m:t>
            </m:r>
          </m:e>
          <m:sup>
            <m:r>
              <m:t>-10</m:t>
            </m:r>
          </m:sup>
        </m:sSup>
      </m:oMath>
      <w:r>
        <w:t xml:space="preserve"> 则停止。实际每步仅需 3—7 次迭代。数值上还对 </w:t>
      </w:r>
      <m:oMath>
        <m:r>
          <m:t>C</m:t>
        </m:r>
      </m:oMath>
      <w:r>
        <w:t xml:space="preserve"> 作正性保护。</w:t>
      </w:r>
    </w:p>
    <w:p>
      <w:pPr>
        <w:pStyle w:val="Heading2"/>
      </w:pPr>
      <w:r>
        <w:t xml:space="preserve">5.5　追赶法（Thomas 算法）</w:t>
      </w:r>
    </w:p>
    <w:p>
      <w:pPr>
        <w:spacing w:after="60"/>
      </w:pPr>
      <w:r>
        <w:t xml:space="preserve">每步求解两个三对角线性系统 </w:t>
      </w:r>
      <m:oMath>
        <m:sSub>
          <m:sSubPr/>
          <m:e>
            <m:r>
              <m:t>a</m:t>
            </m:r>
          </m:e>
          <m:sub>
            <m:r>
              <m:t>j</m:t>
            </m:r>
          </m:sub>
        </m:sSub>
        <m:sSub>
          <m:sSubPr/>
          <m:e>
            <m:r>
              <m:t>u</m:t>
            </m:r>
          </m:e>
          <m:sub>
            <m:r>
              <m:t>j-1</m:t>
            </m:r>
          </m:sub>
        </m:sSub>
        <m:r>
          <m:t>+</m:t>
        </m:r>
        <m:sSub>
          <m:sSubPr/>
          <m:e>
            <m:r>
              <m:t>b</m:t>
            </m:r>
          </m:e>
          <m:sub>
            <m:r>
              <m:t>j</m:t>
            </m:r>
          </m:sub>
        </m:sSub>
        <m:sSub>
          <m:sSubPr/>
          <m:e>
            <m:r>
              <m:t>u</m:t>
            </m:r>
          </m:e>
          <m:sub>
            <m:r>
              <m:t>j</m:t>
            </m:r>
          </m:sub>
        </m:sSub>
        <m:r>
          <m:t>+</m:t>
        </m:r>
        <m:sSub>
          <m:sSubPr/>
          <m:e>
            <m:r>
              <m:t>c</m:t>
            </m:r>
          </m:e>
          <m:sub>
            <m:r>
              <m:t>j</m:t>
            </m:r>
          </m:sub>
        </m:sSub>
        <m:sSub>
          <m:sSubPr/>
          <m:e>
            <m:r>
              <m:t>u</m:t>
            </m:r>
          </m:e>
          <m:sub>
            <m:r>
              <m:t>j+1</m:t>
            </m:r>
          </m:sub>
        </m:sSub>
        <m:r>
          <m:t>=</m:t>
        </m:r>
        <m:sSub>
          <m:sSubPr/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，采用追赶法（LU 分解），复杂度 </w:t>
      </w:r>
      <m:oMath>
        <m:r>
          <m:t>O(N)</m:t>
        </m:r>
      </m:oMath>
      <w:r>
        <w:t xml:space="preserve">，数值稳定。</w:t>
      </w:r>
    </w:p>
    <w:p>
      <w:pPr>
        <w:pStyle w:val="Heading2"/>
      </w:pPr>
      <w:r>
        <w:t xml:space="preserve">5.6　输出网格构造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954"/>
        <w:gridCol w:w="2068"/>
        <w:gridCol w:w="3501"/>
        <w:gridCol w:w="2546"/>
      </w:tblGrid>
      <w:tr>
        <w:trPr>
          <w:tblHeader/>
        </w:trPr>
        <w:tc>
          <w:tcPr>
            <w:tcW w:w="95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问题</w:t>
            </w:r>
          </w:p>
        </w:tc>
        <w:tc>
          <w:tcPr>
            <w:tcW w:w="2068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内部时间步</w:t>
            </w:r>
          </w:p>
        </w:tc>
        <w:tc>
          <w:tcPr>
            <w:tcW w:w="350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输出时刻</w:t>
            </w:r>
          </w:p>
        </w:tc>
        <w:tc>
          <w:tcPr>
            <w:tcW w:w="254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输出列</w:t>
            </w:r>
          </w:p>
        </w:tc>
      </w:tr>
      <w:tr>
        <w:tc>
          <w:tcPr>
            <w:tcW w:w="95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</w:t>
            </w:r>
          </w:p>
        </w:tc>
        <w:tc>
          <w:tcPr>
            <w:tcW w:w="20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Δt = 0.25 s</w:t>
            </w:r>
          </w:p>
        </w:tc>
        <w:tc>
          <w:tcPr>
            <w:tcW w:w="35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1, 2, …, 1800 s（每 1 s）</w:t>
            </w:r>
          </w:p>
        </w:tc>
        <w:tc>
          <w:tcPr>
            <w:tcW w:w="254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0, 0.1, …, 2.0 cm</w:t>
            </w:r>
          </w:p>
        </w:tc>
      </w:tr>
      <w:tr>
        <w:tc>
          <w:tcPr>
            <w:tcW w:w="95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</w:t>
            </w:r>
          </w:p>
        </w:tc>
        <w:tc>
          <w:tcPr>
            <w:tcW w:w="20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Δt = 0.5 s</w:t>
            </w:r>
          </w:p>
        </w:tc>
        <w:tc>
          <w:tcPr>
            <w:tcW w:w="35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1, 2, …, 10800 s（每 1 s）</w:t>
            </w:r>
          </w:p>
        </w:tc>
        <w:tc>
          <w:tcPr>
            <w:tcW w:w="254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同上</w:t>
            </w:r>
          </w:p>
        </w:tc>
      </w:tr>
      <w:tr>
        <w:tc>
          <w:tcPr>
            <w:tcW w:w="95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</w:t>
            </w:r>
          </w:p>
        </w:tc>
        <w:tc>
          <w:tcPr>
            <w:tcW w:w="20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Δt = 5 s</w:t>
            </w:r>
          </w:p>
        </w:tc>
        <w:tc>
          <w:tcPr>
            <w:tcW w:w="35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60, 120, …, T*（每 60 s）</w:t>
            </w:r>
          </w:p>
        </w:tc>
        <w:tc>
          <w:tcPr>
            <w:tcW w:w="254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同上</w:t>
            </w:r>
          </w:p>
        </w:tc>
      </w:tr>
      <w:tr>
        <w:tc>
          <w:tcPr>
            <w:tcW w:w="95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</w:t>
            </w:r>
          </w:p>
        </w:tc>
        <w:tc>
          <w:tcPr>
            <w:tcW w:w="20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Δt = 5 s</w:t>
            </w:r>
          </w:p>
        </w:tc>
        <w:tc>
          <w:tcPr>
            <w:tcW w:w="35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60, 120, …, T*（每 60 s）</w:t>
            </w:r>
          </w:p>
        </w:tc>
        <w:tc>
          <w:tcPr>
            <w:tcW w:w="254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同上 + 药材表面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问题 4 的空白处理</w:t>
      </w:r>
      <w:r>
        <w:t xml:space="preserve">：收缩后材料只占据 </w:t>
      </w:r>
      <m:oMath>
        <m:r>
          <m:t>r</m:t>
        </m:r>
        <m:r>
          <m:t>≤</m:t>
        </m:r>
        <m:r>
          <m:t>R(t)</m:t>
        </m:r>
      </m:oMath>
      <w:r>
        <w:t xml:space="preserve">。结果文件中 </w:t>
      </w:r>
      <m:oMath>
        <m:r>
          <m:t>r&gt;R(t)</m:t>
        </m:r>
      </m:oMath>
      <w:r>
        <w:t xml:space="preserve"> 的单元留空，并另设「药材表面」列给出 </w:t>
      </w:r>
      <m:oMath>
        <m:r>
          <m:t>F(1,t)</m:t>
        </m:r>
      </m:oMath>
      <w:r>
        <w:t xml:space="preserve">，使表面含水率始终可读。</w:t>
      </w:r>
    </w:p>
    <w:p>
      <w:pPr>
        <w:pStyle w:val="Heading2"/>
      </w:pPr>
      <w:r>
        <w:t xml:space="preserve">5.7　算法总流程</w:t>
      </w:r>
    </w:p>
    <w:p>
      <w:pPr>
        <w:spacing w:after="60"/>
      </w:pPr>
      <w:r>
        <w:t xml:space="preserve">① 读入物性组、边界 </w:t>
      </w:r>
      <m:oMath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(t),</m:t>
        </m:r>
        <m:sSub>
          <m:sSubPr/>
          <m:e>
            <m:r>
              <m:t>C</m:t>
            </m:r>
          </m:e>
          <m:sub>
            <m:r>
              <m:t>eq</m:t>
            </m:r>
          </m:sub>
        </m:sSub>
        <m:r>
          <m:t>(t)</m:t>
        </m:r>
      </m:oMath>
      <w:r>
        <w:t xml:space="preserve">、</w:t>
      </w:r>
      <m:oMath>
        <m:r>
          <m:t>R(t)</m:t>
        </m:r>
      </m:oMath>
      <w:r>
        <w:t xml:space="preserve">、网格 </w:t>
      </w:r>
      <m:oMath>
        <m:r>
          <m:t>N</m:t>
        </m:r>
      </m:oMath>
      <w:r>
        <w:t xml:space="preserve"> 与子步 </w:t>
      </w:r>
      <m:oMath>
        <m:r>
          <m:t>sub</m:t>
        </m:r>
      </m:oMath>
      <w:r>
        <w:t xml:space="preserve">；</w:t>
      </w:r>
    </w:p>
    <w:p>
      <w:pPr>
        <w:spacing w:after="60"/>
      </w:pPr>
      <w:r>
        <w:t xml:space="preserve">② 初始化 </w:t>
      </w:r>
      <m:oMath>
        <m:sSub>
          <m:sSubPr/>
          <m:e>
            <m:r>
              <m:t>T</m:t>
            </m:r>
          </m:e>
          <m:sub>
            <m:r>
              <m:t>j</m:t>
            </m:r>
          </m:sub>
        </m:sSub>
        <m:r>
          <m:t>=28</m:t>
        </m:r>
      </m:oMath>
      <w:r>
        <w:t xml:space="preserve"> °C，</w:t>
      </w:r>
      <m:oMath>
        <m:sSub>
          <m:sSubPr/>
          <m:e>
            <m:r>
              <m:t>C</m:t>
            </m:r>
          </m:e>
          <m:sub>
            <m:r>
              <m:t>j</m:t>
            </m:r>
          </m:sub>
        </m:sSub>
        <m:r>
          <m:t>=2.55</m:t>
        </m:r>
      </m:oMath>
      <w:r>
        <w:t xml:space="preserve">，计算初始物性与通量残差；</w:t>
      </w:r>
    </w:p>
    <w:p>
      <w:pPr>
        <w:spacing w:after="60"/>
      </w:pPr>
      <w:r>
        <w:t xml:space="preserve">③ 构造时间步序列（含 Rannacher 启动）；</w:t>
      </w:r>
    </w:p>
    <w:p>
      <w:pPr>
        <w:spacing w:after="60"/>
      </w:pPr>
      <w:r>
        <w:t xml:space="preserve">④ 对每个时间步：计算 </w:t>
      </w:r>
      <m:oMath>
        <m:r>
          <m:t>R</m:t>
        </m:r>
      </m:oMath>
      <w:r>
        <w:t xml:space="preserve"> 与环境量 → 保存上一步状态 → Picard 迭代求解能量与水分三对角系统 → 更新物性与残差 → 记录输出 → 判断是否达到判据；</w:t>
      </w:r>
    </w:p>
    <w:p>
      <w:pPr>
        <w:spacing w:after="60"/>
      </w:pPr>
      <w:r>
        <w:t xml:space="preserve">⑤ 输出完整场与标量诊断量。</w:t>
      </w:r>
    </w:p>
    <w:p>
      <w:r>
        <w:br w:type="page"/>
      </w:r>
    </w:p>
    <w:p>
      <w:pPr>
        <w:pStyle w:val="Heading1"/>
      </w:pPr>
      <w:r>
        <w:t xml:space="preserve">六、模型验证与数值可信性</w:t>
      </w:r>
    </w:p>
    <w:p>
      <w:pPr>
        <w:spacing w:after="60"/>
      </w:pPr>
      <w:r>
        <w:t xml:space="preserve">A 题有标准答案，因此 </w:t>
      </w:r>
      <w:r>
        <w:rPr>
          <w:b/>
        </w:rPr>
        <w:t xml:space="preserve">"算得对"比"写得好"更关键</w:t>
      </w:r>
      <w:r>
        <w:t xml:space="preserve">。本节给出四层独立验证。</w:t>
      </w:r>
    </w:p>
    <w:p>
      <w:pPr>
        <w:pStyle w:val="Heading2"/>
      </w:pPr>
      <w:r>
        <w:t xml:space="preserve">6.1　问题 1 温度场的解析解校核（核心验证）</w:t>
      </w:r>
    </w:p>
    <w:p>
      <w:pPr>
        <w:spacing w:after="60"/>
      </w:pPr>
      <w:r>
        <w:t xml:space="preserve">问题 1 物性为常数，忽略相变时温度方程线性，故可用 </w:t>
      </w:r>
      <w:r>
        <w:rPr>
          <w:b/>
        </w:rPr>
        <w:t xml:space="preserve">无限长圆柱 + 对流边界</w:t>
      </w:r>
      <w:r>
        <w:t xml:space="preserve"> 的 Bessel 级数解析解作独立参照。归一化阶跃响应（初值 0、环境阶跃到 1）：</w:t>
      </w:r>
    </w:p>
    <w:p>
      <w:pPr>
        <w:spacing w:after="80"/>
      </w:pPr>
      <m:oMathPara>
        <m:oMathParaPr>
          <m:jc m:val="center"/>
        </m:oMathParaPr>
        <m:oMath>
          <m:r>
            <m:t>φ</m:t>
          </m:r>
          <m:r>
            <m:t>(x,</m:t>
          </m:r>
          <m:r>
            <m:rPr>
              <m:sty m:val="p"/>
            </m:rPr>
            <m:t xml:space="preserve">Fo</m:t>
          </m:r>
          <m:r>
            <m:t>)=1-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n=1</m:t>
              </m:r>
            </m:sub>
            <m:sup>
              <m:r>
                <m:t>∞</m:t>
              </m:r>
            </m:sup>
            <m:e>
              <m:r>
                <m:t/>
              </m:r>
            </m:e>
          </m:nary>
          <m:sSub>
            <m:sSubPr/>
            <m:e>
              <m:r>
                <m:t>C</m:t>
              </m:r>
            </m:e>
            <m:sub>
              <m:r>
                <m:t>n</m:t>
              </m:r>
            </m:sub>
          </m:sSub>
          <m:sSub>
            <m:sSubPr/>
            <m:e>
              <m:r>
                <m:t>J</m:t>
              </m:r>
            </m:e>
            <m:sub>
              <m:r>
                <m:t>0</m:t>
              </m:r>
            </m:sub>
          </m:sSub>
          <m:r>
            <m:t>(</m:t>
          </m:r>
          <m:sSub>
            <m:sSubPr/>
            <m:e>
              <m:r>
                <m:t>ζ</m:t>
              </m:r>
            </m:e>
            <m:sub>
              <m:r>
                <m:t>n</m:t>
              </m:r>
            </m:sub>
          </m:sSub>
          <m:r>
            <m:t>x)</m:t>
          </m:r>
          <m:sSup>
            <m:sSupPr/>
            <m:e>
              <m:r>
                <m:t>e</m:t>
              </m:r>
            </m:e>
            <m:sup>
              <m:r>
                <m:t>-</m:t>
              </m:r>
              <m:sSubSup>
                <m:sSubSupPr/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 xml:space="preserve">Fo</m:t>
              </m:r>
            </m:sup>
          </m:sSup>
          <m:r>
            <m:t>,</m:t>
          </m:r>
          <m:r>
            <m:t xml:space="preserve">  </m:t>
          </m:r>
          <m:sSub>
            <m:sSubPr/>
            <m:e>
              <m:r>
                <m:t>C</m:t>
              </m:r>
            </m:e>
            <m:sub>
              <m:r>
                <m:t>n</m:t>
              </m:r>
            </m:sub>
          </m:sSub>
          <m:r>
            <m:t>=</m:t>
          </m:r>
          <m:f>
            <m:fPr/>
            <m:num>
              <m:r>
                <m:t>2</m:t>
              </m:r>
              <m:r>
                <m:t xml:space="preserve"> </m:t>
              </m:r>
              <m:r>
                <m:rPr>
                  <m:sty m:val="p"/>
                </m:rPr>
                <m:t xml:space="preserve">Bi</m:t>
              </m:r>
            </m:num>
            <m:den>
              <m:r>
                <m:t>(</m:t>
              </m:r>
              <m:sSubSup>
                <m:sSubSupPr/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r>
                <m:rPr>
                  <m:sty m:val="p"/>
                </m:rPr>
                <m:t xml:space="preserve">B</m:t>
              </m:r>
              <m:sSup>
                <m:sSupPr/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  <m:sSub>
                <m:sSubPr/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sSubPr/>
                <m:e>
                  <m:r>
                    <m:t>ζ</m:t>
                  </m:r>
                </m:e>
                <m:sub>
                  <m:r>
                    <m:t>n</m:t>
                  </m:r>
                </m:sub>
              </m:sSub>
              <m:r>
                <m:t>)</m:t>
              </m:r>
            </m:den>
          </m:f>
        </m:oMath>
      </m:oMathPara>
    </w:p>
    <w:p>
      <w:pPr>
        <w:spacing w:after="60"/>
      </w:pPr>
      <m:oMath>
        <m:sSub>
          <m:sSubPr/>
          <m:e>
            <m:r>
              <m:t>ζ</m:t>
            </m:r>
          </m:e>
          <m:sub>
            <m:r>
              <m:t>n</m:t>
            </m:r>
          </m:sub>
        </m:sSub>
      </m:oMath>
      <w:r>
        <w:t xml:space="preserve"> 为 </w:t>
      </w:r>
      <m:oMath>
        <m:r>
          <m:t>ζ</m:t>
        </m:r>
        <m:sSub>
          <m:sSubPr/>
          <m:e>
            <m:r>
              <m:t>J</m:t>
            </m:r>
          </m:e>
          <m:sub>
            <m:r>
              <m:t>1</m:t>
            </m:r>
          </m:sub>
        </m:sSub>
        <m:r>
          <m:t>(</m:t>
        </m:r>
        <m:r>
          <m:t>ζ</m:t>
        </m:r>
        <m:r>
          <m:t>)=</m:t>
        </m:r>
        <m:r>
          <m:rPr>
            <m:sty m:val="p"/>
          </m:rPr>
          <m:t xml:space="preserve">Bi</m:t>
        </m:r>
        <m:r>
          <m:t xml:space="preserve"> </m:t>
        </m:r>
        <m:sSub>
          <m:sSubPr/>
          <m:e>
            <m:r>
              <m:t>J</m:t>
            </m:r>
          </m:e>
          <m:sub>
            <m:r>
              <m:t>0</m:t>
            </m:r>
          </m:sub>
        </m:sSub>
        <m:r>
          <m:t>(</m:t>
        </m:r>
        <m:r>
          <m:t>ζ</m:t>
        </m:r>
        <m:r>
          <m:t>)</m:t>
        </m:r>
      </m:oMath>
      <w:r>
        <w:t xml:space="preserve"> 的正根，</w:t>
      </w:r>
      <m:oMath>
        <m:r>
          <m:rPr>
            <m:sty m:val="p"/>
          </m:rPr>
          <m:t xml:space="preserve">Fo</m:t>
        </m:r>
        <m:r>
          <m:t>=</m:t>
        </m:r>
        <m:r>
          <m:t>α</m:t>
        </m:r>
        <m:r>
          <m:t>t/</m:t>
        </m:r>
        <m:sSubSup>
          <m:sSubSupPr/>
          <m:e>
            <m:r>
              <m:t>R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。</w:t>
      </w:r>
    </w:p>
    <w:p>
      <w:pPr>
        <w:spacing w:after="60"/>
      </w:pPr>
      <w:r>
        <w:rPr>
          <w:b/>
        </w:rPr>
        <w:t xml:space="preserve">时变环境的 Duhamel 卷积</w:t>
      </w:r>
      <w:r>
        <w:t xml:space="preserve">：附件 1 的 </w:t>
      </w:r>
      <m:oMath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(t)</m:t>
        </m:r>
      </m:oMath>
      <w:r>
        <w:t xml:space="preserve"> 为分段线性，其导数分段常数，故响应可逐段精确积分：</w:t>
      </w:r>
    </w:p>
    <w:p>
      <w:pPr>
        <w:spacing w:after="80"/>
      </w:pPr>
      <m:oMathPara>
        <m:oMathParaPr>
          <m:jc m:val="center"/>
        </m:oMathParaPr>
        <m:oMath>
          <m:r>
            <m:t>T(r,t)-</m:t>
          </m:r>
          <m:sSub>
            <m:sSubPr/>
            <m:e>
              <m:r>
                <m:t>T</m:t>
              </m:r>
            </m:e>
            <m:sub>
              <m:r>
                <m:t>i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k</m:t>
              </m:r>
            </m:sub>
            <m:sup/>
            <m:e>
              <m:r>
                <m:t/>
              </m:r>
            </m:e>
          </m:nary>
          <m:sSubSup>
            <m:sSubSupPr/>
            <m:e>
              <m:r>
                <m:t>Δ</m:t>
              </m:r>
            </m:e>
            <m:sub>
              <m:r>
                <m:t>k</m:t>
              </m:r>
            </m:sub>
            <m:sup>
              <m:r>
                <m:t>′</m:t>
              </m:r>
            </m:sup>
          </m:sSubSup>
          <m:nary>
            <m:naryPr>
              <m:chr m:val="∫"/>
              <m:limLoc m:val="subSup"/>
              <m:subHide m:val="0"/>
              <m:supHide m:val="0"/>
            </m:naryPr>
            <m:sub>
              <m:r>
                <m:t>t-</m:t>
              </m:r>
              <m:sSub>
                <m:sSubPr/>
                <m:e>
                  <m:r>
                    <m:t>t</m:t>
                  </m:r>
                </m:e>
                <m:sub>
                  <m:r>
                    <m:t>k+1</m:t>
                  </m:r>
                </m:sub>
              </m:sSub>
            </m:sub>
            <m:sup>
              <m:r>
                <m:t>t-</m:t>
              </m:r>
              <m:sSub>
                <m:sSubPr/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  <m:e>
              <m:r>
                <m:t/>
              </m:r>
            </m:e>
          </m:nary>
          <m:r>
            <m:t>φ</m:t>
          </m:r>
          <m:r>
            <m:t xml:space="preserve"/>
          </m:r>
          <m:r>
            <m:t>(</m:t>
          </m:r>
          <m:f>
            <m:fPr/>
            <m:num>
              <m:r>
                <m:t>r</m:t>
              </m:r>
            </m:num>
            <m:den>
              <m:sSub>
                <m:sSubPr/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,u)</m:t>
          </m:r>
          <m:r>
            <m:rPr>
              <m:sty m:val="p"/>
            </m:rPr>
            <m:t xml:space="preserve">d</m:t>
          </m:r>
          <m:r>
            <m:t>u</m:t>
          </m:r>
        </m:oMath>
      </m:oMathPara>
    </w:p>
    <w:p>
      <w:pPr>
        <w:spacing w:after="60"/>
      </w:pPr>
      <w:r>
        <w:t xml:space="preserve">其中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>
            <m:r>
              <m:t/>
            </m:r>
          </m:e>
        </m:nary>
        <m:r>
          <m:t>φ</m:t>
        </m:r>
        <m:r>
          <m:t xml:space="preserve"> </m:t>
        </m:r>
        <m:r>
          <m:rPr>
            <m:sty m:val="p"/>
          </m:rPr>
          <m:t xml:space="preserve">d</m:t>
        </m:r>
        <m:r>
          <m:t>u</m:t>
        </m:r>
      </m:oMath>
      <w:r>
        <w:t xml:space="preserve"> 有闭式：</w:t>
      </w:r>
    </w:p>
    <w:p>
      <w:pPr>
        <w:spacing w:after="80"/>
      </w:pPr>
      <m:oMathPara>
        <m:oMathParaPr>
          <m:jc m:val="center"/>
        </m:oMathParaPr>
        <m:oMath>
          <m:r>
            <m:t>F(x,s)=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s</m:t>
              </m:r>
            </m:sup>
            <m:e>
              <m:r>
                <m:t/>
              </m:r>
            </m:e>
          </m:nary>
          <m:r>
            <m:t>φ</m:t>
          </m:r>
          <m:r>
            <m:t>(x,u)</m:t>
          </m:r>
          <m:r>
            <m:rPr>
              <m:sty m:val="p"/>
            </m:rPr>
            <m:t xml:space="preserve">d</m:t>
          </m:r>
          <m:r>
            <m:t>u=s-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n</m:t>
              </m:r>
            </m:sub>
            <m:sup/>
            <m:e>
              <m:r>
                <m:t/>
              </m:r>
            </m:e>
          </m:nary>
          <m:sSub>
            <m:sSubPr/>
            <m:e>
              <m:r>
                <m:t>C</m:t>
              </m:r>
            </m:e>
            <m:sub>
              <m:r>
                <m:t>n</m:t>
              </m:r>
            </m:sub>
          </m:sSub>
          <m:sSub>
            <m:sSubPr/>
            <m:e>
              <m:r>
                <m:t>J</m:t>
              </m:r>
            </m:e>
            <m:sub>
              <m:r>
                <m:t>0</m:t>
              </m:r>
            </m:sub>
          </m:sSub>
          <m:r>
            <m:t>(</m:t>
          </m:r>
          <m:sSub>
            <m:sSubPr/>
            <m:e>
              <m:r>
                <m:t>ζ</m:t>
              </m:r>
            </m:e>
            <m:sub>
              <m:r>
                <m:t>n</m:t>
              </m:r>
            </m:sub>
          </m:sSub>
          <m:r>
            <m:t>x)</m:t>
          </m:r>
          <m:f>
            <m:fPr/>
            <m:num>
              <m:r>
                <m:t>1-</m:t>
              </m:r>
              <m:sSup>
                <m:sSupPr/>
                <m:e>
                  <m:r>
                    <m:t>e</m:t>
                  </m:r>
                </m:e>
                <m:sup>
                  <m:r>
                    <m:t>-</m:t>
                  </m:r>
                  <m:sSub>
                    <m:sSubPr/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s</m:t>
                  </m:r>
                </m:sup>
              </m:sSup>
            </m:num>
            <m:den>
              <m:sSub>
                <m:sSubPr/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</m:den>
          </m:f>
          <m:r>
            <m:t>,</m:t>
          </m:r>
          <m:r>
            <m:t xml:space="preserve">  </m:t>
          </m:r>
          <m:sSub>
            <m:sSubPr/>
            <m:e>
              <m:r>
                <m:t>λ</m:t>
              </m:r>
            </m:e>
            <m:sub>
              <m:r>
                <m:t>n</m:t>
              </m:r>
            </m:sub>
          </m:sSub>
          <m:r>
            <m:t>=</m:t>
          </m:r>
          <m:f>
            <m:fPr/>
            <m:num>
              <m:sSubSup>
                <m:sSubSupPr/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t>α</m:t>
              </m:r>
            </m:num>
            <m:den>
              <m:sSubSup>
                <m:sSubSupPr/>
                <m:e>
                  <m:r>
                    <m:t>R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spacing w:after="60"/>
      </w:pPr>
      <w:r>
        <w:t xml:space="preserve">实现细节：</w:t>
      </w:r>
      <m:oMath>
        <m:sSub>
          <m:sSubPr/>
          <m:e>
            <m:r>
              <m:t>J</m:t>
            </m:r>
          </m:e>
          <m:sub>
            <m:r>
              <m:t>0</m:t>
            </m:r>
          </m:sub>
        </m:sSub>
        <m:r>
          <m:t>,</m:t>
        </m:r>
        <m:sSub>
          <m:sSubPr/>
          <m:e>
            <m:r>
              <m:t>J</m:t>
            </m:r>
          </m:e>
          <m:sub>
            <m:r>
              <m:t>1</m:t>
            </m:r>
          </m:sub>
        </m:sSub>
      </m:oMath>
      <w:r>
        <w:t xml:space="preserve"> 用 </w:t>
      </w:r>
      <w:r>
        <w:rPr>
          <w:b/>
        </w:rPr>
        <w:t xml:space="preserve">Miller 向后递推</w:t>
      </w:r>
      <w:r>
        <w:t xml:space="preserve"> 计算（大自变量下亦稳定），与标准值比对误差 </w:t>
      </w:r>
      <m:oMath>
        <m:r>
          <m:t>∼</m:t>
        </m:r>
        <m:r>
          <m:t>1</m:t>
        </m:r>
        <m:sSup>
          <m:sSupPr/>
          <m:e>
            <m:r>
              <m:t>0</m:t>
            </m:r>
          </m:e>
          <m:sup>
            <m:r>
              <m:t>-11</m:t>
            </m:r>
          </m:sup>
        </m:sSup>
      </m:oMath>
      <w:r>
        <w:t xml:space="preserve">；特征根用扫描 + 二分求得，残差 </w:t>
      </w:r>
      <m:oMath>
        <m:r>
          <m:t>∼</m:t>
        </m:r>
        <m:r>
          <m:t>1</m:t>
        </m:r>
        <m:sSup>
          <m:sSupPr/>
          <m:e>
            <m:r>
              <m:t>0</m:t>
            </m:r>
          </m:e>
          <m:sup>
            <m:r>
              <m:t>-16</m:t>
            </m:r>
          </m:sup>
        </m:sSup>
      </m:oMath>
      <w:r>
        <w:t xml:space="preserve">。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519"/>
        <w:gridCol w:w="6551"/>
      </w:tblGrid>
      <w:tr>
        <w:trPr>
          <w:tblHeader/>
        </w:trPr>
        <w:tc>
          <w:tcPr>
            <w:tcW w:w="251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655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校核点</w:t>
            </w:r>
          </w:p>
        </w:tc>
        <w:tc>
          <w:tcPr>
            <w:tcW w:w="65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8 个时刻 × 21 个半径 = 168 点</w:t>
            </w:r>
          </w:p>
        </w:tc>
      </w:tr>
      <w:tr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最大绝对偏差</w:t>
            </w:r>
          </w:p>
        </w:tc>
        <w:tc>
          <w:tcPr>
            <w:tcW w:w="65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2.35e-4 °C</w:t>
            </w:r>
          </w:p>
        </w:tc>
      </w:tr>
      <w:tr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温度变化量级</w:t>
            </w:r>
          </w:p>
        </w:tc>
        <w:tc>
          <w:tcPr>
            <w:tcW w:w="65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约 8.8 °C（中心）/ 13.5 °C（环境）</w:t>
            </w:r>
          </w:p>
        </w:tc>
      </w:tr>
      <w:tr>
        <w:tc>
          <w:tcPr>
            <w:tcW w:w="251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相对误差</w:t>
            </w:r>
          </w:p>
        </w:tc>
        <w:tc>
          <w:tcPr>
            <w:tcW w:w="65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约 2e-5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偏差低于"保留四位小数"的报告精度（</w:t>
      </w:r>
      <m:oMath>
        <m:r>
          <m:t>1</m:t>
        </m:r>
        <m:sSup>
          <m:sSupPr/>
          <m:e>
            <m:r>
              <m:t>0</m:t>
            </m:r>
          </m:e>
          <m:sup>
            <m:r>
              <m:t>-4</m:t>
            </m:r>
          </m:sup>
        </m:sSup>
      </m:oMath>
      <w:r>
        <w:t xml:space="preserve">），</w:t>
      </w:r>
      <w:r>
        <w:rPr>
          <w:b/>
        </w:rPr>
        <w:t xml:space="preserve">说明数值解在报告精度内与解析解一致</w:t>
      </w:r>
      <w:r>
        <w:t xml:space="preserve">。</w:t>
      </w:r>
    </w:p>
    <w:p>
      <w:pPr>
        <w:jc w:val="center"/>
        <w:spacing w:after="20"/>
      </w:pPr>
      <w:r>
        <w:drawing>
          <wp:inline distT="0" distB="0" distL="0" distR="0">
            <wp:extent cx="5220000" cy="2805750"/>
            <wp:docPr id="102" name="Picture 102"/>
            <a:graphic>
              <a:graphicData uri="http://schemas.openxmlformats.org/drawingml/2006/picture">
                <pic:pic>
                  <pic:nvPicPr>
                    <pic:cNvPr id="102" name="image2.png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图5　问题 1 数值解与 Duhamel–Bessel 解析解的绝对偏差（纵轴对数）</w:t>
      </w:r>
    </w:p>
    <w:p>
      <w:pPr>
        <w:pStyle w:val="Heading2"/>
      </w:pPr>
      <w:r>
        <w:t xml:space="preserve">6.2　常扩散系数水分问题校核</w:t>
      </w:r>
    </w:p>
    <w:p>
      <w:pPr>
        <w:spacing w:after="60"/>
      </w:pPr>
      <w:r>
        <w:t xml:space="preserve">将 </w:t>
      </w:r>
      <m:oMath>
        <m:r>
          <m:t>D</m:t>
        </m:r>
      </m:oMath>
      <w:r>
        <w:t xml:space="preserve"> 固定为常数、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</m:oMath>
      <w:r>
        <w:t xml:space="preserve"> 固定为常数，构造线性问题并用同一 Bessel 级数解校核：</w:t>
      </w:r>
      <m:oMath>
        <m:r>
          <m:rPr>
            <m:sty m:val="p"/>
          </m:rPr>
          <m:t xml:space="preserve">B</m:t>
        </m:r>
        <m:sSub>
          <m:sSubPr/>
          <m:e>
            <m:r>
              <m:rPr>
                <m:sty m:val="p"/>
              </m:rPr>
              <m:t xml:space="preserve">i</m:t>
            </m:r>
          </m:e>
          <m:sub>
            <m:r>
              <m:t>m</m:t>
            </m:r>
          </m:sub>
        </m:sSub>
        <m:r>
          <m:t>=</m:t>
        </m:r>
        <m:r>
          <m:t>β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  <m:r>
          <m:t>/D=3.2389</m:t>
        </m:r>
      </m:oMath>
      <w:r>
        <w:t xml:space="preserve">，校核点 4 个时刻 × 21 个半径，**最大绝对偏差 </w:t>
      </w:r>
      <m:oMath>
        <m:r>
          <m:t>3.89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-4</m:t>
            </m:r>
          </m:sup>
        </m:sSup>
      </m:oMath>
      <w:r>
        <w:t xml:space="preserve"> kg/kg**，出现在 </w:t>
      </w:r>
      <m:oMath>
        <m:r>
          <m:t>t=60</m:t>
        </m:r>
      </m:oMath>
      <w:r>
        <w:t xml:space="preserve"> s 的表面点（梯度最陡处），随网格加密进一步下降。</w:t>
      </w:r>
    </w:p>
    <w:p>
      <w:pPr>
        <w:pStyle w:val="Heading2"/>
      </w:pPr>
      <w:r>
        <w:t xml:space="preserve">6.3　质量守恒检验</w:t>
      </w:r>
    </w:p>
    <w:p>
      <w:pPr>
        <w:spacing w:after="60"/>
      </w:pPr>
      <w:r>
        <w:t xml:space="preserve">由 5.1 节证明的离散恒等式，独立累加表面通量并与全域含水量比较，结果在 </w:t>
      </w:r>
      <m:oMath>
        <m:r>
          <m:t>1</m:t>
        </m:r>
        <m:sSup>
          <m:sSupPr/>
          <m:e>
            <m:r>
              <m:t>0</m:t>
            </m:r>
          </m:e>
          <m:sup>
            <m:r>
              <m:t>-7</m:t>
            </m:r>
          </m:sup>
        </m:sSup>
      </m:oMath>
      <w:r>
        <w:t xml:space="preserve"> 量级内一致，</w:t>
      </w:r>
      <w:r>
        <w:rPr>
          <w:b/>
        </w:rPr>
        <w:t xml:space="preserve">证明离散格式严格守恒、无虚假源汇</w:t>
      </w:r>
      <w:r>
        <w:t xml:space="preserve">。这一检验也直接排除了 4.2.1 节所述的"虚假热源"类错误。</w:t>
      </w:r>
    </w:p>
    <w:p>
      <w:pPr>
        <w:pStyle w:val="Heading2"/>
      </w:pPr>
      <w:r>
        <w:t xml:space="preserve">6.4　网格与时间步收敛性</w:t>
      </w:r>
    </w:p>
    <w:p>
      <w:pPr>
        <w:pStyle w:val="Heading3"/>
      </w:pPr>
      <w:r>
        <w:t xml:space="preserve">6.4.1　场量的收敛性</w:t>
      </w:r>
    </w:p>
    <w:p>
      <w:pPr>
        <w:spacing w:after="60"/>
      </w:pPr>
      <w:r>
        <w:rPr>
          <w:b/>
        </w:rPr>
        <w:t xml:space="preserve">空间收敛性</w:t>
      </w:r>
      <w:r>
        <w:t xml:space="preserve">（问题 1，</w:t>
      </w:r>
      <m:oMath>
        <m:r>
          <m:t>t=1800</m:t>
        </m:r>
      </m:oMath>
      <w:r>
        <w:t xml:space="preserve"> s）：</w:t>
      </w:r>
      <m:oMath>
        <m:r>
          <m:t>N=200</m:t>
        </m:r>
      </m:oMath>
      <w:r>
        <w:t xml:space="preserve"> 与 </w:t>
      </w:r>
      <m:oMath>
        <m:r>
          <m:t>N=400</m:t>
        </m:r>
      </m:oMath>
      <w:r>
        <w:t xml:space="preserve"> 的结果在四位小数上完全一致；问题 2 的 </w:t>
      </w:r>
      <m:oMath>
        <m:sSub>
          <m:sSubPr/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  <m:r>
          <m:t>(3</m:t>
        </m:r>
        <m:r>
          <m:t xml:space="preserve"> </m:t>
        </m:r>
        <m:r>
          <m:rPr>
            <m:sty m:val="p"/>
          </m:rPr>
          <m:t xml:space="preserve">h</m:t>
        </m:r>
        <m:r>
          <m:t>)</m:t>
        </m:r>
      </m:oMath>
      <w:r>
        <w:t xml:space="preserve"> 相对偏差 </w:t>
      </w:r>
      <m:oMath>
        <m:r>
          <m:t>6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-7</m:t>
            </m:r>
          </m:sup>
        </m:sSup>
      </m:oMath>
      <w:r>
        <w:t xml:space="preserve">。</w:t>
      </w:r>
    </w:p>
    <w:p>
      <w:pPr>
        <w:pStyle w:val="Heading3"/>
      </w:pPr>
      <w:r>
        <w:t xml:space="preserve">6.4.2　烘干时间 T* 的收敛性（关键说明）</w:t>
      </w:r>
    </w:p>
    <w:p>
      <w:pPr>
        <w:spacing w:after="60"/>
      </w:pPr>
      <w:r>
        <w:t xml:space="preserve">烘干时间 </w:t>
      </w:r>
      <m:oMath>
        <m:sSup>
          <m:sSupPr/>
          <m:e>
            <m:r>
              <m:t>T</m:t>
            </m:r>
          </m:e>
          <m:sup>
            <m:r>
              <m:t>*</m:t>
            </m:r>
          </m:sup>
        </m:sSup>
      </m:oMath>
      <w:r>
        <w:t xml:space="preserve"> 由 </w:t>
      </w:r>
      <m:oMath>
        <m:sSub>
          <m:sSubPr/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穿越 0.15 定义，而该阶段</w:t>
      </w:r>
    </w:p>
    <w:p>
      <w:pPr>
        <w:spacing w:after="80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 xml:space="preserve">d</m:t>
              </m:r>
              <m:sSub>
                <m:sSubPr/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rPr>
                  <m:sty m:val="p"/>
                </m:rPr>
                <m:t xml:space="preserve">d</m:t>
              </m:r>
              <m:r>
                <m:t>t</m:t>
              </m:r>
            </m:den>
          </m:f>
          <m:r>
            <m:t>≈</m:t>
          </m:r>
          <m:r>
            <m:t>-2.87</m:t>
          </m:r>
          <m:r>
            <m:t>×</m:t>
          </m:r>
          <m:r>
            <m:t>1</m:t>
          </m:r>
          <m:sSup>
            <m:sSupPr/>
            <m:e>
              <m:r>
                <m:t>0</m:t>
              </m:r>
            </m:e>
            <m:sup>
              <m:r>
                <m:t>-7</m:t>
              </m:r>
            </m:sup>
          </m:sSup>
          <m:r>
            <m:t xml:space="preserve"> </m:t>
          </m:r>
          <m:r>
            <m:rPr>
              <m:sty m:val="p"/>
            </m:rPr>
            <m:t xml:space="preserve">s^{-1}</m:t>
          </m:r>
          <m:r>
            <m:t xml:space="preserve">  </m:t>
          </m:r>
          <m:r>
            <m:t>(</m:t>
          </m:r>
          <m:r>
            <m:rPr>
              <m:sty m:val="p"/>
            </m:rPr>
            <m:t xml:space="preserve">特征时间 </m:t>
          </m:r>
          <m:sSub>
            <m:sSubPr/>
            <m:e>
              <m:r>
                <m:t>τ</m:t>
              </m:r>
            </m:e>
            <m:sub>
              <m:r>
                <m:t>D</m:t>
              </m:r>
            </m:sub>
          </m:sSub>
          <m:r>
            <m:t>=</m:t>
          </m:r>
          <m:sSubSup>
            <m:sSubSupPr/>
            <m:e>
              <m:r>
                <m:t>R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/D(0.15)</m:t>
          </m:r>
          <m:r>
            <m:t>≈</m:t>
          </m:r>
          <m:r>
            <m:t>5.0</m:t>
          </m:r>
          <m:r>
            <m:t>×</m:t>
          </m:r>
          <m:r>
            <m:t>1</m:t>
          </m:r>
          <m:sSup>
            <m:sSupPr/>
            <m:e>
              <m:r>
                <m:t>0</m:t>
              </m:r>
            </m:e>
            <m:sup>
              <m:r>
                <m:t>5</m:t>
              </m:r>
            </m:sup>
          </m:sSup>
          <m:r>
            <m:t xml:space="preserve"> </m:t>
          </m:r>
          <m:r>
            <m:rPr>
              <m:sty m:val="p"/>
            </m:rPr>
            <m:t xml:space="preserve">s</m:t>
          </m:r>
          <m:r>
            <m:t>)</m:t>
          </m:r>
        </m:oMath>
      </m:oMathPara>
    </w:p>
    <w:p>
      <w:pPr>
        <w:spacing w:after="60"/>
      </w:pPr>
      <w:r>
        <w:t xml:space="preserve">因此 </w:t>
      </w:r>
      <m:oMath>
        <m:sSub>
          <m:sSubPr/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的微小离散误差会被放大约 </w:t>
      </w:r>
      <m:oMath>
        <m:r>
          <m:t>1/2.87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-7</m:t>
            </m:r>
          </m:sup>
        </m:sSup>
        <m:r>
          <m:t>≈</m:t>
        </m:r>
        <m:r>
          <m:t>3.5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6</m:t>
            </m:r>
          </m:sup>
        </m:sSup>
      </m:oMath>
      <w:r>
        <w:t xml:space="preserve"> 倍转换为时间误差。**</w:t>
      </w:r>
      <m:oMath>
        <m:sSup>
          <m:sSupPr/>
          <m:e>
            <m:r>
              <m:t>T</m:t>
            </m:r>
          </m:e>
          <m:sup>
            <m:r>
              <m:t>*</m:t>
            </m:r>
          </m:sup>
        </m:sSup>
      </m:oMath>
      <w:r>
        <w:t xml:space="preserve"> 的网格敏感度显著高于场量本身**，必须单独量化。</w:t>
      </w:r>
    </w:p>
    <w:p>
      <w:pPr>
        <w:spacing w:after="60"/>
      </w:pPr>
      <w:r>
        <w:rPr>
          <w:b/>
        </w:rPr>
        <w:t xml:space="preserve">问题 3 空间收敛性</w:t>
      </w:r>
      <w:r>
        <w:t xml:space="preserve">（</w:t>
      </w:r>
      <m:oMath>
        <m:r>
          <m:t>Δ</m:t>
        </m:r>
        <m:r>
          <m:t>t=5</m:t>
        </m:r>
      </m:oMath>
      <w:r>
        <w:t xml:space="preserve"> s）：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456"/>
        <w:gridCol w:w="2267"/>
        <w:gridCol w:w="1889"/>
        <w:gridCol w:w="2456"/>
      </w:tblGrid>
      <w:tr>
        <w:trPr>
          <w:tblHeader/>
        </w:trPr>
        <w:tc>
          <w:tcPr>
            <w:tcW w:w="245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N</w:t>
            </w:r>
          </w:p>
        </w:tc>
        <w:tc>
          <w:tcPr>
            <w:tcW w:w="2267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s</w:t>
            </w:r>
          </w:p>
        </w:tc>
        <w:tc>
          <w:tcPr>
            <w:tcW w:w="188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h</w:t>
            </w:r>
          </w:p>
        </w:tc>
        <w:tc>
          <w:tcPr>
            <w:tcW w:w="245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相邻网格相对差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257627.74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71.5633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212226.42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58.9518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17.6 %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207672.49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57.6868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2.14 %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800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207044.11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57.5123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0.303 %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二阶 Richardson 外推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206834.65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57.4541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拟合收敛阶 </w:t>
      </w:r>
      <m:oMath>
        <m:r>
          <m:t>p=3.32</m:t>
        </m:r>
      </m:oMath>
      <w:r>
        <w:t xml:space="preserve">（100→200→400）与 </w:t>
      </w:r>
      <m:oMath>
        <m:r>
          <m:t>p=2.86</m:t>
        </m:r>
      </m:oMath>
      <w:r>
        <w:t xml:space="preserve">（200→400→800），说明格式精度优于二阶。据 </w:t>
      </w:r>
      <m:oMath>
        <m:r>
          <m:t>N=400</m:t>
        </m:r>
        <m:r>
          <m:t>→</m:t>
        </m:r>
        <m:r>
          <m:t>800</m:t>
        </m:r>
      </m:oMath>
      <w:r>
        <w:t xml:space="preserve"> 仅变化 0.303%，估计 </w:t>
      </w:r>
      <m:oMath>
        <m:sSup>
          <m:sSupPr/>
          <m:e>
            <m:r>
              <m:t>T</m:t>
            </m:r>
          </m:e>
          <m:sup>
            <m:r>
              <m:t>*</m:t>
            </m:r>
          </m:sup>
        </m:sSup>
      </m:oMath>
      <w:r>
        <w:t xml:space="preserve"> 的**数值不确定度约 </w:t>
      </w:r>
      <m:oMath>
        <m:r>
          <m:t>±</m:t>
        </m:r>
        <m:r>
          <m:t>0.2</m:t>
        </m:r>
        <m:r>
          <m:t>%</m:t>
        </m:r>
      </m:oMath>
      <w:r>
        <w:t xml:space="preserve">**。</w:t>
      </w:r>
    </w:p>
    <w:p>
      <w:pPr>
        <w:spacing w:after="60"/>
      </w:pPr>
      <w:r>
        <w:rPr>
          <w:b/>
        </w:rPr>
        <w:t xml:space="preserve">问题 3 时间步收敛性</w:t>
      </w:r>
      <w:r>
        <w:t xml:space="preserve">（</w:t>
      </w:r>
      <m:oMath>
        <m:r>
          <m:t>N=200</m:t>
        </m:r>
      </m:oMath>
      <w:r>
        <w:t xml:space="preserve">）：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667"/>
        <w:gridCol w:w="2667"/>
        <w:gridCol w:w="3735"/>
      </w:tblGrid>
      <w:tr>
        <w:trPr>
          <w:tblHeader/>
        </w:trPr>
        <w:tc>
          <w:tcPr>
            <w:tcW w:w="2667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子步 sub</w:t>
            </w:r>
          </w:p>
        </w:tc>
        <w:tc>
          <w:tcPr>
            <w:tcW w:w="2667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Δt / s</w:t>
            </w:r>
          </w:p>
        </w:tc>
        <w:tc>
          <w:tcPr>
            <w:tcW w:w="373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s</w:t>
            </w:r>
          </w:p>
        </w:tc>
      </w:tr>
      <w:tr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</w:t>
            </w:r>
          </w:p>
        </w:tc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20.0</w:t>
            </w:r>
          </w:p>
        </w:tc>
        <w:tc>
          <w:tcPr>
            <w:tcW w:w="37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212226.43</w:t>
            </w:r>
          </w:p>
        </w:tc>
      </w:tr>
      <w:tr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6</w:t>
            </w:r>
          </w:p>
        </w:tc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10.0</w:t>
            </w:r>
          </w:p>
        </w:tc>
        <w:tc>
          <w:tcPr>
            <w:tcW w:w="37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212226.43</w:t>
            </w:r>
          </w:p>
        </w:tc>
      </w:tr>
      <w:tr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12</w:t>
            </w:r>
          </w:p>
        </w:tc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5.0</w:t>
            </w:r>
          </w:p>
        </w:tc>
        <w:tc>
          <w:tcPr>
            <w:tcW w:w="37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212226.42</w:t>
            </w:r>
          </w:p>
        </w:tc>
      </w:tr>
      <w:tr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24</w:t>
            </w:r>
          </w:p>
        </w:tc>
        <w:tc>
          <w:tcPr>
            <w:tcW w:w="26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</w:t>
            </w:r>
          </w:p>
        </w:tc>
        <w:tc>
          <w:tcPr>
            <w:tcW w:w="37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212226.42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**四种时间步给出完全相同的 </w:t>
      </w:r>
      <m:oMath>
        <m:sSup>
          <m:sSupPr/>
          <m:e>
            <m:r>
              <m:t>T</m:t>
            </m:r>
          </m:e>
          <m:sup>
            <m:r>
              <m:t>*</m:t>
            </m:r>
          </m:sup>
        </m:sSup>
      </m:oMath>
      <w:r>
        <w:t xml:space="preserve">（相差 &lt; 0.01 s）**，说明时间离散误差可完全忽略，Crank–Nicolson 的二阶精度充分。</w:t>
      </w:r>
    </w:p>
    <w:p>
      <w:pPr>
        <w:spacing w:after="60"/>
      </w:pPr>
      <w:r>
        <w:rPr>
          <w:b/>
        </w:rPr>
        <w:t xml:space="preserve">问题 4 空间收敛性</w:t>
      </w:r>
      <w:r>
        <w:t xml:space="preserve">（含收缩）：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456"/>
        <w:gridCol w:w="2267"/>
        <w:gridCol w:w="1889"/>
        <w:gridCol w:w="2456"/>
      </w:tblGrid>
      <w:tr>
        <w:trPr>
          <w:tblHeader/>
        </w:trPr>
        <w:tc>
          <w:tcPr>
            <w:tcW w:w="245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N</w:t>
            </w:r>
          </w:p>
        </w:tc>
        <w:tc>
          <w:tcPr>
            <w:tcW w:w="2267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s</w:t>
            </w:r>
          </w:p>
        </w:tc>
        <w:tc>
          <w:tcPr>
            <w:tcW w:w="188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h</w:t>
            </w:r>
          </w:p>
        </w:tc>
        <w:tc>
          <w:tcPr>
            <w:tcW w:w="245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相邻网格相对差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185314.87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51.4764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184229.07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51.1747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0.589 %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183996.40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51.1101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0.126 %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800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183942.12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51.0950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0.030 %</w:t>
            </w:r>
          </w:p>
        </w:tc>
      </w:tr>
      <w:tr>
        <w:tc>
          <w:tcPr>
            <w:tcW w:w="245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二阶 Richardson 外推</w:t>
            </w:r>
          </w:p>
        </w:tc>
        <w:tc>
          <w:tcPr>
            <w:tcW w:w="2267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183924.03</w:t>
            </w:r>
          </w:p>
        </w:tc>
        <w:tc>
          <w:tcPr>
            <w:tcW w:w="188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51.0900</w:t>
            </w:r>
          </w:p>
        </w:tc>
        <w:tc>
          <w:tcPr>
            <w:tcW w:w="245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问题 4 的收敛阶 </w:t>
      </w:r>
      <m:oMath>
        <m:r>
          <m:t>p=2.222</m:t>
        </m:r>
      </m:oMath>
      <w:r>
        <w:t xml:space="preserve"> 与 </w:t>
      </w:r>
      <m:oMath>
        <m:r>
          <m:t>p=2.100</m:t>
        </m:r>
      </m:oMath>
      <w:r>
        <w:t xml:space="preserve">，</w:t>
      </w:r>
      <w:r>
        <w:rPr>
          <w:b/>
        </w:rPr>
        <w:t xml:space="preserve">非常接近理论二阶精度</w:t>
      </w:r>
      <w:r>
        <w:t xml:space="preserve">；</w:t>
      </w:r>
      <m:oMath>
        <m:r>
          <m:t>N=400</m:t>
        </m:r>
      </m:oMath>
      <w:r>
        <w:t xml:space="preserve"> 的结果与外推值仅差 0.039%，</w:t>
      </w:r>
      <w:r>
        <w:rPr>
          <w:b/>
        </w:rPr>
        <w:t xml:space="preserve">精度已足够</w:t>
      </w:r>
      <w:r>
        <w:t xml:space="preserve">。时间步同样给出可忽略的差异（相对 </w:t>
      </w:r>
      <m:oMath>
        <m:r>
          <m:t>1</m:t>
        </m:r>
        <m:sSup>
          <m:sSupPr/>
          <m:e>
            <m:r>
              <m:t>0</m:t>
            </m:r>
          </m:e>
          <m:sup>
            <m:r>
              <m:t>-5</m:t>
            </m:r>
          </m:sup>
        </m:sSup>
      </m:oMath>
      <w:r>
        <w:t xml:space="preserve"> 量级）。</w:t>
      </w:r>
    </w:p>
    <w:p>
      <w:pPr>
        <w:jc w:val="center"/>
        <w:spacing w:after="20"/>
      </w:pPr>
      <w:r>
        <w:drawing>
          <wp:inline distT="0" distB="0" distL="0" distR="0">
            <wp:extent cx="5220000" cy="2936250"/>
            <wp:docPr id="103" name="Picture 103"/>
            <a:graphic>
              <a:graphicData uri="http://schemas.openxmlformats.org/drawingml/2006/picture">
                <pic:pic>
                  <pic:nvPicPr>
                    <pic:cNvPr id="103" name="image3.png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图17a　烘干时间 T* 的网格收敛性与 Richardson 外推</w:t>
      </w:r>
    </w:p>
    <w:p>
      <w:pPr>
        <w:jc w:val="center"/>
        <w:spacing w:after="20"/>
      </w:pPr>
      <w:r>
        <w:drawing>
          <wp:inline distT="0" distB="0" distL="0" distR="0">
            <wp:extent cx="5220000" cy="2936250"/>
            <wp:docPr id="104" name="Picture 104"/>
            <a:graphic>
              <a:graphicData uri="http://schemas.openxmlformats.org/drawingml/2006/picture">
                <pic:pic>
                  <pic:nvPicPr>
                    <pic:cNvPr id="104" name="image4.png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图17b　烘干时间 T* 的时间步收敛性（四条柱高几乎相同，说明完全收敛）</w:t>
      </w:r>
    </w:p>
    <w:p>
      <w:pPr>
        <w:pStyle w:val="Heading2"/>
      </w:pPr>
      <w:r>
        <w:t xml:space="preserve">6.5　端面（轴向）效应量化</w:t>
      </w:r>
    </w:p>
    <w:p>
      <w:pPr>
        <w:spacing w:after="60"/>
      </w:pPr>
      <w:r>
        <w:t xml:space="preserve">一维径向近似忽略了两端面。对线性常物性问题，有限长圆柱解可由 </w:t>
      </w:r>
      <w:r>
        <w:rPr>
          <w:b/>
        </w:rPr>
        <w:t xml:space="preserve">乘积法</w:t>
      </w:r>
      <w:r>
        <w:t xml:space="preserve"> 给出。设 </w:t>
      </w:r>
      <m:oMath>
        <m:r>
          <m:t>Φ</m:t>
        </m:r>
      </m:oMath>
      <w:r>
        <w:t xml:space="preserve"> 表示"初值 0、环境阶跃到 1"的归一化响应，由于归一化温度满足 </w:t>
      </w:r>
      <m:oMath>
        <m:sSup>
          <m:sSupPr/>
          <m:e>
            <m:r>
              <m:t>θ</m:t>
            </m:r>
          </m:e>
          <m:sup>
            <m:r>
              <m:t>*</m:t>
            </m:r>
          </m:sup>
        </m:sSup>
        <m:r>
          <m:t>=(T-</m:t>
        </m:r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)/(</m:t>
        </m:r>
        <m:sSub>
          <m:sSubPr/>
          <m:e>
            <m:r>
              <m:t>T</m:t>
            </m:r>
          </m:e>
          <m:sub>
            <m:r>
              <m:t>i</m:t>
            </m:r>
          </m:sub>
        </m:sSub>
        <m:r>
          <m:t>-</m:t>
        </m:r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)=1-</m:t>
        </m:r>
        <m:r>
          <m:t>Φ</m:t>
        </m:r>
      </m:oMath>
      <w:r>
        <w:t xml:space="preserve"> 且 </w:t>
      </w:r>
      <m:oMath>
        <m:sSubSup>
          <m:sSubSupPr/>
          <m:e>
            <m:r>
              <m:t>θ</m:t>
            </m:r>
          </m:e>
          <m:sub>
            <m:r>
              <m:t>3D</m:t>
            </m:r>
          </m:sub>
          <m:sup>
            <m:r>
              <m:t>*</m:t>
            </m:r>
          </m:sup>
        </m:sSubSup>
        <m:r>
          <m:t>=</m:t>
        </m:r>
        <m:sSubSup>
          <m:sSubSupPr/>
          <m:e>
            <m:r>
              <m:t>θ</m:t>
            </m:r>
          </m:e>
          <m:sub>
            <m:r>
              <m:rPr>
                <m:sty m:val="p"/>
              </m:rPr>
              <m:t xml:space="preserve">cyl</m:t>
            </m:r>
          </m:sub>
          <m:sup>
            <m:r>
              <m:t>*</m:t>
            </m:r>
          </m:sup>
        </m:sSubSup>
        <m:sSubSup>
          <m:sSubSupPr/>
          <m:e>
            <m:r>
              <m:t>θ</m:t>
            </m:r>
          </m:e>
          <m:sub>
            <m:r>
              <m:rPr>
                <m:sty m:val="p"/>
              </m:rPr>
              <m:t xml:space="preserve">slab</m:t>
            </m:r>
          </m:sub>
          <m:sup>
            <m:r>
              <m:t>*</m:t>
            </m:r>
          </m:sup>
        </m:sSubSup>
      </m:oMath>
      <w:r>
        <w:t xml:space="preserve">，故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Φ</m:t>
              </m:r>
            </m:e>
            <m:sub>
              <m:r>
                <m:t>3D</m:t>
              </m:r>
            </m:sub>
          </m:sSub>
          <m:r>
            <m:t>=</m:t>
          </m:r>
          <m:sSub>
            <m:sSubPr/>
            <m:e>
              <m:r>
                <m:t>Φ</m:t>
              </m:r>
            </m:e>
            <m:sub>
              <m:r>
                <m:rPr>
                  <m:sty m:val="p"/>
                </m:rPr>
                <m:t xml:space="preserve">cyl</m:t>
              </m:r>
            </m:sub>
          </m:sSub>
          <m:r>
            <m:t>+</m:t>
          </m:r>
          <m:sSub>
            <m:sSubPr/>
            <m:e>
              <m:r>
                <m:t>Φ</m:t>
              </m:r>
            </m:e>
            <m:sub>
              <m:r>
                <m:rPr>
                  <m:sty m:val="p"/>
                </m:rPr>
                <m:t xml:space="preserve">slab</m:t>
              </m:r>
            </m:sub>
          </m:sSub>
          <m:r>
            <m:t>-</m:t>
          </m:r>
          <m:sSub>
            <m:sSubPr/>
            <m:e>
              <m:r>
                <m:t>Φ</m:t>
              </m:r>
            </m:e>
            <m:sub>
              <m:r>
                <m:rPr>
                  <m:sty m:val="p"/>
                </m:rPr>
                <m:t xml:space="preserve">cyl</m:t>
              </m:r>
            </m:sub>
          </m:sSub>
          <m:sSub>
            <m:sSubPr/>
            <m:e>
              <m:r>
                <m:t>Φ</m:t>
              </m:r>
            </m:e>
            <m:sub>
              <m:r>
                <m:rPr>
                  <m:sty m:val="p"/>
                </m:rPr>
                <m:t xml:space="preserve">slab</m:t>
              </m:r>
            </m:sub>
          </m:sSub>
          <m:r>
            <m:t xml:space="preserve">  </m:t>
          </m:r>
          <m:r>
            <m:t>(</m:t>
          </m:r>
          <m:r>
            <m:rPr>
              <m:sty m:val="p"/>
            </m:rPr>
            <m:t xml:space="preserve">注意不是简单相乘</m:t>
          </m:r>
          <m:r>
            <m:t>)</m:t>
          </m:r>
        </m:oMath>
      </m:oMathPara>
    </w:p>
    <w:p>
      <w:pPr>
        <w:spacing w:after="60"/>
      </w:pPr>
      <w:r>
        <w:t xml:space="preserve">平板半厚 </w:t>
      </w:r>
      <m:oMath>
        <m:sSub>
          <m:sSubPr/>
          <m:e>
            <m:r>
              <m:t>L</m:t>
            </m:r>
          </m:e>
          <m:sub>
            <m:r>
              <m:t>0</m:t>
            </m:r>
          </m:sub>
        </m:sSub>
        <m:r>
          <m:t>=12.5</m:t>
        </m:r>
      </m:oMath>
      <w:r>
        <w:t xml:space="preserve"> cm，</w:t>
      </w:r>
      <m:oMath>
        <m:r>
          <m:rPr>
            <m:sty m:val="p"/>
          </m:rPr>
          <m:t xml:space="preserve">B</m:t>
        </m:r>
        <m:sSub>
          <m:sSubPr/>
          <m:e>
            <m:r>
              <m:rPr>
                <m:sty m:val="p"/>
              </m:rPr>
              <m:t xml:space="preserve">i</m:t>
            </m:r>
          </m:e>
          <m:sub>
            <m:r>
              <m:rPr>
                <m:sty m:val="p"/>
              </m:rPr>
              <m:t xml:space="preserve">slab</m:t>
            </m:r>
          </m:sub>
        </m:sSub>
        <m:r>
          <m:t>=h</m:t>
        </m:r>
        <m:sSub>
          <m:sSubPr/>
          <m:e>
            <m:r>
              <m:t>L</m:t>
            </m:r>
          </m:e>
          <m:sub>
            <m:r>
              <m:t>0</m:t>
            </m:r>
          </m:sub>
        </m:sSub>
        <m:r>
          <m:t>/k=8.681</m:t>
        </m:r>
      </m:oMath>
      <w:r>
        <w:t xml:space="preserve">，中心响应 </w:t>
      </w:r>
      <m:oMath>
        <m:sSub>
          <m:sSubPr/>
          <m:e>
            <m:r>
              <m:t>Φ</m:t>
            </m:r>
          </m:e>
          <m:sub>
            <m:r>
              <m:rPr>
                <m:sty m:val="p"/>
              </m:rPr>
              <m:t xml:space="preserve">slab</m:t>
            </m:r>
          </m:sub>
        </m:sSub>
        <m:r>
          <m:t>=1-</m:t>
        </m:r>
        <m:nary>
          <m:naryPr>
            <m:chr m:val="∑"/>
            <m:limLoc m:val="undOvr"/>
            <m:subHide m:val="0"/>
            <m:supHide m:val="1"/>
          </m:naryPr>
          <m:sub>
            <m:r>
              <m:t>m</m:t>
            </m:r>
          </m:sub>
          <m:sup/>
          <m:e>
            <m:r>
              <m:t/>
            </m:r>
          </m:e>
        </m:nary>
        <m:f>
          <m:fPr/>
          <m:num>
            <m:r>
              <m:t>2</m:t>
            </m:r>
            <m:r>
              <m:rPr>
                <m:sty m:val="p"/>
              </m:rPr>
              <m:t>sin</m:t>
            </m:r>
            <m:sSub>
              <m:sSubPr/>
              <m:e>
                <m:r>
                  <m:t>μ</m:t>
                </m:r>
              </m:e>
              <m:sub>
                <m:r>
                  <m:t>m</m:t>
                </m:r>
              </m:sub>
            </m:sSub>
          </m:num>
          <m:den>
            <m:sSub>
              <m:sSubPr/>
              <m:e>
                <m:r>
                  <m:t>μ</m:t>
                </m:r>
              </m:e>
              <m:sub>
                <m:r>
                  <m:t>m</m:t>
                </m:r>
              </m:sub>
            </m:sSub>
            <m:r>
              <m:t>+</m:t>
            </m:r>
            <m:r>
              <m:rPr>
                <m:sty m:val="p"/>
              </m:rPr>
              <m:t>sin</m:t>
            </m:r>
            <m:sSub>
              <m:sSubPr/>
              <m:e>
                <m:r>
                  <m:t>μ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cos</m:t>
            </m:r>
            <m:sSub>
              <m:sSubPr/>
              <m:e>
                <m:r>
                  <m:t>μ</m:t>
                </m:r>
              </m:e>
              <m:sub>
                <m:r>
                  <m:t>m</m:t>
                </m:r>
              </m:sub>
            </m:sSub>
          </m:den>
        </m:f>
        <m:sSup>
          <m:sSupPr/>
          <m:e>
            <m:r>
              <m:t>e</m:t>
            </m:r>
          </m:e>
          <m:sup>
            <m:r>
              <m:t>-</m:t>
            </m:r>
            <m:sSubSup>
              <m:sSubSupPr/>
              <m:e>
                <m:r>
                  <m:t>μ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  <m:r>
              <m:t>α</m:t>
            </m:r>
            <m:r>
              <m:t>t/</m:t>
            </m:r>
            <m:sSubSup>
              <m:sSubSupPr/>
              <m:e>
                <m:r>
                  <m:t>L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sup>
        </m:sSup>
      </m:oMath>
      <w:r>
        <w:t xml:space="preserve">。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49"/>
        <w:gridCol w:w="1979"/>
        <w:gridCol w:w="1979"/>
        <w:gridCol w:w="1814"/>
        <w:gridCol w:w="1649"/>
      </w:tblGrid>
      <w:tr>
        <w:trPr>
          <w:tblHeader/>
        </w:trPr>
        <w:tc>
          <w:tcPr>
            <w:tcW w:w="164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 / s</w:t>
            </w:r>
          </w:p>
        </w:tc>
        <w:tc>
          <w:tcPr>
            <w:tcW w:w="197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1D 径向 / °C</w:t>
            </w:r>
          </w:p>
        </w:tc>
        <w:tc>
          <w:tcPr>
            <w:tcW w:w="197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含端面 / °C</w:t>
            </w:r>
          </w:p>
        </w:tc>
        <w:tc>
          <w:tcPr>
            <w:tcW w:w="181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偏差 / °C</w:t>
            </w:r>
          </w:p>
        </w:tc>
        <w:tc>
          <w:tcPr>
            <w:tcW w:w="164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Fo_平板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300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28.04080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28.04150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+0.00070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0.0032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900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29.32447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29.32466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+0.00019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0.0097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1800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33.57550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33.57571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+0.00021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0.0195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3600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42.33723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42.33859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+0.00136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0.0389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7200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49.05176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49.05595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+0.00419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0.0778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14400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50.00485</w:t>
            </w:r>
          </w:p>
        </w:tc>
        <w:tc>
          <w:tcPr>
            <w:tcW w:w="197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50.00645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+0.00160</w:t>
            </w:r>
          </w:p>
        </w:tc>
        <w:tc>
          <w:tcPr>
            <w:tcW w:w="16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0.1556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结论</w:t>
      </w:r>
      <w:r>
        <w:t xml:space="preserve">：平板热特征时间 </w:t>
      </w:r>
      <m:oMath>
        <m:sSub>
          <m:sSubPr/>
          <m:e>
            <m:r>
              <m:t>τ</m:t>
            </m:r>
          </m:e>
          <m:sub>
            <m:r>
              <m:rPr>
                <m:sty m:val="p"/>
              </m:rPr>
              <m:t xml:space="preserve">slab</m:t>
            </m:r>
          </m:sub>
        </m:sSub>
        <m:r>
          <m:t>=</m:t>
        </m:r>
        <m:sSubSup>
          <m:sSubSupPr/>
          <m:e>
            <m:r>
              <m:t>L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/</m:t>
        </m:r>
        <m:r>
          <m:t>α</m:t>
        </m:r>
        <m:r>
          <m:t>=92535</m:t>
        </m:r>
      </m:oMath>
      <w:r>
        <w:t xml:space="preserve"> s </w:t>
      </w:r>
      <m:oMath>
        <m:r>
          <m:t>=25.7</m:t>
        </m:r>
      </m:oMath>
      <w:r>
        <w:t xml:space="preserve"> h，远大于问题 1 的 1800 s 窗口，故在预热阶段端面几乎不参与换热，**中心温度偏差仅约 </w:t>
      </w:r>
      <m:oMath>
        <m:r>
          <m:t>2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-4</m:t>
            </m:r>
          </m:sup>
        </m:sSup>
      </m:oMath>
      <w:r>
        <w:t xml:space="preserve"> °C</w:t>
      </w:r>
      <w:r>
        <w:rPr>
          <w:b/>
        </w:rPr>
        <w:t xml:space="preserve">，一维轴对称近似完全成立。端面提供 </w:t>
      </w:r>
      <w:r>
        <w:t xml:space="preserve">额外受热面</w:t>
      </w:r>
      <w:r>
        <w:rPr>
          <w:b/>
        </w:rPr>
        <w:t xml:space="preserve">，故含端面的中心温度比一维径向解 </w:t>
      </w:r>
      <w:r>
        <w:t xml:space="preserve">略高**。</w:t>
      </w:r>
    </w:p>
    <w:p>
      <w:pPr>
        <w:spacing w:after="60"/>
      </w:pPr>
      <w:r>
        <w:t xml:space="preserve">端面使总外表面积增加 </w:t>
      </w:r>
      <m:oMath>
        <m:r>
          <m:t>2</m:t>
        </m:r>
        <m:r>
          <m:t>π</m:t>
        </m:r>
        <m:sSubSup>
          <m:sSubSupPr/>
          <m:e>
            <m:r>
              <m:t>R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/(2</m:t>
        </m:r>
        <m:r>
          <m:t>π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  <m:r>
          <m:t>L)=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  <m:r>
          <m:t>/L=8.0</m:t>
        </m:r>
        <m:r>
          <m:t>%</m:t>
        </m:r>
      </m:oMath>
      <w:r>
        <w:t xml:space="preserve">。但由于全过程（尤其 6 h 之后）由 </w:t>
      </w:r>
      <w:r>
        <w:rPr>
          <w:b/>
        </w:rPr>
        <w:t xml:space="preserve">内部扩散控制而非表面控制</w:t>
      </w:r>
      <w:r>
        <w:t xml:space="preserve">（见 7.3 与 8.1 节），该面积增加对烘干时间的影响远小于 8%。因此本文报告的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可视为 </w:t>
      </w:r>
      <w:r>
        <w:rPr>
          <w:b/>
        </w:rPr>
        <w:t xml:space="preserve">偏保守（略偏长）</w:t>
      </w:r>
      <w:r>
        <w:t xml:space="preserve"> 的上界估计。</w:t>
      </w:r>
    </w:p>
    <w:p>
      <w:r>
        <w:br w:type="page"/>
      </w:r>
    </w:p>
    <w:p>
      <w:pPr>
        <w:pStyle w:val="Heading1"/>
      </w:pPr>
      <w:r>
        <w:t xml:space="preserve">七、结果与分析</w:t>
      </w:r>
    </w:p>
    <w:p>
      <w:pPr>
        <w:spacing w:after="60"/>
      </w:pPr>
      <w:r>
        <w:t xml:space="preserve">本节数值由程序从计算结果直接导出（</w:t>
      </w:r>
      <w:r>
        <w:rPr>
          <w:rFonts w:ascii="Consolas" w:hAnsi="Consolas" w:eastAsia="宋体"/>
          <w:sz w:val="19"/>
          <w:szCs w:val="19"/>
        </w:rPr>
        <w:t xml:space="preserve">out/summary.json</w:t>
      </w:r>
      <w:r>
        <w:t xml:space="preserve">），对应的结果文件为 </w:t>
      </w:r>
      <w:r>
        <w:rPr>
          <w:rFonts w:ascii="Consolas" w:hAnsi="Consolas" w:eastAsia="宋体"/>
          <w:sz w:val="19"/>
          <w:szCs w:val="19"/>
        </w:rPr>
        <w:t xml:space="preserve">out/result1.xlsx</w:t>
      </w:r>
      <w:r>
        <w:t xml:space="preserve">—</w:t>
      </w:r>
      <w:r>
        <w:rPr>
          <w:rFonts w:ascii="Consolas" w:hAnsi="Consolas" w:eastAsia="宋体"/>
          <w:sz w:val="19"/>
          <w:szCs w:val="19"/>
        </w:rPr>
        <w:t xml:space="preserve">out/result4.xlsx</w:t>
      </w:r>
      <w:r>
        <w:t xml:space="preserve">。</w:t>
      </w:r>
    </w:p>
    <w:p>
      <w:pPr>
        <w:pStyle w:val="Heading2"/>
      </w:pPr>
      <w:r>
        <w:t xml:space="preserve">7.1　问题 1（预热平衡阶段，0—1800 s，附录 2 物性）</w:t>
      </w:r>
    </w:p>
    <w:p>
      <w:pPr>
        <w:spacing w:after="60"/>
      </w:pPr>
      <w:r>
        <w:rPr>
          <w:b/>
        </w:rPr>
        <w:t xml:space="preserve">主要结果</w:t>
      </w:r>
      <w:r>
        <w:t xml:space="preserve">：</w:t>
      </w:r>
      <m:oMath>
        <m:r>
          <m:t>t=1800</m:t>
        </m:r>
      </m:oMath>
      <w:r>
        <w:t xml:space="preserve"> s 时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3628"/>
        <w:gridCol w:w="2721"/>
        <w:gridCol w:w="2721"/>
      </w:tblGrid>
      <w:tr>
        <w:trPr>
          <w:tblHeader/>
        </w:trPr>
        <w:tc>
          <w:tcPr>
            <w:tcW w:w="3628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量</w:t>
            </w:r>
          </w:p>
        </w:tc>
        <w:tc>
          <w:tcPr>
            <w:tcW w:w="272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中心 r=0</w:t>
            </w:r>
          </w:p>
        </w:tc>
        <w:tc>
          <w:tcPr>
            <w:tcW w:w="272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表面 r=2 cm</w:t>
            </w:r>
          </w:p>
        </w:tc>
      </w:tr>
      <w:tr>
        <w:tc>
          <w:tcPr>
            <w:tcW w:w="362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温度 T / °C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33.5753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36.7856</w:t>
            </w:r>
          </w:p>
        </w:tc>
      </w:tr>
      <w:tr>
        <w:tc>
          <w:tcPr>
            <w:tcW w:w="362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含水率 C / (kg/kg)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1.5102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分析</w:t>
      </w:r>
      <w:r>
        <w:t xml:space="preserve">：</w:t>
      </w:r>
    </w:p>
    <w:p>
      <w:pPr>
        <w:spacing w:after="20"/>
      </w:pPr>
      <w:r>
        <w:t xml:space="preserve">· </w:t>
      </w:r>
      <w:r>
        <w:t xml:space="preserve">温度：环境温度在 1800 s 内由 28 °C 升至 41.5 °C，但药材中心仅升至 33.58 °C，表面 36.79 °C，内外温差约 3.2 °C。这与 </w:t>
      </w:r>
      <m:oMath>
        <m:r>
          <m:rPr>
            <m:sty m:val="p"/>
          </m:rPr>
          <m:t xml:space="preserve">Bi</m:t>
        </m:r>
        <m:r>
          <m:t>=1.39</m:t>
        </m:r>
      </m:oMath>
      <w:r>
        <w:t xml:space="preserve"> 一致：内外热阻相当，温度分布呈明显抛物线形。</w:t>
      </w:r>
    </w:p>
    <w:p>
      <w:pPr>
        <w:spacing w:after="20"/>
      </w:pPr>
      <w:r>
        <w:t xml:space="preserve">· </w:t>
      </w:r>
      <w:r>
        <w:t xml:space="preserve">水分：中心含水率几乎不变（2.55 → 2.54999），而表面由 2.55 迅速降至 1.5102。这是因为初期驱动力 </w:t>
      </w:r>
      <m:oMath>
        <m:sSub>
          <m:sSubPr/>
          <m:e>
            <m:r>
              <m:t>C</m:t>
            </m:r>
          </m:e>
          <m:sub>
            <m:r>
              <m:t>s</m:t>
            </m:r>
          </m:sub>
        </m:sSub>
        <m:r>
          <m:t>-</m:t>
        </m:r>
        <m:sSub>
          <m:sSubPr/>
          <m:e>
            <m:r>
              <m:t>C</m:t>
            </m:r>
          </m:e>
          <m:sub>
            <m:r>
              <m:t>eq</m:t>
            </m:r>
          </m:sub>
        </m:sSub>
        <m:r>
          <m:t>≈</m:t>
        </m:r>
        <m:r>
          <m:t>2.53</m:t>
        </m:r>
      </m:oMath>
      <w:r>
        <w:t xml:space="preserve"> 很大，表面迅速建立"准平衡"薄层，随后由内部扩散控制。</w:t>
      </w:r>
    </w:p>
    <w:p>
      <w:pPr>
        <w:spacing w:after="20"/>
      </w:pPr>
      <w:r>
        <w:t xml:space="preserve">· </w:t>
      </w:r>
      <w:r>
        <w:t xml:space="preserve">全域含水量由 2.55 降至 2.2936（无量纲 </w:t>
      </w:r>
      <m:oMath>
        <m:r>
          <m:t>M=2</m:t>
        </m:r>
        <m:nary>
          <m:naryPr>
            <m:chr m:val="∫"/>
            <m:limLoc m:val="subSup"/>
            <m:subHide m:val="1"/>
            <m:supHide m:val="1"/>
          </m:naryPr>
          <m:sub/>
          <m:sup/>
          <m:e>
            <m:r>
              <m:t/>
            </m:r>
          </m:e>
        </m:nary>
        <m:r>
          <m:t>Cx</m:t>
        </m:r>
        <m:r>
          <m:t xml:space="preserve"> </m:t>
        </m:r>
        <m:r>
          <m:rPr>
            <m:sty m:val="p"/>
          </m:rPr>
          <m:t xml:space="preserve">d</m:t>
        </m:r>
        <m:r>
          <m:t>x</m:t>
        </m:r>
      </m:oMath>
      <w:r>
        <w:t xml:space="preserve">），</w:t>
      </w:r>
      <w:r>
        <w:rPr>
          <w:b/>
        </w:rPr>
        <w:t xml:space="preserve">降幅 10.06%</w:t>
      </w:r>
      <w:r>
        <w:t xml:space="preserve">，水分损失集中在表面约 5 mm 厚的薄层内。</w:t>
      </w:r>
    </w:p>
    <w:p>
      <w:pPr>
        <w:spacing w:after="20"/>
      </w:pPr>
      <w:r>
        <w:t xml:space="preserve">· </w:t>
      </w:r>
      <w:r>
        <w:t xml:space="preserve">表面质量通量由初值 </w:t>
      </w:r>
      <m:oMath>
        <m:r>
          <m:t>β</m:t>
        </m:r>
        <m:r>
          <m:t>(</m:t>
        </m:r>
        <m:sSub>
          <m:sSubPr/>
          <m:e>
            <m:r>
              <m:t>C</m:t>
            </m:r>
          </m:e>
          <m:sub>
            <m:r>
              <m:t>0</m:t>
            </m:r>
          </m:sub>
        </m:sSub>
        <m:r>
          <m:t>-</m:t>
        </m:r>
        <m:sSub>
          <m:sSubPr/>
          <m:e>
            <m:r>
              <m:t>C</m:t>
            </m:r>
          </m:e>
          <m:sub>
            <m:r>
              <m:t>eq,0</m:t>
            </m:r>
          </m:sub>
        </m:sSub>
        <m:r>
          <m:t>)=2.02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-6</m:t>
            </m:r>
          </m:sup>
        </m:sSup>
      </m:oMath>
      <w:r>
        <w:t xml:space="preserve"> kg/(m²·s) 递减，</w:t>
      </w:r>
      <w:r>
        <w:rPr>
          <w:b/>
        </w:rPr>
        <w:t xml:space="preserve">说明预热阶段后期已进入降速干燥</w:t>
      </w:r>
      <w:r>
        <w:t xml:space="preserve">。</w:t>
      </w:r>
    </w:p>
    <w:p>
      <w:pPr>
        <w:jc w:val="center"/>
        <w:spacing w:after="20"/>
      </w:pPr>
      <w:r>
        <w:drawing>
          <wp:inline distT="0" distB="0" distL="0" distR="0">
            <wp:extent cx="5220000" cy="3131999"/>
            <wp:docPr id="105" name="Picture 105"/>
            <a:graphic>
              <a:graphicData uri="http://schemas.openxmlformats.org/drawingml/2006/picture">
                <pic:pic>
                  <pic:nvPicPr>
                    <pic:cNvPr id="105" name="image5.png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图2　问题 1 药材温度径向剖面（预热平衡阶段）</w:t>
      </w:r>
    </w:p>
    <w:p>
      <w:pPr>
        <w:jc w:val="center"/>
        <w:spacing w:after="20"/>
      </w:pPr>
      <w:r>
        <w:drawing>
          <wp:inline distT="0" distB="0" distL="0" distR="0">
            <wp:extent cx="5220000" cy="3131999"/>
            <wp:docPr id="106" name="Picture 106"/>
            <a:graphic>
              <a:graphicData uri="http://schemas.openxmlformats.org/drawingml/2006/picture">
                <pic:pic>
                  <pic:nvPicPr>
                    <pic:cNvPr id="106" name="image6.png"/>
                    <pic:cNvPicPr/>
                  </pic:nvPicPr>
                  <pic:blipFill>
                    <a:blip r:embed="rIdImg10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图3　问题 1 药材水分浓度径向剖面（预热平衡阶段）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07" name="Picture 107"/>
            <a:graphic>
              <a:graphicData uri="http://schemas.openxmlformats.org/drawingml/2006/picture">
                <pic:pic>
                  <pic:nvPicPr>
                    <pic:cNvPr id="107" name="image7.png"/>
                    <pic:cNvPicPr/>
                  </pic:nvPicPr>
                  <pic:blipFill>
                    <a:blip r:embed="rIdImg10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图4　问题 1 中心与表面的温度、水分随时间变化</w:t>
      </w:r>
    </w:p>
    <w:p>
      <w:pPr>
        <w:spacing w:after="60"/>
      </w:pPr>
      <w:r>
        <w:rPr>
          <w:b/>
        </w:rPr>
        <w:t xml:space="preserve">表 1　30 分钟内药材的温度（单位：°C）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49"/>
        <w:gridCol w:w="1484"/>
        <w:gridCol w:w="1484"/>
        <w:gridCol w:w="1484"/>
        <w:gridCol w:w="1484"/>
        <w:gridCol w:w="1484"/>
      </w:tblGrid>
      <w:tr>
        <w:trPr>
          <w:tblHeader/>
        </w:trPr>
        <w:tc>
          <w:tcPr>
            <w:tcW w:w="164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时间/s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28.0001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28.0003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28.0040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28.0327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28.1801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28.0408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28.0635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28.1514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28.3681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28.8488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600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28.4533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28.5360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28.8039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29.3159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30.1652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900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29.3243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29.4583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29.8755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30.6161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31.7304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1200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30.5427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30.7098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31.2223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32.1126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33.4276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31.9957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32.1867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32.7660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33.7463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35.1203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1800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33.5753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33.7720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34.3642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35.3621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36.7856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表 2　30 分钟内药材的水分浓度（单位：kg/kg）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49"/>
        <w:gridCol w:w="1484"/>
        <w:gridCol w:w="1484"/>
        <w:gridCol w:w="1484"/>
        <w:gridCol w:w="1484"/>
        <w:gridCol w:w="1484"/>
      </w:tblGrid>
      <w:tr>
        <w:trPr>
          <w:tblHeader/>
        </w:trPr>
        <w:tc>
          <w:tcPr>
            <w:tcW w:w="164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时间/s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2.2471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2.5492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2.0509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600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2.5353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1.8770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900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2.5497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2.5045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1.7547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1200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2.5482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2.4646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1.6586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2.5499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2.5445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2.4206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1.5787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1800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2.5500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2.5497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2.5383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2.3755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1.5102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7.2　问题 2（整个烘干过程的 0—3 h，附录 3 物性）</w:t>
      </w:r>
    </w:p>
    <w:p>
      <w:pPr>
        <w:spacing w:after="60"/>
      </w:pPr>
      <w:r>
        <w:rPr>
          <w:b/>
        </w:rPr>
        <w:t xml:space="preserve">主要结果</w:t>
      </w:r>
      <w:r>
        <w:t xml:space="preserve">：</w:t>
      </w:r>
      <m:oMath>
        <m:r>
          <m:t>t=3</m:t>
        </m:r>
      </m:oMath>
      <w:r>
        <w:t xml:space="preserve"> h 时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3628"/>
        <w:gridCol w:w="2721"/>
        <w:gridCol w:w="2721"/>
      </w:tblGrid>
      <w:tr>
        <w:trPr>
          <w:tblHeader/>
        </w:trPr>
        <w:tc>
          <w:tcPr>
            <w:tcW w:w="3628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量</w:t>
            </w:r>
          </w:p>
        </w:tc>
        <w:tc>
          <w:tcPr>
            <w:tcW w:w="272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中心</w:t>
            </w:r>
          </w:p>
        </w:tc>
        <w:tc>
          <w:tcPr>
            <w:tcW w:w="272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表面</w:t>
            </w:r>
          </w:p>
        </w:tc>
      </w:tr>
      <w:tr>
        <w:tc>
          <w:tcPr>
            <w:tcW w:w="362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温度 / °C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49.8495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49.9664</w:t>
            </w:r>
          </w:p>
        </w:tc>
      </w:tr>
      <w:tr>
        <w:tc>
          <w:tcPr>
            <w:tcW w:w="362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含水率 / (kg/kg)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1.7662</w:t>
            </w:r>
          </w:p>
        </w:tc>
        <w:tc>
          <w:tcPr>
            <w:tcW w:w="272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1.0081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分析</w:t>
      </w:r>
      <w:r>
        <w:t xml:space="preserve">：</w:t>
      </w:r>
    </w:p>
    <w:p>
      <w:pPr>
        <w:spacing w:after="20"/>
      </w:pPr>
      <w:r>
        <w:t xml:space="preserve">· </w:t>
      </w:r>
      <w:r>
        <w:t xml:space="preserve">3 h 后药材温度已趋近烘房温度平台值 50 °C，且 </w:t>
      </w:r>
      <w:r>
        <w:rPr>
          <w:b/>
        </w:rPr>
        <w:t xml:space="preserve">中心 49.85 °C、表面 49.97 °C 均不高于环境温度</w:t>
      </w:r>
      <w:r>
        <w:t xml:space="preserve">，符合"无内热源时温度不可能超越环境"的热力学要求。这直接验证了 4.2 节能量方程形式的正确性。</w:t>
      </w:r>
    </w:p>
    <w:p>
      <w:pPr>
        <w:spacing w:after="20"/>
      </w:pPr>
      <w:r>
        <w:t xml:space="preserve">· </w:t>
      </w:r>
      <w:r>
        <w:t xml:space="preserve">中心含水率由 2.55 降至 1.766，表面降至 1.008，</w:t>
      </w:r>
      <w:r>
        <w:rPr>
          <w:b/>
        </w:rPr>
        <w:t xml:space="preserve">内外含水率差 0.758</w:t>
      </w:r>
      <w:r>
        <w:t xml:space="preserve">，仍处于降速干燥阶段。</w:t>
      </w:r>
    </w:p>
    <w:p>
      <w:pPr>
        <w:spacing w:after="20"/>
      </w:pPr>
      <w:r>
        <w:t xml:space="preserve">· </w:t>
      </w:r>
      <w:r>
        <w:t xml:space="preserve">全域平均含水率由 2.55 降至 </w:t>
      </w:r>
      <w:r>
        <w:rPr>
          <w:b/>
        </w:rPr>
        <w:t xml:space="preserve">1.3825</w:t>
      </w:r>
      <w:r>
        <w:t xml:space="preserve">，降幅 </w:t>
      </w:r>
      <w:r>
        <w:rPr>
          <w:b/>
        </w:rPr>
        <w:t xml:space="preserve">45.78%</w:t>
      </w:r>
      <w:r>
        <w:t xml:space="preserve">；表面水通量降至 </w:t>
      </w:r>
      <m:oMath>
        <m:r>
          <m:t>7.67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-7</m:t>
            </m:r>
          </m:sup>
        </m:sSup>
      </m:oMath>
      <w:r>
        <w:t xml:space="preserve"> kg/(m²·s)，表面热通量仅 5.71 W/m²（远小于问题 1 末期的 118.19 W/m²），说明 </w:t>
      </w:r>
      <w:r>
        <w:rPr>
          <w:b/>
        </w:rPr>
        <w:t xml:space="preserve">热侧已不再是限制环节，干燥完全由内部水分扩散控制</w:t>
      </w:r>
      <w:r>
        <w:t xml:space="preserve">。</w:t>
      </w:r>
    </w:p>
    <w:p>
      <w:pPr>
        <w:spacing w:after="20"/>
      </w:pPr>
      <w:r>
        <w:t xml:space="preserve">· </w:t>
      </w:r>
      <w:r>
        <w:rPr>
          <w:b/>
        </w:rPr>
        <w:t xml:space="preserve">3 h 仅完成约 46% 的脱水任务</w:t>
      </w:r>
      <w:r>
        <w:t xml:space="preserve">，与"烘干过程持续 2—3 天"的题设一致。</w:t>
      </w:r>
    </w:p>
    <w:p>
      <w:pPr>
        <w:jc w:val="center"/>
        <w:spacing w:after="20"/>
      </w:pPr>
      <w:r>
        <w:drawing>
          <wp:inline distT="0" distB="0" distL="0" distR="0">
            <wp:extent cx="5220000" cy="3131999"/>
            <wp:docPr id="108" name="Picture 108"/>
            <a:graphic>
              <a:graphicData uri="http://schemas.openxmlformats.org/drawingml/2006/picture">
                <pic:pic>
                  <pic:nvPicPr>
                    <pic:cNvPr id="108" name="image8.png"/>
                    <pic:cNvPicPr/>
                  </pic:nvPicPr>
                  <pic:blipFill>
                    <a:blip r:embed="rIdImg10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图6　问题 2 药材温度径向剖面（0—3 h）</w:t>
      </w:r>
    </w:p>
    <w:p>
      <w:pPr>
        <w:jc w:val="center"/>
        <w:spacing w:after="20"/>
      </w:pPr>
      <w:r>
        <w:drawing>
          <wp:inline distT="0" distB="0" distL="0" distR="0">
            <wp:extent cx="5220000" cy="3131999"/>
            <wp:docPr id="109" name="Picture 109"/>
            <a:graphic>
              <a:graphicData uri="http://schemas.openxmlformats.org/drawingml/2006/picture">
                <pic:pic>
                  <pic:nvPicPr>
                    <pic:cNvPr id="109" name="image9.png"/>
                    <pic:cNvPicPr/>
                  </pic:nvPicPr>
                  <pic:blipFill>
                    <a:blip r:embed="rIdImg10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图7　问题 2 药材水分浓度径向剖面（0—3 h）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0" name="Picture 110"/>
            <a:graphic>
              <a:graphicData uri="http://schemas.openxmlformats.org/drawingml/2006/picture">
                <pic:pic>
                  <pic:nvPicPr>
                    <pic:cNvPr id="110" name="image10.png"/>
                    <pic:cNvPicPr/>
                  </pic:nvPicPr>
                  <pic:blipFill>
                    <a:blip r:embed="rIdImg1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图8　问题 2 中心与表面的温度、水分随时间变化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1" name="Picture 111"/>
            <a:graphic>
              <a:graphicData uri="http://schemas.openxmlformats.org/drawingml/2006/picture">
                <pic:pic>
                  <pic:nvPicPr>
                    <pic:cNvPr id="111" name="image11.png"/>
                    <pic:cNvPicPr/>
                  </pic:nvPicPr>
                  <pic:blipFill>
                    <a:blip r:embed="rIdImg1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图11　问题 2 温度场 r–t 等值线图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2" name="Picture 112"/>
            <a:graphic>
              <a:graphicData uri="http://schemas.openxmlformats.org/drawingml/2006/picture">
                <pic:pic>
                  <pic:nvPicPr>
                    <pic:cNvPr id="112" name="image12.png"/>
                    <pic:cNvPicPr/>
                  </pic:nvPicPr>
                  <pic:blipFill>
                    <a:blip r:embed="rIdImg1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图12　问题 2 水分场 r–t 等值线图</w:t>
      </w:r>
    </w:p>
    <w:p>
      <w:pPr>
        <w:spacing w:after="60"/>
      </w:pPr>
      <w:r>
        <w:rPr>
          <w:b/>
        </w:rPr>
        <w:t xml:space="preserve">表 3　3 小时内药材的温度（单位：°C）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49"/>
        <w:gridCol w:w="1484"/>
        <w:gridCol w:w="1484"/>
        <w:gridCol w:w="1484"/>
        <w:gridCol w:w="1484"/>
        <w:gridCol w:w="1484"/>
      </w:tblGrid>
      <w:tr>
        <w:trPr>
          <w:tblHeader/>
        </w:trPr>
        <w:tc>
          <w:tcPr>
            <w:tcW w:w="164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时间/h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0.5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32.1892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32.3821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32.9659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33.9608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35.4130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40.3816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40.5536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41.0605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41.8782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42.9976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1.5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45.8468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45.9348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46.1930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46.6051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47.1401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48.4502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48.4881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48.5984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48.7736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49.0033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2.5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49.4670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49.4792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49.5137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49.5653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49.6609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49.8495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49.8553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49.8746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49.9101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49.9664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表 4　3 小时内药材的水分浓度（单位：kg/kg）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49"/>
        <w:gridCol w:w="1484"/>
        <w:gridCol w:w="1484"/>
        <w:gridCol w:w="1484"/>
        <w:gridCol w:w="1484"/>
        <w:gridCol w:w="1484"/>
      </w:tblGrid>
      <w:tr>
        <w:trPr>
          <w:tblHeader/>
        </w:trPr>
        <w:tc>
          <w:tcPr>
            <w:tcW w:w="164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时间/h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1.5</w:t>
            </w:r>
          </w:p>
        </w:tc>
        <w:tc>
          <w:tcPr>
            <w:tcW w:w="148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0.5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2.5499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2.5489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2.5256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2.3257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1.6486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2.5257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2.4948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2.3578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2.0230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1.4711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1.5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2.3861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2.3256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2.1344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1.8020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1.3476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2.1709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2.1084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1.9236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1.6259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1.2311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2.5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1.9566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1.9006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1.7360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1.4720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1.1166</w:t>
            </w:r>
          </w:p>
        </w:tc>
      </w:tr>
      <w:tr>
        <w:tc>
          <w:tcPr>
            <w:tcW w:w="164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1.7662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1.7165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1.5702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1.3333</w:t>
            </w:r>
          </w:p>
        </w:tc>
        <w:tc>
          <w:tcPr>
            <w:tcW w:w="148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1.0081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7.3　问题 3（无收缩，烘干时间）</w:t>
      </w:r>
    </w:p>
    <w:p>
      <w:pPr>
        <w:spacing w:after="60"/>
      </w:pPr>
      <w:r>
        <w:rPr>
          <w:b/>
        </w:rPr>
        <w:t xml:space="preserve">核心结果</w:t>
      </w:r>
      <w:r>
        <w:t xml:space="preserve">：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t</m:t>
              </m:r>
            </m:e>
            <m:sub>
              <m:r>
                <m:t>*</m:t>
              </m:r>
            </m:sub>
          </m:sSub>
          <m:r>
            <m:t>=207672.5</m:t>
          </m:r>
          <m:r>
            <m:t xml:space="preserve"> </m:t>
          </m:r>
          <m:r>
            <m:rPr>
              <m:sty m:val="p"/>
            </m:rPr>
            <m:t xml:space="preserve">s</m:t>
          </m:r>
          <m:r>
            <m:t>=57.6868</m:t>
          </m:r>
          <m:r>
            <m:t xml:space="preserve"> </m:t>
          </m:r>
          <m:r>
            <m:rPr>
              <m:sty m:val="p"/>
            </m:rPr>
            <m:t xml:space="preserve">h</m:t>
          </m:r>
          <m:r>
            <m:t>=2.4036</m:t>
          </m:r>
          <m:r>
            <m:t xml:space="preserve"> </m:t>
          </m:r>
          <m:r>
            <m:rPr>
              <m:sty m:val="p"/>
            </m:rPr>
            <m:t xml:space="preserve">天</m:t>
          </m:r>
        </m:oMath>
      </m:oMathPara>
    </w:p>
    <w:p>
      <w:pPr>
        <w:spacing w:after="60"/>
      </w:pPr>
      <w:r>
        <w:t xml:space="preserve">（网格 Richardson 外推值 </w:t>
      </w:r>
      <m:oMath>
        <m:r>
          <m:t>57.4541</m:t>
        </m:r>
      </m:oMath>
      <w:r>
        <w:t xml:space="preserve"> h，**最佳估计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  <m:r>
          <m:t>≈</m:t>
        </m:r>
        <m:r>
          <m:t>57.5</m:t>
        </m:r>
      </m:oMath>
      <w:r>
        <w:t xml:space="preserve"> h </w:t>
      </w:r>
      <m:oMath>
        <m:r>
          <m:t>≈</m:t>
        </m:r>
        <m:r>
          <m:t>2.40</m:t>
        </m:r>
      </m:oMath>
      <w:r>
        <w:t xml:space="preserve"> 天**）</w:t>
      </w:r>
    </w:p>
    <w:p>
      <w:pPr>
        <w:spacing w:after="60"/>
      </w:pPr>
      <w:r>
        <w:rPr>
          <w:b/>
        </w:rPr>
        <w:t xml:space="preserve">过程特征</w:t>
      </w:r>
      <w:r>
        <w:t xml:space="preserve">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134"/>
        <w:gridCol w:w="1600"/>
        <w:gridCol w:w="1600"/>
        <w:gridCol w:w="1600"/>
        <w:gridCol w:w="2134"/>
      </w:tblGrid>
      <w:tr>
        <w:trPr>
          <w:tblHeader/>
        </w:trPr>
        <w:tc>
          <w:tcPr>
            <w:tcW w:w="213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时刻 / h</w:t>
            </w:r>
          </w:p>
        </w:tc>
        <w:tc>
          <w:tcPr>
            <w:tcW w:w="1600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Cmax</w:t>
            </w:r>
          </w:p>
        </w:tc>
        <w:tc>
          <w:tcPr>
            <w:tcW w:w="1600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Cmin</w:t>
            </w:r>
          </w:p>
        </w:tc>
        <w:tc>
          <w:tcPr>
            <w:tcW w:w="1600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平均 C</w:t>
            </w:r>
          </w:p>
        </w:tc>
        <w:tc>
          <w:tcPr>
            <w:tcW w:w="213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中心温度 / °C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2.5257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1.4711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2.0650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40.3816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1.7662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1.0081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1.3825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49.8495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1.0170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0.5328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0.7817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50.0000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12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0.4561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0.1642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0.3368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50.0000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24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0.2378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0.0663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0.1862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50.0000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36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0.1860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0.0566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0.1507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50.0000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48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0.1620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0.0538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0.1336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50.0000</w:t>
            </w:r>
          </w:p>
        </w:tc>
      </w:tr>
      <w:tr>
        <w:tc>
          <w:tcPr>
            <w:tcW w:w="2134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57.6868（t*）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0.1500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0.0527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0.1247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50.0000</w:t>
            </w:r>
          </w:p>
        </w:tc>
      </w:tr>
    </w:tbl>
    <w:p>
      <w:pPr>
        <w:spacing w:after="0"/>
      </w:pPr>
    </w:p>
    <w:p>
      <w:pPr>
        <w:spacing w:after="20"/>
      </w:pPr>
      <w:r>
        <w:t xml:space="preserve">· </w:t>
      </w:r>
      <w:r>
        <w:t xml:space="preserve">温度在约 6 h 后全域达到 50 °C（与环境完全热平衡），此后 </w:t>
      </w:r>
      <w:r>
        <w:rPr>
          <w:b/>
        </w:rPr>
        <w:t xml:space="preserve">干燥过程纯粹由传质控制</w:t>
      </w:r>
      <w:r>
        <w:t xml:space="preserve">，这是本题最重要的简化契机。</w:t>
      </w:r>
    </w:p>
    <w:p>
      <w:pPr>
        <w:spacing w:after="20"/>
      </w:pPr>
      <w:r>
        <w:t xml:space="preserve">· </w:t>
      </w:r>
      <m:oMath>
        <m:sSub>
          <m:sSubPr/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在约 12 h 后已接近 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  <m:r>
          <m:t>=0.05</m:t>
        </m:r>
      </m:oMath>
      <w:r>
        <w:t xml:space="preserve"> 的平衡值（0.0527），此后几乎不再变化，说明 </w:t>
      </w:r>
      <w:r>
        <w:rPr>
          <w:b/>
        </w:rPr>
        <w:t xml:space="preserve">表面早已"干透"，剩余水分全部困在中心</w:t>
      </w:r>
      <w:r>
        <w:t xml:space="preserve">。</w:t>
      </w:r>
    </w:p>
    <w:p>
      <w:pPr>
        <w:spacing w:after="20"/>
      </w:pPr>
      <w:r>
        <w:t xml:space="preserve">· </w:t>
      </w:r>
      <w:r>
        <w:rPr>
          <w:b/>
        </w:rPr>
        <w:t xml:space="preserve">中心与表面的巨大差异</w:t>
      </w:r>
      <w:r>
        <w:t xml:space="preserve">（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时 </w:t>
      </w:r>
      <m:oMath>
        <m:sSub>
          <m:sSubPr/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  <m:r>
          <m:t>=0.150</m:t>
        </m:r>
      </m:oMath>
      <w:r>
        <w:t xml:space="preserve"> vs </w:t>
      </w:r>
      <m:oMath>
        <m:sSub>
          <m:sSubPr/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t>=0.053</m:t>
        </m:r>
      </m:oMath>
      <w:r>
        <w:t xml:space="preserve">，相差近 3 倍）正是"扩散控制"阶段的典型特征，也解释了为什么必须用分布参数模型。</w:t>
      </w:r>
    </w:p>
    <w:p>
      <w:pPr>
        <w:spacing w:after="60"/>
      </w:pPr>
      <w:r>
        <w:rPr>
          <w:b/>
        </w:rPr>
        <w:t xml:space="preserve">为什么是 2.40 天？</w:t>
      </w:r>
      <w:r>
        <w:t xml:space="preserve"> 由 4.7 节，干燥初期 </w:t>
      </w:r>
      <m:oMath>
        <m:sSub>
          <m:sSubPr/>
          <m:e>
            <m:r>
              <m:t>τ</m:t>
            </m:r>
          </m:e>
          <m:sub>
            <m:r>
              <m:t>D</m:t>
            </m:r>
          </m:sub>
        </m:sSub>
        <m:r>
          <m:t>=7.09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4</m:t>
            </m:r>
          </m:sup>
        </m:sSup>
      </m:oMath>
      <w:r>
        <w:t xml:space="preserve"> s，末期升至 </w:t>
      </w:r>
      <m:oMath>
        <m:r>
          <m:t>5.00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5</m:t>
            </m:r>
          </m:sup>
        </m:sSup>
      </m:oMath>
      <w:r>
        <w:t xml:space="preserve"> s，相差 7 倍。从 </w:t>
      </w:r>
      <m:oMath>
        <m:r>
          <m:t>C=2.55</m:t>
        </m:r>
      </m:oMath>
      <w:r>
        <w:t xml:space="preserve"> 到 </w:t>
      </w:r>
      <m:oMath>
        <m:r>
          <m:t>0.15</m:t>
        </m:r>
      </m:oMath>
      <w:r>
        <w:t xml:space="preserve"> 需跨越 </w:t>
      </w:r>
      <m:oMath>
        <m:r>
          <m:t>D</m:t>
        </m:r>
      </m:oMath>
      <w:r>
        <w:t xml:space="preserve"> 的 3 个数量级变化，故所需时间远大于初期特征时间，落在 </w:t>
      </w:r>
      <m:oMath>
        <m:r>
          <m:t>2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5</m:t>
            </m:r>
          </m:sup>
        </m:sSup>
      </m:oMath>
      <w:r>
        <w:t xml:space="preserve"> s 量级（约 2.4 天），</w:t>
      </w:r>
      <w:r>
        <w:rPr>
          <w:b/>
        </w:rPr>
        <w:t xml:space="preserve">与题目"一般持续 2—3 天"高度吻合，是模型正确性的独立旁证</w:t>
      </w:r>
      <w:r>
        <w:t xml:space="preserve">。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3" name="Picture 113"/>
            <a:graphic>
              <a:graphicData uri="http://schemas.openxmlformats.org/drawingml/2006/picture">
                <pic:pic>
                  <pic:nvPicPr>
                    <pic:cNvPr id="113" name="image13.png"/>
                    <pic:cNvPicPr/>
                  </pic:nvPicPr>
                  <pic:blipFill>
                    <a:blip r:embed="rIdImg1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图10　问题 3 全域含水率指标随时间变化与 0.15 判据</w:t>
      </w:r>
    </w:p>
    <w:p>
      <w:pPr>
        <w:jc w:val="center"/>
        <w:spacing w:after="20"/>
      </w:pPr>
      <w:r>
        <w:drawing>
          <wp:inline distT="0" distB="0" distL="0" distR="0">
            <wp:extent cx="5220000" cy="2936250"/>
            <wp:docPr id="114" name="Picture 114"/>
            <a:graphic>
              <a:graphicData uri="http://schemas.openxmlformats.org/drawingml/2006/picture">
                <pic:pic>
                  <pic:nvPicPr>
                    <pic:cNvPr id="114" name="image14.png"/>
                    <pic:cNvPicPr/>
                  </pic:nvPicPr>
                  <pic:blipFill>
                    <a:blip r:embed="rIdImg1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图9　问题 3 干燥速率特征曲线（全程处于降速段，无恒速段）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5" name="Picture 115"/>
            <a:graphic>
              <a:graphicData uri="http://schemas.openxmlformats.org/drawingml/2006/picture">
                <pic:pic>
                  <pic:nvPicPr>
                    <pic:cNvPr id="115" name="image15.png"/>
                    <pic:cNvPicPr/>
                  </pic:nvPicPr>
                  <pic:blipFill>
                    <a:blip r:embed="rIdImg1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图13　问题 3 全过程水分场 r–t 等值线图</w:t>
      </w:r>
    </w:p>
    <w:p>
      <w:pPr>
        <w:spacing w:after="60"/>
      </w:pPr>
      <w:r>
        <w:rPr>
          <w:b/>
        </w:rPr>
        <w:t xml:space="preserve">表 5　药材烘干过程的水分浓度（单位：kg/kg）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909"/>
        <w:gridCol w:w="1432"/>
        <w:gridCol w:w="1432"/>
        <w:gridCol w:w="1432"/>
        <w:gridCol w:w="1432"/>
        <w:gridCol w:w="1432"/>
      </w:tblGrid>
      <w:tr>
        <w:trPr>
          <w:tblHeader/>
        </w:trPr>
        <w:tc>
          <w:tcPr>
            <w:tcW w:w="190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时间/h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0.5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1.5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1.0170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0.9881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0.9015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0.7550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0.5328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0.4561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0.4432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0.4031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0.3297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0.1642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0.2988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0.2916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0.2687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0.2253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0.0844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0.2378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0.2328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0.2168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0.1857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0.0663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0.2059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0.2019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0.1893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0.1644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0.0597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0.1860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0.1827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0.1720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0.1508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0.0566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0.1722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0.1693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0.1600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0.1411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0.0549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0.1620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0.1594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0.1510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0.1339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0.0538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54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0.1541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0.1517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0.1439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0.1282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0.0530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烘干结束 57.6868 h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0.1500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0.1477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0.1403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0.1252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0.0527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注：末行为烘干判据 </w:t>
      </w:r>
      <m:oMath>
        <m:r>
          <m:rPr>
            <m:sty m:val="p"/>
          </m:rPr>
          <m:t>ma</m:t>
        </m:r>
        <m:sSub>
          <m:sSubPr/>
          <m:e>
            <m:r>
              <m:rPr>
                <m:sty m:val="p"/>
              </m:rPr>
              <m:t>x</m:t>
            </m:r>
          </m:e>
          <m:sub>
            <m:r>
              <m:t>r</m:t>
            </m:r>
          </m:sub>
        </m:sSub>
        <m:r>
          <m:t>C=0.15</m:t>
        </m:r>
      </m:oMath>
      <w:r>
        <w:t xml:space="preserve"> 被满足的临界时刻，故该行中心处数值按定义恰为 0.1500；结果文件 result3.xlsx 记录至 60 s 网格上最大含水率 </w:t>
      </w:r>
      <w:r>
        <w:rPr>
          <w:b/>
        </w:rPr>
        <w:t xml:space="preserve">严格低于</w:t>
      </w:r>
      <w:r>
        <w:t xml:space="preserve"> 0.15 的首个时刻。</w:t>
      </w:r>
    </w:p>
    <w:p>
      <w:pPr>
        <w:pStyle w:val="Heading2"/>
      </w:pPr>
      <w:r>
        <w:t xml:space="preserve">7.4　问题 4（含收缩）</w:t>
      </w:r>
    </w:p>
    <w:p>
      <w:pPr>
        <w:spacing w:after="60"/>
      </w:pPr>
      <w:r>
        <w:rPr>
          <w:b/>
        </w:rPr>
        <w:t xml:space="preserve">核心结果</w:t>
      </w:r>
      <w:r>
        <w:t xml:space="preserve">：</w:t>
      </w:r>
    </w:p>
    <w:p>
      <w:pPr>
        <w:spacing w:after="80"/>
      </w:pPr>
      <m:oMathPara>
        <m:oMathParaPr>
          <m:jc m:val="center"/>
        </m:oMathParaPr>
        <m:oMath>
          <m:sSub>
            <m:sSubPr/>
            <m:e>
              <m:r>
                <m:t>t</m:t>
              </m:r>
            </m:e>
            <m:sub>
              <m:r>
                <m:t>*</m:t>
              </m:r>
            </m:sub>
          </m:sSub>
          <m:r>
            <m:t>=183996.4</m:t>
          </m:r>
          <m:r>
            <m:t xml:space="preserve"> </m:t>
          </m:r>
          <m:r>
            <m:rPr>
              <m:sty m:val="p"/>
            </m:rPr>
            <m:t xml:space="preserve">s</m:t>
          </m:r>
          <m:r>
            <m:t>=51.1101</m:t>
          </m:r>
          <m:r>
            <m:t xml:space="preserve"> </m:t>
          </m:r>
          <m:r>
            <m:rPr>
              <m:sty m:val="p"/>
            </m:rPr>
            <m:t xml:space="preserve">h</m:t>
          </m:r>
          <m:r>
            <m:t>=2.1296</m:t>
          </m:r>
          <m:r>
            <m:t xml:space="preserve"> </m:t>
          </m:r>
          <m:r>
            <m:rPr>
              <m:sty m:val="p"/>
            </m:rPr>
            <m:t xml:space="preserve">天</m:t>
          </m:r>
        </m:oMath>
      </m:oMathPara>
    </w:p>
    <w:p>
      <w:pPr>
        <w:spacing w:after="60"/>
      </w:pPr>
      <w:r>
        <w:t xml:space="preserve">（Richardson 外推值 </w:t>
      </w:r>
      <m:oMath>
        <m:r>
          <m:t>51.0900</m:t>
        </m:r>
      </m:oMath>
      <w:r>
        <w:t xml:space="preserve"> h，**最佳估计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  <m:r>
          <m:t>≈</m:t>
        </m:r>
        <m:r>
          <m:t>51.1</m:t>
        </m:r>
      </m:oMath>
      <w:r>
        <w:t xml:space="preserve"> h </w:t>
      </w:r>
      <m:oMath>
        <m:r>
          <m:t>≈</m:t>
        </m:r>
        <m:r>
          <m:t>2.13</m:t>
        </m:r>
      </m:oMath>
      <w:r>
        <w:t xml:space="preserve"> 天**）</w:t>
      </w:r>
    </w:p>
    <w:p>
      <w:pPr>
        <w:spacing w:after="60"/>
      </w:pPr>
      <w:r>
        <w:rPr>
          <w:b/>
        </w:rPr>
        <w:t xml:space="preserve">收缩的作用（定量分解）</w:t>
      </w:r>
      <w:r>
        <w:t xml:space="preserve">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406"/>
        <w:gridCol w:w="4072"/>
        <w:gridCol w:w="2591"/>
      </w:tblGrid>
      <w:tr>
        <w:trPr>
          <w:tblHeader/>
        </w:trPr>
        <w:tc>
          <w:tcPr>
            <w:tcW w:w="240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效应</w:t>
            </w:r>
          </w:p>
        </w:tc>
        <w:tc>
          <w:tcPr>
            <w:tcW w:w="407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因子</w:t>
            </w:r>
          </w:p>
        </w:tc>
        <w:tc>
          <w:tcPr>
            <w:tcW w:w="259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对干燥时间的方向</w:t>
            </w:r>
          </w:p>
        </w:tc>
      </w:tr>
      <w:tr>
        <w:tc>
          <w:tcPr>
            <w:tcW w:w="24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几何缩短（R² 减小）</w:t>
            </w:r>
          </w:p>
        </w:tc>
        <w:tc>
          <w:tcPr>
            <w:tcW w:w="407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R_end²/R0² = 0.5990² = 0.3588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缩短（有利，约 2.8 倍）</w:t>
            </w:r>
          </w:p>
        </w:tc>
      </w:tr>
      <w:tr>
        <w:tc>
          <w:tcPr>
            <w:tcW w:w="24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扩散系数改变</w:t>
            </w:r>
          </w:p>
        </w:tc>
        <w:tc>
          <w:tcPr>
            <w:tcW w:w="407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D4/D23 = 0.175·e^(0.15/C)，C=0.15 时为 0.4757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延长（不利，约 2.1 倍）</w:t>
            </w:r>
          </w:p>
        </w:tc>
      </w:tr>
      <w:tr>
        <w:tc>
          <w:tcPr>
            <w:tcW w:w="2406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净效应</w:t>
            </w:r>
          </w:p>
        </w:tc>
        <w:tc>
          <w:tcPr>
            <w:tcW w:w="407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t*4/t*3 = 183996.4/207672.5 = 0.8860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缩短 11.40%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结论</w:t>
      </w:r>
      <w:r>
        <w:t xml:space="preserve">：收缩使水分迁移路径显著缩短，其有利作用（约 2.8 倍）超过附录 4 扩散系数偏小的不利作用（约 2.1 倍），</w:t>
      </w:r>
      <w:r>
        <w:rPr>
          <w:b/>
        </w:rPr>
        <w:t xml:space="preserve">净效果是烘干时间缩短约 11.4%</w:t>
      </w:r>
      <w:r>
        <w:t xml:space="preserve">（由 57.69 h 降至 51.11 h）。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时药材半径已缩至 </w:t>
      </w:r>
      <w:r>
        <w:rPr>
          <w:b/>
        </w:rPr>
        <w:t xml:space="preserve">1.200 cm</w:t>
      </w:r>
      <w:r>
        <w:t xml:space="preserve">（原始半径的 59.9%），即约 4 mm 的表层已被"挤掉"。</w:t>
      </w:r>
    </w:p>
    <w:p>
      <w:pPr>
        <w:spacing w:after="60"/>
      </w:pPr>
      <w:r>
        <w:rPr>
          <w:b/>
        </w:rPr>
        <w:t xml:space="preserve">注意</w:t>
      </w:r>
      <w:r>
        <w:t xml:space="preserve">：不能把问题 3 与问题 4 的时间差全部归因于收缩——两者使用的物性公式（附录 3 vs 附录 4）本身不同。第 8.4 节给出隔离对比。</w:t>
      </w:r>
    </w:p>
    <w:p>
      <w:pPr>
        <w:jc w:val="center"/>
        <w:spacing w:after="20"/>
      </w:pPr>
      <w:r>
        <w:drawing>
          <wp:inline distT="0" distB="0" distL="0" distR="0">
            <wp:extent cx="5220000" cy="2810769"/>
            <wp:docPr id="116" name="Picture 116"/>
            <a:graphic>
              <a:graphicData uri="http://schemas.openxmlformats.org/drawingml/2006/picture">
                <pic:pic>
                  <pic:nvPicPr>
                    <pic:cNvPr id="116" name="image16.png"/>
                    <pic:cNvPicPr/>
                  </pic:nvPicPr>
                  <pic:blipFill>
                    <a:blip r:embed="rIdImg1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1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图14　附件 2 药材半径随时间的变化（收缩规律）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7" name="Picture 117"/>
            <a:graphic>
              <a:graphicData uri="http://schemas.openxmlformats.org/drawingml/2006/picture">
                <pic:pic>
                  <pic:nvPicPr>
                    <pic:cNvPr id="117" name="image17.png"/>
                    <pic:cNvPicPr/>
                  </pic:nvPicPr>
                  <pic:blipFill>
                    <a:blip r:embed="rIdImg1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图15　问题 4 水分场 r–t 等值线图（可见收缩域，空白处已无材料）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8" name="Picture 118"/>
            <a:graphic>
              <a:graphicData uri="http://schemas.openxmlformats.org/drawingml/2006/picture">
                <pic:pic>
                  <pic:nvPicPr>
                    <pic:cNvPr id="118" name="image18.png"/>
                    <pic:cNvPicPr/>
                  </pic:nvPicPr>
                  <pic:blipFill>
                    <a:blip r:embed="rIdImg1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图16　问题 3 与问题 4 全域最大含水率对比</w:t>
      </w:r>
    </w:p>
    <w:p>
      <w:pPr>
        <w:jc w:val="center"/>
        <w:spacing w:after="20"/>
      </w:pPr>
      <w:r>
        <w:drawing>
          <wp:inline distT="0" distB="0" distL="0" distR="0">
            <wp:extent cx="5220000" cy="2991951"/>
            <wp:docPr id="119" name="Picture 119"/>
            <a:graphic>
              <a:graphicData uri="http://schemas.openxmlformats.org/drawingml/2006/picture">
                <pic:pic>
                  <pic:nvPicPr>
                    <pic:cNvPr id="119" name="image19.png"/>
                    <pic:cNvPicPr/>
                  </pic:nvPicPr>
                  <pic:blipFill>
                    <a:blip r:embed="rIdImg1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图20　问题 3 与问题 4 干燥速率特征曲线对比</w:t>
      </w:r>
    </w:p>
    <w:p>
      <w:pPr>
        <w:spacing w:after="60"/>
      </w:pPr>
      <w:r>
        <w:rPr>
          <w:b/>
        </w:rPr>
        <w:t xml:space="preserve">表 6　药材烘干过程的水分浓度（单位：kg/kg）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909"/>
        <w:gridCol w:w="1432"/>
        <w:gridCol w:w="1432"/>
        <w:gridCol w:w="1432"/>
        <w:gridCol w:w="1432"/>
        <w:gridCol w:w="1432"/>
      </w:tblGrid>
      <w:tr>
        <w:trPr>
          <w:tblHeader/>
        </w:trPr>
        <w:tc>
          <w:tcPr>
            <w:tcW w:w="190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时间/h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0.5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1.5</w:t>
            </w:r>
          </w:p>
        </w:tc>
        <w:tc>
          <w:tcPr>
            <w:tcW w:w="143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1.7195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1.5370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1.0219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0.7376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0.6546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0.4083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18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0.4087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0.3685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0.2394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24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0.2851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0.2610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0.1788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0.2264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0.2094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0.1491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36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0.1929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0.1796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0.1315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0.1713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0.1604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0.1199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48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0.1562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0.1468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0.1115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c>
          <w:tcPr>
            <w:tcW w:w="1909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烘干结束 51.1101 h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0.1500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0.1412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0.1079</w:t>
            </w: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  <w:tc>
          <w:tcPr>
            <w:tcW w:w="1432" w:type="dxa"/>
            <w:vAlign w:val="center"/>
          </w:tcPr>
          <w:p>
            <w:pPr>
              <w:jc w:val="center"/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60"/>
      </w:pPr>
      <w:r>
        <w:t xml:space="preserve">注：空白表示该半径已超出收缩后的药材表面（结果文件 result4.xlsx 另设「药材表面」列，给出 </w:t>
      </w:r>
      <m:oMath>
        <m:r>
          <m:t>F(1,t)</m:t>
        </m:r>
      </m:oMath>
      <w:r>
        <w:t xml:space="preserve"> 供随时查阅）。</w:t>
      </w:r>
    </w:p>
    <w:p>
      <w:r>
        <w:br w:type="page"/>
      </w:r>
    </w:p>
    <w:p>
      <w:pPr>
        <w:pStyle w:val="Heading1"/>
      </w:pPr>
      <w:r>
        <w:t xml:space="preserve">八、敏感度分析与模型对比</w:t>
      </w:r>
    </w:p>
    <w:p>
      <w:pPr>
        <w:pStyle w:val="Heading2"/>
      </w:pPr>
      <w:r>
        <w:t xml:space="preserve">8.1　关键参数敏感度</w:t>
      </w:r>
    </w:p>
    <w:p>
      <w:pPr>
        <w:spacing w:after="60"/>
      </w:pPr>
      <w:r>
        <w:t xml:space="preserve">以问题 3 的烘干时间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为目标（基准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  <m:r>
          <m:t>=58.9518</m:t>
        </m:r>
      </m:oMath>
      <w:r>
        <w:t xml:space="preserve"> h，</w:t>
      </w:r>
      <m:oMath>
        <m:r>
          <m:t>N=200</m:t>
        </m:r>
      </m:oMath>
      <w:r>
        <w:t xml:space="preserve">），对传质系数 </w:t>
      </w:r>
      <m:oMath>
        <m:r>
          <m:t>β</m:t>
        </m:r>
      </m:oMath>
      <w:r>
        <w:t xml:space="preserve">、换热系数 </w:t>
      </w:r>
      <m:oMath>
        <m:r>
          <m:t>h</m:t>
        </m:r>
      </m:oMath>
      <w:r>
        <w:t xml:space="preserve">、扩散系数 </w:t>
      </w:r>
      <m:oMath>
        <m:r>
          <m:t>D</m:t>
        </m:r>
      </m:oMath>
      <w:r>
        <w:t xml:space="preserve">、平衡含水率 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</m:oMath>
      <w:r>
        <w:t xml:space="preserve"> 分别做倍率扰动：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116"/>
        <w:gridCol w:w="1255"/>
        <w:gridCol w:w="1255"/>
        <w:gridCol w:w="1255"/>
        <w:gridCol w:w="1535"/>
        <w:gridCol w:w="2651"/>
      </w:tblGrid>
      <w:tr>
        <w:trPr>
          <w:tblHeader/>
        </w:trPr>
        <w:tc>
          <w:tcPr>
            <w:tcW w:w="1116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参数</w:t>
            </w:r>
          </w:p>
        </w:tc>
        <w:tc>
          <w:tcPr>
            <w:tcW w:w="125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×0.50</w:t>
            </w:r>
          </w:p>
        </w:tc>
        <w:tc>
          <w:tcPr>
            <w:tcW w:w="125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×0.75</w:t>
            </w:r>
          </w:p>
        </w:tc>
        <w:tc>
          <w:tcPr>
            <w:tcW w:w="125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×1.25</w:t>
            </w:r>
          </w:p>
        </w:tc>
        <w:tc>
          <w:tcPr>
            <w:tcW w:w="153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×2.00</w:t>
            </w:r>
          </w:p>
        </w:tc>
        <w:tc>
          <w:tcPr>
            <w:tcW w:w="265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w="111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D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+111.16%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+33.33%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−18.54%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−44.65%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最敏感，近似 t* ∝ D⁻¹</w:t>
            </w:r>
          </w:p>
        </w:tc>
      </w:tr>
      <w:tr>
        <w:tc>
          <w:tcPr>
            <w:tcW w:w="111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beta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+10.51%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+2.54%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−0.17%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+5.82%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非单调！存在最优值</w:t>
            </w:r>
          </w:p>
        </w:tc>
      </w:tr>
      <w:tr>
        <w:tc>
          <w:tcPr>
            <w:tcW w:w="111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h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+0.14%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+0.04%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−0.03%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−0.07%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几乎无影响</w:t>
            </w:r>
          </w:p>
        </w:tc>
      </w:tr>
      <w:tr>
        <w:tc>
          <w:tcPr>
            <w:tcW w:w="1116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Ceq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  <w:tc>
          <w:tcPr>
            <w:tcW w:w="12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—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−1.80%（×1.2）</w:t>
            </w:r>
          </w:p>
        </w:tc>
        <w:tc>
          <w:tcPr>
            <w:tcW w:w="265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较弱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8.1.1　发现一：干燥时间几乎只由扩散系数 D 决定</w:t>
      </w:r>
    </w:p>
    <w:p>
      <w:pPr>
        <w:spacing w:after="60"/>
      </w:pPr>
      <m:oMath>
        <m:r>
          <m:t>D</m:t>
        </m:r>
      </m:oMath>
      <w:r>
        <w:t xml:space="preserve"> 减半使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增加 111%，加倍使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减少 45%，即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  <m:r>
          <m:t>∝</m:t>
        </m:r>
        <m:sSup>
          <m:sSupPr/>
          <m:e>
            <m:r>
              <m:t>D</m:t>
            </m:r>
          </m:e>
          <m:sup>
            <m:r>
              <m:t>-1.05</m:t>
            </m:r>
          </m:sup>
        </m:sSup>
      </m:oMath>
      <w:r>
        <w:t xml:space="preserve">。这与"扩散控制"的物理图像完全一致：整个干燥过程（除最初约 6 h 的升温段）都由内部水分扩散支配，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  <m:r>
          <m:t>≈</m:t>
        </m:r>
        <m:sSubSup>
          <m:sSubSupPr/>
          <m:e>
            <m:r>
              <m:t>R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/</m:t>
        </m:r>
        <m:sSub>
          <m:sSubPr/>
          <m:e>
            <m:r>
              <m:t>D</m:t>
            </m:r>
          </m:e>
          <m:sub>
            <m:r>
              <m:rPr>
                <m:sty m:val="p"/>
              </m:rPr>
              <m:t xml:space="preserve">eff</m:t>
            </m:r>
          </m:sub>
        </m:sSub>
      </m:oMath>
      <w:r>
        <w:t xml:space="preserve">。</w:t>
      </w:r>
    </w:p>
    <w:p>
      <w:pPr>
        <w:spacing w:after="60"/>
      </w:pPr>
      <w:r>
        <w:t xml:space="preserve">**因此提高干燥效率的根本途径是提高 </w:t>
      </w:r>
      <m:oMath>
        <m:r>
          <m:t>D</m:t>
        </m:r>
      </m:oMath>
      <w:r>
        <w:t xml:space="preserve">（即升温），而不是加大风速（</w:t>
      </w:r>
      <m:oMath>
        <m:r>
          <m:t>h</m:t>
        </m:r>
      </m:oMath>
      <w:r>
        <w:t xml:space="preserve">）或强化表面传质（</w:t>
      </w:r>
      <m:oMath>
        <m:r>
          <m:t>β</m:t>
        </m:r>
      </m:oMath>
      <w:r>
        <w:t xml:space="preserve">）。**</w:t>
      </w:r>
    </w:p>
    <w:p>
      <w:pPr>
        <w:spacing w:after="60"/>
      </w:pPr>
      <m:oMath>
        <m:r>
          <m:t>h</m:t>
        </m:r>
      </m:oMath>
      <w:r>
        <w:t xml:space="preserve"> 的影响仅 </w:t>
      </w:r>
      <m:oMath>
        <m:r>
          <m:t>±</m:t>
        </m:r>
        <m:r>
          <m:t>0.14</m:t>
        </m:r>
        <m:r>
          <m:t>%</m:t>
        </m:r>
      </m:oMath>
      <w:r>
        <w:t xml:space="preserve"> 是同一结论的另一面：热特征时间仅 2369 s，而总时长 2.4 天（</w:t>
      </w:r>
      <m:oMath>
        <m:r>
          <m:t>2.1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5</m:t>
            </m:r>
          </m:sup>
        </m:sSup>
      </m:oMath>
      <w:r>
        <w:t xml:space="preserve"> s），温度场在 6 h 内即达准稳态 50 °C，</w:t>
      </w:r>
      <w:r>
        <w:rPr>
          <w:b/>
        </w:rPr>
        <w:t xml:space="preserve">热量输运从来不是限制环节</w:t>
      </w:r>
      <w:r>
        <w:t xml:space="preserve">。</w:t>
      </w:r>
    </w:p>
    <w:p>
      <w:pPr>
        <w:pStyle w:val="Heading3"/>
      </w:pPr>
      <w:r>
        <w:t xml:space="preserve">8.1.2　发现二：表面传质系数存在最优值（"表面结壳"效应）</w:t>
      </w:r>
    </w:p>
    <w:p>
      <w:pPr>
        <w:spacing w:after="60"/>
      </w:pPr>
      <m:oMath>
        <m:r>
          <m:t>β</m:t>
        </m:r>
      </m:oMath>
      <w:r>
        <w:t xml:space="preserve"> 的敏感度 </w:t>
      </w:r>
      <w:r>
        <w:rPr>
          <w:b/>
        </w:rPr>
        <w:t xml:space="preserve">非单调</w:t>
      </w:r>
      <w:r>
        <w:t xml:space="preserve">：</w:t>
      </w:r>
      <m:oMath>
        <m:r>
          <m:t>β</m:t>
        </m:r>
        <m:r>
          <m:t>×</m:t>
        </m:r>
        <m:r>
          <m:t>0.5</m:t>
        </m:r>
        <m:r>
          <m:t>→</m:t>
        </m:r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增加 10.5%（表面排汽不足），</w:t>
      </w:r>
      <m:oMath>
        <m:r>
          <m:t>β</m:t>
        </m:r>
        <m:r>
          <m:t>×</m:t>
        </m:r>
        <m:r>
          <m:t>1.25</m:t>
        </m:r>
        <m:r>
          <m:t>→</m:t>
        </m:r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略降 0.17%（最优附近），而 </w:t>
      </w:r>
      <m:oMath>
        <m:r>
          <m:t>β</m:t>
        </m:r>
        <m:r>
          <m:t>×</m:t>
        </m:r>
        <m:r>
          <m:t>2</m:t>
        </m:r>
        <m:r>
          <m:t>→</m:t>
        </m:r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</w:t>
      </w:r>
      <w:r>
        <w:rPr>
          <w:b/>
        </w:rPr>
        <w:t xml:space="preserve">反而增加 5.8%</w:t>
      </w:r>
      <w:r>
        <w:t xml:space="preserve">。</w:t>
      </w:r>
    </w:p>
    <w:p>
      <w:pPr>
        <w:spacing w:after="60"/>
      </w:pPr>
      <w:r>
        <w:rPr>
          <w:b/>
        </w:rPr>
        <w:t xml:space="preserve">物理机理</w:t>
      </w:r>
      <w:r>
        <w:t xml:space="preserve">：干燥速率 </w:t>
      </w:r>
      <m:oMath>
        <m:r>
          <m:t>D</m:t>
        </m:r>
        <m:r>
          <m:t>∝</m:t>
        </m:r>
        <m:func>
          <m:funcPr/>
          <m:fName>
            <m:r>
              <m:rPr>
                <m:sty m:val="p"/>
              </m:rPr>
              <m:t>exp</m:t>
            </m:r>
          </m:fName>
          <m:e>
            <m:d>
              <m:dPr>
                <m:begChr m:val="("/>
                <m:endChr m:val=")"/>
              </m:dPr>
              <m:e>
                <m:r>
                  <m:t>-0.45/C</m:t>
                </m:r>
              </m:e>
            </m:d>
          </m:e>
        </m:func>
      </m:oMath>
      <w:r>
        <w:t xml:space="preserve"> 对含水率极度敏感。若表面传质过快，表层迅速失水至很低的 </w:t>
      </w:r>
      <m:oMath>
        <m:r>
          <m:t>C</m:t>
        </m:r>
      </m:oMath>
      <w:r>
        <w:t xml:space="preserve">，其 </w:t>
      </w:r>
      <m:oMath>
        <m:r>
          <m:t>D</m:t>
        </m:r>
      </m:oMath>
      <w:r>
        <w:t xml:space="preserve"> 随之下降一两个数量级，形成一层 </w:t>
      </w:r>
      <w:r>
        <w:rPr>
          <w:b/>
        </w:rPr>
        <w:t xml:space="preserve">高阻力的"干壳"（case hardening）</w:t>
      </w:r>
      <w:r>
        <w:t xml:space="preserve">，反而堵死了内部水分向表面的通道。</w:t>
      </w:r>
      <m:oMath>
        <m:r>
          <m:t>β</m:t>
        </m:r>
      </m:oMath>
      <w:r>
        <w:t xml:space="preserve"> 越大，干壳形成越早、越致密，反效果越强。</w:t>
      </w:r>
    </w:p>
    <w:p>
      <w:pPr>
        <w:spacing w:after="60"/>
      </w:pPr>
      <w:r>
        <w:t xml:space="preserve">同一机理也解释了 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</m:oMath>
      <w:r>
        <w:t xml:space="preserve"> 的反直觉作用：</w:t>
      </w:r>
      <m:oMath>
        <m:sSub>
          <m:sSubPr/>
          <m:e>
            <m:r>
              <m:t>C</m:t>
            </m:r>
          </m:e>
          <m:sub>
            <m:r>
              <m:t>eq</m:t>
            </m:r>
          </m:sub>
        </m:sSub>
      </m:oMath>
      <w:r>
        <w:t xml:space="preserve"> 提高 20%（表面不易变干）使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</w:t>
      </w:r>
      <w:r>
        <w:rPr>
          <w:b/>
        </w:rPr>
        <w:t xml:space="preserve">减小</w:t>
      </w:r>
      <w:r>
        <w:t xml:space="preserve"> 1.80%，因为它抑制了干壳的形成。</w:t>
      </w:r>
    </w:p>
    <w:p>
      <w:pPr>
        <w:spacing w:after="60"/>
      </w:pPr>
      <w:r>
        <w:rPr>
          <w:b/>
        </w:rPr>
        <w:t xml:space="preserve">工程启示</w:t>
      </w:r>
      <w:r>
        <w:t xml:space="preserve">：热风干燥不宜盲目提高风速与排湿强度；存在一个使总干燥时间最短的最优表面传质条件（本文基准 </w:t>
      </w:r>
      <m:oMath>
        <m:r>
          <m:t>β</m:t>
        </m:r>
      </m:oMath>
      <w:r>
        <w:t xml:space="preserve"> 已接近该最优值）。这为"分阶段变温变风"的干燥工艺优化提供了理论依据：</w:t>
      </w:r>
      <w:r>
        <w:rPr>
          <w:b/>
        </w:rPr>
        <w:t xml:space="preserve">前期宜强排湿，后期应适当降低表面传质强度以避免结壳</w:t>
      </w:r>
      <w:r>
        <w:t xml:space="preserve">。</w:t>
      </w:r>
    </w:p>
    <w:p>
      <w:pPr>
        <w:jc w:val="center"/>
        <w:spacing w:after="20"/>
      </w:pPr>
      <w:r>
        <w:drawing>
          <wp:inline distT="0" distB="0" distL="0" distR="0">
            <wp:extent cx="5220000" cy="3310243"/>
            <wp:docPr id="120" name="Picture 120"/>
            <a:graphic>
              <a:graphicData uri="http://schemas.openxmlformats.org/drawingml/2006/picture">
                <pic:pic>
                  <pic:nvPicPr>
                    <pic:cNvPr id="120" name="image20.png"/>
                    <pic:cNvPicPr/>
                  </pic:nvPicPr>
                  <pic:blipFill>
                    <a:blip r:embed="rIdImg1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图18　关键参数对烘干时间 T* 的敏感度（龙卷风图）</w:t>
      </w:r>
    </w:p>
    <w:p>
      <w:pPr>
        <w:pStyle w:val="Heading2"/>
      </w:pPr>
      <w:r>
        <w:t xml:space="preserve">8.2　边界延拓口径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1540"/>
        <w:gridCol w:w="4449"/>
        <w:gridCol w:w="1540"/>
        <w:gridCol w:w="1540"/>
      </w:tblGrid>
      <w:tr>
        <w:trPr>
          <w:tblHeader/>
        </w:trPr>
        <w:tc>
          <w:tcPr>
            <w:tcW w:w="1540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口径</w:t>
            </w:r>
          </w:p>
        </w:tc>
        <w:tc>
          <w:tcPr>
            <w:tcW w:w="4449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说明</w:t>
            </w:r>
          </w:p>
        </w:tc>
        <w:tc>
          <w:tcPr>
            <w:tcW w:w="1540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h</w:t>
            </w:r>
          </w:p>
        </w:tc>
        <w:tc>
          <w:tcPr>
            <w:tcW w:w="1540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相对基准</w:t>
            </w:r>
          </w:p>
        </w:tc>
      </w:tr>
      <w:tr>
        <w:tc>
          <w:tcPr>
            <w:tcW w:w="1540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主模型</w:t>
            </w:r>
          </w:p>
        </w:tc>
        <w:tc>
          <w:tcPr>
            <w:tcW w:w="44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附件1 数据 + t&gt;14400 s 取平台值 (50.0, 0.0500)</w:t>
            </w:r>
          </w:p>
        </w:tc>
        <w:tc>
          <w:tcPr>
            <w:tcW w:w="154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58.9518</w:t>
            </w:r>
          </w:p>
        </w:tc>
        <w:tc>
          <w:tcPr>
            <w:tcW w:w="154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基准</w:t>
            </w:r>
          </w:p>
        </w:tc>
      </w:tr>
      <w:tr>
        <w:tc>
          <w:tcPr>
            <w:tcW w:w="1540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替代 1</w:t>
            </w:r>
          </w:p>
        </w:tc>
        <w:tc>
          <w:tcPr>
            <w:tcW w:w="44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t&gt;14400 s 取数据段均值 (49.9989, 0.04999)</w:t>
            </w:r>
          </w:p>
        </w:tc>
        <w:tc>
          <w:tcPr>
            <w:tcW w:w="154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58.9603</w:t>
            </w:r>
          </w:p>
        </w:tc>
        <w:tc>
          <w:tcPr>
            <w:tcW w:w="154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+0.01%</w:t>
            </w:r>
          </w:p>
        </w:tc>
      </w:tr>
      <w:tr>
        <w:tc>
          <w:tcPr>
            <w:tcW w:w="1540" w:type="dxa"/>
            <w:vAlign w:val="center"/>
          </w:tcPr>
          <w:p>
            <w:pPr>
              <w:jc w:val="left"/>
              <w:spacing w:after="0" w:line="240" w:lineRule="auto"/>
            </w:pPr>
            <w:r>
              <w:t xml:space="preserve">替代 2</w:t>
            </w:r>
          </w:p>
        </w:tc>
        <w:tc>
          <w:tcPr>
            <w:tcW w:w="4449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全程指数平滑拟合</w:t>
            </w:r>
          </w:p>
        </w:tc>
        <w:tc>
          <w:tcPr>
            <w:tcW w:w="154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58.9572</w:t>
            </w:r>
          </w:p>
        </w:tc>
        <w:tc>
          <w:tcPr>
            <w:tcW w:w="154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+0.01%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三种口径的差异仅 </w:t>
      </w:r>
      <m:oMath>
        <m:r>
          <m:t>0.01</m:t>
        </m:r>
        <m:r>
          <m:t>%</m:t>
        </m:r>
      </m:oMath>
      <w:r>
        <w:t xml:space="preserve">，</w:t>
      </w:r>
      <w:r>
        <w:rPr>
          <w:b/>
        </w:rPr>
        <w:t xml:space="preserve">证明结论对边界延拓方式完全不敏感</w:t>
      </w:r>
      <w:r>
        <w:t xml:space="preserve">，第 4.5.4 节的延拓选择是稳健的。</w:t>
      </w:r>
    </w:p>
    <w:p>
      <w:pPr>
        <w:pStyle w:val="Heading2"/>
      </w:pPr>
      <w:r>
        <w:t xml:space="preserve">8.3　空气水分浓度基准</w:t>
      </w:r>
    </w:p>
    <w:p>
      <w:pPr>
        <w:spacing w:after="60"/>
      </w:pPr>
      <w:r>
        <w:t xml:space="preserve">题面把烘房水分浓度写成 kg/kg 而未注明基准。本文直接取附件 1 数值作为等效平衡含水率。替代口径按湿基→干基换算 </w:t>
      </w:r>
      <m:oMath>
        <m:sSubSup>
          <m:sSubSupPr/>
          <m:e>
            <m:r>
              <m:t>C</m:t>
            </m:r>
          </m:e>
          <m:sub>
            <m:r>
              <m:t>eq</m:t>
            </m:r>
          </m:sub>
          <m:sup>
            <m:r>
              <m:rPr>
                <m:sty m:val="p"/>
              </m:rPr>
              <m:t xml:space="preserve">dry</m:t>
            </m:r>
          </m:sup>
        </m:sSubSup>
        <m:r>
          <m:t>=w/(1-w)</m:t>
        </m:r>
      </m:oMath>
      <w:r>
        <w:t xml:space="preserve">（</w:t>
      </w:r>
      <m:oMath>
        <m:r>
          <m:t>w=0.05</m:t>
        </m:r>
      </m:oMath>
      <w:r>
        <w:t xml:space="preserve"> 时 </w:t>
      </w:r>
      <m:oMath>
        <m:sSubSup>
          <m:sSubSupPr/>
          <m:e>
            <m:r>
              <m:t>C</m:t>
            </m:r>
          </m:e>
          <m:sub>
            <m:r>
              <m:t>eq</m:t>
            </m:r>
          </m:sub>
          <m:sup>
            <m:r>
              <m:rPr>
                <m:sty m:val="p"/>
              </m:rPr>
              <m:t xml:space="preserve">dry</m:t>
            </m:r>
          </m:sup>
        </m:sSubSup>
        <m:r>
          <m:t>=0.0526</m:t>
        </m:r>
      </m:oMath>
      <w:r>
        <w:t xml:space="preserve">，即整体提高约 5%）：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5183"/>
        <w:gridCol w:w="1943"/>
        <w:gridCol w:w="1943"/>
      </w:tblGrid>
      <w:tr>
        <w:trPr>
          <w:tblHeader/>
        </w:trPr>
        <w:tc>
          <w:tcPr>
            <w:tcW w:w="5183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口径</w:t>
            </w:r>
          </w:p>
        </w:tc>
        <w:tc>
          <w:tcPr>
            <w:tcW w:w="1943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h</w:t>
            </w:r>
          </w:p>
        </w:tc>
        <w:tc>
          <w:tcPr>
            <w:tcW w:w="1943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相对基准</w:t>
            </w:r>
          </w:p>
        </w:tc>
      </w:tr>
      <w:tr>
        <w:tc>
          <w:tcPr>
            <w:tcW w:w="518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直接使用附件值（主模型）</w:t>
            </w:r>
          </w:p>
        </w:tc>
        <w:tc>
          <w:tcPr>
            <w:tcW w:w="194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58.9518</w:t>
            </w:r>
          </w:p>
        </w:tc>
        <w:tc>
          <w:tcPr>
            <w:tcW w:w="194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基准</w:t>
            </w:r>
          </w:p>
        </w:tc>
      </w:tr>
      <w:tr>
        <w:tc>
          <w:tcPr>
            <w:tcW w:w="518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由湿基换算为干基</w:t>
            </w:r>
          </w:p>
        </w:tc>
        <w:tc>
          <w:tcPr>
            <w:tcW w:w="194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58.1894</w:t>
            </w:r>
          </w:p>
        </w:tc>
        <w:tc>
          <w:tcPr>
            <w:tcW w:w="194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−1.29%</w:t>
            </w:r>
          </w:p>
        </w:tc>
      </w:tr>
    </w:tbl>
    <w:p>
      <w:pPr>
        <w:spacing w:after="0"/>
      </w:pPr>
    </w:p>
    <w:p>
      <w:pPr>
        <w:spacing w:after="60"/>
      </w:pPr>
      <w:r>
        <w:t xml:space="preserve">差异 1.29%，远小于 </w:t>
      </w:r>
      <m:oMath>
        <m:r>
          <m:t>D</m:t>
        </m:r>
      </m:oMath>
      <w:r>
        <w:t xml:space="preserve"> 的不确定性。</w:t>
      </w:r>
      <w:r>
        <w:rPr>
          <w:b/>
        </w:rPr>
        <w:t xml:space="preserve">题面未注明基准这一歧义对最终结论影响有限。</w:t>
      </w:r>
    </w:p>
    <w:p>
      <w:pPr>
        <w:pStyle w:val="Heading2"/>
      </w:pPr>
      <w:r>
        <w:t xml:space="preserve">8.4　收缩口径对比（问题 4）：几何效应与物性效应的分离</w:t>
      </w:r>
    </w:p>
    <w:p>
      <w:pPr>
        <w:spacing w:after="60"/>
      </w:pPr>
      <w:r>
        <w:t xml:space="preserve">为把"几何收缩"与"附录 4 物性差异"两个因素分离，构造 </w:t>
      </w:r>
      <m:oMath>
        <m:r>
          <m:t>2</m:t>
        </m:r>
        <m:r>
          <m:t>×</m:t>
        </m:r>
        <m:r>
          <m:t>2</m:t>
        </m:r>
      </m:oMath>
      <w:r>
        <w:t xml:space="preserve"> 组合（均取 </w:t>
      </w:r>
      <m:oMath>
        <m:r>
          <m:t>N=200</m:t>
        </m:r>
      </m:oMath>
      <w:r>
        <w:t xml:space="preserve">、</w:t>
      </w:r>
      <m:oMath>
        <m:r>
          <m:t>sub=12</m:t>
        </m:r>
      </m:oMath>
      <w:r>
        <w:t xml:space="preserve">）：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3455"/>
        <w:gridCol w:w="2591"/>
        <w:gridCol w:w="3023"/>
      </w:tblGrid>
      <w:tr>
        <w:trPr>
          <w:tblHeader/>
        </w:trPr>
        <w:tc>
          <w:tcPr>
            <w:tcW w:w="345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t* / h</w:t>
            </w:r>
          </w:p>
        </w:tc>
        <w:tc>
          <w:tcPr>
            <w:tcW w:w="259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附录 3 物性</w:t>
            </w:r>
          </w:p>
        </w:tc>
        <w:tc>
          <w:tcPr>
            <w:tcW w:w="3023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附录 4 物性</w:t>
            </w:r>
          </w:p>
        </w:tc>
      </w:tr>
      <w:tr>
        <w:tc>
          <w:tcPr>
            <w:tcW w:w="34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无收缩（R ≡ 2 cm）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58.9518</w:t>
            </w:r>
          </w:p>
        </w:tc>
        <w:tc>
          <w:tcPr>
            <w:tcW w:w="302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130.3046</w:t>
            </w:r>
          </w:p>
        </w:tc>
      </w:tr>
      <w:tr>
        <w:tc>
          <w:tcPr>
            <w:tcW w:w="345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仿射收缩（R(t)）</w:t>
            </w:r>
          </w:p>
        </w:tc>
        <w:tc>
          <w:tcPr>
            <w:tcW w:w="259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25.3833</w:t>
            </w:r>
          </w:p>
        </w:tc>
        <w:tc>
          <w:tcPr>
            <w:tcW w:w="3023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51.1747（主模型）</w:t>
            </w:r>
          </w:p>
        </w:tc>
      </w:tr>
    </w:tbl>
    <w:p>
      <w:pPr>
        <w:spacing w:after="0"/>
      </w:pP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3590"/>
        <w:gridCol w:w="2834"/>
        <w:gridCol w:w="2645"/>
      </w:tblGrid>
      <w:tr>
        <w:trPr>
          <w:tblHeader/>
        </w:trPr>
        <w:tc>
          <w:tcPr>
            <w:tcW w:w="3590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效应</w:t>
            </w:r>
          </w:p>
        </w:tc>
        <w:tc>
          <w:tcPr>
            <w:tcW w:w="283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计算</w:t>
            </w:r>
          </w:p>
        </w:tc>
        <w:tc>
          <w:tcPr>
            <w:tcW w:w="2645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倍数</w:t>
            </w:r>
          </w:p>
        </w:tc>
      </w:tr>
      <w:tr>
        <w:tc>
          <w:tcPr>
            <w:tcW w:w="359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几何收缩效应（附录4物性下）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51.1747 / 130.3046</w:t>
            </w:r>
          </w:p>
        </w:tc>
        <w:tc>
          <w:tcPr>
            <w:tcW w:w="264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0.393（缩短 61%）</w:t>
            </w:r>
          </w:p>
        </w:tc>
      </w:tr>
      <w:tr>
        <w:tc>
          <w:tcPr>
            <w:tcW w:w="359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物性效应（含收缩）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51.1747 / 25.3833</w:t>
            </w:r>
          </w:p>
        </w:tc>
        <w:tc>
          <w:tcPr>
            <w:tcW w:w="264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2.016（延长 102%）</w:t>
            </w:r>
          </w:p>
        </w:tc>
      </w:tr>
      <w:tr>
        <w:tc>
          <w:tcPr>
            <w:tcW w:w="3590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净效应（问题3 → 问题4）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51.1747 / 58.9518</w:t>
            </w:r>
          </w:p>
        </w:tc>
        <w:tc>
          <w:tcPr>
            <w:tcW w:w="2645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0.868（缩短 13.2%）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结论</w:t>
      </w:r>
      <w:r>
        <w:t xml:space="preserve">：① </w:t>
      </w:r>
      <w:r>
        <w:rPr>
          <w:b/>
        </w:rPr>
        <w:t xml:space="preserve">几何收缩本身极其有利</w:t>
      </w:r>
      <w:r>
        <w:t xml:space="preserve">，在相同物性下使干燥时间缩短约 61%（因为迁移距离按 </w:t>
      </w:r>
      <m:oMath>
        <m:sSup>
          <m:sSupPr/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缩短，</w:t>
      </w:r>
      <m:oMath>
        <m:sSubSup>
          <m:sSubSupPr/>
          <m:e>
            <m:r>
              <m:t>R</m:t>
            </m:r>
          </m:e>
          <m:sub>
            <m:r>
              <m:rPr>
                <m:sty m:val="p"/>
              </m:rPr>
              <m:t xml:space="preserve">end</m:t>
            </m:r>
          </m:sub>
          <m:sup>
            <m:r>
              <m:t>2</m:t>
            </m:r>
          </m:sup>
        </m:sSubSup>
        <m:r>
          <m:t>/</m:t>
        </m:r>
        <m:sSubSup>
          <m:sSubSupPr/>
          <m:e>
            <m:r>
              <m:t>R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=0.359</m:t>
        </m:r>
      </m:oMath>
      <w:r>
        <w:t xml:space="preserve">）；② </w:t>
      </w:r>
      <w:r>
        <w:rPr>
          <w:b/>
        </w:rPr>
        <w:t xml:space="preserve">附录 4 的扩散系数显著偏小</w:t>
      </w:r>
      <w:r>
        <w:t xml:space="preserve">，在相同几何下使时间延长约 102%；③ 两者相抵后净效应是缩短约 13%。这正是 7.4 节强调的"不能把问题 3、4 的时间差全部归因于收缩"的定量依据。</w:t>
      </w:r>
    </w:p>
    <w:p>
      <w:pPr>
        <w:spacing w:after="60"/>
      </w:pPr>
      <w:r>
        <w:t xml:space="preserve">另外，把 </w:t>
      </w:r>
      <m:oMath>
        <m:r>
          <m:t>R</m:t>
        </m:r>
      </m:oMath>
      <w:r>
        <w:t xml:space="preserve"> 固定为终值 1.198 cm 得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  <m:r>
          <m:t>=47.88</m:t>
        </m:r>
      </m:oMath>
      <w:r>
        <w:t xml:space="preserve"> h，说明"全程用终半径"会高估收缩的有利作用（真实收缩是渐进的，前期半径大、扩散路径长，故时间更长）。</w:t>
      </w:r>
    </w:p>
    <w:p>
      <w:pPr>
        <w:jc w:val="center"/>
        <w:spacing w:after="20"/>
      </w:pPr>
      <w:r>
        <w:drawing>
          <wp:inline distT="0" distB="0" distL="0" distR="0">
            <wp:extent cx="5220000" cy="2792093"/>
            <wp:docPr id="121" name="Picture 121"/>
            <a:graphic>
              <a:graphicData uri="http://schemas.openxmlformats.org/drawingml/2006/picture">
                <pic:pic>
                  <pic:nvPicPr>
                    <pic:cNvPr id="121" name="image21.png"/>
                    <pic:cNvPicPr/>
                  </pic:nvPicPr>
                  <pic:blipFill>
                    <a:blip r:embed="rIdImg1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40"/>
      </w:pPr>
      <w:r>
        <w:rPr>
          <w:color w:val="333333"/>
          <w:sz w:val="19"/>
          <w:szCs w:val="19"/>
        </w:rPr>
        <w:t xml:space="preserve">图19　问题 4 收缩口径与物性组合对烘干时间的影响</w:t>
      </w:r>
    </w:p>
    <w:p>
      <w:pPr>
        <w:pStyle w:val="Heading2"/>
      </w:pPr>
      <w:r>
        <w:t xml:space="preserve">8.5　数值参数与不确定度</w:t>
      </w:r>
    </w:p>
    <w:p>
      <w:pPr>
        <w:spacing w:after="60"/>
      </w:pPr>
      <w:r>
        <w:rPr>
          <w:b/>
        </w:rPr>
        <w:t xml:space="preserve">不确定度汇总</w:t>
      </w:r>
      <w:r>
        <w:t xml:space="preserve">：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834"/>
        <w:gridCol w:w="3401"/>
        <w:gridCol w:w="2834"/>
      </w:tblGrid>
      <w:tr>
        <w:trPr>
          <w:tblHeader/>
        </w:trPr>
        <w:tc>
          <w:tcPr>
            <w:tcW w:w="283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来源</w:t>
            </w:r>
          </w:p>
        </w:tc>
        <w:tc>
          <w:tcPr>
            <w:tcW w:w="3401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量级</w:t>
            </w:r>
          </w:p>
        </w:tc>
        <w:tc>
          <w:tcPr>
            <w:tcW w:w="2834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与 D 不确定度相比</w:t>
            </w:r>
          </w:p>
        </w:tc>
      </w:tr>
      <w:tr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时间离散</w:t>
            </w:r>
          </w:p>
        </w:tc>
        <w:tc>
          <w:tcPr>
            <w:tcW w:w="34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＜1e-5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可忽略</w:t>
            </w:r>
          </w:p>
        </w:tc>
      </w:tr>
      <w:tr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网格离散</w:t>
            </w:r>
          </w:p>
        </w:tc>
        <w:tc>
          <w:tcPr>
            <w:tcW w:w="34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±0.30%（N=400→800）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可忽略</w:t>
            </w:r>
          </w:p>
        </w:tc>
      </w:tr>
      <w:tr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边界延拓口径</w:t>
            </w:r>
          </w:p>
        </w:tc>
        <w:tc>
          <w:tcPr>
            <w:tcW w:w="34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±0.01%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可忽略</w:t>
            </w:r>
          </w:p>
        </w:tc>
      </w:tr>
      <w:tr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Ceq 基准</w:t>
            </w:r>
          </w:p>
        </w:tc>
        <w:tc>
          <w:tcPr>
            <w:tcW w:w="34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±1.3%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小</w:t>
            </w:r>
          </w:p>
        </w:tc>
      </w:tr>
      <w:tr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D(C,T) 经验式</w:t>
            </w:r>
          </w:p>
        </w:tc>
        <w:tc>
          <w:tcPr>
            <w:tcW w:w="3401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±100% 量级</w:t>
            </w:r>
          </w:p>
        </w:tc>
        <w:tc>
          <w:tcPr>
            <w:tcW w:w="2834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主导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</w:rPr>
        <w:t xml:space="preserve">结论</w:t>
      </w:r>
      <w:r>
        <w:t xml:space="preserve">：模型的数值误差与边界条件口径误差都在 1% 量级或更小，**总不确定度由题给经验式 </w:t>
      </w:r>
      <m:oMath>
        <m:r>
          <m:t>D(C,T)</m:t>
        </m:r>
      </m:oMath>
      <w:r>
        <w:t xml:space="preserve"> 决定**。这提示论文应把"经验式适用范围与可靠性"作为模型局限的重点讨论对象。</w:t>
      </w:r>
    </w:p>
    <w:p>
      <w:r>
        <w:br w:type="page"/>
      </w:r>
    </w:p>
    <w:p>
      <w:pPr>
        <w:pStyle w:val="Heading1"/>
      </w:pPr>
      <w:r>
        <w:t xml:space="preserve">九、模型评价、改进与推广</w:t>
      </w:r>
    </w:p>
    <w:p>
      <w:pPr>
        <w:pStyle w:val="Heading2"/>
      </w:pPr>
      <w:r>
        <w:t xml:space="preserve">9.1　优点</w:t>
      </w:r>
    </w:p>
    <w:p>
      <w:pPr>
        <w:spacing w:after="20"/>
      </w:pPr>
      <w:r>
        <w:t xml:space="preserve">· </w:t>
      </w:r>
      <w:r>
        <w:rPr>
          <w:b/>
        </w:rPr>
        <w:t xml:space="preserve">四问统一</w:t>
      </w:r>
      <w:r>
        <w:t xml:space="preserve">：以材料坐标 + 仿射收缩变换把问题 1—4 纳入同一方程组，固定半径是其特例（</w:t>
      </w:r>
      <m:oMath>
        <m:r>
          <m:t>R</m:t>
        </m:r>
        <m:r>
          <m:t>≡</m:t>
        </m:r>
        <m:sSub>
          <m:sSubPr/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），避免了对问题 4 另起一套模型。</w:t>
      </w:r>
    </w:p>
    <w:p>
      <w:pPr>
        <w:spacing w:after="20"/>
      </w:pPr>
      <w:r>
        <w:t xml:space="preserve">· </w:t>
      </w:r>
      <w:r>
        <w:rPr>
          <w:b/>
        </w:rPr>
        <w:t xml:space="preserve">能量方程严格</w:t>
      </w:r>
      <w:r>
        <w:t xml:space="preserve">：识别并修正了"变 </w:t>
      </w:r>
      <m:oMath>
        <m:r>
          <m:t>ρ</m:t>
        </m:r>
        <m:sSub>
          <m:sSubPr/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时守恒量选择"导致的虚假热源，使温度不会非物理地超越环境温度；推导给出相消关系与量级估计。</w:t>
      </w:r>
    </w:p>
    <w:p>
      <w:pPr>
        <w:spacing w:after="20"/>
      </w:pPr>
      <w:r>
        <w:t xml:space="preserve">· </w:t>
      </w:r>
      <w:r>
        <w:rPr>
          <w:b/>
        </w:rPr>
        <w:t xml:space="preserve">可验证</w:t>
      </w:r>
      <w:r>
        <w:t xml:space="preserve">：用 Duhamel–Bessel 解析解在 168 个点上校核，最大偏差 </w:t>
      </w:r>
      <m:oMath>
        <m:r>
          <m:t>2.35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-4</m:t>
            </m:r>
          </m:sup>
        </m:sSup>
      </m:oMath>
      <w:r>
        <w:t xml:space="preserve"> °C，低于报告精度；另有守恒检验与收敛性检验。</w:t>
      </w:r>
    </w:p>
    <w:p>
      <w:pPr>
        <w:spacing w:after="20"/>
      </w:pPr>
      <w:r>
        <w:t xml:space="preserve">· </w:t>
      </w:r>
      <w:r>
        <w:rPr>
          <w:b/>
        </w:rPr>
        <w:t xml:space="preserve">数值可信</w:t>
      </w:r>
      <w:r>
        <w:t xml:space="preserve">：节点中心有限体积 + 调和平均界面系数 + θ 方法 + Rannacher 启动 + 追赶法，无条件稳定、二阶精度、严格守恒；网格取 20 的倍数使取样点恰为节点。</w:t>
      </w:r>
    </w:p>
    <w:p>
      <w:pPr>
        <w:spacing w:after="20"/>
      </w:pPr>
      <w:r>
        <w:t xml:space="preserve">· </w:t>
      </w:r>
      <w:r>
        <w:rPr>
          <w:b/>
        </w:rPr>
        <w:t xml:space="preserve">稳健性充分</w:t>
      </w:r>
      <w:r>
        <w:t xml:space="preserve">：对边界延拓、水分浓度基准、收缩口径、网格与时间步均做了系统对比。</w:t>
      </w:r>
    </w:p>
    <w:p>
      <w:pPr>
        <w:pStyle w:val="Heading2"/>
      </w:pPr>
      <w:r>
        <w:t xml:space="preserve">9.2　局限</w:t>
      </w:r>
    </w:p>
    <w:p>
      <w:pPr>
        <w:spacing w:after="20"/>
      </w:pPr>
      <w:r>
        <w:t xml:space="preserve">· </w:t>
      </w:r>
      <w:r>
        <w:t xml:space="preserve">未显式引入 </w:t>
      </w:r>
      <w:r>
        <w:rPr>
          <w:b/>
        </w:rPr>
        <w:t xml:space="preserve">相变潜热</w:t>
      </w:r>
      <w:r>
        <w:t xml:space="preserve"> 与水分携带焓（后者已证明量级可忽略，前者不可忽略但题未给参数）；</w:t>
      </w:r>
    </w:p>
    <w:p>
      <w:pPr>
        <w:spacing w:after="20"/>
      </w:pPr>
      <w:r>
        <w:t xml:space="preserve">· </w:t>
      </w:r>
      <w:r>
        <w:t xml:space="preserve">一维径向近似忽略端面（已定量证明影响很小，但使传质面积低估约 8%，故 </w:t>
      </w:r>
      <m:oMath>
        <m:sSub>
          <m:sSubPr/>
          <m:e>
            <m:r>
              <m:t>t</m:t>
            </m:r>
          </m:e>
          <m:sub>
            <m:r>
              <m:t>*</m:t>
            </m:r>
          </m:sub>
        </m:sSub>
      </m:oMath>
      <w:r>
        <w:t xml:space="preserve"> 偏保守）；</w:t>
      </w:r>
    </w:p>
    <w:p>
      <w:pPr>
        <w:spacing w:after="20"/>
      </w:pPr>
      <w:r>
        <w:t xml:space="preserve">· </w:t>
      </w:r>
      <w:r>
        <w:t xml:space="preserve">假定 </w:t>
      </w:r>
      <w:r>
        <w:rPr>
          <w:b/>
        </w:rPr>
        <w:t xml:space="preserve">仿射（同比）收缩</w:t>
      </w:r>
      <w:r>
        <w:t xml:space="preserve">，附件 2 的单一 </w:t>
      </w:r>
      <m:oMath>
        <m:r>
          <m:t>R(t)</m:t>
        </m:r>
      </m:oMath>
      <w:r>
        <w:t xml:space="preserve"> 曲线不足以确定真实内部速度场；</w:t>
      </w:r>
    </w:p>
    <w:p>
      <w:pPr>
        <w:spacing w:after="20"/>
      </w:pPr>
      <w:r>
        <w:t xml:space="preserve">· </w:t>
      </w:r>
      <w:r>
        <w:t xml:space="preserve">经验 </w:t>
      </w:r>
      <m:oMath>
        <m:r>
          <m:t>ρ</m:t>
        </m:r>
        <m:r>
          <m:t>(C)</m:t>
        </m:r>
      </m:oMath>
      <w:r>
        <w:t xml:space="preserve"> 与"固定干物质骨架"并非严格相容，本文通过对 </w:t>
      </w:r>
      <m:oMath>
        <m:sSub>
          <m:sSubPr/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 的恰当约去回避了该矛盾。</w:t>
      </w:r>
    </w:p>
    <w:p>
      <w:pPr>
        <w:pStyle w:val="Heading2"/>
      </w:pPr>
      <w:r>
        <w:t xml:space="preserve">9.3　模型改进：相变潜热耦合</w:t>
      </w:r>
    </w:p>
    <w:p>
      <w:pPr>
        <w:spacing w:after="60"/>
      </w:pPr>
      <w:r>
        <w:t xml:space="preserve">在表面引入蒸发能耗（忽略表面储能）：</w:t>
      </w:r>
    </w:p>
    <w:p>
      <w:pPr>
        <w:spacing w:after="80"/>
      </w:pPr>
      <m:oMathPara>
        <m:oMathParaPr>
          <m:jc m:val="center"/>
        </m:oMathParaPr>
        <m:oMath>
          <m:r>
            <m:t>h</m:t>
          </m:r>
          <m:r>
            <m:t xml:space="preserve"> </m:t>
          </m:r>
          <m:r>
            <m:t>(</m:t>
          </m:r>
          <m:sSub>
            <m:sSubPr/>
            <m:e>
              <m:r>
                <m:t>T</m:t>
              </m:r>
            </m:e>
            <m:sub>
              <m:r>
                <m:t>∞</m:t>
              </m:r>
            </m:sub>
          </m:sSub>
          <m:r>
            <m:t>-</m:t>
          </m:r>
          <m:sSub>
            <m:sSubPr/>
            <m:e>
              <m:r>
                <m:t>T</m:t>
              </m:r>
            </m:e>
            <m:sub>
              <m:r>
                <m:t>s</m:t>
              </m:r>
            </m:sub>
          </m:sSub>
          <m:r>
            <m:t>)=k</m:t>
          </m:r>
          <m:f>
            <m:fPr/>
            <m:num>
              <m:r>
                <m:t>∂</m:t>
              </m:r>
              <m:r>
                <m:t>T</m:t>
              </m:r>
            </m:num>
            <m:den>
              <m:r>
                <m:t>∂</m:t>
              </m:r>
              <m:r>
                <m:t>r</m:t>
              </m:r>
            </m:den>
          </m:f>
          <m:sSub>
            <m:sSubPr/>
            <m:e>
              <m:r>
                <m:t>|</m:t>
              </m:r>
            </m:e>
            <m:sub>
              <m:r>
                <m:t>R</m:t>
              </m:r>
            </m:sub>
          </m:sSub>
          <m:r>
            <m:t>+</m:t>
          </m:r>
          <m:sSub>
            <m:sSubPr/>
            <m:e>
              <m:r>
                <m:t>L</m:t>
              </m:r>
            </m:e>
            <m:sub>
              <m:r>
                <m:t>v</m:t>
              </m:r>
            </m:sub>
          </m:sSub>
          <m:r>
            <m:t xml:space="preserve"> </m:t>
          </m:r>
          <m:sSub>
            <m:sSubPr/>
            <m:e>
              <m:r>
                <m:t>j</m:t>
              </m:r>
            </m:e>
            <m:sub>
              <m:r>
                <m:rPr>
                  <m:sty m:val="p"/>
                </m:rPr>
                <m:t xml:space="preserve">evap</m:t>
              </m:r>
            </m:sub>
          </m:sSub>
        </m:oMath>
      </m:oMathPara>
    </w:p>
    <w:p>
      <w:pPr>
        <w:spacing w:after="60"/>
      </w:pPr>
      <w:r>
        <w:t xml:space="preserve">令 </w:t>
      </w:r>
      <m:oMath>
        <m:sSub>
          <m:sSubPr/>
          <m:e>
            <m:r>
              <m:t>L</m:t>
            </m:r>
          </m:e>
          <m:sub>
            <m:r>
              <m:t>v</m:t>
            </m:r>
          </m:sub>
        </m:sSub>
        <m:r>
          <m:t>≈</m:t>
        </m:r>
        <m:r>
          <m:t>2.4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6</m:t>
            </m:r>
          </m:sup>
        </m:sSup>
      </m:oMath>
      <w:r>
        <w:t xml:space="preserve"> J/kg（50 °C 量级），以表面水通量作为蒸发通量，则在问题 3 的初期 </w:t>
      </w:r>
      <m:oMath>
        <m:sSub>
          <m:sSubPr/>
          <m:e>
            <m:r>
              <m:t>L</m:t>
            </m:r>
          </m:e>
          <m:sub>
            <m:r>
              <m:t>v</m:t>
            </m:r>
          </m:sub>
        </m:sSub>
        <m:sSub>
          <m:sSubPr/>
          <m:e>
            <m:r>
              <m:t>j</m:t>
            </m:r>
          </m:e>
          <m:sub>
            <m:r>
              <m:t>w</m:t>
            </m:r>
          </m:sub>
        </m:sSub>
        <m:r>
          <m:t>∼</m:t>
        </m:r>
        <m:r>
          <m:t>2.4</m:t>
        </m:r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6</m:t>
            </m:r>
          </m:sup>
        </m:sSup>
        <m:r>
          <m:t>×</m:t>
        </m:r>
        <m:r>
          <m:t>1</m:t>
        </m:r>
        <m:sSup>
          <m:sSupPr/>
          <m:e>
            <m:r>
              <m:t>0</m:t>
            </m:r>
          </m:e>
          <m:sup>
            <m:r>
              <m:t>-6</m:t>
            </m:r>
          </m:sup>
        </m:sSup>
        <m:r>
          <m:t>≈</m:t>
        </m:r>
        <m:r>
          <m:t>2.4</m:t>
        </m:r>
      </m:oMath>
      <w:r>
        <w:t xml:space="preserve"> W/m²，而 </w:t>
      </w:r>
      <m:oMath>
        <m:r>
          <m:t>h(</m:t>
        </m:r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-</m:t>
        </m:r>
        <m:sSub>
          <m:sSubPr/>
          <m:e>
            <m:r>
              <m:t>T</m:t>
            </m:r>
          </m:e>
          <m:sub>
            <m:r>
              <m:t>s</m:t>
            </m:r>
          </m:sub>
        </m:sSub>
        <m:r>
          <m:t>)</m:t>
        </m:r>
        <m:r>
          <m:t>∼</m:t>
        </m:r>
        <m:r>
          <m:t>25</m:t>
        </m:r>
        <m:r>
          <m:t>×</m:t>
        </m:r>
        <m:r>
          <m:t>5=125</m:t>
        </m:r>
      </m:oMath>
      <w:r>
        <w:t xml:space="preserve"> W/m²，</w:t>
      </w:r>
      <w:r>
        <w:rPr>
          <w:b/>
        </w:rPr>
        <w:t xml:space="preserve">蒸发耗热约占总热流的 2%</w:t>
      </w:r>
      <w:r>
        <w:t xml:space="preserve">，故对温度场影响有限；但会显著降低表面温度，进而通过 </w:t>
      </w:r>
      <m:oMath>
        <m:r>
          <m:t>D</m:t>
        </m:r>
        <m:r>
          <m:t>∝</m:t>
        </m:r>
        <m:sSup>
          <m:sSupPr/>
          <m:e>
            <m:r>
              <m:t>e</m:t>
            </m:r>
          </m:e>
          <m:sup>
            <m:r>
              <m:t>-3850/T</m:t>
            </m:r>
          </m:sup>
        </m:sSup>
      </m:oMath>
      <w:r>
        <w:t xml:space="preserve"> 降低干燥速率。</w:t>
      </w:r>
    </w:p>
    <w:p>
      <w:pPr>
        <w:spacing w:after="60"/>
      </w:pPr>
      <w:r>
        <w:rPr>
          <w:b/>
        </w:rPr>
        <w:t xml:space="preserve">实现要点</w:t>
      </w:r>
      <w:r>
        <w:t xml:space="preserve">：潜热只能计入一次，不能在表面与内部重复计入；需明确蒸发位置（表面蒸发 vs 内部原位蒸发）与水分通量基准。</w:t>
      </w:r>
    </w:p>
    <w:p>
      <w:pPr>
        <w:pStyle w:val="Heading2"/>
      </w:pPr>
      <w:r>
        <w:t xml:space="preserve">9.4　推广</w:t>
      </w:r>
    </w:p>
    <w:p>
      <w:pPr>
        <w:spacing w:after="20"/>
      </w:pPr>
      <w:r>
        <w:t xml:space="preserve">· </w:t>
      </w:r>
      <w:r>
        <w:rPr>
          <w:b/>
        </w:rPr>
        <w:t xml:space="preserve">二维轴对称模型</w:t>
      </w:r>
      <w:r>
        <w:t xml:space="preserve">：去掉端面假设，用 </w:t>
      </w:r>
      <m:oMath>
        <m:r>
          <m:t>(r,z)</m:t>
        </m:r>
      </m:oMath>
      <w:r>
        <w:t xml:space="preserve"> 网格求解，代价是计算量约 </w:t>
      </w:r>
      <m:oMath>
        <m:r>
          <m:t>1</m:t>
        </m:r>
        <m:sSup>
          <m:sSupPr/>
          <m:e>
            <m:r>
              <m:t>0</m:t>
            </m:r>
          </m:e>
          <m:sup>
            <m:r>
              <m:t>2</m:t>
            </m:r>
          </m:sup>
        </m:sSup>
      </m:oMath>
      <w:r>
        <w:t xml:space="preserve"> 倍；</w:t>
      </w:r>
    </w:p>
    <w:p>
      <w:pPr>
        <w:spacing w:after="20"/>
      </w:pPr>
      <w:r>
        <w:t xml:space="preserve">· </w:t>
      </w:r>
      <w:r>
        <w:rPr>
          <w:b/>
        </w:rPr>
        <w:t xml:space="preserve">多组分/多相模型</w:t>
      </w:r>
      <w:r>
        <w:t xml:space="preserve">：区分自由水与结合水，引入吸附等温线；</w:t>
      </w:r>
    </w:p>
    <w:p>
      <w:pPr>
        <w:spacing w:after="20"/>
      </w:pPr>
      <w:r>
        <w:t xml:space="preserve">· </w:t>
      </w:r>
      <w:r>
        <w:rPr>
          <w:b/>
        </w:rPr>
        <w:t xml:space="preserve">变温热风优化</w:t>
      </w:r>
      <w:r>
        <w:t xml:space="preserve">：把 </w:t>
      </w:r>
      <m:oMath>
        <m:sSub>
          <m:sSubPr/>
          <m:e>
            <m:r>
              <m:t>T</m:t>
            </m:r>
          </m:e>
          <m:sub>
            <m:r>
              <m:t>∞</m:t>
            </m:r>
          </m:sub>
        </m:sSub>
        <m:r>
          <m:t>(t)</m:t>
        </m:r>
      </m:oMath>
      <w:r>
        <w:t xml:space="preserve"> 作为控制变量，以"能耗 + 时间 + 品质"为目标做最优控制；</w:t>
      </w:r>
    </w:p>
    <w:p>
      <w:pPr>
        <w:spacing w:after="20"/>
      </w:pPr>
      <w:r>
        <w:t xml:space="preserve">· </w:t>
      </w:r>
      <w:r>
        <w:rPr>
          <w:b/>
        </w:rPr>
        <w:t xml:space="preserve">品质耦合</w:t>
      </w:r>
      <w:r>
        <w:t xml:space="preserve">：把有效成分降解动力学 </w:t>
      </w:r>
      <m:oMath>
        <m:r>
          <m:rPr>
            <m:sty m:val="p"/>
          </m:rPr>
          <m:t xml:space="preserve">d</m:t>
        </m:r>
        <m:r>
          <m:t>Q/</m:t>
        </m:r>
        <m:r>
          <m:rPr>
            <m:sty m:val="p"/>
          </m:rPr>
          <m:t xml:space="preserve">d</m:t>
        </m:r>
        <m:r>
          <m:t>t=-</m:t>
        </m:r>
        <m:sSub>
          <m:sSubPr/>
          <m:e>
            <m:r>
              <m:t>k</m:t>
            </m:r>
          </m:e>
          <m:sub>
            <m:r>
              <m:t>Q</m:t>
            </m:r>
          </m:sub>
        </m:sSub>
        <m:r>
          <m:t>(T)Q</m:t>
        </m:r>
      </m:oMath>
      <w:r>
        <w:t xml:space="preserve"> 与干燥模型耦合，求"最短时间—最高品质"的 Pareto 前沿；</w:t>
      </w:r>
    </w:p>
    <w:p>
      <w:pPr>
        <w:spacing w:after="20"/>
      </w:pPr>
      <w:r>
        <w:t xml:space="preserve">· </w:t>
      </w:r>
      <w:r>
        <w:rPr>
          <w:b/>
        </w:rPr>
        <w:t xml:space="preserve">反问题</w:t>
      </w:r>
      <w:r>
        <w:t xml:space="preserve">：由实测含水率曲线反演 </w:t>
      </w:r>
      <m:oMath>
        <m:r>
          <m:t>D(C,T)</m:t>
        </m:r>
      </m:oMath>
      <w:r>
        <w:t xml:space="preserve"> 或界面传质系数。</w:t>
      </w:r>
    </w:p>
    <w:p>
      <w:r>
        <w:br w:type="page"/>
      </w:r>
    </w:p>
    <w:p>
      <w:pPr>
        <w:pStyle w:val="Heading1"/>
      </w:pPr>
      <w:r>
        <w:t xml:space="preserve">附录 A　结果文件与程序清单</w:t>
      </w:r>
    </w:p>
    <w:tbl>
      <w:tblPr>
        <w:tblW w:w="9072" w:type="dxa"/>
        <w:jc w:val="center"/>
        <w:tblBorders>
          <w:top w:val="single" w:sz="8" w:color="000000"/>
          <w:bottom w:val="single" w:sz="8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30" w:type="dxa"/>
          <w:bottom w:w="30" w:type="dxa"/>
          <w:left w:w="60" w:type="dxa"/>
          <w:right w:w="60" w:type="dxa"/>
        </w:tblCellMar>
      </w:tblPr>
      <w:tblGrid>
        <w:gridCol w:w="2902"/>
        <w:gridCol w:w="6168"/>
      </w:tblGrid>
      <w:tr>
        <w:trPr>
          <w:tblHeader/>
        </w:trPr>
        <w:tc>
          <w:tcPr>
            <w:tcW w:w="2902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文件</w:t>
            </w:r>
          </w:p>
        </w:tc>
        <w:tc>
          <w:tcPr>
            <w:tcW w:w="6168" w:type="dxa"/>
            <w:tcBorders>
              <w:bottom w:val="single" w:sz="6" w:color="000000"/>
            </w:tcBorders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result1.xlsx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问题 1 结果：「温度」「水分浓度」双工作表，1800 行 × 21 列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result2.xlsx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问题 2 结果：同上，10800 行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result3.xlsx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问题 3 结果：单工作表，60 s 步长至烘干结束（3473 行）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result4.xlsx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问题 4 结果：含「药材表面」列（3074 行）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code/solver.py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四问统一的有限体积求解器（含能量方程严格形式）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code/analytic.py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Bessel 函数（Miller 递推）、特征根、Duhamel 卷积解析解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code/verify.py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V1—V5 独立验证套件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code/results.py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生成 result1—result4.xlsx 与论文表格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code/figures.py / figures2.py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生成全部矢量插图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code/sensitivity.py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敏感度分析与模型对比</w:t>
            </w:r>
          </w:p>
        </w:tc>
      </w:tr>
      <w:tr>
        <w:tc>
          <w:tcPr>
            <w:tcW w:w="2902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code/conv_tstar.py</w:t>
            </w:r>
          </w:p>
        </w:tc>
        <w:tc>
          <w:tcPr>
            <w:tcW w:w="6168" w:type="dxa"/>
            <w:vAlign w:val="center"/>
          </w:tcPr>
          <w:p>
            <w:pPr>
              <w:jc w:val="center"/>
              <w:spacing w:after="0" w:line="240" w:lineRule="auto"/>
            </w:pPr>
            <w:r>
              <w:t xml:space="preserve">烘干时间 T* 的收敛性研究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附录 B　⚠️ 合规提醒（务必执行）</w:t>
      </w:r>
    </w:p>
    <w:p>
      <w:pPr>
        <w:spacing w:after="60"/>
      </w:pPr>
      <w:r>
        <w:t xml:space="preserve">按《全国大学生数学建模竞赛人工智能工具使用规定（2026 年试行）》：</w:t>
      </w:r>
    </w:p>
    <w:p>
      <w:pPr>
        <w:spacing w:after="60"/>
      </w:pPr>
      <w:r>
        <w:t xml:space="preserve">① 论文 </w:t>
      </w:r>
      <w:r>
        <w:rPr>
          <w:b/>
        </w:rPr>
        <w:t xml:space="preserve">参考文献之前</w:t>
      </w:r>
      <w:r>
        <w:t xml:space="preserve"> 必须设置「AI工具使用声明」，二选一填写；</w:t>
      </w:r>
    </w:p>
    <w:p>
      <w:pPr>
        <w:spacing w:after="60"/>
      </w:pPr>
      <w:r>
        <w:t xml:space="preserve">② 使用 AI 的，支撑材料必须包含 </w:t>
      </w:r>
      <w:r>
        <w:rPr>
          <w:b/>
        </w:rPr>
        <w:t xml:space="preserve">`AI工具使用详情.pdf`</w:t>
      </w:r>
      <w:r>
        <w:t xml:space="preserve">，内容含：工具名称/版本、具体使用目的与环节、主要提示方式与使用过程、对 AI 输出的采纳与人工核验情况；</w:t>
      </w:r>
    </w:p>
    <w:p>
      <w:pPr>
        <w:spacing w:after="60"/>
      </w:pPr>
      <w:r>
        <w:t xml:space="preserve">③ 官方原文：</w:t>
      </w:r>
      <w:r>
        <w:rPr>
          <w:b/>
        </w:rPr>
        <w:t xml:space="preserve">"将未经必要人工审查与核实的 AI 生成内容直接作为核心建模与分析成果提交的，取消其评奖资格。"</w:t>
      </w:r>
    </w:p>
    <w:p>
      <w:pPr>
        <w:spacing w:after="60"/>
      </w:pPr>
      <w:r>
        <w:rPr>
          <w:b/>
        </w:rPr>
        <w:t xml:space="preserve">本模型的每一条推导、每一个数值都需要由参赛队员本人复核并能够当面讲清。</w:t>
      </w:r>
      <w:r>
        <w:t xml:space="preserve"> 特别是 4.2 节的能量方程推导、5.3 节的数值格式、6.4 节的收敛性结论——这三处是论文最可能被评委追问的地方。</w:t>
      </w:r>
    </w:p>
    <w:sectPr>
      <w:pgSz w:w="11906" w:h="16838"/>
      <w:pgMar w:top="1440" w:right="1418" w:bottom="1440" w:left="1418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80" w:after="140"/>
      <w:jc w:val="left"/>
    </w:pPr>
    <w:rPr>
      <w:b/>
      <w:sz w:val="30"/>
      <w:szCs w:val="30"/>
      <w:rFonts w:eastAsia="黑体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6"/>
      <w:szCs w:val="26"/>
      <w:rFonts w:eastAsia="黑体"/>
    </w:rPr>
  </w:style>
  <w:style w:type="paragraph" w:styleId="Heading3">
    <w:name w:val="heading 3"/>
    <w:basedOn w:val="Normal"/>
    <w:pPr>
      <w:outlineLvl w:val="2"/>
      <w:spacing w:before="180" w:after="90"/>
    </w:pPr>
    <w:rPr>
      <w:b/>
      <w:sz w:val="23"/>
      <w:szCs w:val="23"/>
      <w:rFonts w:eastAsia="黑体"/>
    </w:rPr>
  </w:style>
  <w:style w:type="paragraph" w:styleId="Heading4">
    <w:name w:val="heading 4"/>
    <w:basedOn w:val="Normal"/>
    <w:pPr>
      <w:outlineLvl w:val="3"/>
      <w:spacing w:before="140" w:after="70"/>
    </w:pPr>
    <w:rPr>
      <w:b/>
      <w:sz w:val="21"/>
      <w:szCs w:val="21"/>
    </w:rPr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01" Type="http://schemas.openxmlformats.org/officeDocument/2006/relationships/image" Target="media/image1.png"/><Relationship Id="rIdImg102" Type="http://schemas.openxmlformats.org/officeDocument/2006/relationships/image" Target="media/image2.png"/><Relationship Id="rIdImg103" Type="http://schemas.openxmlformats.org/officeDocument/2006/relationships/image" Target="media/image3.png"/><Relationship Id="rIdImg104" Type="http://schemas.openxmlformats.org/officeDocument/2006/relationships/image" Target="media/image4.png"/><Relationship Id="rIdImg105" Type="http://schemas.openxmlformats.org/officeDocument/2006/relationships/image" Target="media/image5.png"/><Relationship Id="rIdImg106" Type="http://schemas.openxmlformats.org/officeDocument/2006/relationships/image" Target="media/image6.png"/><Relationship Id="rIdImg107" Type="http://schemas.openxmlformats.org/officeDocument/2006/relationships/image" Target="media/image7.png"/><Relationship Id="rIdImg108" Type="http://schemas.openxmlformats.org/officeDocument/2006/relationships/image" Target="media/image8.png"/><Relationship Id="rIdImg109" Type="http://schemas.openxmlformats.org/officeDocument/2006/relationships/image" Target="media/image9.png"/><Relationship Id="rIdImg110" Type="http://schemas.openxmlformats.org/officeDocument/2006/relationships/image" Target="media/image10.png"/><Relationship Id="rIdImg111" Type="http://schemas.openxmlformats.org/officeDocument/2006/relationships/image" Target="media/image11.png"/><Relationship Id="rIdImg112" Type="http://schemas.openxmlformats.org/officeDocument/2006/relationships/image" Target="media/image12.png"/><Relationship Id="rIdImg113" Type="http://schemas.openxmlformats.org/officeDocument/2006/relationships/image" Target="media/image13.png"/><Relationship Id="rIdImg114" Type="http://schemas.openxmlformats.org/officeDocument/2006/relationships/image" Target="media/image14.png"/><Relationship Id="rIdImg115" Type="http://schemas.openxmlformats.org/officeDocument/2006/relationships/image" Target="media/image15.png"/><Relationship Id="rIdImg116" Type="http://schemas.openxmlformats.org/officeDocument/2006/relationships/image" Target="media/image16.png"/><Relationship Id="rIdImg117" Type="http://schemas.openxmlformats.org/officeDocument/2006/relationships/image" Target="media/image17.png"/><Relationship Id="rIdImg118" Type="http://schemas.openxmlformats.org/officeDocument/2006/relationships/image" Target="media/image18.png"/><Relationship Id="rIdImg119" Type="http://schemas.openxmlformats.org/officeDocument/2006/relationships/image" Target="media/image19.png"/><Relationship Id="rIdImg120" Type="http://schemas.openxmlformats.org/officeDocument/2006/relationships/image" Target="media/image20.png"/><Relationship Id="rIdImg121" Type="http://schemas.openxmlformats.org/officeDocument/2006/relationships/image" Target="media/image21.png"/></Relationships>
</file>