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00" w:rsidRPr="005F1700" w:rsidRDefault="005F1700" w:rsidP="005F1700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5F1700">
        <w:rPr>
          <w:rFonts w:ascii="微軟正黑體" w:eastAsia="微軟正黑體" w:hAnsi="微軟正黑體"/>
          <w:sz w:val="20"/>
          <w:szCs w:val="20"/>
        </w:rPr>
        <w:t>S</w:t>
      </w:r>
      <w:r w:rsidRPr="005F1700">
        <w:rPr>
          <w:rFonts w:ascii="微軟正黑體" w:eastAsia="微軟正黑體" w:hAnsi="微軟正黑體" w:hint="eastAsia"/>
          <w:sz w:val="20"/>
          <w:szCs w:val="20"/>
        </w:rPr>
        <w:t>ong0</w:t>
      </w:r>
      <w:r w:rsidRPr="005F1700">
        <w:rPr>
          <w:rFonts w:ascii="微軟正黑體" w:eastAsia="微軟正黑體" w:hAnsi="微軟正黑體" w:hint="eastAsia"/>
          <w:sz w:val="20"/>
          <w:szCs w:val="20"/>
        </w:rPr>
        <w:t>祈禱小米豐收歌</w:t>
      </w:r>
      <w:r>
        <w:rPr>
          <w:rFonts w:ascii="微軟正黑體" w:eastAsia="微軟正黑體" w:hAnsi="微軟正黑體" w:hint="eastAsia"/>
          <w:sz w:val="20"/>
          <w:szCs w:val="20"/>
        </w:rPr>
        <w:t>/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祭儀性歌謠</w:t>
      </w:r>
      <w:proofErr w:type="gramEnd"/>
    </w:p>
    <w:p w:rsidR="005F1700" w:rsidRPr="005F1700" w:rsidRDefault="005F1700" w:rsidP="005F1700">
      <w:pPr>
        <w:pStyle w:val="a7"/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5F1700">
        <w:rPr>
          <w:rFonts w:ascii="微軟正黑體" w:eastAsia="微軟正黑體" w:hAnsi="微軟正黑體" w:hint="eastAsia"/>
          <w:sz w:val="20"/>
          <w:szCs w:val="20"/>
        </w:rPr>
        <w:t xml:space="preserve">  這是一首在布農族社群中被視為最重要、最複雜的祭儀歌曲，更由於日本音樂學者黑澤隆朝於一九三二年，首次在台東縣里龍山社採錄到這首罕見的歌謠並公諸於世，而令世界民族音樂家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皆因布農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族有如此奇特而意義深遠的唱法為之側目。</w:t>
      </w:r>
    </w:p>
    <w:p w:rsidR="005F1700" w:rsidRPr="005F1700" w:rsidRDefault="005F1700" w:rsidP="005F1700">
      <w:pPr>
        <w:pStyle w:val="a7"/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5F1700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5F1700">
        <w:rPr>
          <w:rFonts w:ascii="微軟正黑體" w:eastAsia="微軟正黑體" w:hAnsi="微軟正黑體" w:hint="eastAsia"/>
          <w:sz w:val="20"/>
          <w:szCs w:val="20"/>
        </w:rPr>
        <w:t>pasi</w:t>
      </w:r>
      <w:proofErr w:type="spellEnd"/>
      <w:r w:rsidRPr="005F1700">
        <w:rPr>
          <w:rFonts w:ascii="微軟正黑體" w:eastAsia="微軟正黑體" w:hAnsi="微軟正黑體" w:hint="eastAsia"/>
          <w:sz w:val="20"/>
          <w:szCs w:val="20"/>
        </w:rPr>
        <w:t xml:space="preserve"> but </w:t>
      </w:r>
      <w:proofErr w:type="spellStart"/>
      <w:r w:rsidRPr="005F1700">
        <w:rPr>
          <w:rFonts w:ascii="微軟正黑體" w:eastAsia="微軟正黑體" w:hAnsi="微軟正黑體" w:hint="eastAsia"/>
          <w:sz w:val="20"/>
          <w:szCs w:val="20"/>
        </w:rPr>
        <w:t>but</w:t>
      </w:r>
      <w:proofErr w:type="spellEnd"/>
      <w:r w:rsidRPr="005F1700">
        <w:rPr>
          <w:rFonts w:ascii="微軟正黑體" w:eastAsia="微軟正黑體" w:hAnsi="微軟正黑體" w:hint="eastAsia"/>
          <w:sz w:val="20"/>
          <w:szCs w:val="20"/>
        </w:rPr>
        <w:t>只在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郡社群與巒社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群中使用，它是用於布農族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曆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一月份撒種祭（</w:t>
      </w:r>
      <w:proofErr w:type="spellStart"/>
      <w:r w:rsidRPr="005F1700">
        <w:rPr>
          <w:rFonts w:ascii="微軟正黑體" w:eastAsia="微軟正黑體" w:hAnsi="微軟正黑體" w:hint="eastAsia"/>
          <w:sz w:val="20"/>
          <w:szCs w:val="20"/>
        </w:rPr>
        <w:t>minpinan</w:t>
      </w:r>
      <w:proofErr w:type="spellEnd"/>
      <w:r w:rsidRPr="005F1700">
        <w:rPr>
          <w:rFonts w:ascii="微軟正黑體" w:eastAsia="微軟正黑體" w:hAnsi="微軟正黑體" w:hint="eastAsia"/>
          <w:sz w:val="20"/>
          <w:szCs w:val="20"/>
        </w:rPr>
        <w:t>）到三月份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間拔祭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（</w:t>
      </w:r>
      <w:proofErr w:type="spellStart"/>
      <w:r w:rsidRPr="005F1700">
        <w:rPr>
          <w:rFonts w:ascii="微軟正黑體" w:eastAsia="微軟正黑體" w:hAnsi="微軟正黑體" w:hint="eastAsia"/>
          <w:sz w:val="20"/>
          <w:szCs w:val="20"/>
        </w:rPr>
        <w:t>manato</w:t>
      </w:r>
      <w:proofErr w:type="spellEnd"/>
      <w:r w:rsidRPr="005F1700">
        <w:rPr>
          <w:rFonts w:ascii="微軟正黑體" w:eastAsia="微軟正黑體" w:hAnsi="微軟正黑體" w:hint="eastAsia"/>
          <w:sz w:val="20"/>
          <w:szCs w:val="20"/>
        </w:rPr>
        <w:t>）期間所演唱的曲子，之前或之後，族人都不能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練唱此曲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。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到了撒種祭之前，祭司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決定了祭日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，他會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慎選族中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這一年之內，所謂「聖潔的」成年男子六至八名，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住於祭屋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之內，並供給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最佳之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美食。次日，祭司帶領這些成年男子在家屋外圍成圓圈，雙手置於兩側成環狀，圈內置放「聖潔的」種粟一串，此時在祭司的領唱下，先在屋外演唱再慢慢移入屋內，象徵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祈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祝今年播種的小米能豐收堆滿穀倉。</w:t>
      </w:r>
    </w:p>
    <w:p w:rsidR="005F1700" w:rsidRPr="005F1700" w:rsidRDefault="005F1700" w:rsidP="005F1700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  <w:szCs w:val="20"/>
        </w:rPr>
      </w:pPr>
      <w:r w:rsidRPr="005F1700">
        <w:rPr>
          <w:rFonts w:ascii="微軟正黑體" w:eastAsia="微軟正黑體" w:hAnsi="微軟正黑體" w:hint="eastAsia"/>
          <w:sz w:val="20"/>
          <w:szCs w:val="20"/>
        </w:rPr>
        <w:t xml:space="preserve">  演唱方式係由一位低音領唱者先行以「O」或「U」發出長音，其他歌者再分成二部或三部以三度、四度、五度之距離反覆進行；高聲部則依領唱者所發之音延續，依近似微分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音式的半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音階徐徐上升，一直唱到他們認為最完美的「和諧」、「圓滿」境界才一起停下來，這個時候就是天神（</w:t>
      </w:r>
      <w:proofErr w:type="spellStart"/>
      <w:r w:rsidRPr="005F1700">
        <w:rPr>
          <w:rFonts w:ascii="微軟正黑體" w:eastAsia="微軟正黑體" w:hAnsi="微軟正黑體" w:hint="eastAsia"/>
          <w:sz w:val="20"/>
          <w:szCs w:val="20"/>
        </w:rPr>
        <w:t>dehanin</w:t>
      </w:r>
      <w:proofErr w:type="spellEnd"/>
      <w:r w:rsidRPr="005F1700">
        <w:rPr>
          <w:rFonts w:ascii="微軟正黑體" w:eastAsia="微軟正黑體" w:hAnsi="微軟正黑體" w:hint="eastAsia"/>
          <w:sz w:val="20"/>
          <w:szCs w:val="20"/>
        </w:rPr>
        <w:t>）最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滿意的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音響。因此他們相信，如果在演唱中途唱不下去或族人聽起來「荒腔走板」，天神必定震怒，一年之內的收成必定遭受天譴而五穀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不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豐。因此演唱</w:t>
      </w:r>
      <w:proofErr w:type="gramStart"/>
      <w:r w:rsidRPr="005F1700">
        <w:rPr>
          <w:rFonts w:ascii="微軟正黑體" w:eastAsia="微軟正黑體" w:hAnsi="微軟正黑體" w:hint="eastAsia"/>
          <w:sz w:val="20"/>
          <w:szCs w:val="20"/>
        </w:rPr>
        <w:t>此曲時</w:t>
      </w:r>
      <w:proofErr w:type="gramEnd"/>
      <w:r w:rsidRPr="005F1700">
        <w:rPr>
          <w:rFonts w:ascii="微軟正黑體" w:eastAsia="微軟正黑體" w:hAnsi="微軟正黑體" w:hint="eastAsia"/>
          <w:sz w:val="20"/>
          <w:szCs w:val="20"/>
        </w:rPr>
        <w:t>，族人必定嚴守禁忌，戰戰兢兢，全力以赴。</w:t>
      </w:r>
    </w:p>
    <w:p w:rsidR="005F1700" w:rsidRDefault="005F1700" w:rsidP="005F1700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S</w:t>
      </w:r>
      <w:r>
        <w:rPr>
          <w:rFonts w:ascii="微軟正黑體" w:eastAsia="微軟正黑體" w:hAnsi="微軟正黑體" w:hint="eastAsia"/>
          <w:sz w:val="20"/>
          <w:szCs w:val="20"/>
        </w:rPr>
        <w:t>ong1 敘述寂寞之歌/生活性歌謠</w:t>
      </w:r>
    </w:p>
    <w:p w:rsidR="005F1700" w:rsidRPr="00210043" w:rsidRDefault="005F1700" w:rsidP="005F1700">
      <w:pPr>
        <w:pStyle w:val="a7"/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演唱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pisidadaida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之前通常會大夥兒先唱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gahodas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飲酒歌，在酒酣耳熱之際，若族人中有人內心苦悶、遭受委屈、被子女遺棄或老人想藉機訓誡年輕人，都會利用這種方式的歌曲一吐為快。</w:t>
      </w:r>
    </w:p>
    <w:p w:rsidR="005F1700" w:rsidRDefault="005F1700" w:rsidP="005F1700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演唱這首曲子時，都由一位男族人或女族人以似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說似唱如「宣敘調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」（Recitative）的方式，用悲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淒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的口吻唱出心中事。眾人則用布農族慣用的和聲方式附和，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一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答一唱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之間，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必定將現場氣氛由原來的歡樂，轉為大夥兒涕泗縱橫、悲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淒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不已。這首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pisidadaida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是由馬遠村丹社群的老婦人所唱，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她唱道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：「今天我們能聚在一起很高興，但也很羨慕你們，你們看，我的孩子們不孝順我，拋棄了我。我這做母親的實在很可憐，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希望在場的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父老們能常來看我，照顧我。」</w:t>
      </w:r>
    </w:p>
    <w:p w:rsidR="005F1700" w:rsidRDefault="005F1700" w:rsidP="005F1700">
      <w:pPr>
        <w:spacing w:line="400" w:lineRule="exact"/>
        <w:rPr>
          <w:rFonts w:ascii="微軟正黑體" w:eastAsia="微軟正黑體" w:hAnsi="微軟正黑體" w:hint="eastAsia"/>
          <w:sz w:val="20"/>
        </w:rPr>
      </w:pPr>
      <w:r w:rsidRPr="005F1700">
        <w:rPr>
          <w:rFonts w:ascii="微軟正黑體" w:eastAsia="微軟正黑體" w:hAnsi="微軟正黑體"/>
          <w:sz w:val="20"/>
          <w:szCs w:val="20"/>
        </w:rPr>
        <w:t>S</w:t>
      </w:r>
      <w:r w:rsidRPr="005F1700">
        <w:rPr>
          <w:rFonts w:ascii="微軟正黑體" w:eastAsia="微軟正黑體" w:hAnsi="微軟正黑體" w:hint="eastAsia"/>
          <w:sz w:val="20"/>
          <w:szCs w:val="20"/>
        </w:rPr>
        <w:t>ong2</w:t>
      </w:r>
      <w:r w:rsidRPr="005F1700">
        <w:rPr>
          <w:rFonts w:ascii="微軟正黑體" w:eastAsia="微軟正黑體" w:hAnsi="微軟正黑體" w:hint="eastAsia"/>
          <w:sz w:val="20"/>
        </w:rPr>
        <w:t>背負重物之歌</w:t>
      </w:r>
      <w:r>
        <w:rPr>
          <w:rFonts w:ascii="微軟正黑體" w:eastAsia="微軟正黑體" w:hAnsi="微軟正黑體" w:hint="eastAsia"/>
          <w:sz w:val="20"/>
        </w:rPr>
        <w:t>/勞動歌謠</w:t>
      </w:r>
    </w:p>
    <w:p w:rsidR="005F1700" w:rsidRDefault="005F1700" w:rsidP="005F1700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  </w:t>
      </w:r>
      <w:r w:rsidRPr="00210043">
        <w:rPr>
          <w:rFonts w:ascii="微軟正黑體" w:eastAsia="微軟正黑體" w:hAnsi="微軟正黑體" w:hint="eastAsia"/>
          <w:sz w:val="20"/>
        </w:rPr>
        <w:t>農忙之餘，布農族男子會到所屬的獵場行獵，當捕獲獵物欲反社時，在山頂視野開闊處，獵人們會藉著輪唱、重唱的呼喊，將訊息傳達給社中族人，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郡社群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皆稱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mazi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roma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。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mazi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意指「告訴」，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roma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意指「家人」。卓社、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卡社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、丹社稱之為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manvawai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而巒社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群則稱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manvai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 xml:space="preserve"> </w:t>
      </w:r>
      <w:proofErr w:type="spellStart"/>
      <w:r w:rsidRPr="00210043">
        <w:rPr>
          <w:rFonts w:ascii="微軟正黑體" w:eastAsia="微軟正黑體" w:hAnsi="微軟正黑體" w:hint="eastAsia"/>
          <w:sz w:val="20"/>
        </w:rPr>
        <w:t>didi</w:t>
      </w:r>
      <w:proofErr w:type="spellEnd"/>
      <w:r w:rsidRPr="00210043">
        <w:rPr>
          <w:rFonts w:ascii="微軟正黑體" w:eastAsia="微軟正黑體" w:hAnsi="微軟正黑體" w:hint="eastAsia"/>
          <w:sz w:val="20"/>
        </w:rPr>
        <w:t>。後來布農族人不管是背獵物或農作物，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返社時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一定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會唱此曲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，雖然只是如山歌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歌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頭的呼喊，但是形成的曲調卻與布農族慣用的泛音旋律音階不謀而合。</w:t>
      </w:r>
    </w:p>
    <w:p w:rsidR="005F1700" w:rsidRPr="005F1700" w:rsidRDefault="005F1700" w:rsidP="005F1700">
      <w:pPr>
        <w:spacing w:line="400" w:lineRule="exact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 w:hint="eastAsia"/>
          <w:sz w:val="20"/>
        </w:rPr>
        <w:t xml:space="preserve">Song3 </w:t>
      </w:r>
      <w:proofErr w:type="gramStart"/>
      <w:r>
        <w:rPr>
          <w:rFonts w:ascii="微軟正黑體" w:eastAsia="微軟正黑體" w:hAnsi="微軟正黑體" w:hint="eastAsia"/>
          <w:sz w:val="20"/>
        </w:rPr>
        <w:t>兒時獵歌</w:t>
      </w:r>
      <w:proofErr w:type="gramEnd"/>
      <w:r>
        <w:rPr>
          <w:rFonts w:ascii="微軟正黑體" w:eastAsia="微軟正黑體" w:hAnsi="微軟正黑體" w:hint="eastAsia"/>
          <w:sz w:val="20"/>
        </w:rPr>
        <w:t>/童謠</w:t>
      </w:r>
    </w:p>
    <w:p w:rsidR="005F1700" w:rsidRDefault="005F1700" w:rsidP="005F1700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</w:rPr>
      </w:pPr>
      <w:r w:rsidRPr="00210043">
        <w:rPr>
          <w:rFonts w:ascii="微軟正黑體" w:eastAsia="微軟正黑體" w:hAnsi="微軟正黑體" w:hint="eastAsia"/>
          <w:sz w:val="20"/>
        </w:rPr>
        <w:t>這是一首布農</w:t>
      </w:r>
      <w:proofErr w:type="gramStart"/>
      <w:r w:rsidRPr="00210043">
        <w:rPr>
          <w:rFonts w:ascii="微軟正黑體" w:eastAsia="微軟正黑體" w:hAnsi="微軟正黑體" w:hint="eastAsia"/>
          <w:sz w:val="20"/>
        </w:rPr>
        <w:t>族郡社</w:t>
      </w:r>
      <w:proofErr w:type="gramEnd"/>
      <w:r w:rsidRPr="00210043">
        <w:rPr>
          <w:rFonts w:ascii="微軟正黑體" w:eastAsia="微軟正黑體" w:hAnsi="微軟正黑體" w:hint="eastAsia"/>
          <w:sz w:val="20"/>
        </w:rPr>
        <w:t>群的童謠，在敘述一位獵人到獵場打獵，看到野外自然界的奇景及追</w:t>
      </w:r>
      <w:r w:rsidRPr="00210043">
        <w:rPr>
          <w:rFonts w:ascii="微軟正黑體" w:eastAsia="微軟正黑體" w:hAnsi="微軟正黑體" w:hint="eastAsia"/>
          <w:sz w:val="20"/>
        </w:rPr>
        <w:lastRenderedPageBreak/>
        <w:t>捕獵物的經過。</w:t>
      </w:r>
    </w:p>
    <w:p w:rsidR="005F1700" w:rsidRDefault="005F1700" w:rsidP="005F1700">
      <w:pPr>
        <w:spacing w:line="400" w:lineRule="exact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S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ong4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弓琴演奏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/樂器</w:t>
      </w:r>
    </w:p>
    <w:p w:rsidR="005F1700" w:rsidRPr="005F1700" w:rsidRDefault="005F1700" w:rsidP="005F1700">
      <w:pPr>
        <w:pStyle w:val="a7"/>
        <w:spacing w:line="400" w:lineRule="exact"/>
        <w:ind w:leftChars="0"/>
        <w:rPr>
          <w:rFonts w:ascii="微軟正黑體" w:eastAsia="微軟正黑體" w:hAnsi="微軟正黑體"/>
          <w:sz w:val="20"/>
          <w:szCs w:val="20"/>
        </w:rPr>
      </w:pPr>
      <w:bookmarkStart w:id="0" w:name="_GoBack"/>
      <w:bookmarkEnd w:id="0"/>
      <w:proofErr w:type="gramStart"/>
      <w:r w:rsidRPr="005F1700">
        <w:rPr>
          <w:rFonts w:ascii="微軟正黑體" w:eastAsia="微軟正黑體" w:hAnsi="微軟正黑體" w:hint="eastAsia"/>
          <w:sz w:val="20"/>
        </w:rPr>
        <w:t>弓琴也是</w:t>
      </w:r>
      <w:proofErr w:type="gramEnd"/>
      <w:r w:rsidRPr="005F1700">
        <w:rPr>
          <w:rFonts w:ascii="微軟正黑體" w:eastAsia="微軟正黑體" w:hAnsi="微軟正黑體" w:hint="eastAsia"/>
          <w:sz w:val="20"/>
        </w:rPr>
        <w:t>布農族主要的樂器，它是利用一</w:t>
      </w:r>
      <w:proofErr w:type="gramStart"/>
      <w:r w:rsidRPr="005F1700">
        <w:rPr>
          <w:rFonts w:ascii="微軟正黑體" w:eastAsia="微軟正黑體" w:hAnsi="微軟正黑體" w:hint="eastAsia"/>
          <w:sz w:val="20"/>
        </w:rPr>
        <w:t>長條竹片彎曲成弓</w:t>
      </w:r>
      <w:proofErr w:type="gramEnd"/>
      <w:r w:rsidRPr="005F1700">
        <w:rPr>
          <w:rFonts w:ascii="微軟正黑體" w:eastAsia="微軟正黑體" w:hAnsi="微軟正黑體" w:hint="eastAsia"/>
          <w:sz w:val="20"/>
        </w:rPr>
        <w:t>，再以</w:t>
      </w:r>
      <w:proofErr w:type="gramStart"/>
      <w:r w:rsidRPr="005F1700">
        <w:rPr>
          <w:rFonts w:ascii="微軟正黑體" w:eastAsia="微軟正黑體" w:hAnsi="微軟正黑體" w:hint="eastAsia"/>
          <w:sz w:val="20"/>
        </w:rPr>
        <w:t>鐵弦一條繫於竹弓</w:t>
      </w:r>
      <w:proofErr w:type="gramEnd"/>
      <w:r w:rsidRPr="005F1700">
        <w:rPr>
          <w:rFonts w:ascii="微軟正黑體" w:eastAsia="微軟正黑體" w:hAnsi="微軟正黑體" w:hint="eastAsia"/>
          <w:sz w:val="20"/>
        </w:rPr>
        <w:t>兩端形成的樂器，布農族人稱為</w:t>
      </w:r>
      <w:proofErr w:type="spellStart"/>
      <w:r w:rsidRPr="005F1700">
        <w:rPr>
          <w:rFonts w:ascii="微軟正黑體" w:eastAsia="微軟正黑體" w:hAnsi="微軟正黑體" w:hint="eastAsia"/>
          <w:sz w:val="20"/>
        </w:rPr>
        <w:t>lado</w:t>
      </w:r>
      <w:proofErr w:type="spellEnd"/>
      <w:r w:rsidRPr="005F1700">
        <w:rPr>
          <w:rFonts w:ascii="微軟正黑體" w:eastAsia="微軟正黑體" w:hAnsi="微軟正黑體" w:hint="eastAsia"/>
          <w:sz w:val="20"/>
        </w:rPr>
        <w:t>。</w:t>
      </w:r>
      <w:proofErr w:type="gramStart"/>
      <w:r w:rsidRPr="005F1700">
        <w:rPr>
          <w:rFonts w:ascii="微軟正黑體" w:eastAsia="微軟正黑體" w:hAnsi="微軟正黑體" w:hint="eastAsia"/>
          <w:sz w:val="20"/>
        </w:rPr>
        <w:t>彈奏弓琴時，弓琴置</w:t>
      </w:r>
      <w:proofErr w:type="gramEnd"/>
      <w:r w:rsidRPr="005F1700">
        <w:rPr>
          <w:rFonts w:ascii="微軟正黑體" w:eastAsia="微軟正黑體" w:hAnsi="微軟正黑體" w:hint="eastAsia"/>
          <w:sz w:val="20"/>
        </w:rPr>
        <w:t>於左手，右手以食指彈撥，左手以</w:t>
      </w:r>
      <w:proofErr w:type="gramStart"/>
      <w:r w:rsidRPr="005F1700">
        <w:rPr>
          <w:rFonts w:ascii="微軟正黑體" w:eastAsia="微軟正黑體" w:hAnsi="微軟正黑體" w:hint="eastAsia"/>
          <w:sz w:val="20"/>
        </w:rPr>
        <w:t>食指壓弦</w:t>
      </w:r>
      <w:proofErr w:type="gramEnd"/>
      <w:r w:rsidRPr="005F1700">
        <w:rPr>
          <w:rFonts w:ascii="微軟正黑體" w:eastAsia="微軟正黑體" w:hAnsi="微軟正黑體" w:hint="eastAsia"/>
          <w:sz w:val="20"/>
        </w:rPr>
        <w:t>，他們就以</w:t>
      </w:r>
      <w:proofErr w:type="gramStart"/>
      <w:r w:rsidRPr="005F1700">
        <w:rPr>
          <w:rFonts w:ascii="微軟正黑體" w:eastAsia="微軟正黑體" w:hAnsi="微軟正黑體" w:hint="eastAsia"/>
          <w:sz w:val="20"/>
        </w:rPr>
        <w:t>空弦和一根壓弦</w:t>
      </w:r>
      <w:proofErr w:type="gramEnd"/>
      <w:r w:rsidRPr="005F1700">
        <w:rPr>
          <w:rFonts w:ascii="微軟正黑體" w:eastAsia="微軟正黑體" w:hAnsi="微軟正黑體" w:hint="eastAsia"/>
          <w:sz w:val="20"/>
        </w:rPr>
        <w:t>形成簡單的旋律配合固定的頑固節奏自娛。</w:t>
      </w:r>
    </w:p>
    <w:sectPr w:rsidR="005F1700" w:rsidRPr="005F17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889" w:rsidRDefault="00071889" w:rsidP="005F1700">
      <w:r>
        <w:separator/>
      </w:r>
    </w:p>
  </w:endnote>
  <w:endnote w:type="continuationSeparator" w:id="0">
    <w:p w:rsidR="00071889" w:rsidRDefault="00071889" w:rsidP="005F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889" w:rsidRDefault="00071889" w:rsidP="005F1700">
      <w:r>
        <w:separator/>
      </w:r>
    </w:p>
  </w:footnote>
  <w:footnote w:type="continuationSeparator" w:id="0">
    <w:p w:rsidR="00071889" w:rsidRDefault="00071889" w:rsidP="005F1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55F4"/>
    <w:multiLevelType w:val="hybridMultilevel"/>
    <w:tmpl w:val="86E0E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A148F5"/>
    <w:multiLevelType w:val="hybridMultilevel"/>
    <w:tmpl w:val="A7864E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B63AD2"/>
    <w:multiLevelType w:val="hybridMultilevel"/>
    <w:tmpl w:val="A16AD5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D1D6968"/>
    <w:multiLevelType w:val="hybridMultilevel"/>
    <w:tmpl w:val="D02CA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E0"/>
    <w:rsid w:val="00071889"/>
    <w:rsid w:val="001876E0"/>
    <w:rsid w:val="005F1700"/>
    <w:rsid w:val="009902F1"/>
    <w:rsid w:val="00B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17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1700"/>
    <w:rPr>
      <w:sz w:val="20"/>
      <w:szCs w:val="20"/>
    </w:rPr>
  </w:style>
  <w:style w:type="paragraph" w:styleId="a7">
    <w:name w:val="List Paragraph"/>
    <w:basedOn w:val="a"/>
    <w:uiPriority w:val="34"/>
    <w:qFormat/>
    <w:rsid w:val="005F170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17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1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1700"/>
    <w:rPr>
      <w:sz w:val="20"/>
      <w:szCs w:val="20"/>
    </w:rPr>
  </w:style>
  <w:style w:type="paragraph" w:styleId="a7">
    <w:name w:val="List Paragraph"/>
    <w:basedOn w:val="a"/>
    <w:uiPriority w:val="34"/>
    <w:qFormat/>
    <w:rsid w:val="005F17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2016-06-19T17:45:00Z</dcterms:created>
  <dcterms:modified xsi:type="dcterms:W3CDTF">2016-06-19T17:50:00Z</dcterms:modified>
</cp:coreProperties>
</file>