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6941"/>
        <w:gridCol w:w="3283"/>
      </w:tblGrid>
      <w:tr>
        <w:tc>
          <w:tcPr>
            <w:tcW w:type="dxa" w:w="6941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shd w:fill="111318"/>
            <w:tcMar>
              <w:top w:w="210" w:type="dxa"/>
              <w:start w:w="260" w:type="dxa"/>
              <w:bottom w:w="200" w:type="dxa"/>
              <w:end w:w="25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54"/>
              </w:rPr>
              <w:t>Kianan Ibrahimov</w:t>
            </w:r>
          </w:p>
          <w:p>
            <w:pPr>
              <w:keepNext w:val="0"/>
              <w:keepLines w:val="0"/>
              <w:widowControl/>
              <w:spacing w:before="0" w:after="100" w:line="240" w:lineRule="auto"/>
            </w:pPr>
            <w:r>
              <w:rPr>
                <w:rFonts w:ascii="Arial" w:hAnsi="Arial"/>
                <w:b/>
                <w:color w:val="CFEF62"/>
                <w:sz w:val="23"/>
              </w:rPr>
              <w:t>SENIOR UNITY DEVELOPER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D5D8DD"/>
                <w:sz w:val="17"/>
              </w:rPr>
              <w:t>Gameplay architecture  |  Performance  |  Tooling  |  CI/CD</w:t>
            </w:r>
          </w:p>
        </w:tc>
        <w:tc>
          <w:tcPr>
            <w:tcW w:type="dxa" w:w="3283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shd w:fill="111318"/>
            <w:tcMar>
              <w:top w:w="210" w:type="dxa"/>
              <w:start w:w="260" w:type="dxa"/>
              <w:bottom w:w="200" w:type="dxa"/>
              <w:end w:w="25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44" w:line="240" w:lineRule="auto"/>
              <w:jc w:val="right"/>
            </w:pPr>
            <w:hyperlink r:id="rId11">
              <w:r>
                <w:rPr>
                  <w:rFonts w:ascii="Arial" w:hAnsi="Arial"/>
                  <w:color w:val="FFFFFF"/>
                  <w:sz w:val="16"/>
                </w:rPr>
                <w:t>dumau.art@mail.ru</w:t>
              </w:r>
            </w:hyperlink>
          </w:p>
          <w:p>
            <w:pPr>
              <w:keepNext w:val="0"/>
              <w:keepLines w:val="0"/>
              <w:widowControl/>
              <w:spacing w:before="0" w:after="44" w:line="240" w:lineRule="auto"/>
              <w:jc w:val="right"/>
            </w:pPr>
            <w:hyperlink r:id="rId12">
              <w:r>
                <w:rPr>
                  <w:rFonts w:ascii="Arial" w:hAnsi="Arial"/>
                  <w:color w:val="FFFFFF"/>
                  <w:sz w:val="16"/>
                </w:rPr>
                <w:t>t.me/dumrotation</w:t>
              </w:r>
            </w:hyperlink>
          </w:p>
          <w:p>
            <w:pPr>
              <w:keepNext w:val="0"/>
              <w:keepLines w:val="0"/>
              <w:widowControl/>
              <w:spacing w:before="0" w:after="44" w:line="240" w:lineRule="auto"/>
              <w:jc w:val="right"/>
            </w:pPr>
            <w:hyperlink r:id="rId14">
              <w:r>
                <w:rPr>
                  <w:rFonts w:ascii="Arial" w:hAnsi="Arial"/>
                  <w:color w:val="FFFFFF"/>
                  <w:sz w:val="16"/>
                  <w:b/>
                </w:rPr>
                <w:t>shipzz.github.io</w:t>
              </w:r>
            </w:hyperlink>
          </w:p>
          <w:p>
            <w:pPr>
              <w:keepNext w:val="0"/>
              <w:keepLines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/>
                <w:color w:val="C5CAD1"/>
                <w:sz w:val="16"/>
              </w:rPr>
              <w:t>Baku, Azerbaijan</w:t>
            </w:r>
          </w:p>
        </w:tc>
      </w:tr>
    </w:tbl>
    <w:p>
      <w:pPr>
        <w:keepNext w:val="0"/>
        <w:keepLines w:val="0"/>
        <w:widowControl/>
        <w:spacing w:before="0" w:after="0" w:line="96" w:lineRule="auto"/>
      </w:pPr>
    </w:p>
    <w:p>
      <w:pPr>
        <w:keepNext/>
        <w:keepLines w:val="0"/>
        <w:widowControl/>
        <w:spacing w:before="4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PROFILE</w:t>
      </w:r>
    </w:p>
    <w:p>
      <w:pPr>
        <w:keepNext w:val="0"/>
        <w:keepLines w:val="0"/>
        <w:widowControl/>
        <w:spacing w:before="0" w:after="100" w:line="259" w:lineRule="auto"/>
      </w:pPr>
      <w:r>
        <w:rPr>
          <w:rFonts w:ascii="Arial" w:hAnsi="Arial"/>
          <w:b w:val="0"/>
          <w:i w:val="0"/>
          <w:color w:val="171A21"/>
          <w:sz w:val="18"/>
        </w:rPr>
        <w:t>Senior Unity Developer with 5+ years of production experience across AA, midcore, casual and mobile RPG projects. I turn complex Unity systems into measurable improvements in loading, memory, frame time and build delivery.</w:t>
      </w:r>
    </w:p>
    <w:p>
      <w:pPr>
        <w:keepNext/>
        <w:keepLines w:val="0"/>
        <w:widowControl/>
        <w:spacing w:before="100" w:after="10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SELECTED IMPACT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30s → 18s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HUB LOAD</w:t>
            </w:r>
          </w:p>
        </w:tc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47s → 23s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MISSION LOAD</w:t>
            </w:r>
          </w:p>
        </w:tc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0"/>
              </w:rPr>
              <w:t>10-12 → 6-8 GB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MISSION RAM</w:t>
            </w:r>
          </w:p>
        </w:tc>
        <w:tc>
          <w:tcPr>
            <w:tcW w:type="dxa" w:w="2556"/>
            <w:shd w:fill="F4F6F1"/>
            <w:tcMar>
              <w:top w:w="120" w:type="dxa"/>
              <w:start w:w="130" w:type="dxa"/>
              <w:bottom w:w="105" w:type="dxa"/>
              <w:end w:w="110" w:type="dxa"/>
            </w:tcMar>
            <w:vAlign w:val="center"/>
            <w:tcBorders>
              <w:top w:val="single" w:sz="18" w:space="0" w:color="CFEF62"/>
              <w:bottom w:val="single" w:sz="5" w:space="0" w:color="DDE3D7"/>
              <w:start w:val="single" w:sz="12" w:space="0" w:color="FFFFFF"/>
              <w:end w:val="single" w:sz="12" w:space="0" w:color="FFFFFF"/>
            </w:tcBorders>
          </w:tcPr>
          <w:p>
            <w:pPr>
              <w:keepNext w:val="0"/>
              <w:keepLines w:val="0"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23 GB → 12 GB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/>
                <w:b/>
                <w:color w:val="708522"/>
                <w:sz w:val="14"/>
              </w:rPr>
              <w:t>BUILD SIZE</w:t>
            </w:r>
          </w:p>
        </w:tc>
      </w:tr>
    </w:tbl>
    <w:p>
      <w:pPr>
        <w:keepNext/>
        <w:keepLines w:val="0"/>
        <w:widowControl/>
        <w:spacing w:before="16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EXPERIENCE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92"/>
        <w:gridCol w:w="2232"/>
      </w:tblGrid>
      <w:tr>
        <w:tc>
          <w:tcPr>
            <w:tcW w:type="dxa" w:w="799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</w:pPr>
            <w:r>
              <w:rPr>
                <w:rFonts w:ascii="Arial" w:hAnsi="Arial"/>
                <w:b/>
                <w:color w:val="111318"/>
                <w:sz w:val="20"/>
              </w:rPr>
              <w:t>Senior Unity Developer / Build Automation</w:t>
            </w:r>
            <w:r>
              <w:rPr>
                <w:rFonts w:ascii="Arial" w:hAnsi="Arial"/>
                <w:b/>
                <w:color w:val="708522"/>
                <w:sz w:val="18"/>
              </w:rPr>
              <w:t xml:space="preserve">  |  Rhinotales</w:t>
            </w:r>
          </w:p>
        </w:tc>
        <w:tc>
          <w:tcPr>
            <w:tcW w:type="dxa" w:w="223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color w:val="59616E"/>
                <w:sz w:val="16"/>
              </w:rPr>
              <w:t>Feb 2025 - Present</w:t>
            </w:r>
          </w:p>
        </w:tc>
      </w:tr>
    </w:tbl>
    <w:p>
      <w:pPr>
        <w:keepNext/>
        <w:keepLines w:val="0"/>
        <w:widowControl/>
        <w:spacing w:before="0" w:after="70" w:line="240" w:lineRule="auto"/>
      </w:pPr>
      <w:r>
        <w:rPr>
          <w:rFonts w:ascii="Arial" w:hAnsi="Arial"/>
          <w:i/>
          <w:color w:val="59616E"/>
          <w:sz w:val="16"/>
        </w:rPr>
        <w:t>Critical Shift - AA tactical RPG for Windows PC, Steam Deck and Xbox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Production ownership: </w:t>
      </w:r>
      <w:r>
        <w:rPr>
          <w:rFonts w:ascii="Arial" w:hAnsi="Arial"/>
          <w:color w:val="171A21"/>
          <w:sz w:val="17"/>
        </w:rPr>
        <w:t>Gameplay, UI/meta systems, performance, URP features and build delivery.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Loading: </w:t>
      </w:r>
      <w:r>
        <w:rPr>
          <w:rFonts w:ascii="Arial" w:hAnsi="Arial"/>
          <w:color w:val="171A21"/>
          <w:sz w:val="17"/>
        </w:rPr>
        <w:t>Reworked Addressables packaging and deferred world spawning; hub 30s → 18s, missions 47s → 23s.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Memory: </w:t>
      </w:r>
      <w:r>
        <w:rPr>
          <w:rFonts w:ascii="Arial" w:hAnsi="Arial"/>
          <w:color w:val="171A21"/>
          <w:sz w:val="17"/>
        </w:rPr>
        <w:t>Removed duplicated content and retention chains; menu 3-4 GB → ~1.8 GB, hub 7-8 GB → 4-4.5 GB, missions 10-12 GB → 6-8 GB.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Frame time: </w:t>
      </w:r>
      <w:r>
        <w:rPr>
          <w:rFonts w:ascii="Arial" w:hAnsi="Arial"/>
          <w:color w:val="171A21"/>
          <w:sz w:val="17"/>
        </w:rPr>
        <w:t>Stabilized ability simulation and enemy turns by removing redundant calculations and allocation-heavy temporary data.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Build &amp; delivery: </w:t>
      </w:r>
      <w:r>
        <w:rPr>
          <w:rFonts w:ascii="Arial" w:hAnsi="Arial"/>
          <w:color w:val="171A21"/>
          <w:sz w:val="17"/>
        </w:rPr>
        <w:t>Cut build size 23 GB → 12 GB and automated QA delivery through TeamCity, Cloudflare R2, n8n and Discord.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92"/>
        <w:gridCol w:w="2232"/>
      </w:tblGrid>
      <w:tr>
        <w:tc>
          <w:tcPr>
            <w:tcW w:type="dxa" w:w="799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</w:pPr>
            <w:r>
              <w:rPr>
                <w:rFonts w:ascii="Arial" w:hAnsi="Arial"/>
                <w:b/>
                <w:color w:val="111318"/>
                <w:sz w:val="20"/>
              </w:rPr>
              <w:t>Unity Developer</w:t>
            </w:r>
            <w:r>
              <w:rPr>
                <w:rFonts w:ascii="Arial" w:hAnsi="Arial"/>
                <w:b/>
                <w:color w:val="708522"/>
                <w:sz w:val="18"/>
              </w:rPr>
              <w:t xml:space="preserve">  |  GameFlinker / FlinkStudio</w:t>
            </w:r>
          </w:p>
        </w:tc>
        <w:tc>
          <w:tcPr>
            <w:tcW w:type="dxa" w:w="2232"/>
            <w:tcBorders>
              <w:top w:val="nil" w:sz="0" w:space="0" w:color="DDE3D7"/>
              <w:bottom w:val="nil" w:sz="0" w:space="0" w:color="DDE3D7"/>
              <w:start w:val="nil" w:sz="0" w:space="0" w:color="DDE3D7"/>
              <w:end w:val="nil" w:sz="0" w:space="0" w:color="DDE3D7"/>
              <w:insideH w:val="nil" w:sz="0" w:space="0" w:color="DDE3D7"/>
              <w:insideV w:val="nil" w:sz="0" w:space="0" w:color="DDE3D7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keepNext/>
              <w:keepLines w:val="0"/>
              <w:widowControl/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color w:val="59616E"/>
                <w:sz w:val="16"/>
              </w:rPr>
              <w:t>Jan 2021 - Feb 2025</w:t>
            </w:r>
          </w:p>
        </w:tc>
      </w:tr>
    </w:tbl>
    <w:p>
      <w:pPr>
        <w:keepNext/>
        <w:keepLines w:val="0"/>
        <w:widowControl/>
        <w:spacing w:before="0" w:after="70" w:line="240" w:lineRule="auto"/>
      </w:pPr>
      <w:r>
        <w:rPr>
          <w:rFonts w:ascii="Arial" w:hAnsi="Arial"/>
          <w:i/>
          <w:color w:val="59616E"/>
          <w:sz w:val="16"/>
        </w:rPr>
        <w:t>Midcore and casual mobile production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Gameplay &amp; UI: </w:t>
      </w:r>
      <w:r>
        <w:rPr>
          <w:rFonts w:ascii="Arial" w:hAnsi="Arial"/>
          <w:color w:val="171A21"/>
          <w:sz w:val="17"/>
        </w:rPr>
        <w:t>Built reusable gameplay architecture, MVP-based interfaces and async state-machine flows.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Online features: </w:t>
      </w:r>
      <w:r>
        <w:rPr>
          <w:rFonts w:ascii="Arial" w:hAnsi="Arial"/>
          <w:color w:val="171A21"/>
          <w:sz w:val="17"/>
        </w:rPr>
        <w:t>Delivered chat, friends, groups, cloud saves, leaderboards and quests through REST API and SignalR.</w:t>
      </w:r>
    </w:p>
    <w:p>
      <w:pPr>
        <w:pStyle w:val="ListBullet"/>
        <w:keepLines/>
        <w:spacing w:before="0" w:after="48" w:line="250" w:lineRule="auto"/>
        <w:ind w:left="288" w:hanging="173"/>
      </w:pPr>
      <w:r>
        <w:rPr>
          <w:rFonts w:ascii="Arial" w:hAnsi="Arial"/>
          <w:b/>
          <w:color w:val="171A21"/>
          <w:sz w:val="17"/>
        </w:rPr>
        <w:t xml:space="preserve">Production integrations: </w:t>
      </w:r>
      <w:r>
        <w:rPr>
          <w:rFonts w:ascii="Arial" w:hAnsi="Arial"/>
          <w:color w:val="171A21"/>
          <w:sz w:val="17"/>
        </w:rPr>
        <w:t>Firebase, Adjust, Facebook SDK, Unity Analytics, IAP and Localization.</w:t>
      </w:r>
    </w:p>
    <w:p>
      <w:pPr>
        <w:keepNext/>
        <w:keepLines w:val="0"/>
        <w:widowControl/>
        <w:spacing w:before="14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SELECTED PRODUCTION WORK</w:t>
      </w:r>
    </w:p>
    <w:p>
      <w:pPr>
        <w:keepNext w:val="0"/>
        <w:keepLines w:val="0"/>
        <w:widowControl/>
        <w:spacing w:before="0" w:after="50" w:line="247" w:lineRule="auto"/>
      </w:pPr>
      <w:r>
        <w:rPr>
          <w:rFonts w:ascii="Arial" w:hAnsi="Arial"/>
          <w:b/>
          <w:color w:val="111318"/>
          <w:sz w:val="17"/>
        </w:rPr>
        <w:t>Critical Shift</w:t>
      </w:r>
      <w:r>
        <w:rPr>
          <w:rFonts w:ascii="Arial" w:hAnsi="Arial"/>
          <w:color w:val="59616E"/>
          <w:sz w:val="16"/>
        </w:rPr>
        <w:t xml:space="preserve">  |  AA tactical RPG | Windows PC, Steam Deck, Xbox | gameplay, performance, URP, Addressables and build automation.</w:t>
      </w:r>
    </w:p>
    <w:p>
      <w:pPr>
        <w:keepNext w:val="0"/>
        <w:keepLines w:val="0"/>
        <w:widowControl/>
        <w:spacing w:before="0" w:after="50" w:line="247" w:lineRule="auto"/>
      </w:pPr>
      <w:r>
        <w:rPr>
          <w:rFonts w:ascii="Arial" w:hAnsi="Arial"/>
          <w:b/>
          <w:color w:val="111318"/>
          <w:sz w:val="17"/>
        </w:rPr>
        <w:t>Forge of Heroes</w:t>
      </w:r>
      <w:r>
        <w:rPr>
          <w:rFonts w:ascii="Arial" w:hAnsi="Arial"/>
          <w:color w:val="59616E"/>
          <w:sz w:val="16"/>
        </w:rPr>
        <w:t xml:space="preserve">  |  Midcore mobile RPG | gameplay architecture, MVP UI, social features, REST API, SignalR and Firebase.</w:t>
      </w:r>
    </w:p>
    <w:p>
      <w:pPr>
        <w:keepNext w:val="0"/>
        <w:keepLines w:val="0"/>
        <w:widowControl/>
        <w:spacing w:before="0" w:after="50" w:line="247" w:lineRule="auto"/>
      </w:pPr>
      <w:r>
        <w:rPr>
          <w:rFonts w:ascii="Arial" w:hAnsi="Arial"/>
          <w:b/>
          <w:color w:val="111318"/>
          <w:sz w:val="17"/>
        </w:rPr>
        <w:t>Additional shipped titles</w:t>
      </w:r>
      <w:r>
        <w:rPr>
          <w:rFonts w:ascii="Arial" w:hAnsi="Arial"/>
          <w:color w:val="59616E"/>
          <w:sz w:val="16"/>
        </w:rPr>
        <w:t xml:space="preserve">  |  Mahjong Solitaire Classic, BusyBrain and Store Mania | gameplay, UI, SDK integrations and release support.</w:t>
      </w:r>
    </w:p>
    <w:p>
      <w:pPr>
        <w:keepNext/>
        <w:keepLines w:val="0"/>
        <w:widowControl/>
        <w:spacing w:before="120" w:after="8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CORE TOOLKIT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112"/>
        <w:gridCol w:w="5112"/>
      </w:tblGrid>
      <w:tr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ARCHITECTURE &amp; GAMEPLAY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C#, .NET, ECS, Entitas, MVP/MVVM, Zenject, VContainer, state machines</w:t>
            </w:r>
          </w:p>
        </w:tc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PERFORMANCE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Unity Profiler, Memory Profiler, snapshots, Frame Debugger, CPU/GPU/RAM analysis</w:t>
            </w:r>
          </w:p>
        </w:tc>
      </w:tr>
      <w:tr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CONTENT &amp; UI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uGUI, UI Toolkit, Addressables, Asset Bundles, URP, Spine, Animancer, DOTween</w:t>
            </w:r>
          </w:p>
        </w:tc>
        <w:tc>
          <w:tcPr>
            <w:tcW w:type="dxa" w:w="5112"/>
            <w:shd w:fill="F7F8F5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5" w:space="0" w:color="DDE3D7"/>
              <w:bottom w:val="single" w:sz="5" w:space="0" w:color="DDE3D7"/>
              <w:start w:val="single" w:sz="10" w:space="0" w:color="FFFFFF"/>
              <w:end w:val="single" w:sz="10" w:space="0" w:color="FFFFFF"/>
            </w:tcBorders>
          </w:tcPr>
          <w:p>
            <w:pPr>
              <w:keepNext w:val="0"/>
              <w:keepLines w:val="0"/>
              <w:widowControl/>
              <w:spacing w:before="0" w:after="60" w:line="240" w:lineRule="auto"/>
            </w:pPr>
            <w:r>
              <w:rPr>
                <w:rFonts w:ascii="Arial" w:hAnsi="Arial"/>
                <w:b/>
                <w:color w:val="708522"/>
                <w:sz w:val="15"/>
              </w:rPr>
              <w:t>SERVICES &amp; DELIVERY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</w:pPr>
            <w:r>
              <w:rPr>
                <w:rFonts w:ascii="Arial" w:hAnsi="Arial"/>
                <w:color w:val="171A21"/>
                <w:sz w:val="16"/>
              </w:rPr>
              <w:t>REST, SignalR, Firebase, SDK integrations, TeamCity, R2, n8n, AltTester</w:t>
            </w:r>
          </w:p>
        </w:tc>
      </w:tr>
    </w:tbl>
    <w:p>
      <w:pPr>
        <w:keepNext/>
        <w:keepLines w:val="0"/>
        <w:widowControl/>
        <w:spacing w:before="120" w:after="60" w:line="240" w:lineRule="auto"/>
        <w:pBdr>
          <w:bottom w:val="single" w:sz="8" w:space="3" w:color="CFEF62"/>
        </w:pBdr>
      </w:pPr>
      <w:r>
        <w:rPr>
          <w:rFonts w:ascii="Arial" w:hAnsi="Arial"/>
          <w:b/>
          <w:color w:val="111318"/>
          <w:sz w:val="21"/>
        </w:rPr>
        <w:t>EDUCATION &amp; LANGUAGES</w:t>
      </w:r>
    </w:p>
    <w:p>
      <w:pPr>
        <w:keepNext w:val="0"/>
        <w:keepLines w:val="0"/>
        <w:widowControl/>
        <w:spacing w:before="0" w:after="50" w:line="252" w:lineRule="auto"/>
      </w:pPr>
      <w:r>
        <w:rPr>
          <w:rFonts w:ascii="Arial" w:hAnsi="Arial"/>
          <w:b/>
          <w:color w:val="111318"/>
          <w:sz w:val="18"/>
        </w:rPr>
        <w:t>Volzhsky Polytechnic Technical College</w:t>
      </w:r>
      <w:r>
        <w:rPr>
          <w:rFonts w:ascii="Arial" w:hAnsi="Arial"/>
          <w:color w:val="59616E"/>
          <w:sz w:val="17"/>
        </w:rPr>
        <w:t xml:space="preserve">  |  Mathematical Support and Administration of Information Systems, 2020-2024</w:t>
      </w:r>
    </w:p>
    <w:p>
      <w:pPr>
        <w:keepNext w:val="0"/>
        <w:keepLines w:val="0"/>
        <w:widowControl/>
        <w:spacing w:before="0" w:after="50" w:line="252" w:lineRule="auto"/>
      </w:pPr>
      <w:r>
        <w:rPr>
          <w:rFonts w:ascii="Arial" w:hAnsi="Arial"/>
          <w:b/>
          <w:color w:val="111318"/>
          <w:sz w:val="18"/>
        </w:rPr>
        <w:t>KSyndicate - Unity Development</w:t>
      </w:r>
      <w:r>
        <w:rPr>
          <w:rFonts w:ascii="Arial" w:hAnsi="Arial"/>
          <w:color w:val="59616E"/>
          <w:sz w:val="17"/>
        </w:rPr>
        <w:t xml:space="preserve">  |  ECS and architecture specialization, 2024-2025</w:t>
      </w:r>
    </w:p>
    <w:p>
      <w:pPr>
        <w:keepNext w:val="0"/>
        <w:keepLines w:val="0"/>
        <w:widowControl/>
        <w:spacing w:before="0" w:after="0" w:line="252" w:lineRule="auto"/>
      </w:pPr>
      <w:r>
        <w:rPr>
          <w:rFonts w:ascii="Arial" w:hAnsi="Arial"/>
          <w:b/>
          <w:color w:val="111318"/>
          <w:sz w:val="18"/>
        </w:rPr>
        <w:t xml:space="preserve">Languages: </w:t>
      </w:r>
      <w:r>
        <w:rPr>
          <w:rFonts w:ascii="Arial" w:hAnsi="Arial"/>
          <w:color w:val="59616E"/>
          <w:sz w:val="17"/>
        </w:rPr>
        <w:t>English B2  |  Russian native  |  Azerbaijani native / fluent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835" w:bottom="691" w:left="835" w:header="346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912"/>
      <w:gridCol w:w="3312"/>
    </w:tblGrid>
    <w:tr>
      <w:tc>
        <w:tcPr>
          <w:tcW w:type="dxa" w:w="6912"/>
          <w:tcBorders>
            <w:top w:val="single" w:sz="5" w:space="0" w:color="DDE3D7"/>
            <w:bottom w:val="nil" w:sz="0" w:space="0" w:color="DDE3D7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</w:pPr>
          <w:hyperlink r:id="rId1">
            <w:r>
              <w:rPr>
                <w:rFonts w:ascii="Arial" w:hAnsi="Arial"/>
                <w:color w:val="59616E"/>
                <w:sz w:val="15"/>
                <w:b/>
              </w:rPr>
              <w:t>shipzz.github.io</w:t>
            </w:r>
          </w:hyperlink>
        </w:p>
      </w:tc>
      <w:tc>
        <w:tcPr>
          <w:tcW w:type="dxa" w:w="3312"/>
          <w:tcBorders>
            <w:top w:val="single" w:sz="5" w:space="0" w:color="DDE3D7"/>
            <w:bottom w:val="nil" w:sz="0" w:space="0" w:color="DDE3D7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  <w:jc w:val="right"/>
          </w:pPr>
          <w:r>
            <w:rPr>
              <w:rFonts w:ascii="Arial" w:hAnsi="Arial"/>
              <w:color w:val="59616E"/>
              <w:sz w:val="15"/>
            </w:rPr>
            <w:t xml:space="preserve">Page </w:t>
          </w:r>
          <w:r>
            <w:rPr>
              <w:rFonts w:ascii="Arial" w:hAnsi="Arial"/>
              <w:color w:val="59616E"/>
              <w:sz w:val="15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color w:val="59616E"/>
              <w:sz w:val="15"/>
            </w:rPr>
            <w:t xml:space="preserve"> of </w:t>
          </w:r>
          <w:r>
            <w:rPr>
              <w:rFonts w:ascii="Arial" w:hAnsi="Arial"/>
              <w:color w:val="59616E"/>
              <w:sz w:val="15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184"/>
    </w:tblGrid>
    <w:tr>
      <w:tc>
        <w:tcPr>
          <w:tcW w:type="dxa" w:w="5040"/>
          <w:tcBorders>
            <w:top w:val="nil" w:sz="0" w:space="0" w:color="DDE3D7"/>
            <w:bottom w:val="single" w:sz="8" w:space="0" w:color="CFEF62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0" w:type="dxa"/>
            <w:start w:w="0" w:type="dxa"/>
            <w:bottom w:w="55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</w:pPr>
          <w:r>
            <w:rPr>
              <w:rFonts w:ascii="Arial" w:hAnsi="Arial"/>
              <w:b/>
              <w:color w:val="111318"/>
              <w:sz w:val="15"/>
            </w:rPr>
            <w:t>KENAN IBRAGIMOV</w:t>
          </w:r>
        </w:p>
      </w:tc>
      <w:tc>
        <w:tcPr>
          <w:tcW w:type="dxa" w:w="5184"/>
          <w:tcBorders>
            <w:top w:val="nil" w:sz="0" w:space="0" w:color="DDE3D7"/>
            <w:bottom w:val="single" w:sz="8" w:space="0" w:color="CFEF62"/>
            <w:start w:val="nil" w:sz="0" w:space="0" w:color="DDE3D7"/>
            <w:end w:val="nil" w:sz="0" w:space="0" w:color="DDE3D7"/>
            <w:insideH w:val="nil" w:sz="0" w:space="0" w:color="DDE3D7"/>
            <w:insideV w:val="nil" w:sz="0" w:space="0" w:color="DDE3D7"/>
          </w:tcBorders>
          <w:tcMar>
            <w:top w:w="0" w:type="dxa"/>
            <w:start w:w="0" w:type="dxa"/>
            <w:bottom w:w="55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  <w:jc w:val="right"/>
          </w:pPr>
          <w:r>
            <w:rPr>
              <w:rFonts w:ascii="Arial" w:hAnsi="Arial"/>
              <w:b/>
              <w:color w:val="708522"/>
              <w:sz w:val="15"/>
            </w:rPr>
            <w:t>SENIOR UNITY DEVELOPER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9" w:lineRule="auto"/>
    </w:pPr>
    <w:rPr>
      <w:rFonts w:ascii="Arial" w:hAnsi="Arial"/>
      <w:color w:val="171A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31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31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dumau.art@mail.ru" TargetMode="External"/><Relationship Id="rId12" Type="http://schemas.openxmlformats.org/officeDocument/2006/relationships/hyperlink" Target="https://t.me/dumrotation" TargetMode="External"/><Relationship Id="rId14" Type="http://schemas.openxmlformats.org/officeDocument/2006/relationships/hyperlink" Target="https://shipzz.github.io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shipzz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Kianan Ibrahimov - Senior Unity Developer</dc:title>
  <dc:subject>Senior Unity Developer CV</dc:subject>
  <dc:creator>Kianan Ibrahimov</dc:creator>
  <cp:keywords>Unity, C#, gameplay architecture, performance, Addressables,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