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6700AB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jc w:val="center"/>
        <w:rPr>
          <w:rFonts w:eastAsia="黑体"/>
          <w:b w:val="0"/>
          <w:i w:val="0"/>
          <w:strike w:val="0"/>
          <w:color w:val="auto"/>
          <w:sz w:val="28"/>
          <w:szCs w:val="28"/>
          <w:u w:val="none"/>
        </w:rPr>
      </w:pPr>
      <w:r>
        <w:rPr>
          <w:rFonts w:eastAsia="黑体"/>
          <w:b w:val="0"/>
          <w:i w:val="0"/>
          <w:strike w:val="0"/>
          <w:color w:val="auto"/>
          <w:sz w:val="28"/>
          <w:szCs w:val="28"/>
          <w:u w:val="none"/>
        </w:rPr>
        <w:t>第五次试验 一阶 RC 电路特性研究</w:t>
      </w:r>
    </w:p>
    <w:p w14:paraId="4676776E">
      <w:pPr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right="0"/>
        <w:jc w:val="center"/>
        <w:rPr>
          <w:rFonts w:hint="default"/>
          <w:color w:val="000000"/>
          <w:sz w:val="24"/>
          <w:szCs w:val="24"/>
          <w:lang w:val="en-US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组名：第  组 姓名：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拾叁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 学号：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0000000000</w:t>
      </w:r>
      <w:bookmarkStart w:id="0" w:name="_GoBack"/>
      <w:bookmarkEnd w:id="0"/>
    </w:p>
    <w:p w14:paraId="67F2282A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jc w:val="both"/>
        <w:rPr>
          <w:rFonts w:eastAsia="宋体"/>
          <w:b/>
          <w:i w:val="0"/>
          <w:strike w:val="0"/>
          <w:color w:val="auto"/>
          <w:sz w:val="28"/>
          <w:szCs w:val="16"/>
          <w:u w:val="none"/>
        </w:rPr>
      </w:pPr>
      <w:r>
        <w:rPr>
          <w:rFonts w:hint="eastAsia"/>
          <w:b/>
          <w:i w:val="0"/>
          <w:strike w:val="0"/>
          <w:color w:val="auto"/>
          <w:sz w:val="28"/>
          <w:szCs w:val="16"/>
          <w:u w:val="none"/>
          <w:lang w:val="en-US" w:eastAsia="zh-CN"/>
        </w:rPr>
        <w:t>一</w:t>
      </w:r>
      <w:r>
        <w:rPr>
          <w:rFonts w:eastAsia="宋体"/>
          <w:b/>
          <w:i w:val="0"/>
          <w:strike w:val="0"/>
          <w:color w:val="auto"/>
          <w:sz w:val="28"/>
          <w:szCs w:val="16"/>
          <w:u w:val="none"/>
        </w:rPr>
        <w:t>、实验目的</w:t>
      </w:r>
    </w:p>
    <w:p w14:paraId="2104F15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20" w:afterAutospacing="0" w:line="24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16"/>
          <w:u w:val="none"/>
        </w:rPr>
        <w:t>加深对一阶 RC 电路全响应、瞬态过程基本特性的理解</w:t>
      </w:r>
    </w:p>
    <w:p w14:paraId="0AB056C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20" w:afterAutospacing="0" w:line="24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  <w:t>掌握 RC 电路时间常数的多种测量方法</w:t>
      </w:r>
    </w:p>
    <w:p w14:paraId="3FF0444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20" w:afterAutospacing="0" w:line="24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  <w:t>学会使用 Multisim 软件仿真一阶 RC 低通、高通电路，并绘制其频率特性曲线</w:t>
      </w:r>
    </w:p>
    <w:p w14:paraId="15A98D5F">
      <w:pPr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leftChars="0" w:right="0" w:rightChars="0"/>
        <w:jc w:val="both"/>
        <w:outlineLvl w:val="1"/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16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16"/>
          <w:u w:val="none"/>
          <w:lang w:val="en-US" w:eastAsia="zh-CN" w:bidi="ar"/>
        </w:rPr>
        <w:t>二、实验原理</w:t>
      </w:r>
    </w:p>
    <w:p w14:paraId="398D4C45">
      <w:pPr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leftChars="0" w:right="0" w:rightChars="0"/>
        <w:jc w:val="both"/>
        <w:outlineLvl w:val="1"/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16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16"/>
          <w:u w:val="none"/>
          <w:lang w:val="en-US" w:eastAsia="zh-CN" w:bidi="ar"/>
        </w:rPr>
        <w:t>2.1 RC 一阶电路的全响应</w:t>
      </w:r>
    </w:p>
    <w:p w14:paraId="648B3D89">
      <w:pPr>
        <w:keepNext w:val="0"/>
        <w:keepLines w:val="0"/>
        <w:widowControl/>
        <w:suppressLineNumbers w:val="0"/>
        <w:spacing w:before="0" w:beforeAutospacing="0" w:after="120" w:afterAutospacing="0" w:line="240" w:lineRule="auto"/>
        <w:ind w:left="0" w:leftChars="0" w:right="0" w:rightChars="0" w:firstLine="480" w:firstLine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  <w:t>一阶电路在非零初始状态下，由输入激励和初始状态共同产生的响应，称为全响应。根据叠加定理，全响应可分解为：</w:t>
      </w:r>
    </w:p>
    <w:p w14:paraId="7A2AA1C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20" w:afterAutospacing="0" w:line="24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  <w:t>零输入响应 + 零状态响应</w:t>
      </w:r>
    </w:p>
    <w:p w14:paraId="50BCFDD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20" w:afterAutospacing="0" w:line="24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  <w:t>自由响应 + 强迫响应</w:t>
      </w:r>
    </w:p>
    <w:p w14:paraId="3F08768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20" w:afterAutospacing="0" w:line="24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  <w:t>瞬态响应 + 稳态响应</w:t>
      </w:r>
    </w:p>
    <w:p w14:paraId="50E74B2C">
      <w:pPr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leftChars="0" w:right="0" w:rightChars="0"/>
        <w:jc w:val="both"/>
        <w:outlineLvl w:val="1"/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16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16"/>
          <w:u w:val="none"/>
          <w:lang w:val="en-US" w:eastAsia="zh-CN" w:bidi="ar"/>
        </w:rPr>
        <w:t>2.2 RC 电路的时间常数</w:t>
      </w:r>
    </w:p>
    <w:p w14:paraId="2BB44AEA">
      <w:pPr>
        <w:keepNext w:val="0"/>
        <w:keepLines w:val="0"/>
        <w:widowControl/>
        <w:suppressLineNumbers w:val="0"/>
        <w:spacing w:before="0" w:beforeAutospacing="0" w:after="120" w:afterAutospacing="0" w:line="240" w:lineRule="auto"/>
        <w:ind w:left="0" w:leftChars="0" w:right="0" w:rightChars="0" w:firstLine="480" w:firstLine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  <w:t>时间常数是表示电路过渡反应时间过程的常数，在 RC 电路中，其值等于电阻 R 与电容 C 的乘积，即：</w:t>
      </w:r>
      <m:oMath>
        <m:r>
          <m:rPr/>
          <w:rPr>
            <w:rFonts w:hint="default" w:ascii="Cambria Math"/>
          </w:rPr>
          <m:t>τ=RC</m:t>
        </m:r>
      </m:oMath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  <w:t>当电阻 R 的单位为 Ω，电容 C 的单位为 F 时，时间常数 τ 的单位为 s。</w:t>
      </w:r>
    </w:p>
    <w:p w14:paraId="68D3E862">
      <w:pPr>
        <w:keepNext w:val="0"/>
        <w:keepLines w:val="0"/>
        <w:widowControl/>
        <w:suppressLineNumbers w:val="0"/>
        <w:spacing w:before="0" w:beforeAutospacing="0" w:after="120" w:afterAutospacing="0" w:line="240" w:lineRule="auto"/>
        <w:ind w:left="0" w:leftChars="0" w:right="0" w:rightChars="0" w:firstLine="480" w:firstLine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  <w:t>时间常数的测量方法：</w:t>
      </w:r>
    </w:p>
    <w:p w14:paraId="4AF4B0F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20" w:afterAutospacing="0" w:line="24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  <w:t>定义法：直接测量电路中电阻 R 和电容 C 的数值，代入公式 τ=RC 计算得到。</w:t>
      </w:r>
    </w:p>
    <w:p w14:paraId="404AB19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20" w:afterAutospacing="0" w:line="24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  <w:t>电容放电过程法：电容放电时，两端电压的表达式为：</w:t>
      </w:r>
      <m:oMath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U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C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(t)=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U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0</m:t>
            </m:r>
            <m:ctrlPr>
              <w:rPr>
                <w:rFonts w:hint="default" w:ascii="Cambria Math"/>
              </w:rPr>
            </m:ctrlPr>
          </m:sub>
        </m:sSub>
        <m:sSup>
          <m:sSupPr>
            <m:ctrlPr>
              <w:rPr>
                <w:rFonts w:hint="default" w:ascii="Cambria Math"/>
              </w:rPr>
            </m:ctrlPr>
          </m:sSupPr>
          <m:e>
            <m:r>
              <m:rPr/>
              <w:rPr>
                <w:rFonts w:hint="default" w:ascii="Cambria Math"/>
              </w:rPr>
              <m:t>e</m:t>
            </m:r>
            <m:ctrlPr>
              <w:rPr>
                <w:rFonts w:hint="default" w:ascii="Cambria Math"/>
              </w:rPr>
            </m:ctrlPr>
          </m:e>
          <m:sup>
            <m:r>
              <m:rPr/>
              <w:rPr>
                <w:rFonts w:hint="default" w:ascii="Cambria Math"/>
              </w:rPr>
              <m:t>−</m:t>
            </m:r>
            <m:f>
              <m:fPr>
                <m:ctrlPr>
                  <w:rPr>
                    <w:rFonts w:hint="default" w:ascii="Cambria Math"/>
                  </w:rPr>
                </m:ctrlPr>
              </m:fPr>
              <m:num>
                <m:r>
                  <m:rPr/>
                  <w:rPr>
                    <w:rFonts w:hint="default" w:ascii="Cambria Math"/>
                  </w:rPr>
                  <m:t>t</m:t>
                </m:r>
                <m:ctrlPr>
                  <w:rPr>
                    <w:rFonts w:hint="default" w:ascii="Cambria Math"/>
                  </w:rPr>
                </m:ctrlPr>
              </m:num>
              <m:den>
                <m:r>
                  <m:rPr/>
                  <w:rPr>
                    <w:rFonts w:hint="default" w:ascii="Cambria Math"/>
                  </w:rPr>
                  <m:t>τ</m:t>
                </m:r>
                <m:ctrlPr>
                  <w:rPr>
                    <w:rFonts w:hint="default" w:ascii="Cambria Math"/>
                  </w:rPr>
                </m:ctrlPr>
              </m:den>
            </m:f>
            <m:ctrlPr>
              <w:rPr>
                <w:rFonts w:hint="default" w:ascii="Cambria Math"/>
              </w:rPr>
            </m:ctrlPr>
          </m:sup>
        </m:sSup>
      </m:oMath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  <w:t>当电容两端电压下降到初始最大值的 1/e（约 0.3679 倍）时，所用的时间即为时间常数 τ。实验中可通过绘制 U_C-t 曲线或读取示波器波形来确定 τ。</w:t>
      </w:r>
    </w:p>
    <w:p w14:paraId="28B2315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20" w:afterAutospacing="0" w:line="24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  <w:t>电容充电过程法：电容由零开始充电时，两端电压的表达式为：</w:t>
      </w:r>
      <m:oMath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U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C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(t)=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U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0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(1−</m:t>
        </m:r>
        <m:sSup>
          <m:sSupPr>
            <m:ctrlPr>
              <w:rPr>
                <w:rFonts w:hint="default" w:ascii="Cambria Math"/>
              </w:rPr>
            </m:ctrlPr>
          </m:sSupPr>
          <m:e>
            <m:r>
              <m:rPr/>
              <w:rPr>
                <w:rFonts w:hint="default" w:ascii="Cambria Math"/>
              </w:rPr>
              <m:t>e</m:t>
            </m:r>
            <m:ctrlPr>
              <w:rPr>
                <w:rFonts w:hint="default" w:ascii="Cambria Math"/>
              </w:rPr>
            </m:ctrlPr>
          </m:e>
          <m:sup>
            <m:r>
              <m:rPr/>
              <w:rPr>
                <w:rFonts w:hint="default" w:ascii="Cambria Math"/>
              </w:rPr>
              <m:t>−</m:t>
            </m:r>
            <m:f>
              <m:fPr>
                <m:ctrlPr>
                  <w:rPr>
                    <w:rFonts w:hint="default" w:ascii="Cambria Math"/>
                  </w:rPr>
                </m:ctrlPr>
              </m:fPr>
              <m:num>
                <m:r>
                  <m:rPr/>
                  <w:rPr>
                    <w:rFonts w:hint="default" w:ascii="Cambria Math"/>
                  </w:rPr>
                  <m:t>t</m:t>
                </m:r>
                <m:ctrlPr>
                  <w:rPr>
                    <w:rFonts w:hint="default" w:ascii="Cambria Math"/>
                  </w:rPr>
                </m:ctrlPr>
              </m:num>
              <m:den>
                <m:r>
                  <m:rPr/>
                  <w:rPr>
                    <w:rFonts w:hint="default" w:ascii="Cambria Math"/>
                  </w:rPr>
                  <m:t>τ</m:t>
                </m:r>
                <m:ctrlPr>
                  <w:rPr>
                    <w:rFonts w:hint="default" w:ascii="Cambria Math"/>
                  </w:rPr>
                </m:ctrlPr>
              </m:den>
            </m:f>
            <m:ctrlPr>
              <w:rPr>
                <w:rFonts w:hint="default" w:ascii="Cambria Math"/>
              </w:rPr>
            </m:ctrlPr>
          </m:sup>
        </m:sSup>
        <m:r>
          <m:rPr/>
          <w:rPr>
            <w:rFonts w:hint="default" w:ascii="Cambria Math"/>
          </w:rPr>
          <m:t>)</m:t>
        </m:r>
      </m:oMath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  <w:t>当电容两端电压上升到稳态最大值的 1-1/e（约 0.6321 倍）时，所用的时间即为时间常数 τ。同样可通过 U_C-t 曲线或示波器波形确定。</w:t>
      </w:r>
    </w:p>
    <w:p w14:paraId="454652EB">
      <w:pPr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leftChars="0" w:right="0" w:rightChars="0"/>
        <w:jc w:val="both"/>
        <w:outlineLvl w:val="1"/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16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16"/>
          <w:u w:val="none"/>
          <w:lang w:val="en-US" w:eastAsia="zh-CN" w:bidi="ar"/>
        </w:rPr>
        <w:t>2.3 RC 低通电路原理</w:t>
      </w:r>
    </w:p>
    <w:p w14:paraId="160B074F">
      <w:pPr>
        <w:keepNext w:val="0"/>
        <w:keepLines w:val="0"/>
        <w:widowControl/>
        <w:suppressLineNumbers w:val="0"/>
        <w:spacing w:before="0" w:beforeAutospacing="0" w:after="120" w:afterAutospacing="0" w:line="240" w:lineRule="auto"/>
        <w:ind w:left="0" w:leftChars="0" w:right="0" w:rightChars="0" w:firstLine="480" w:firstLine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  <w:t>RC 低通电路允许低频信号通过，抑制高频信号。电路结构为电阻与电容串联，输出信号取自电容两端。</w:t>
      </w:r>
    </w:p>
    <w:p w14:paraId="2D05E48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120" w:afterAutospacing="0" w:line="24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  <w:t>预搭原理图（Multisim 仿真图）：</w:t>
      </w:r>
    </w:p>
    <w:p w14:paraId="3BB26CD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120" w:afterAutospacing="0" w:line="240" w:lineRule="auto"/>
        <w:ind w:leftChars="-200" w:right="0" w:rightChars="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-77470</wp:posOffset>
            </wp:positionH>
            <wp:positionV relativeFrom="paragraph">
              <wp:posOffset>54610</wp:posOffset>
            </wp:positionV>
            <wp:extent cx="5048250" cy="2978150"/>
            <wp:effectExtent l="0" t="0" r="6350" b="6350"/>
            <wp:wrapSquare wrapText="bothSides"/>
            <wp:docPr id="1" name="图片 1" descr="低通仿真电路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低通仿真电路图"/>
                    <pic:cNvPicPr>
                      <a:picLocks noChangeAspect="1"/>
                    </pic:cNvPicPr>
                  </pic:nvPicPr>
                  <pic:blipFill>
                    <a:blip r:embed="rId4"/>
                    <a:srcRect l="2990" t="6425" r="1169" b="5838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D43A6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120" w:afterAutospacing="0" w:line="24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  <w:t>截止频率公式：</w:t>
      </w:r>
      <m:oMath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f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H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=</m:t>
        </m:r>
        <m:f>
          <m:fPr>
            <m:ctrlPr>
              <w:rPr>
                <w:rFonts w:hint="default" w:ascii="Cambria Math"/>
              </w:rPr>
            </m:ctrlPr>
          </m:fPr>
          <m:num>
            <m:r>
              <m:rPr/>
              <w:rPr>
                <w:rFonts w:hint="default" w:ascii="Cambria Math"/>
              </w:rPr>
              <m:t>1</m:t>
            </m:r>
            <m:ctrlPr>
              <w:rPr>
                <w:rFonts w:hint="default" w:ascii="Cambria Math"/>
              </w:rPr>
            </m:ctrlPr>
          </m:num>
          <m:den>
            <m:r>
              <m:rPr/>
              <w:rPr>
                <w:rFonts w:hint="default" w:ascii="Cambria Math"/>
              </w:rPr>
              <m:t>2πRC</m:t>
            </m:r>
            <m:ctrlPr>
              <w:rPr>
                <w:rFonts w:hint="default" w:ascii="Cambria Math"/>
              </w:rPr>
            </m:ctrlPr>
          </m:den>
        </m:f>
      </m:oMath>
    </w:p>
    <w:p w14:paraId="25E2A32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120" w:afterAutospacing="0" w:line="24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  <w:t>幅频特性：当信号频率 f &lt;&lt;f_H 时，输出电压幅值接近输入电压幅值；当 f&gt;&gt; f_H 时，输出电压幅值随频率升高而衰减。</w:t>
      </w:r>
    </w:p>
    <w:p w14:paraId="3CFC952A">
      <w:pPr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leftChars="0" w:right="0" w:rightChars="0"/>
        <w:jc w:val="both"/>
        <w:outlineLvl w:val="1"/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16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16"/>
          <w:u w:val="none"/>
          <w:lang w:val="en-US" w:eastAsia="zh-CN" w:bidi="ar"/>
        </w:rPr>
        <w:t>2.4 RC 高通电路原理</w:t>
      </w:r>
    </w:p>
    <w:p w14:paraId="68AE6B07">
      <w:pPr>
        <w:keepNext w:val="0"/>
        <w:keepLines w:val="0"/>
        <w:widowControl/>
        <w:suppressLineNumbers w:val="0"/>
        <w:spacing w:before="0" w:beforeAutospacing="0" w:after="120" w:afterAutospacing="0" w:line="240" w:lineRule="auto"/>
        <w:ind w:left="0" w:leftChars="0" w:right="0" w:rightChars="0" w:firstLine="480" w:firstLine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  <w:t>RC 高通电路允许高频信号通过，抑制低频信号。电路结构为电容与电阻串联，输出信号取自电阻两端。</w:t>
      </w:r>
    </w:p>
    <w:p w14:paraId="302D163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120" w:afterAutospacing="0" w:line="24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  <w:t>预搭原理图（Multisim 仿真图）：</w:t>
      </w:r>
    </w:p>
    <w:p w14:paraId="361DC11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120" w:afterAutospacing="0" w:line="240" w:lineRule="auto"/>
        <w:ind w:leftChars="-200" w:right="0" w:rightChars="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  <w:drawing>
          <wp:inline distT="0" distB="0" distL="114300" distR="114300">
            <wp:extent cx="5087620" cy="3341370"/>
            <wp:effectExtent l="0" t="0" r="0" b="0"/>
            <wp:docPr id="3" name="图片 3" descr="高通仿真电路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高通仿真电路图"/>
                    <pic:cNvPicPr>
                      <a:picLocks noChangeAspect="1"/>
                    </pic:cNvPicPr>
                  </pic:nvPicPr>
                  <pic:blipFill>
                    <a:blip r:embed="rId5"/>
                    <a:srcRect l="3470" t="5479"/>
                    <a:stretch>
                      <a:fillRect/>
                    </a:stretch>
                  </pic:blipFill>
                  <pic:spPr>
                    <a:xfrm>
                      <a:off x="0" y="0"/>
                      <a:ext cx="508762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F94A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120" w:afterAutospacing="0" w:line="240" w:lineRule="auto"/>
        <w:ind w:leftChars="-200" w:right="0" w:rightChars="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</w:pPr>
    </w:p>
    <w:p w14:paraId="58443E5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120" w:afterAutospacing="0" w:line="24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  <w:t>截止频率公式与低通电路相同：</w:t>
      </w:r>
      <m:oMath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f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H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=</m:t>
        </m:r>
        <m:f>
          <m:fPr>
            <m:ctrlPr>
              <w:rPr>
                <w:rFonts w:hint="default" w:ascii="Cambria Math"/>
              </w:rPr>
            </m:ctrlPr>
          </m:fPr>
          <m:num>
            <m:r>
              <m:rPr/>
              <w:rPr>
                <w:rFonts w:hint="default" w:ascii="Cambria Math"/>
              </w:rPr>
              <m:t>1</m:t>
            </m:r>
            <m:ctrlPr>
              <w:rPr>
                <w:rFonts w:hint="default" w:ascii="Cambria Math"/>
              </w:rPr>
            </m:ctrlPr>
          </m:num>
          <m:den>
            <m:r>
              <m:rPr/>
              <w:rPr>
                <w:rFonts w:hint="default" w:ascii="Cambria Math"/>
              </w:rPr>
              <m:t>2πRC</m:t>
            </m:r>
            <m:ctrlPr>
              <w:rPr>
                <w:rFonts w:hint="default" w:ascii="Cambria Math"/>
              </w:rPr>
            </m:ctrlPr>
          </m:den>
        </m:f>
      </m:oMath>
    </w:p>
    <w:p w14:paraId="6411879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120" w:afterAutospacing="0" w:line="24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  <w:t>幅频特性：当信号频率 f &gt;&gt; f_H 时，输出电压幅值接近输入电压幅值；当 f &lt;&lt; f_H 时，输出电压幅值随频率降低而衰减。</w:t>
      </w:r>
    </w:p>
    <w:p w14:paraId="54BF16FC">
      <w:pPr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leftChars="0" w:right="0" w:rightChars="0"/>
        <w:jc w:val="both"/>
        <w:outlineLvl w:val="1"/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16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16"/>
          <w:u w:val="none"/>
          <w:lang w:val="en-US" w:eastAsia="zh-CN" w:bidi="ar"/>
        </w:rPr>
        <w:t>2.5 Multisim 仿真方法</w:t>
      </w:r>
    </w:p>
    <w:p w14:paraId="7F79195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120" w:afterAutospacing="0" w:line="24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  <w:t>在 Multisim 中分别搭建 RC 低通和高通电路，设置信号源参数为 5Vrms，频率范围 1kHz~10kHz。</w:t>
      </w:r>
    </w:p>
    <w:p w14:paraId="1A3CD34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120" w:afterAutospacing="0" w:line="24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  <w:t>使用示波器观察输入和输出波形，验证电路的滤波特性。</w:t>
      </w:r>
    </w:p>
    <w:p w14:paraId="3DDDC0F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120" w:afterAutospacing="0" w:line="24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  <w:t>使用波特图仪测量电路的幅频特性曲线，确定截止频率。</w:t>
      </w:r>
    </w:p>
    <w:p w14:paraId="1AA1361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120" w:afterAutospacing="0" w:line="24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  <w:t>Multisim 仿真结果（幅频特性曲线）：【此处插入 RC 低通电路幅频特性曲线】【此处插入 RC 高通电路幅频特性曲线】</w:t>
      </w:r>
    </w:p>
    <w:p w14:paraId="33344496">
      <w:pPr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leftChars="0" w:right="0" w:rightChars="0"/>
        <w:jc w:val="both"/>
        <w:outlineLvl w:val="1"/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16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16"/>
          <w:u w:val="none"/>
          <w:lang w:val="en-US" w:eastAsia="zh-CN" w:bidi="ar"/>
        </w:rPr>
        <w:t>三、实验器件</w:t>
      </w:r>
    </w:p>
    <w:p w14:paraId="16A06DFE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6"/>
          <w:u w:val="none"/>
          <w:lang w:val="en-US" w:eastAsia="zh-CN" w:bidi="ar-SA"/>
        </w:rPr>
        <w:t>10kΩ 电阻，0.01μF 电容，函数信号发生器，示波器，交流毫伏表</w:t>
      </w:r>
    </w:p>
    <w:p w14:paraId="6CB5B25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C5150C"/>
    <w:multiLevelType w:val="multilevel"/>
    <w:tmpl w:val="8FC515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6AF5880"/>
    <w:multiLevelType w:val="multilevel"/>
    <w:tmpl w:val="96AF588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9F85F9E1"/>
    <w:multiLevelType w:val="multilevel"/>
    <w:tmpl w:val="9F85F9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5BFB30C"/>
    <w:multiLevelType w:val="multilevel"/>
    <w:tmpl w:val="F5BFB30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23376ECC"/>
    <w:multiLevelType w:val="multilevel"/>
    <w:tmpl w:val="23376E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4C1DE305"/>
    <w:multiLevelType w:val="multilevel"/>
    <w:tmpl w:val="4C1DE30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AA707B"/>
    <w:rsid w:val="17EA7028"/>
    <w:rsid w:val="188A282F"/>
    <w:rsid w:val="19ED405B"/>
    <w:rsid w:val="28231550"/>
    <w:rsid w:val="2B1A6A27"/>
    <w:rsid w:val="31ED44EC"/>
    <w:rsid w:val="3C23269A"/>
    <w:rsid w:val="4A2503A6"/>
    <w:rsid w:val="4B977D9F"/>
    <w:rsid w:val="50D61983"/>
    <w:rsid w:val="52B10FF0"/>
    <w:rsid w:val="5CAA707B"/>
    <w:rsid w:val="623572C9"/>
    <w:rsid w:val="6A0E7D9F"/>
    <w:rsid w:val="6C9A123C"/>
    <w:rsid w:val="6DFD700D"/>
    <w:rsid w:val="738B4A30"/>
    <w:rsid w:val="74665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952</Words>
  <Characters>1098</Characters>
  <Lines>0</Lines>
  <Paragraphs>0</Paragraphs>
  <TotalTime>3</TotalTime>
  <ScaleCrop>false</ScaleCrop>
  <LinksUpToDate>false</LinksUpToDate>
  <CharactersWithSpaces>1195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2026-05-25T11:46:00Z</dcterms:created>
  <dc:creator>往矣</dc:creator>
  <cp:lastModifiedBy>往矣</cp:lastModifiedBy>
  <dcterms:modified xsi:type="dcterms:W3CDTF">2026-09-02T13:10:53Z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A5FDF94276AB4E9E968FE89DBAEBF30E_11</vt:lpwstr>
  </property>
  <property fmtid="{D5CDD505-2E9C-101B-9397-08002B2CF9AE}" pid="4" name="KSOTemplateDocerSaveRecord">
    <vt:lpwstr>eyJoZGlkIjoiM2ZlZGNlNzhkMDdkZWE5MWE0ZWEzZThhOWY2MzhjY2UiLCJ1c2VySWQiOiIxMTM5ODU1NjcxIn0=</vt:lpwstr>
  </property>
</Properties>
</file>