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PDF Question-Answering Chatbot</w:t>
      </w:r>
    </w:p>
    <w:p>
      <w:pPr>
        <w:pStyle w:val="Subtitle"/>
      </w:pPr>
      <w:r>
        <w:t xml:space="preserve">Project overview and beginner guide</w:t>
      </w:r>
    </w:p>
    <w:p>
      <w:pPr>
        <w:pStyle w:val="Heading1"/>
      </w:pPr>
      <w:r>
        <w:t xml:space="preserve">Project Overview</w:t>
      </w:r>
    </w:p>
    <w:p>
      <w:pPr>
        <w:pStyle w:val="Normal"/>
      </w:pPr>
      <w:r>
        <w:t xml:space="preserve">This project is a local PDF question-answering application. A user asks a question in the web page, the backend finds relevant passages in the supplied research paper, and a local language model writes an answer using those passages. The approach is called Retrieval-Augmented Generation (RAG).</w:t>
      </w:r>
    </w:p>
    <w:p>
      <w:pPr>
        <w:pStyle w:val="Heading2"/>
      </w:pPr>
      <w:r>
        <w:t xml:space="preserve">Project goals</w:t>
      </w:r>
    </w:p>
    <w:p>
      <w:pPr>
        <w:pStyle w:val="Normal"/>
      </w:pPr>
      <w:r>
        <w:t xml:space="preserve">- Let a user ask questions through a simple browser-based chat interface.</w:t>
      </w:r>
    </w:p>
    <w:p>
      <w:pPr>
        <w:pStyle w:val="Normal"/>
      </w:pPr>
      <w:r>
        <w:t xml:space="preserve">- Find relevant content in the PDF instead of sending the whole paper to the language model.</w:t>
      </w:r>
    </w:p>
    <w:p>
      <w:pPr>
        <w:pStyle w:val="Normal"/>
      </w:pPr>
      <w:r>
        <w:t xml:space="preserve">- Show source page excerpts with each answer so the user can check the document.</w:t>
      </w:r>
    </w:p>
    <w:p>
      <w:pPr>
        <w:pStyle w:val="Normal"/>
      </w:pPr>
      <w:r>
        <w:t xml:space="preserve">- Run the web app, vector search, and answer generation locally.</w:t>
      </w:r>
    </w:p>
    <w:p>
      <w:pPr>
        <w:pStyle w:val="Heading1"/>
      </w:pPr>
      <w:r>
        <w:t xml:space="preserve">How the project works</w:t>
      </w:r>
    </w:p>
    <w:p>
      <w:pPr>
        <w:pStyle w:val="Normal"/>
      </w:pPr>
      <w:r>
        <w:t xml:space="preserve">1. The FastAPI server starts and reads data/Attention Is All You Need.pdf.</w:t>
      </w:r>
    </w:p>
    <w:p>
      <w:pPr>
        <w:pStyle w:val="Normal"/>
      </w:pPr>
      <w:r>
        <w:t xml:space="preserve">2. PyPDF extracts text from each page. The text is split into chunks of 500 words, with 100 words overlapping between neighboring chunks.</w:t>
      </w:r>
    </w:p>
    <w:p>
      <w:pPr>
        <w:pStyle w:val="Normal"/>
      </w:pPr>
      <w:r>
        <w:t xml:space="preserve">3. Sentence Transformers converts each chunk into a numeric embedding. The app stores the chunks, embeddings, and page numbers in a persistent ChromaDB collection.</w:t>
      </w:r>
    </w:p>
    <w:p>
      <w:pPr>
        <w:pStyle w:val="Normal"/>
      </w:pPr>
      <w:r>
        <w:t xml:space="preserve">4. The browser sends a question to the POST /api/chat endpoint.</w:t>
      </w:r>
    </w:p>
    <w:p>
      <w:pPr>
        <w:pStyle w:val="Normal"/>
      </w:pPr>
      <w:r>
        <w:t xml:space="preserve">5. The backend embeds the question and asks ChromaDB for the three most similar chunks (top_k can be set from 1 to 5).</w:t>
      </w:r>
    </w:p>
    <w:p>
      <w:pPr>
        <w:pStyle w:val="Normal"/>
      </w:pPr>
      <w:r>
        <w:t xml:space="preserve">6. The retrieved chunks are added to a prompt. Ollama runs TinyLlama locally and is instructed to answer only from that context.</w:t>
      </w:r>
    </w:p>
    <w:p>
      <w:pPr>
        <w:pStyle w:val="Normal"/>
      </w:pPr>
      <w:r>
        <w:t xml:space="preserve">7. The API returns the answer and source excerpts. The frontend displays both in the conversation.</w:t>
      </w:r>
    </w:p>
    <w:p>
      <w:pPr>
        <w:pStyle w:val="Heading1"/>
      </w:pPr>
      <w:r>
        <w:t xml:space="preserve">Libraries and models</w:t>
      </w:r>
    </w:p>
    <w:p>
      <w:pPr>
        <w:pStyle w:val="Normal"/>
      </w:pPr>
      <w:r>
        <w:t xml:space="preserve">- FastAPI: defines the HTTP API and serves the chat page.</w:t>
      </w:r>
    </w:p>
    <w:p>
      <w:pPr>
        <w:pStyle w:val="Normal"/>
      </w:pPr>
      <w:r>
        <w:t xml:space="preserve">- Uvicorn: runs the FastAPI application as a local web server.</w:t>
      </w:r>
    </w:p>
    <w:p>
      <w:pPr>
        <w:pStyle w:val="Normal"/>
      </w:pPr>
      <w:r>
        <w:t xml:space="preserve">- Pydantic: validates incoming chat requests, including question length and top_k.</w:t>
      </w:r>
    </w:p>
    <w:p>
      <w:pPr>
        <w:pStyle w:val="Normal"/>
      </w:pPr>
      <w:r>
        <w:t xml:space="preserve">- pypdf: extracts text from the PDF document.</w:t>
      </w:r>
    </w:p>
    <w:p>
      <w:pPr>
        <w:pStyle w:val="Normal"/>
      </w:pPr>
      <w:r>
        <w:t xml:space="preserve">- sentence-transformers: creates embeddings for document chunks and questions.</w:t>
      </w:r>
    </w:p>
    <w:p>
      <w:pPr>
        <w:pStyle w:val="Normal"/>
      </w:pPr>
      <w:r>
        <w:t xml:space="preserve">- BAAI/bge-small-en-v1.5: the sentence embedding model used for semantic search.</w:t>
      </w:r>
    </w:p>
    <w:p>
      <w:pPr>
        <w:pStyle w:val="Normal"/>
      </w:pPr>
      <w:r>
        <w:t xml:space="preserve">- ChromaDB: stores document chunks and searches for similar embeddings.</w:t>
      </w:r>
    </w:p>
    <w:p>
      <w:pPr>
        <w:pStyle w:val="Normal"/>
      </w:pPr>
      <w:r>
        <w:t xml:space="preserve">- ollama Python client and Ollama: call the locally running language model.</w:t>
      </w:r>
    </w:p>
    <w:p>
      <w:pPr>
        <w:pStyle w:val="Normal"/>
      </w:pPr>
      <w:r>
        <w:t xml:space="preserve">- TinyLlama: generates the final answer from the retrieved context.</w:t>
      </w:r>
    </w:p>
    <w:p>
      <w:pPr>
        <w:pStyle w:val="Normal"/>
      </w:pPr>
      <w:r>
        <w:t xml:space="preserve">- HTML, CSS, and JavaScript: build the browser-based chat interface and call the API.</w:t>
      </w:r>
    </w:p>
    <w:p>
      <w:pPr>
        <w:pStyle w:val="Heading1"/>
      </w:pPr>
      <w:r>
        <w:t xml:space="preserve">Project structure</w:t>
      </w:r>
    </w:p>
    <w:p>
      <w:pPr>
        <w:pStyle w:val="Normal"/>
      </w:pPr>
      <w:r>
        <w:t xml:space="preserve">app/main.py - FastAPI routes, request validation, static files, and API responses.</w:t>
      </w:r>
    </w:p>
    <w:p>
      <w:pPr>
        <w:pStyle w:val="Normal"/>
      </w:pPr>
      <w:r>
        <w:t xml:space="preserve">app/rag.py - PDF reading, chunking, embedding, ChromaDB search, and answer generation.</w:t>
      </w:r>
    </w:p>
    <w:p>
      <w:pPr>
        <w:pStyle w:val="Normal"/>
      </w:pPr>
      <w:r>
        <w:t xml:space="preserve">frontend/index.html - chat page structure.</w:t>
      </w:r>
    </w:p>
    <w:p>
      <w:pPr>
        <w:pStyle w:val="Normal"/>
      </w:pPr>
      <w:r>
        <w:t xml:space="preserve">frontend/style.css - chat page appearance and responsive layout.</w:t>
      </w:r>
    </w:p>
    <w:p>
      <w:pPr>
        <w:pStyle w:val="Normal"/>
      </w:pPr>
      <w:r>
        <w:t xml:space="preserve">frontend/script.js - submits questions to the API and displays answers and source excerpts.</w:t>
      </w:r>
    </w:p>
    <w:p>
      <w:pPr>
        <w:pStyle w:val="Normal"/>
      </w:pPr>
      <w:r>
        <w:t xml:space="preserve">data/Attention Is All You Need.pdf - the source research paper.</w:t>
      </w:r>
    </w:p>
    <w:p>
      <w:pPr>
        <w:pStyle w:val="Normal"/>
      </w:pPr>
      <w:r>
        <w:t xml:space="preserve">chroma_db/ - persistent local vector index created by the app.</w:t>
      </w:r>
    </w:p>
    <w:p>
      <w:pPr>
        <w:pStyle w:val="Normal"/>
      </w:pPr>
      <w:r>
        <w:t xml:space="preserve">requirements.txt - Python packages needed by the backend.</w:t>
      </w:r>
    </w:p>
    <w:p>
      <w:pPr>
        <w:pStyle w:val="Heading1"/>
      </w:pPr>
      <w:r>
        <w:t xml:space="preserve">Project setup and running</w:t>
      </w:r>
    </w:p>
    <w:p>
      <w:pPr>
        <w:pStyle w:val="Normal"/>
      </w:pPr>
      <w:r>
        <w:t xml:space="preserve">Open PowerShell in the rag-fastapi-chatbot project folder. Use the project venv folder for the virtual environment. If it does not exist yet, create it with:</w:t>
      </w:r>
    </w:p>
    <w:p>
      <w:pPr>
        <w:pStyle w:val="Code"/>
      </w:pPr>
      <w:r>
        <w:t xml:space="preserve">py -m venv venv</w:t>
      </w:r>
    </w:p>
    <w:p>
      <w:pPr>
        <w:pStyle w:val="Normal"/>
      </w:pPr>
      <w:r>
        <w:t xml:space="preserve">Activate the environment and install the project packages:</w:t>
      </w:r>
    </w:p>
    <w:p>
      <w:pPr>
        <w:pStyle w:val="Code"/>
      </w:pPr>
      <w:r>
        <w:t xml:space="preserve">.\venv\Scripts\Activate.ps1</w:t>
      </w:r>
    </w:p>
    <w:p>
      <w:pPr>
        <w:pStyle w:val="Code"/>
      </w:pPr>
      <w:r>
        <w:t xml:space="preserve">python -m pip install -r requirements.txt</w:t>
      </w:r>
    </w:p>
    <w:p>
      <w:pPr>
        <w:pStyle w:val="Normal"/>
      </w:pPr>
      <w:r>
        <w:t xml:space="preserve">Install and start Ollama, then download the model used by the app:</w:t>
      </w:r>
    </w:p>
    <w:p>
      <w:pPr>
        <w:pStyle w:val="Code"/>
      </w:pPr>
      <w:r>
        <w:t xml:space="preserve">ollama pull tinyllama</w:t>
      </w:r>
    </w:p>
    <w:p>
      <w:pPr>
        <w:pStyle w:val="Normal"/>
      </w:pPr>
      <w:r>
        <w:t xml:space="preserve">Start the app from the project folder:</w:t>
      </w:r>
    </w:p>
    <w:p>
      <w:pPr>
        <w:pStyle w:val="Code"/>
      </w:pPr>
      <w:r>
        <w:t xml:space="preserve">uvicorn app.main:app --reload</w:t>
      </w:r>
    </w:p>
    <w:p>
      <w:pPr>
        <w:pStyle w:val="Normal"/>
      </w:pPr>
      <w:r>
        <w:t xml:space="preserve">Open http://127.0.0.1:8000 in a browser. The first start creates the PDF index and downloads the embedding model, so it may take several minutes. Later starts reuse the saved ChromaDB collection.</w:t>
      </w:r>
    </w:p>
    <w:p>
      <w:pPr>
        <w:pStyle w:val="Heading1"/>
      </w:pPr>
      <w:r>
        <w:t xml:space="preserve">API endpoints</w:t>
      </w:r>
    </w:p>
    <w:p>
      <w:pPr>
        <w:pStyle w:val="Normal"/>
      </w:pPr>
      <w:r>
        <w:t xml:space="preserve">GET /api/health - returns a simple status response to confirm the server is running.</w:t>
      </w:r>
    </w:p>
    <w:p>
      <w:pPr>
        <w:pStyle w:val="Normal"/>
      </w:pPr>
      <w:r>
        <w:t xml:space="preserve">GET /api/status - returns whether an index is ready and how many chunks it contains.</w:t>
      </w:r>
    </w:p>
    <w:p>
      <w:pPr>
        <w:pStyle w:val="Normal"/>
      </w:pPr>
      <w:r>
        <w:t xml:space="preserve">POST /api/chat - accepts a question and returns an answer with source excerpts.</w:t>
      </w:r>
    </w:p>
    <w:p>
      <w:pPr>
        <w:pStyle w:val="Heading2"/>
      </w:pPr>
      <w:r>
        <w:t xml:space="preserve">Example request:</w:t>
      </w:r>
    </w:p>
    <w:p>
      <w:pPr>
        <w:pStyle w:val="Code"/>
      </w:pPr>
      <w:r>
        <w:t xml:space="preserve">{"question": "What is self-attention?", "top_k": 3}</w:t>
      </w:r>
    </w:p>
    <w:p>
      <w:pPr>
        <w:pStyle w:val="Normal"/>
      </w:pPr>
      <w:r>
        <w:t xml:space="preserve">The response contains an answer field and a sources list. Each source includes a page number and a short excerpt. Interactive API documentation is available at http://127.0.0.1:8000/docs.</w:t>
      </w:r>
    </w:p>
    <w:p>
      <w:pPr>
        <w:pStyle w:val="Heading1"/>
      </w:pPr>
      <w:r>
        <w:t xml:space="preserve">What this project demonstrates</w:t>
      </w:r>
    </w:p>
    <w:p>
      <w:pPr>
        <w:pStyle w:val="Normal"/>
      </w:pPr>
      <w:r>
        <w:t xml:space="preserve">The project connects document processing, semantic search, a local language model, an HTTP API, and a frontend into one end-to-end application. It applies the same core RAG steps explored in chat2.ipynb, then makes them available through a browser instead of running a question only inside a notebook.</w:t>
      </w:r>
    </w:p>
    <w:p>
      <w:pPr>
        <w:pStyle w:val="Heading1"/>
      </w:pPr>
      <w:r>
        <w:t xml:space="preserve">Limitations and next improvements</w:t>
      </w:r>
    </w:p>
    <w:p>
      <w:pPr>
        <w:pStyle w:val="Normal"/>
      </w:pPr>
      <w:r>
        <w:t xml:space="preserve">- The current setup is designed for the supplied PDF and a local proof of concept, not multiple users or production deployment.</w:t>
      </w:r>
    </w:p>
    <w:p>
      <w:pPr>
        <w:pStyle w:val="Normal"/>
      </w:pPr>
      <w:r>
        <w:t xml:space="preserve">- The PDF must contain extractable text; scanned pages may need OCR.</w:t>
      </w:r>
    </w:p>
    <w:p>
      <w:pPr>
        <w:pStyle w:val="Normal"/>
      </w:pPr>
      <w:r>
        <w:t xml:space="preserve">- The model can still make mistakes. Check the cited page excerpts for important information.</w:t>
      </w:r>
    </w:p>
    <w:p>
      <w:pPr>
        <w:pStyle w:val="Normal"/>
      </w:pPr>
      <w:r>
        <w:t xml:space="preserve">- The ChromaDB index is reused when it already contains data. If the source PDF changes, the index must be rebuilt to include the new content.</w:t>
      </w:r>
    </w:p>
    <w:p>
      <w:pPr>
        <w:pStyle w:val="Normal"/>
      </w:pPr>
      <w:r>
        <w:t xml:space="preserve">- Useful future improvements include a document upload screen, a clear re-index action, conversation history, and automated API tests.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/>
    </w:pPr>
  </w:style>
  <w:style w:type="paragraph" w:styleId="Title">
    <w:name w:val="Title"/>
    <w:rPr>
      <w:b/>
      <w:color w:val="174A55"/>
      <w:sz w:val="36"/>
    </w:rPr>
    <w:pPr>
      <w:spacing w:after="100"/>
    </w:pPr>
  </w:style>
  <w:style w:type="paragraph" w:styleId="Subtitle">
    <w:name w:val="Subtitle"/>
    <w:rPr>
      <w:color w:val="56666A"/>
      <w:sz w:val="24"/>
    </w:rPr>
    <w:pPr>
      <w:spacing w:after="320"/>
    </w:pPr>
  </w:style>
  <w:style w:type="paragraph" w:styleId="Heading1">
    <w:name w:val="heading 1"/>
    <w:basedOn w:val="Normal"/>
    <w:next w:val="Normal"/>
    <w:qFormat/>
    <w:rPr>
      <w:b/>
      <w:color w:val="174A55"/>
      <w:sz w:val="28"/>
    </w:rPr>
    <w:pPr>
      <w:keepNext/>
      <w:spacing w:before="280" w:after="120"/>
    </w:pPr>
  </w:style>
  <w:style w:type="paragraph" w:styleId="Heading2">
    <w:name w:val="heading 2"/>
    <w:basedOn w:val="Normal"/>
    <w:next w:val="Normal"/>
    <w:qFormat/>
    <w:rPr>
      <w:b/>
      <w:color w:val="287B70"/>
      <w:sz w:val="24"/>
    </w:rPr>
    <w:pPr>
      <w:keepNext/>
      <w:spacing w:before="180" w:after="80"/>
    </w:pPr>
  </w:style>
  <w:style w:type="paragraph" w:styleId="Code">
    <w:name w:val="Code"/>
    <w:basedOn w:val="Normal"/>
    <w:rPr>
      <w:rFonts w:ascii="Consolas" w:hAnsi="Consolas"/>
      <w:color w:val="174A55"/>
      <w:sz w:val="20"/>
    </w:rPr>
    <w:pPr>
      <w:ind w:left="360"/>
      <w:spacing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