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80EAE" w14:textId="7A78BD68" w:rsidR="006D373A" w:rsidRPr="006D373A" w:rsidRDefault="006D373A" w:rsidP="006D373A">
      <w:r w:rsidRPr="006D373A">
        <w:rPr>
          <w:b/>
          <w:bCs/>
        </w:rPr>
        <w:t xml:space="preserve">Tech </w:t>
      </w:r>
      <w:r w:rsidR="002D2415" w:rsidRPr="006D373A">
        <w:rPr>
          <w:b/>
          <w:bCs/>
        </w:rPr>
        <w:t>Urban canopy</w:t>
      </w:r>
      <w:r w:rsidRPr="006D373A">
        <w:t xml:space="preserve"> is at the forefront of revolutionizing urban environments through cutting-edge ESG (Environmental, Social, and Governance) solutions. Our mission is to create sustainable, resilient cities by addressing the pressing challenges of climate change, waste management, and renewable energy.</w:t>
      </w:r>
    </w:p>
    <w:p w14:paraId="66D7FB68" w14:textId="53A8B0ED" w:rsidR="006D373A" w:rsidRPr="006D373A" w:rsidRDefault="006D373A" w:rsidP="006D373A">
      <w:r w:rsidRPr="006D373A">
        <w:t xml:space="preserve">At Tech </w:t>
      </w:r>
      <w:r w:rsidR="002D2415" w:rsidRPr="006D373A">
        <w:t>Urban canopy</w:t>
      </w:r>
      <w:r w:rsidRPr="006D373A">
        <w:t xml:space="preserve">, we leverage advanced technology and innovative strategies to develop high-resolution thermal maps and community engagement tools. Our solutions help cities, building owners, and urban foresters pinpoint areas vulnerable to extreme heat, thereby mitigating urban heat islands and enhancing </w:t>
      </w:r>
      <w:r w:rsidR="002D2415" w:rsidRPr="006D373A">
        <w:t>liveability</w:t>
      </w:r>
      <w:r w:rsidRPr="006D373A">
        <w:t>.</w:t>
      </w:r>
    </w:p>
    <w:p w14:paraId="06D4A897" w14:textId="77777777" w:rsidR="006D373A" w:rsidRPr="006D373A" w:rsidRDefault="006D373A" w:rsidP="006D373A">
      <w:r w:rsidRPr="006D373A">
        <w:t>Key aspects of our approach include:</w:t>
      </w:r>
    </w:p>
    <w:p w14:paraId="27545A3C" w14:textId="77777777" w:rsidR="006D373A" w:rsidRPr="006D373A" w:rsidRDefault="006D373A" w:rsidP="006D373A">
      <w:pPr>
        <w:numPr>
          <w:ilvl w:val="0"/>
          <w:numId w:val="1"/>
        </w:numPr>
      </w:pPr>
      <w:r w:rsidRPr="006D373A">
        <w:rPr>
          <w:b/>
          <w:bCs/>
        </w:rPr>
        <w:t>Green Solutions:</w:t>
      </w:r>
      <w:r w:rsidRPr="006D373A">
        <w:t xml:space="preserve"> We implement eco-friendly practices such as urban greening, rooftop gardens, and vertical forests to combat pollution and improve air quality.</w:t>
      </w:r>
    </w:p>
    <w:p w14:paraId="6A167E2B" w14:textId="77777777" w:rsidR="006D373A" w:rsidRPr="006D373A" w:rsidRDefault="006D373A" w:rsidP="006D373A">
      <w:pPr>
        <w:numPr>
          <w:ilvl w:val="0"/>
          <w:numId w:val="1"/>
        </w:numPr>
      </w:pPr>
      <w:r w:rsidRPr="006D373A">
        <w:rPr>
          <w:b/>
          <w:bCs/>
        </w:rPr>
        <w:t>Waste Management:</w:t>
      </w:r>
      <w:r w:rsidRPr="006D373A">
        <w:t xml:space="preserve"> Our smart waste management systems optimize collection routes, reduce carbon footprints, and promote recycling and waste reduction.</w:t>
      </w:r>
    </w:p>
    <w:p w14:paraId="7BF337AC" w14:textId="77777777" w:rsidR="006D373A" w:rsidRPr="006D373A" w:rsidRDefault="006D373A" w:rsidP="006D373A">
      <w:pPr>
        <w:numPr>
          <w:ilvl w:val="0"/>
          <w:numId w:val="1"/>
        </w:numPr>
      </w:pPr>
      <w:r w:rsidRPr="006D373A">
        <w:rPr>
          <w:b/>
          <w:bCs/>
        </w:rPr>
        <w:t>Renewable Energy:</w:t>
      </w:r>
      <w:r w:rsidRPr="006D373A">
        <w:t xml:space="preserve"> We design and deploy solar energy solutions tailored to urban landscapes, reducing reliance on non-renewable energy sources.</w:t>
      </w:r>
    </w:p>
    <w:p w14:paraId="3CABAB95" w14:textId="77777777" w:rsidR="006D373A" w:rsidRPr="006D373A" w:rsidRDefault="006D373A" w:rsidP="006D373A">
      <w:pPr>
        <w:numPr>
          <w:ilvl w:val="0"/>
          <w:numId w:val="1"/>
        </w:numPr>
      </w:pPr>
      <w:r w:rsidRPr="006D373A">
        <w:rPr>
          <w:b/>
          <w:bCs/>
        </w:rPr>
        <w:t>Community Engagement:</w:t>
      </w:r>
      <w:r w:rsidRPr="006D373A">
        <w:t xml:space="preserve"> Our platforms facilitate active community participation, empowering residents to contribute to sustainability efforts and fostering a sense of ownership and responsibility.</w:t>
      </w:r>
    </w:p>
    <w:p w14:paraId="20E254C3" w14:textId="5B761754" w:rsidR="006D373A" w:rsidRPr="006D373A" w:rsidRDefault="006D373A" w:rsidP="006D373A">
      <w:r w:rsidRPr="006D373A">
        <w:t xml:space="preserve">Tech </w:t>
      </w:r>
      <w:r w:rsidR="002D2415" w:rsidRPr="006D373A">
        <w:t>Urban canopy</w:t>
      </w:r>
      <w:r w:rsidR="002D2415">
        <w:t xml:space="preserve"> </w:t>
      </w:r>
      <w:r w:rsidRPr="006D373A">
        <w:t>commitment to innovation and sustainability positions us as a leader in the green technology sector. We aim to not only create immediate environmental benefits but also ensure long-term resilience and quality of life for urban communities. By integrating advanced technology with practical solutions, we are paving the way for a greener, more sustainable future for cities around the world.</w:t>
      </w:r>
    </w:p>
    <w:p w14:paraId="2D8A2EBB" w14:textId="77777777" w:rsidR="006D373A" w:rsidRDefault="006D373A"/>
    <w:p w14:paraId="167433BD" w14:textId="77777777" w:rsidR="002D2415" w:rsidRDefault="002D2415" w:rsidP="002D2415">
      <w:r>
        <w:t>Introduction:</w:t>
      </w:r>
    </w:p>
    <w:p w14:paraId="0997B42E" w14:textId="77777777" w:rsidR="002D2415" w:rsidRDefault="002D2415" w:rsidP="002D2415">
      <w:r>
        <w:t>Hello, my name is Shiva Sai Chavala, and I am the Founder and CEO of Tech Urban Canopy. We strive to transform the urban environment with the most advanced ESG solutions.</w:t>
      </w:r>
    </w:p>
    <w:p w14:paraId="1BE80A6E" w14:textId="77777777" w:rsidR="002D2415" w:rsidRDefault="002D2415" w:rsidP="002D2415">
      <w:r>
        <w:t>Problem Statement:</w:t>
      </w:r>
    </w:p>
    <w:p w14:paraId="77ADB21B" w14:textId="77777777" w:rsidR="002D2415" w:rsidRDefault="002D2415" w:rsidP="002D2415">
      <w:r>
        <w:t>The cities are getting into the brunt of extreme heat, waste management, and high carbon footprint. These not only affect the environment but also the health and wellbeing of city residents.</w:t>
      </w:r>
    </w:p>
    <w:p w14:paraId="5D96BA3E" w14:textId="77777777" w:rsidR="002D2415" w:rsidRDefault="002D2415" w:rsidP="002D2415">
      <w:r>
        <w:t>Solution:</w:t>
      </w:r>
    </w:p>
    <w:p w14:paraId="7A73CB7D" w14:textId="77777777" w:rsidR="002D2415" w:rsidRDefault="002D2415" w:rsidP="002D2415"/>
    <w:p w14:paraId="47527AFD" w14:textId="77777777" w:rsidR="002D2415" w:rsidRDefault="002D2415" w:rsidP="002D2415">
      <w:r>
        <w:t>Tech Urban Canopy provides value-added green solutions in providing and maintaining various types of plants and their related equipment to companies and households. Services offered include high-resolution thermal maps and smart waste management systems. We integrate advanced technologies for carbon footprint tracking and optimal environmental impact.</w:t>
      </w:r>
    </w:p>
    <w:p w14:paraId="42450A10" w14:textId="77777777" w:rsidR="002D2415" w:rsidRDefault="002D2415" w:rsidP="002D2415">
      <w:r>
        <w:t>Unique Features:</w:t>
      </w:r>
    </w:p>
    <w:p w14:paraId="6D9FCC98" w14:textId="77777777" w:rsidR="002D2415" w:rsidRDefault="002D2415" w:rsidP="002D2415"/>
    <w:p w14:paraId="2678D9AF" w14:textId="77777777" w:rsidR="002D2415" w:rsidRDefault="002D2415" w:rsidP="002D2415">
      <w:r>
        <w:t>Provision and Maintenance: We provide a wide range of plants and green installations for businesses and households, including vertical gardens, rooftop gardens, and urban forestry solutions. Data Tracking: Our technology tracks environmental metrics, such as carbon footprints, to provide insights and accountability.</w:t>
      </w:r>
    </w:p>
    <w:p w14:paraId="0543C8CC" w14:textId="77777777" w:rsidR="002D2415" w:rsidRDefault="002D2415" w:rsidP="002D2415">
      <w:r>
        <w:t>Academic Collaboration: We work with university students and enthusiastic environmentalists who make sure our plants are taken care of by people who know what they are doing. This assures us that the plants get the best treatment possible while contributing to environmental education and community involvement.</w:t>
      </w:r>
    </w:p>
    <w:p w14:paraId="147AF2C2" w14:textId="77777777" w:rsidR="002D2415" w:rsidRDefault="002D2415" w:rsidP="002D2415">
      <w:r>
        <w:t>Market Analysis:</w:t>
      </w:r>
    </w:p>
    <w:p w14:paraId="4BBFBC3D" w14:textId="77777777" w:rsidR="002D2415" w:rsidRDefault="002D2415" w:rsidP="002D2415"/>
    <w:p w14:paraId="15A5601B" w14:textId="77777777" w:rsidR="002D2415" w:rsidRDefault="002D2415" w:rsidP="002D2415">
      <w:r>
        <w:t>The global market for urban sustainability solutions is set to increase manifold in the coming decade, driven by increased environmental regulations, corporate ESG commitments, and consumer demand for green solutions. Key players in the market include tech companies, environmental agencies, and urban planners-again, a rich landscape that shows innovation and growth.</w:t>
      </w:r>
    </w:p>
    <w:p w14:paraId="0464AD86" w14:textId="77777777" w:rsidR="002D2415" w:rsidRDefault="002D2415" w:rsidP="002D2415"/>
    <w:p w14:paraId="2561AC9F" w14:textId="77777777" w:rsidR="002D2415" w:rsidRDefault="002D2415" w:rsidP="002D2415">
      <w:r>
        <w:t>Customer Testimonials and Case Studies:</w:t>
      </w:r>
    </w:p>
    <w:p w14:paraId="2F28196B" w14:textId="77777777" w:rsidR="002D2415" w:rsidRDefault="002D2415" w:rsidP="002D2415"/>
    <w:p w14:paraId="3063E68E" w14:textId="77777777" w:rsidR="002D2415" w:rsidRDefault="002D2415" w:rsidP="002D2415">
      <w:r>
        <w:t xml:space="preserve">Testimonial: "Tech Urban canopy transformed our office building into a green oasis. Our employees love the new environment, and we have seen a marked improvement in air quality and morale." </w:t>
      </w:r>
      <w:r>
        <w:rPr>
          <w:rFonts w:hint="cs"/>
        </w:rPr>
        <w:t>–</w:t>
      </w:r>
      <w:r>
        <w:t xml:space="preserve"> [Client Name]</w:t>
      </w:r>
    </w:p>
    <w:p w14:paraId="03909069" w14:textId="77777777" w:rsidR="002D2415" w:rsidRDefault="002D2415" w:rsidP="002D2415">
      <w:r>
        <w:t>Case Study: Our pilot project in [City] was able to successfully reduce the heat island effect of the city by 20%, improved the efficiency in waste management by 30%, and increased the engagement of the community on grounds of sustainability.</w:t>
      </w:r>
    </w:p>
    <w:p w14:paraId="5C00AFCF" w14:textId="77777777" w:rsidR="002D2415" w:rsidRDefault="002D2415" w:rsidP="002D2415">
      <w:r>
        <w:t>Team Profiles:</w:t>
      </w:r>
    </w:p>
    <w:p w14:paraId="216583B9" w14:textId="77777777" w:rsidR="002D2415" w:rsidRDefault="002D2415" w:rsidP="002D2415"/>
    <w:p w14:paraId="4E7B1CC8" w14:textId="77777777" w:rsidR="002D2415" w:rsidRDefault="002D2415" w:rsidP="002D2415">
      <w:r>
        <w:lastRenderedPageBreak/>
        <w:t>Shiva Sai Chavala: Founder and CEO. Over a decade of experience in environmental engineering and urban planning, she has headed various successful green initiatives. She is passionate about creating sustainable cities.</w:t>
      </w:r>
    </w:p>
    <w:p w14:paraId="640C16EC" w14:textId="77777777" w:rsidR="002D2415" w:rsidRDefault="002D2415" w:rsidP="002D2415">
      <w:r>
        <w:t>Detailed Financial Projections:</w:t>
      </w:r>
    </w:p>
    <w:p w14:paraId="3ED835A6" w14:textId="77777777" w:rsidR="002D2415" w:rsidRDefault="002D2415" w:rsidP="002D2415"/>
    <w:p w14:paraId="078EF9F3" w14:textId="1A2FBA15" w:rsidR="002D2415" w:rsidRDefault="002D2415" w:rsidP="002D2415">
      <w:r>
        <w:t xml:space="preserve"> Year 1: </w:t>
      </w:r>
      <w:r w:rsidR="00AD5B52">
        <w:t>Revenue €</w:t>
      </w:r>
      <w:r>
        <w:t xml:space="preserve">1 million, Expenses  </w:t>
      </w:r>
      <w:r>
        <w:rPr>
          <w:rFonts w:hint="cs"/>
        </w:rPr>
        <w:t>€</w:t>
      </w:r>
      <w:r>
        <w:t xml:space="preserve">750,000, Net Profit  </w:t>
      </w:r>
      <w:r>
        <w:rPr>
          <w:rFonts w:hint="cs"/>
        </w:rPr>
        <w:t>€</w:t>
      </w:r>
      <w:r>
        <w:t>250,000</w:t>
      </w:r>
    </w:p>
    <w:p w14:paraId="13178E2F" w14:textId="5C077A27" w:rsidR="002D2415" w:rsidRDefault="002D2415" w:rsidP="002D2415">
      <w:r>
        <w:t xml:space="preserve"> Year 2: </w:t>
      </w:r>
      <w:r w:rsidR="00AD5B52">
        <w:t>Revenue €</w:t>
      </w:r>
      <w:r>
        <w:t xml:space="preserve">3 million, Expenses  </w:t>
      </w:r>
      <w:r>
        <w:rPr>
          <w:rFonts w:hint="cs"/>
        </w:rPr>
        <w:t>€</w:t>
      </w:r>
      <w:r>
        <w:t xml:space="preserve">1.5 million, Net Profit  </w:t>
      </w:r>
      <w:r>
        <w:rPr>
          <w:rFonts w:hint="cs"/>
        </w:rPr>
        <w:t>€</w:t>
      </w:r>
      <w:r>
        <w:t>1.5 million</w:t>
      </w:r>
    </w:p>
    <w:p w14:paraId="09B66FAD" w14:textId="04850EC8" w:rsidR="002D2415" w:rsidRDefault="002D2415" w:rsidP="002D2415">
      <w:r>
        <w:t xml:space="preserve">Year 3: </w:t>
      </w:r>
      <w:r w:rsidR="00AD5B52">
        <w:t>Revenue €</w:t>
      </w:r>
      <w:r>
        <w:t xml:space="preserve">5 million, Expenses  </w:t>
      </w:r>
      <w:r>
        <w:rPr>
          <w:rFonts w:hint="cs"/>
        </w:rPr>
        <w:t>€</w:t>
      </w:r>
      <w:r>
        <w:t xml:space="preserve">2.5 million, Net Profit  </w:t>
      </w:r>
      <w:r>
        <w:rPr>
          <w:rFonts w:hint="cs"/>
        </w:rPr>
        <w:t>€</w:t>
      </w:r>
      <w:r>
        <w:t>2.5 million</w:t>
      </w:r>
    </w:p>
    <w:p w14:paraId="36E70814" w14:textId="77777777" w:rsidR="002D2415" w:rsidRDefault="002D2415" w:rsidP="002D2415">
      <w:r>
        <w:t>Risk Analysis and Mitigation:</w:t>
      </w:r>
    </w:p>
    <w:p w14:paraId="582DC500" w14:textId="77777777" w:rsidR="002D2415" w:rsidRDefault="002D2415" w:rsidP="002D2415"/>
    <w:p w14:paraId="6EEB73C1" w14:textId="77777777" w:rsidR="002D2415" w:rsidRDefault="002D2415" w:rsidP="002D2415">
      <w:r>
        <w:t xml:space="preserve"> Market Risks: Fluctuations in regulatory policies can affect our operations. Mitigation: Engage in positive relations with policymakers and maintain the ability to adapt to any changes.</w:t>
      </w:r>
    </w:p>
    <w:p w14:paraId="59C49C63" w14:textId="77777777" w:rsidR="002D2415" w:rsidRDefault="002D2415" w:rsidP="002D2415">
      <w:r>
        <w:t xml:space="preserve"> Operational Risks: Scaling up operations may stretch resources. Mitigation: Put in place solid project management practices and make strategic hires.</w:t>
      </w:r>
    </w:p>
    <w:p w14:paraId="66B063BF" w14:textId="77777777" w:rsidR="002D2415" w:rsidRDefault="002D2415" w:rsidP="002D2415">
      <w:r>
        <w:t>Partnerships and Collaborations:</w:t>
      </w:r>
    </w:p>
    <w:p w14:paraId="17EF71CD" w14:textId="77777777" w:rsidR="002D2415" w:rsidRDefault="002D2415" w:rsidP="002D2415"/>
    <w:p w14:paraId="57ED9006" w14:textId="77777777" w:rsidR="002D2415" w:rsidRDefault="002D2415" w:rsidP="002D2415">
      <w:r>
        <w:t>Intel</w:t>
      </w:r>
      <w:r>
        <w:rPr>
          <w:rFonts w:hint="cs"/>
        </w:rPr>
        <w:t>®</w:t>
      </w:r>
      <w:r>
        <w:t xml:space="preserve"> Lift-off for Startups: A way of using the resources and mentorship of Intel to develop our technology.</w:t>
      </w:r>
    </w:p>
    <w:p w14:paraId="4FBB2C1E" w14:textId="77777777" w:rsidR="002D2415" w:rsidRDefault="002D2415" w:rsidP="002D2415">
      <w:r>
        <w:t xml:space="preserve"> Local Universities: Working together with plant maintenance and environmental education.</w:t>
      </w:r>
    </w:p>
    <w:p w14:paraId="5A9850FD" w14:textId="77777777" w:rsidR="002D2415" w:rsidRDefault="002D2415" w:rsidP="002D2415">
      <w:r>
        <w:t>Product Roadmap:</w:t>
      </w:r>
    </w:p>
    <w:p w14:paraId="2067EECD" w14:textId="77777777" w:rsidR="002D2415" w:rsidRDefault="002D2415" w:rsidP="002D2415"/>
    <w:p w14:paraId="4E40EFBC" w14:textId="77777777" w:rsidR="002D2415" w:rsidRDefault="002D2415" w:rsidP="002D2415">
      <w:r>
        <w:t xml:space="preserve"> Year 1: Initial product development and pilot projects</w:t>
      </w:r>
    </w:p>
    <w:p w14:paraId="2C39E128" w14:textId="77777777" w:rsidR="002D2415" w:rsidRDefault="002D2415" w:rsidP="002D2415">
      <w:r>
        <w:t xml:space="preserve"> Year 2: Product line expansion, entry into new markets</w:t>
      </w:r>
    </w:p>
    <w:p w14:paraId="437F778D" w14:textId="77777777" w:rsidR="002D2415" w:rsidRDefault="002D2415" w:rsidP="002D2415">
      <w:r>
        <w:t xml:space="preserve"> Year 3: Additional services and tracking of more data</w:t>
      </w:r>
    </w:p>
    <w:p w14:paraId="0C1A22A9" w14:textId="77777777" w:rsidR="002D2415" w:rsidRDefault="002D2415" w:rsidP="002D2415">
      <w:r>
        <w:t>Environmental and Social Impact Metrics:</w:t>
      </w:r>
    </w:p>
    <w:p w14:paraId="61B056FA" w14:textId="77777777" w:rsidR="002D2415" w:rsidRDefault="002D2415" w:rsidP="002D2415"/>
    <w:p w14:paraId="4505ADC1" w14:textId="77777777" w:rsidR="002D2415" w:rsidRDefault="002D2415" w:rsidP="002D2415">
      <w:r>
        <w:t xml:space="preserve"> Carbon Reduction: 10,000 tons of CO2 reduced annually.</w:t>
      </w:r>
    </w:p>
    <w:p w14:paraId="05E7A566" w14:textId="77777777" w:rsidR="002D2415" w:rsidRDefault="002D2415" w:rsidP="002D2415">
      <w:r>
        <w:t>Waste Diversion: Increase recycling rates by 50%.</w:t>
      </w:r>
    </w:p>
    <w:p w14:paraId="22C0FD31" w14:textId="77777777" w:rsidR="002D2415" w:rsidRDefault="002D2415" w:rsidP="002D2415">
      <w:r>
        <w:lastRenderedPageBreak/>
        <w:t xml:space="preserve"> Community Engagement: Engage 5,000 active residents in sustainability programs.</w:t>
      </w:r>
    </w:p>
    <w:p w14:paraId="60BE110C" w14:textId="77777777" w:rsidR="002D2415" w:rsidRDefault="002D2415" w:rsidP="002D2415">
      <w:r>
        <w:t>Future Vision:</w:t>
      </w:r>
    </w:p>
    <w:p w14:paraId="76A0E7CD" w14:textId="77777777" w:rsidR="002D2415" w:rsidRDefault="002D2415" w:rsidP="002D2415"/>
    <w:p w14:paraId="15E999A3" w14:textId="77777777" w:rsidR="002D2415" w:rsidRDefault="002D2415" w:rsidP="002D2415">
      <w:r>
        <w:t>We dream of taking Tech Urban canopy to every part of the world and adapting our solutions to suit different kinds of urban environments. Our ultimate goal is to create sustainable, resilient cities that benefit not only humans but also birds, animals, insects, and aquatic life.</w:t>
      </w:r>
    </w:p>
    <w:p w14:paraId="3DB7C6ED" w14:textId="77777777" w:rsidR="002D2415" w:rsidRDefault="002D2415" w:rsidP="002D2415">
      <w:r>
        <w:t>Future Stock Market Listing:</w:t>
      </w:r>
    </w:p>
    <w:p w14:paraId="4E573B3A" w14:textId="77777777" w:rsidR="002D2415" w:rsidRDefault="002D2415" w:rsidP="002D2415"/>
    <w:p w14:paraId="038804B4" w14:textId="77777777" w:rsidR="002D2415" w:rsidRDefault="002D2415" w:rsidP="002D2415">
      <w:r>
        <w:t>We are projecting a future stock market listing as part of our long-term strategic planning. This move will provide additional capital for expansion, enhance our visibility, and offer our investors significant growth opportunities. We aim to be a publicly traded company within the next 57 years, depending on market conditions and our growth trajectory.</w:t>
      </w:r>
    </w:p>
    <w:p w14:paraId="14291EB2" w14:textId="77777777" w:rsidR="002D2415" w:rsidRDefault="002D2415" w:rsidP="002D2415">
      <w:r>
        <w:t>Traction:</w:t>
      </w:r>
    </w:p>
    <w:p w14:paraId="088B5A13" w14:textId="77777777" w:rsidR="002D2415" w:rsidRDefault="002D2415" w:rsidP="002D2415"/>
    <w:p w14:paraId="650B4259" w14:textId="77777777" w:rsidR="002D2415" w:rsidRDefault="002D2415" w:rsidP="002D2415">
      <w:r>
        <w:t>We have been part of various startup programs like Intel</w:t>
      </w:r>
      <w:r>
        <w:rPr>
          <w:rFonts w:hint="cs"/>
        </w:rPr>
        <w:t>®</w:t>
      </w:r>
      <w:r>
        <w:t xml:space="preserve"> Liftoff for Startups, and along the way, forged key strategic relationships with industry leaders. Pilot projects executed till now have promising results; thus, proving how effective our solution is.</w:t>
      </w:r>
    </w:p>
    <w:p w14:paraId="7BFD3A0D" w14:textId="77777777" w:rsidR="002D2415" w:rsidRDefault="002D2415" w:rsidP="002D2415">
      <w:r>
        <w:t>Financials:</w:t>
      </w:r>
    </w:p>
    <w:p w14:paraId="3CA9103D" w14:textId="77777777" w:rsidR="002D2415" w:rsidRDefault="002D2415" w:rsidP="002D2415"/>
    <w:p w14:paraId="3CE0D664" w14:textId="77777777" w:rsidR="002D2415" w:rsidRDefault="002D2415" w:rsidP="002D2415">
      <w:r>
        <w:t xml:space="preserve">We seek seed funding of </w:t>
      </w:r>
      <w:r>
        <w:rPr>
          <w:rFonts w:hint="cs"/>
        </w:rPr>
        <w:t>€</w:t>
      </w:r>
      <w:r>
        <w:t xml:space="preserve">500,000 to scale our operations, product development, and market reach. Financial projections point toward strong growth, reaching </w:t>
      </w:r>
      <w:r>
        <w:rPr>
          <w:rFonts w:hint="cs"/>
        </w:rPr>
        <w:t>€</w:t>
      </w:r>
      <w:r>
        <w:t>5 million in annual revenues within the next three years.</w:t>
      </w:r>
    </w:p>
    <w:p w14:paraId="188D9931" w14:textId="77777777" w:rsidR="002D2415" w:rsidRDefault="002D2415" w:rsidP="002D2415">
      <w:r>
        <w:t>Closing:</w:t>
      </w:r>
    </w:p>
    <w:p w14:paraId="0B3A9EA2" w14:textId="77777777" w:rsidR="002D2415" w:rsidRDefault="002D2415" w:rsidP="002D2415"/>
    <w:p w14:paraId="0944F20D" w14:textId="62E4584F" w:rsidR="002D2415" w:rsidRDefault="002D2415" w:rsidP="002D2415">
      <w:r>
        <w:t>Thank you for your time and consideration. Tech Urban canopy is ready to make a difference in urban sustainability. We welcome any questions that you may have and are excited to embark on this journey in company.</w:t>
      </w:r>
    </w:p>
    <w:p w14:paraId="07D86697" w14:textId="77777777" w:rsidR="006D373A" w:rsidRDefault="006D373A"/>
    <w:p w14:paraId="3E186BF8" w14:textId="77777777" w:rsidR="006D373A" w:rsidRDefault="006D373A"/>
    <w:p w14:paraId="0765CC13" w14:textId="77777777" w:rsidR="006D373A" w:rsidRDefault="006D373A"/>
    <w:p w14:paraId="6B0F2C04" w14:textId="77777777" w:rsidR="006D373A" w:rsidRDefault="006D373A"/>
    <w:p w14:paraId="0A0CC18A" w14:textId="77777777" w:rsidR="006D373A" w:rsidRDefault="006D373A"/>
    <w:p w14:paraId="36B82907" w14:textId="77777777" w:rsidR="006D373A" w:rsidRDefault="006D373A"/>
    <w:p w14:paraId="02462A7F" w14:textId="77777777" w:rsidR="006D373A" w:rsidRDefault="006D373A"/>
    <w:p w14:paraId="14810480" w14:textId="77777777" w:rsidR="006D373A" w:rsidRDefault="006D373A"/>
    <w:p w14:paraId="0936096C" w14:textId="77777777" w:rsidR="006D373A" w:rsidRDefault="006D373A"/>
    <w:p w14:paraId="1743EBC6" w14:textId="77777777" w:rsidR="006D373A" w:rsidRDefault="006D373A"/>
    <w:p w14:paraId="78A8A283" w14:textId="77777777" w:rsidR="006D373A" w:rsidRDefault="006D373A" w:rsidP="006D373A">
      <w:r>
        <w:t>Our Current Biggest Challenge</w:t>
      </w:r>
    </w:p>
    <w:p w14:paraId="786F7499" w14:textId="77777777" w:rsidR="006D373A" w:rsidRDefault="006D373A" w:rsidP="006D373A"/>
    <w:p w14:paraId="66D8F8E8" w14:textId="60E0F2E4" w:rsidR="006D373A" w:rsidRDefault="006D373A" w:rsidP="006D373A">
      <w:r>
        <w:t xml:space="preserve">At Tech </w:t>
      </w:r>
      <w:r w:rsidR="002D2415">
        <w:t>Urban canopy</w:t>
      </w:r>
      <w:r>
        <w:t>, our biggest challenge right now is scaling our innovative solutions while maintaining the highest standards of sustainability and community impact. Specifically, we face challenges in the following areas:</w:t>
      </w:r>
    </w:p>
    <w:p w14:paraId="2CD1C8B4" w14:textId="77777777" w:rsidR="006D373A" w:rsidRDefault="006D373A" w:rsidP="006D373A"/>
    <w:p w14:paraId="070D74DD" w14:textId="77777777" w:rsidR="006D373A" w:rsidRDefault="006D373A" w:rsidP="006D373A">
      <w:r>
        <w:t>1. Resource Allocation: As we expand, efficiently managing and allocating resources</w:t>
      </w:r>
      <w:r>
        <w:rPr>
          <w:rFonts w:hint="cs"/>
        </w:rPr>
        <w:t>—</w:t>
      </w:r>
      <w:r>
        <w:t>both financial and human</w:t>
      </w:r>
      <w:r>
        <w:rPr>
          <w:rFonts w:hint="cs"/>
        </w:rPr>
        <w:t>—</w:t>
      </w:r>
      <w:r>
        <w:t>is critical to ensure sustained growth and impact.</w:t>
      </w:r>
    </w:p>
    <w:p w14:paraId="2A49031A" w14:textId="77777777" w:rsidR="006D373A" w:rsidRDefault="006D373A" w:rsidP="006D373A">
      <w:r>
        <w:t>2. Market Penetration: Gaining traction in new markets and educating potential clients about the benefits of our ESG-focused solutions is challenging but crucial for our expansion.</w:t>
      </w:r>
    </w:p>
    <w:p w14:paraId="4E08B47E" w14:textId="77777777" w:rsidR="006D373A" w:rsidRDefault="006D373A" w:rsidP="006D373A">
      <w:r>
        <w:t>3. Technological Integration: Continuously integrating advanced technologies, such as AI and IoT, to enhance our urban solutions while ensuring they remain user-friendly and accessible.</w:t>
      </w:r>
    </w:p>
    <w:p w14:paraId="3F011A85" w14:textId="77777777" w:rsidR="006D373A" w:rsidRDefault="006D373A" w:rsidP="006D373A">
      <w:r>
        <w:t>4. Regulatory Compliance: Navigating the diverse and evolving regulatory landscapes of different regions requires significant effort and adaptability.</w:t>
      </w:r>
    </w:p>
    <w:p w14:paraId="28632481" w14:textId="77777777" w:rsidR="006D373A" w:rsidRDefault="006D373A" w:rsidP="006D373A">
      <w:r>
        <w:t>5. Sustainability: Ensuring that our growth and operations remain environmentally sustainable and socially responsible as we scale.</w:t>
      </w:r>
    </w:p>
    <w:p w14:paraId="7E7C2793" w14:textId="77777777" w:rsidR="006D373A" w:rsidRDefault="006D373A" w:rsidP="006D373A"/>
    <w:p w14:paraId="10C74EFE" w14:textId="7C0733E0" w:rsidR="006D373A" w:rsidRDefault="006D373A" w:rsidP="006D373A">
      <w:r>
        <w:t xml:space="preserve">Addressing these challenges is essential for us to </w:t>
      </w:r>
      <w:proofErr w:type="spellStart"/>
      <w:r>
        <w:t>fulfill</w:t>
      </w:r>
      <w:proofErr w:type="spellEnd"/>
      <w:r>
        <w:t xml:space="preserve"> our mission of creating sustainable, resilient urban environments. We're committed to leveraging innovative strategies and forging strategic partnerships to overcome these hurdles and drive meaningful change in urban sustainability.</w:t>
      </w:r>
    </w:p>
    <w:p w14:paraId="543F535D" w14:textId="77777777" w:rsidR="002D2415" w:rsidRDefault="002D2415" w:rsidP="006D373A"/>
    <w:p w14:paraId="4275679F" w14:textId="77777777" w:rsidR="002D2415" w:rsidRDefault="002D2415" w:rsidP="006D373A"/>
    <w:p w14:paraId="1EB0CE5C" w14:textId="77777777" w:rsidR="002D2415" w:rsidRDefault="002D2415" w:rsidP="006D373A"/>
    <w:p w14:paraId="36E9FE89" w14:textId="206809C1" w:rsidR="002D2415" w:rsidRDefault="002D2415" w:rsidP="006D373A">
      <w:r w:rsidRPr="002D2415">
        <w:drawing>
          <wp:inline distT="0" distB="0" distL="0" distR="0" wp14:anchorId="524AEC4E" wp14:editId="63576429">
            <wp:extent cx="5731510" cy="1950720"/>
            <wp:effectExtent l="0" t="0" r="2540" b="0"/>
            <wp:docPr id="166106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68229" name="Picture 1" descr="A screenshot of a computer&#10;&#10;Description automatically generated"/>
                    <pic:cNvPicPr/>
                  </pic:nvPicPr>
                  <pic:blipFill>
                    <a:blip r:embed="rId8"/>
                    <a:stretch>
                      <a:fillRect/>
                    </a:stretch>
                  </pic:blipFill>
                  <pic:spPr>
                    <a:xfrm>
                      <a:off x="0" y="0"/>
                      <a:ext cx="5731510" cy="1950720"/>
                    </a:xfrm>
                    <a:prstGeom prst="rect">
                      <a:avLst/>
                    </a:prstGeom>
                  </pic:spPr>
                </pic:pic>
              </a:graphicData>
            </a:graphic>
          </wp:inline>
        </w:drawing>
      </w:r>
    </w:p>
    <w:sectPr w:rsidR="002D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4257"/>
    <w:multiLevelType w:val="multilevel"/>
    <w:tmpl w:val="833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1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3A"/>
    <w:rsid w:val="0005736E"/>
    <w:rsid w:val="002D2415"/>
    <w:rsid w:val="006D373A"/>
    <w:rsid w:val="006D5D35"/>
    <w:rsid w:val="007E2171"/>
    <w:rsid w:val="00AD5B52"/>
    <w:rsid w:val="00EF4D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4C5E"/>
  <w15:chartTrackingRefBased/>
  <w15:docId w15:val="{A0D6B696-43BA-43A6-AC21-C5AEF8EA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73A"/>
    <w:rPr>
      <w:rFonts w:eastAsiaTheme="majorEastAsia" w:cstheme="majorBidi"/>
      <w:color w:val="272727" w:themeColor="text1" w:themeTint="D8"/>
    </w:rPr>
  </w:style>
  <w:style w:type="paragraph" w:styleId="Title">
    <w:name w:val="Title"/>
    <w:basedOn w:val="Normal"/>
    <w:next w:val="Normal"/>
    <w:link w:val="TitleChar"/>
    <w:uiPriority w:val="10"/>
    <w:qFormat/>
    <w:rsid w:val="006D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73A"/>
    <w:pPr>
      <w:spacing w:before="160"/>
      <w:jc w:val="center"/>
    </w:pPr>
    <w:rPr>
      <w:i/>
      <w:iCs/>
      <w:color w:val="404040" w:themeColor="text1" w:themeTint="BF"/>
    </w:rPr>
  </w:style>
  <w:style w:type="character" w:customStyle="1" w:styleId="QuoteChar">
    <w:name w:val="Quote Char"/>
    <w:basedOn w:val="DefaultParagraphFont"/>
    <w:link w:val="Quote"/>
    <w:uiPriority w:val="29"/>
    <w:rsid w:val="006D373A"/>
    <w:rPr>
      <w:i/>
      <w:iCs/>
      <w:color w:val="404040" w:themeColor="text1" w:themeTint="BF"/>
    </w:rPr>
  </w:style>
  <w:style w:type="paragraph" w:styleId="ListParagraph">
    <w:name w:val="List Paragraph"/>
    <w:basedOn w:val="Normal"/>
    <w:uiPriority w:val="34"/>
    <w:qFormat/>
    <w:rsid w:val="006D373A"/>
    <w:pPr>
      <w:ind w:left="720"/>
      <w:contextualSpacing/>
    </w:pPr>
  </w:style>
  <w:style w:type="character" w:styleId="IntenseEmphasis">
    <w:name w:val="Intense Emphasis"/>
    <w:basedOn w:val="DefaultParagraphFont"/>
    <w:uiPriority w:val="21"/>
    <w:qFormat/>
    <w:rsid w:val="006D373A"/>
    <w:rPr>
      <w:i/>
      <w:iCs/>
      <w:color w:val="0F4761" w:themeColor="accent1" w:themeShade="BF"/>
    </w:rPr>
  </w:style>
  <w:style w:type="paragraph" w:styleId="IntenseQuote">
    <w:name w:val="Intense Quote"/>
    <w:basedOn w:val="Normal"/>
    <w:next w:val="Normal"/>
    <w:link w:val="IntenseQuoteChar"/>
    <w:uiPriority w:val="30"/>
    <w:qFormat/>
    <w:rsid w:val="006D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73A"/>
    <w:rPr>
      <w:i/>
      <w:iCs/>
      <w:color w:val="0F4761" w:themeColor="accent1" w:themeShade="BF"/>
    </w:rPr>
  </w:style>
  <w:style w:type="character" w:styleId="IntenseReference">
    <w:name w:val="Intense Reference"/>
    <w:basedOn w:val="DefaultParagraphFont"/>
    <w:uiPriority w:val="32"/>
    <w:qFormat/>
    <w:rsid w:val="006D3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549768">
      <w:bodyDiv w:val="1"/>
      <w:marLeft w:val="0"/>
      <w:marRight w:val="0"/>
      <w:marTop w:val="0"/>
      <w:marBottom w:val="0"/>
      <w:divBdr>
        <w:top w:val="none" w:sz="0" w:space="0" w:color="auto"/>
        <w:left w:val="none" w:sz="0" w:space="0" w:color="auto"/>
        <w:bottom w:val="none" w:sz="0" w:space="0" w:color="auto"/>
        <w:right w:val="none" w:sz="0" w:space="0" w:color="auto"/>
      </w:divBdr>
    </w:div>
    <w:div w:id="20691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24C7DF01F3B44CA429C5EBA1A81F5A" ma:contentTypeVersion="5" ma:contentTypeDescription="Create a new document." ma:contentTypeScope="" ma:versionID="f2c3ff5c309e16383d7fc6868b8d4f65">
  <xsd:schema xmlns:xsd="http://www.w3.org/2001/XMLSchema" xmlns:xs="http://www.w3.org/2001/XMLSchema" xmlns:p="http://schemas.microsoft.com/office/2006/metadata/properties" xmlns:ns3="98df11ac-bc82-4618-aa21-2030d20974d9" targetNamespace="http://schemas.microsoft.com/office/2006/metadata/properties" ma:root="true" ma:fieldsID="9a027a7ec0f25d25ab9c0f933c16b2ac" ns3:_="">
    <xsd:import namespace="98df11ac-bc82-4618-aa21-2030d20974d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f11ac-bc82-4618-aa21-2030d20974d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16A1CE-D72E-4D15-8474-836D3C196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f11ac-bc82-4618-aa21-2030d2097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8BEA53-1907-48EC-9A84-19CE3ACD2DDA}">
  <ds:schemaRefs>
    <ds:schemaRef ds:uri="http://schemas.microsoft.com/sharepoint/v3/contenttype/forms"/>
  </ds:schemaRefs>
</ds:datastoreItem>
</file>

<file path=customXml/itemProps3.xml><?xml version="1.0" encoding="utf-8"?>
<ds:datastoreItem xmlns:ds="http://schemas.openxmlformats.org/officeDocument/2006/customXml" ds:itemID="{1C875F27-0F67-4D21-9AEF-850F29563F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Shivasai Chavala (Umail)</dc:creator>
  <cp:keywords/>
  <dc:description/>
  <cp:lastModifiedBy>Shivasai Chavala (Umail)</cp:lastModifiedBy>
  <cp:revision>2</cp:revision>
  <dcterms:created xsi:type="dcterms:W3CDTF">2024-12-03T22:08:00Z</dcterms:created>
  <dcterms:modified xsi:type="dcterms:W3CDTF">2024-12-03T22:08:00Z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0x0101007824C7DF01F3B44CA429C5EBA1A81F5A</vt:lpwstr>
  </property>
</Properties>
</file>