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FA3A5" w14:textId="77777777" w:rsidR="00D634AD" w:rsidRDefault="00000000">
      <w:pPr>
        <w:spacing w:after="20"/>
        <w:jc w:val="center"/>
      </w:pPr>
      <w:r>
        <w:rPr>
          <w:b/>
          <w:bCs/>
          <w:color w:val="000000"/>
          <w:spacing w:val="40"/>
          <w:sz w:val="34"/>
          <w:szCs w:val="34"/>
        </w:rPr>
        <w:t>SHIVASAI CHAVALA</w:t>
      </w:r>
    </w:p>
    <w:p w14:paraId="76E5BE0A" w14:textId="44C1E403" w:rsidR="00D634AD" w:rsidRDefault="00000000">
      <w:pPr>
        <w:spacing w:after="30"/>
        <w:jc w:val="center"/>
      </w:pPr>
      <w:r>
        <w:rPr>
          <w:b/>
          <w:bCs/>
          <w:color w:val="000000"/>
          <w:sz w:val="21"/>
          <w:szCs w:val="21"/>
        </w:rPr>
        <w:t xml:space="preserve">Financial Data </w:t>
      </w:r>
      <w:r w:rsidR="00311DB1">
        <w:rPr>
          <w:b/>
          <w:bCs/>
          <w:color w:val="000000"/>
          <w:sz w:val="21"/>
          <w:szCs w:val="21"/>
        </w:rPr>
        <w:t>Analyst | Applied</w:t>
      </w:r>
      <w:r>
        <w:rPr>
          <w:b/>
          <w:bCs/>
          <w:color w:val="000000"/>
          <w:sz w:val="21"/>
          <w:szCs w:val="21"/>
        </w:rPr>
        <w:t xml:space="preserve"> AI for Financial </w:t>
      </w:r>
      <w:r w:rsidR="00311DB1">
        <w:rPr>
          <w:b/>
          <w:bCs/>
          <w:color w:val="000000"/>
          <w:sz w:val="21"/>
          <w:szCs w:val="21"/>
        </w:rPr>
        <w:t>Operations | FinTech</w:t>
      </w:r>
      <w:r>
        <w:rPr>
          <w:b/>
          <w:bCs/>
          <w:color w:val="000000"/>
          <w:sz w:val="21"/>
          <w:szCs w:val="21"/>
        </w:rPr>
        <w:t xml:space="preserve"> Founder</w:t>
      </w:r>
    </w:p>
    <w:p w14:paraId="66B88250" w14:textId="225BCFAD" w:rsidR="00D634AD" w:rsidRDefault="00000000">
      <w:pPr>
        <w:spacing w:after="10"/>
        <w:jc w:val="center"/>
      </w:pPr>
      <w:r>
        <w:rPr>
          <w:color w:val="000000"/>
        </w:rPr>
        <w:t xml:space="preserve">Dublin, </w:t>
      </w:r>
      <w:r w:rsidR="00311DB1">
        <w:rPr>
          <w:color w:val="000000"/>
        </w:rPr>
        <w:t xml:space="preserve">Ireland </w:t>
      </w:r>
      <w:proofErr w:type="gramStart"/>
      <w:r w:rsidR="00311DB1">
        <w:rPr>
          <w:color w:val="000000"/>
        </w:rPr>
        <w:t>|</w:t>
      </w:r>
      <w:r>
        <w:rPr>
          <w:color w:val="000000"/>
        </w:rPr>
        <w:t xml:space="preserve">  +</w:t>
      </w:r>
      <w:proofErr w:type="gramEnd"/>
      <w:r>
        <w:rPr>
          <w:color w:val="000000"/>
        </w:rPr>
        <w:t xml:space="preserve">353 89 954 </w:t>
      </w:r>
      <w:r w:rsidR="00311DB1">
        <w:rPr>
          <w:color w:val="000000"/>
        </w:rPr>
        <w:t>7315 | shivasaichavala777@gmail.com</w:t>
      </w:r>
    </w:p>
    <w:p w14:paraId="4F6C1A7E" w14:textId="77777777" w:rsidR="00D634AD" w:rsidRDefault="00000000">
      <w:pPr>
        <w:spacing w:after="10"/>
        <w:jc w:val="center"/>
      </w:pPr>
      <w:r>
        <w:rPr>
          <w:color w:val="000000"/>
        </w:rPr>
        <w:t>linkedin.com/in/</w:t>
      </w:r>
      <w:proofErr w:type="spellStart"/>
      <w:proofErr w:type="gramStart"/>
      <w:r>
        <w:rPr>
          <w:color w:val="000000"/>
        </w:rPr>
        <w:t>shivasaich</w:t>
      </w:r>
      <w:proofErr w:type="spellEnd"/>
      <w:r>
        <w:rPr>
          <w:color w:val="000000"/>
        </w:rPr>
        <w:t xml:space="preserve">  |</w:t>
      </w:r>
      <w:proofErr w:type="gramEnd"/>
      <w:r>
        <w:rPr>
          <w:color w:val="000000"/>
        </w:rPr>
        <w:t xml:space="preserve">  github.com/SHIVASAI</w:t>
      </w:r>
      <w:proofErr w:type="gramStart"/>
      <w:r>
        <w:rPr>
          <w:color w:val="000000"/>
        </w:rPr>
        <w:t>234  |</w:t>
      </w:r>
      <w:proofErr w:type="gramEnd"/>
      <w:r>
        <w:rPr>
          <w:color w:val="000000"/>
        </w:rPr>
        <w:t xml:space="preserve">  </w:t>
      </w:r>
      <w:proofErr w:type="spellStart"/>
      <w:r>
        <w:rPr>
          <w:color w:val="000000"/>
        </w:rPr>
        <w:t>shivasaichavalaworkspace.lovable.app</w:t>
      </w:r>
      <w:proofErr w:type="spellEnd"/>
    </w:p>
    <w:p w14:paraId="01412F0A" w14:textId="1C30DF00" w:rsidR="00D634AD" w:rsidRDefault="00000000">
      <w:pPr>
        <w:spacing w:after="40"/>
        <w:jc w:val="center"/>
      </w:pPr>
      <w:r>
        <w:rPr>
          <w:i/>
          <w:iCs/>
          <w:color w:val="000000"/>
          <w:sz w:val="19"/>
          <w:szCs w:val="19"/>
        </w:rPr>
        <w:t xml:space="preserve">Stamp 1G valid to December </w:t>
      </w:r>
      <w:r w:rsidR="00311DB1">
        <w:rPr>
          <w:i/>
          <w:iCs/>
          <w:color w:val="000000"/>
          <w:sz w:val="19"/>
          <w:szCs w:val="19"/>
        </w:rPr>
        <w:t xml:space="preserve">2027 </w:t>
      </w:r>
      <w:proofErr w:type="gramStart"/>
      <w:r w:rsidR="00311DB1">
        <w:rPr>
          <w:i/>
          <w:iCs/>
          <w:color w:val="000000"/>
          <w:sz w:val="19"/>
          <w:szCs w:val="19"/>
        </w:rPr>
        <w:t>|</w:t>
      </w:r>
      <w:r>
        <w:rPr>
          <w:i/>
          <w:iCs/>
          <w:color w:val="000000"/>
          <w:sz w:val="19"/>
          <w:szCs w:val="19"/>
        </w:rPr>
        <w:t xml:space="preserve">  Full</w:t>
      </w:r>
      <w:proofErr w:type="gramEnd"/>
      <w:r>
        <w:rPr>
          <w:i/>
          <w:iCs/>
          <w:color w:val="000000"/>
          <w:sz w:val="19"/>
          <w:szCs w:val="19"/>
        </w:rPr>
        <w:t xml:space="preserve"> right to work in Ireland, no sponsorship required</w:t>
      </w:r>
    </w:p>
    <w:p w14:paraId="3CB64F40" w14:textId="77777777" w:rsidR="00D634AD" w:rsidRDefault="00000000">
      <w:pPr>
        <w:pBdr>
          <w:bottom w:val="single" w:sz="6" w:space="2" w:color="000000"/>
        </w:pBdr>
        <w:spacing w:before="150" w:after="70"/>
      </w:pPr>
      <w:r>
        <w:rPr>
          <w:b/>
          <w:bCs/>
          <w:color w:val="000000"/>
          <w:spacing w:val="20"/>
          <w:sz w:val="22"/>
          <w:szCs w:val="22"/>
        </w:rPr>
        <w:t>PROFESSIONAL SUMMARY</w:t>
      </w:r>
    </w:p>
    <w:p w14:paraId="390B2211" w14:textId="310ADAE4" w:rsidR="00D634AD" w:rsidRDefault="00000000" w:rsidP="00311DB1">
      <w:pPr>
        <w:spacing w:after="50" w:line="252" w:lineRule="auto"/>
        <w:jc w:val="both"/>
      </w:pPr>
      <w:r>
        <w:rPr>
          <w:color w:val="000000"/>
        </w:rPr>
        <w:t xml:space="preserve">Financial data analyst with close to four years in fund accounting, Net Asset Value (NAV) production and reconciliations at Bank of America, State Street and Growth Hack Solutions. Most of my work involves finding breaks between systems, fixing them within SLA and automating the checks that catch them. Outside work I build tools for the same problems: </w:t>
      </w:r>
      <w:r w:rsidR="00311DB1">
        <w:rPr>
          <w:color w:val="000000"/>
        </w:rPr>
        <w:t>Recon Edge</w:t>
      </w:r>
      <w:r>
        <w:rPr>
          <w:color w:val="000000"/>
        </w:rPr>
        <w:t xml:space="preserve">, an </w:t>
      </w:r>
      <w:r w:rsidR="00311DB1">
        <w:rPr>
          <w:color w:val="000000"/>
        </w:rPr>
        <w:t>open-source</w:t>
      </w:r>
      <w:r>
        <w:rPr>
          <w:color w:val="000000"/>
        </w:rPr>
        <w:t xml:space="preserve"> reconciliation platform, and </w:t>
      </w:r>
      <w:proofErr w:type="spellStart"/>
      <w:r>
        <w:rPr>
          <w:color w:val="000000"/>
        </w:rPr>
        <w:t>BreakLens</w:t>
      </w:r>
      <w:proofErr w:type="spellEnd"/>
      <w:r>
        <w:rPr>
          <w:color w:val="000000"/>
        </w:rPr>
        <w:t xml:space="preserve"> AI, which uses large language models (LLMs) to explain breaks and score their risk. Founder of Indo Irish Career Connect, a community of 2,500+ international professionals in Ireland. Now moving towards forward deployed engineering and financial engineering, where finance knowledge and working </w:t>
      </w:r>
      <w:r w:rsidR="00311DB1">
        <w:rPr>
          <w:color w:val="000000"/>
        </w:rPr>
        <w:t>code,</w:t>
      </w:r>
      <w:r>
        <w:rPr>
          <w:color w:val="000000"/>
        </w:rPr>
        <w:t xml:space="preserve"> both </w:t>
      </w:r>
      <w:r w:rsidR="00311DB1">
        <w:rPr>
          <w:color w:val="000000"/>
        </w:rPr>
        <w:t>matters</w:t>
      </w:r>
      <w:r>
        <w:rPr>
          <w:color w:val="000000"/>
        </w:rPr>
        <w:t>.</w:t>
      </w:r>
    </w:p>
    <w:p w14:paraId="7B26C6FB" w14:textId="77777777" w:rsidR="00D634AD" w:rsidRDefault="00000000">
      <w:pPr>
        <w:pBdr>
          <w:bottom w:val="single" w:sz="6" w:space="2" w:color="000000"/>
        </w:pBdr>
        <w:spacing w:before="150" w:after="70"/>
      </w:pPr>
      <w:r>
        <w:rPr>
          <w:b/>
          <w:bCs/>
          <w:color w:val="000000"/>
          <w:spacing w:val="20"/>
          <w:sz w:val="22"/>
          <w:szCs w:val="22"/>
        </w:rPr>
        <w:t>CORE SKILLS</w:t>
      </w:r>
    </w:p>
    <w:p w14:paraId="19AC7F1A" w14:textId="77777777" w:rsidR="00D634AD" w:rsidRDefault="00000000">
      <w:pPr>
        <w:pStyle w:val="ListParagraph"/>
        <w:numPr>
          <w:ilvl w:val="0"/>
          <w:numId w:val="2"/>
        </w:numPr>
        <w:spacing w:after="30" w:line="250" w:lineRule="auto"/>
      </w:pPr>
      <w:r>
        <w:rPr>
          <w:b/>
          <w:bCs/>
          <w:color w:val="000000"/>
        </w:rPr>
        <w:t xml:space="preserve">Finance and Operations: </w:t>
      </w:r>
      <w:r>
        <w:rPr>
          <w:color w:val="000000"/>
        </w:rPr>
        <w:t>NAV production, cash, position and trade reconciliation, break investigation, corporate actions, UCITS, AIFMD, IFRS 13 fair value, Investran, audit support, SLA and control frameworks</w:t>
      </w:r>
    </w:p>
    <w:p w14:paraId="0994BBED" w14:textId="77777777" w:rsidR="00D634AD" w:rsidRDefault="00000000">
      <w:pPr>
        <w:pStyle w:val="ListParagraph"/>
        <w:numPr>
          <w:ilvl w:val="0"/>
          <w:numId w:val="2"/>
        </w:numPr>
        <w:spacing w:after="30" w:line="250" w:lineRule="auto"/>
      </w:pPr>
      <w:r>
        <w:rPr>
          <w:b/>
          <w:bCs/>
          <w:color w:val="000000"/>
        </w:rPr>
        <w:t xml:space="preserve">Data and Engineering: </w:t>
      </w:r>
      <w:r>
        <w:rPr>
          <w:color w:val="000000"/>
        </w:rPr>
        <w:t xml:space="preserve">Python (pandas), SQL, PostgreSQL, </w:t>
      </w:r>
      <w:proofErr w:type="spellStart"/>
      <w:r>
        <w:rPr>
          <w:color w:val="000000"/>
        </w:rPr>
        <w:t>FastAPI</w:t>
      </w:r>
      <w:proofErr w:type="spellEnd"/>
      <w:r>
        <w:rPr>
          <w:color w:val="000000"/>
        </w:rPr>
        <w:t>, Node.js, TypeScript, React, Kafka, Git and GitHub, Microsoft Azure, Snowflake (learning), Excel VBA</w:t>
      </w:r>
    </w:p>
    <w:p w14:paraId="29FA1E68" w14:textId="77777777" w:rsidR="00D634AD" w:rsidRDefault="00000000">
      <w:pPr>
        <w:pStyle w:val="ListParagraph"/>
        <w:numPr>
          <w:ilvl w:val="0"/>
          <w:numId w:val="2"/>
        </w:numPr>
        <w:spacing w:after="30" w:line="250" w:lineRule="auto"/>
      </w:pPr>
      <w:r>
        <w:rPr>
          <w:b/>
          <w:bCs/>
          <w:color w:val="000000"/>
        </w:rPr>
        <w:t xml:space="preserve">Applied AI: </w:t>
      </w:r>
      <w:r>
        <w:rPr>
          <w:color w:val="000000"/>
        </w:rPr>
        <w:t>LLM APIs (Claude, OpenAI), retrieval augmented generation (RAG), prompt design, structured outputs, agent workflows, tool calling, MCP integrations, Zapier, human approval and audit trail design</w:t>
      </w:r>
    </w:p>
    <w:p w14:paraId="7B6D552B" w14:textId="77777777" w:rsidR="00D634AD" w:rsidRDefault="00000000">
      <w:pPr>
        <w:pStyle w:val="ListParagraph"/>
        <w:numPr>
          <w:ilvl w:val="0"/>
          <w:numId w:val="2"/>
        </w:numPr>
        <w:spacing w:after="30" w:line="250" w:lineRule="auto"/>
      </w:pPr>
      <w:r>
        <w:rPr>
          <w:b/>
          <w:bCs/>
          <w:color w:val="000000"/>
        </w:rPr>
        <w:t xml:space="preserve">Analytics and Modelling: </w:t>
      </w:r>
      <w:r>
        <w:rPr>
          <w:color w:val="000000"/>
        </w:rPr>
        <w:t>Power BI, Tableau, Excel, three statement models, DCF, LBO, business valuation, risk scoring</w:t>
      </w:r>
    </w:p>
    <w:p w14:paraId="2C694736" w14:textId="77777777" w:rsidR="00D634AD" w:rsidRDefault="00000000">
      <w:pPr>
        <w:pBdr>
          <w:bottom w:val="single" w:sz="6" w:space="2" w:color="000000"/>
        </w:pBdr>
        <w:spacing w:before="150" w:after="70"/>
      </w:pPr>
      <w:r>
        <w:rPr>
          <w:b/>
          <w:bCs/>
          <w:color w:val="000000"/>
          <w:spacing w:val="20"/>
          <w:sz w:val="22"/>
          <w:szCs w:val="22"/>
        </w:rPr>
        <w:t>PROFESSIONAL EXPERIENCE</w:t>
      </w:r>
    </w:p>
    <w:p w14:paraId="5DDDAE5E" w14:textId="77777777" w:rsidR="00D634AD" w:rsidRDefault="00000000">
      <w:pPr>
        <w:tabs>
          <w:tab w:val="right" w:pos="10386"/>
        </w:tabs>
        <w:spacing w:before="90"/>
      </w:pPr>
      <w:r>
        <w:rPr>
          <w:b/>
          <w:bCs/>
          <w:color w:val="000000"/>
          <w:sz w:val="21"/>
          <w:szCs w:val="21"/>
        </w:rPr>
        <w:t>Bank of America, Dublin</w:t>
      </w:r>
      <w:r>
        <w:rPr>
          <w:b/>
          <w:bCs/>
          <w:color w:val="000000"/>
        </w:rPr>
        <w:tab/>
        <w:t>Mar 2026 to Present</w:t>
      </w:r>
    </w:p>
    <w:p w14:paraId="1C773E7E" w14:textId="72D4D129" w:rsidR="00D634AD" w:rsidRDefault="00000000">
      <w:pPr>
        <w:spacing w:after="40"/>
      </w:pPr>
      <w:r>
        <w:rPr>
          <w:i/>
          <w:iCs/>
          <w:color w:val="000000"/>
        </w:rPr>
        <w:t xml:space="preserve">Operations Business Analyst (Financial Data </w:t>
      </w:r>
      <w:r w:rsidR="00311DB1">
        <w:rPr>
          <w:i/>
          <w:iCs/>
          <w:color w:val="000000"/>
        </w:rPr>
        <w:t>Analyst) | Contract</w:t>
      </w:r>
      <w:r>
        <w:rPr>
          <w:i/>
          <w:iCs/>
          <w:color w:val="000000"/>
        </w:rPr>
        <w:t xml:space="preserve"> via Adecco</w:t>
      </w:r>
    </w:p>
    <w:p w14:paraId="25A5224B" w14:textId="24C9288D" w:rsidR="00D634AD" w:rsidRDefault="00000000">
      <w:pPr>
        <w:pStyle w:val="ListParagraph"/>
        <w:numPr>
          <w:ilvl w:val="0"/>
          <w:numId w:val="2"/>
        </w:numPr>
        <w:spacing w:after="30" w:line="250" w:lineRule="auto"/>
      </w:pPr>
      <w:r>
        <w:rPr>
          <w:color w:val="000000"/>
        </w:rPr>
        <w:t xml:space="preserve">Automate parts of the daily reconciliation process, turning manual matching steps into </w:t>
      </w:r>
      <w:r w:rsidR="00311DB1">
        <w:rPr>
          <w:color w:val="000000"/>
        </w:rPr>
        <w:t>rules-based</w:t>
      </w:r>
      <w:r>
        <w:rPr>
          <w:color w:val="000000"/>
        </w:rPr>
        <w:t xml:space="preserve"> checks and cutting manual effort by roughly 30%.</w:t>
      </w:r>
    </w:p>
    <w:p w14:paraId="4B216BC4" w14:textId="77777777" w:rsidR="00D634AD" w:rsidRDefault="00000000">
      <w:pPr>
        <w:pStyle w:val="ListParagraph"/>
        <w:numPr>
          <w:ilvl w:val="0"/>
          <w:numId w:val="2"/>
        </w:numPr>
        <w:spacing w:after="30" w:line="250" w:lineRule="auto"/>
      </w:pPr>
      <w:r>
        <w:rPr>
          <w:color w:val="000000"/>
        </w:rPr>
        <w:t>Work through 40+ reconciliation breaks a week across source systems, consistently closing them within SLA and recording the root cause for control and audit review.</w:t>
      </w:r>
    </w:p>
    <w:p w14:paraId="5C3013D8" w14:textId="77777777" w:rsidR="00D634AD" w:rsidRDefault="00000000">
      <w:pPr>
        <w:pStyle w:val="ListParagraph"/>
        <w:numPr>
          <w:ilvl w:val="0"/>
          <w:numId w:val="2"/>
        </w:numPr>
        <w:spacing w:after="30" w:line="250" w:lineRule="auto"/>
      </w:pPr>
      <w:r>
        <w:rPr>
          <w:color w:val="000000"/>
        </w:rPr>
        <w:t>Sit down with operations, technology and control teams to turn recurring pain points into automation requirements that all three sign off on.</w:t>
      </w:r>
    </w:p>
    <w:p w14:paraId="3B7636E9" w14:textId="77777777" w:rsidR="00D634AD" w:rsidRDefault="00000000">
      <w:pPr>
        <w:pStyle w:val="ListParagraph"/>
        <w:numPr>
          <w:ilvl w:val="0"/>
          <w:numId w:val="2"/>
        </w:numPr>
        <w:spacing w:after="30" w:line="250" w:lineRule="auto"/>
      </w:pPr>
      <w:r>
        <w:rPr>
          <w:color w:val="000000"/>
        </w:rPr>
        <w:t>Track exception trends and data quality issues; this has surfaced 5 automation opportunities so far, ranked by operational impact.</w:t>
      </w:r>
    </w:p>
    <w:p w14:paraId="412562A2" w14:textId="77777777" w:rsidR="00D634AD" w:rsidRDefault="00000000">
      <w:pPr>
        <w:tabs>
          <w:tab w:val="right" w:pos="10386"/>
        </w:tabs>
        <w:spacing w:before="90"/>
      </w:pPr>
      <w:r>
        <w:rPr>
          <w:b/>
          <w:bCs/>
          <w:color w:val="000000"/>
          <w:sz w:val="21"/>
          <w:szCs w:val="21"/>
        </w:rPr>
        <w:t>State Street Corporate Services, Hyderabad</w:t>
      </w:r>
      <w:r>
        <w:rPr>
          <w:b/>
          <w:bCs/>
          <w:color w:val="000000"/>
        </w:rPr>
        <w:tab/>
        <w:t>May 2023 to May 2024</w:t>
      </w:r>
    </w:p>
    <w:p w14:paraId="5245C076" w14:textId="72C52252" w:rsidR="00D634AD" w:rsidRDefault="00000000">
      <w:pPr>
        <w:spacing w:after="40"/>
      </w:pPr>
      <w:r>
        <w:rPr>
          <w:i/>
          <w:iCs/>
          <w:color w:val="000000"/>
        </w:rPr>
        <w:t xml:space="preserve">Associate 2, Corporate Actions Processing </w:t>
      </w:r>
      <w:r w:rsidR="00311DB1">
        <w:rPr>
          <w:i/>
          <w:iCs/>
          <w:color w:val="000000"/>
        </w:rPr>
        <w:t xml:space="preserve">Administrator </w:t>
      </w:r>
      <w:proofErr w:type="gramStart"/>
      <w:r w:rsidR="00311DB1">
        <w:rPr>
          <w:i/>
          <w:iCs/>
          <w:color w:val="000000"/>
        </w:rPr>
        <w:t>|</w:t>
      </w:r>
      <w:r>
        <w:rPr>
          <w:i/>
          <w:iCs/>
          <w:color w:val="000000"/>
        </w:rPr>
        <w:t xml:space="preserve">  Fund</w:t>
      </w:r>
      <w:proofErr w:type="gramEnd"/>
      <w:r>
        <w:rPr>
          <w:i/>
          <w:iCs/>
          <w:color w:val="000000"/>
        </w:rPr>
        <w:t xml:space="preserve"> Accounting and Reconciliations</w:t>
      </w:r>
    </w:p>
    <w:p w14:paraId="58F54003" w14:textId="77777777" w:rsidR="00D634AD" w:rsidRDefault="00000000">
      <w:pPr>
        <w:pStyle w:val="ListParagraph"/>
        <w:numPr>
          <w:ilvl w:val="0"/>
          <w:numId w:val="2"/>
        </w:numPr>
        <w:spacing w:after="30" w:line="250" w:lineRule="auto"/>
      </w:pPr>
      <w:r>
        <w:rPr>
          <w:color w:val="000000"/>
        </w:rPr>
        <w:t>Processed and reconciled 1,200+ corporate action events on a $2B+ AUM portfolio with 99.8% accuracy.</w:t>
      </w:r>
    </w:p>
    <w:p w14:paraId="53A5A86D" w14:textId="77777777" w:rsidR="00D634AD" w:rsidRDefault="00000000">
      <w:pPr>
        <w:pStyle w:val="ListParagraph"/>
        <w:numPr>
          <w:ilvl w:val="0"/>
          <w:numId w:val="2"/>
        </w:numPr>
        <w:spacing w:after="30" w:line="250" w:lineRule="auto"/>
      </w:pPr>
      <w:r>
        <w:rPr>
          <w:color w:val="000000"/>
        </w:rPr>
        <w:t>Traced cash and position breaks between custody, accounting and market data, clearing 98% within SLA so daily NAVs went out on time.</w:t>
      </w:r>
    </w:p>
    <w:p w14:paraId="153B48AC" w14:textId="77777777" w:rsidR="00D634AD" w:rsidRDefault="00000000">
      <w:pPr>
        <w:pStyle w:val="ListParagraph"/>
        <w:numPr>
          <w:ilvl w:val="0"/>
          <w:numId w:val="2"/>
        </w:numPr>
        <w:spacing w:after="30" w:line="250" w:lineRule="auto"/>
      </w:pPr>
      <w:r>
        <w:rPr>
          <w:color w:val="000000"/>
        </w:rPr>
        <w:t>Checked dividend, stock split and merger entitlements with custodians and fund accounting before NAV cut off, catching position and pricing errors early.</w:t>
      </w:r>
    </w:p>
    <w:p w14:paraId="1E5FB79E" w14:textId="77777777" w:rsidR="00D634AD" w:rsidRDefault="00000000">
      <w:pPr>
        <w:pStyle w:val="ListParagraph"/>
        <w:numPr>
          <w:ilvl w:val="0"/>
          <w:numId w:val="2"/>
        </w:numPr>
        <w:spacing w:after="30" w:line="250" w:lineRule="auto"/>
      </w:pPr>
      <w:r>
        <w:rPr>
          <w:color w:val="000000"/>
        </w:rPr>
        <w:t>Kept audit documentation current against UCITS and AIFMD requirements and answered internal and external audit queries.</w:t>
      </w:r>
    </w:p>
    <w:p w14:paraId="5913E6AA" w14:textId="77777777" w:rsidR="00D634AD" w:rsidRDefault="00000000">
      <w:pPr>
        <w:tabs>
          <w:tab w:val="right" w:pos="10386"/>
        </w:tabs>
        <w:spacing w:before="90"/>
      </w:pPr>
      <w:r>
        <w:rPr>
          <w:b/>
          <w:bCs/>
          <w:color w:val="000000"/>
          <w:sz w:val="21"/>
          <w:szCs w:val="21"/>
        </w:rPr>
        <w:t>Growth Hack Solutions Pvt Ltd, Hyderabad</w:t>
      </w:r>
      <w:r>
        <w:rPr>
          <w:b/>
          <w:bCs/>
          <w:color w:val="000000"/>
        </w:rPr>
        <w:tab/>
        <w:t>Feb 2021 to Apr 2023</w:t>
      </w:r>
    </w:p>
    <w:p w14:paraId="6B84DF6C" w14:textId="7F6C54E0" w:rsidR="00D634AD" w:rsidRDefault="00000000">
      <w:pPr>
        <w:spacing w:after="40"/>
      </w:pPr>
      <w:r>
        <w:rPr>
          <w:i/>
          <w:iCs/>
          <w:color w:val="000000"/>
        </w:rPr>
        <w:t xml:space="preserve">Process </w:t>
      </w:r>
      <w:r w:rsidR="00311DB1">
        <w:rPr>
          <w:i/>
          <w:iCs/>
          <w:color w:val="000000"/>
        </w:rPr>
        <w:t xml:space="preserve">Associate </w:t>
      </w:r>
      <w:proofErr w:type="gramStart"/>
      <w:r w:rsidR="00311DB1">
        <w:rPr>
          <w:i/>
          <w:iCs/>
          <w:color w:val="000000"/>
        </w:rPr>
        <w:t>|</w:t>
      </w:r>
      <w:r>
        <w:rPr>
          <w:i/>
          <w:iCs/>
          <w:color w:val="000000"/>
        </w:rPr>
        <w:t xml:space="preserve">  Fund</w:t>
      </w:r>
      <w:proofErr w:type="gramEnd"/>
      <w:r>
        <w:rPr>
          <w:i/>
          <w:iCs/>
          <w:color w:val="000000"/>
        </w:rPr>
        <w:t xml:space="preserve"> Accounting and NAV Production</w:t>
      </w:r>
    </w:p>
    <w:p w14:paraId="637C2001" w14:textId="77777777" w:rsidR="00D634AD" w:rsidRDefault="00000000">
      <w:pPr>
        <w:pStyle w:val="ListParagraph"/>
        <w:numPr>
          <w:ilvl w:val="0"/>
          <w:numId w:val="2"/>
        </w:numPr>
        <w:spacing w:after="30" w:line="250" w:lineRule="auto"/>
      </w:pPr>
      <w:r>
        <w:rPr>
          <w:color w:val="000000"/>
        </w:rPr>
        <w:t>Ran NAV production end to end for 10+ portfolios across asset classes: pricing, accruals, reconciliation, review and sign off.</w:t>
      </w:r>
    </w:p>
    <w:p w14:paraId="2BE4A440" w14:textId="77777777" w:rsidR="00D634AD" w:rsidRDefault="00000000">
      <w:pPr>
        <w:pStyle w:val="ListParagraph"/>
        <w:numPr>
          <w:ilvl w:val="0"/>
          <w:numId w:val="2"/>
        </w:numPr>
        <w:spacing w:after="30" w:line="250" w:lineRule="auto"/>
      </w:pPr>
      <w:r>
        <w:rPr>
          <w:color w:val="000000"/>
        </w:rPr>
        <w:t>Built a NAV Lifecycle Automation tool in Excel VBA that cut manual data entry by 40% and meant the NAV cycle no longer relied on one person.</w:t>
      </w:r>
    </w:p>
    <w:p w14:paraId="7D7DF593" w14:textId="77777777" w:rsidR="00D634AD" w:rsidRDefault="00000000">
      <w:pPr>
        <w:pStyle w:val="ListParagraph"/>
        <w:numPr>
          <w:ilvl w:val="0"/>
          <w:numId w:val="2"/>
        </w:numPr>
        <w:spacing w:after="30" w:line="250" w:lineRule="auto"/>
      </w:pPr>
      <w:r>
        <w:rPr>
          <w:color w:val="000000"/>
        </w:rPr>
        <w:t>Reconciled cash, positions and trades every day across 50+ accounts, escalating anything unresolved with the root cause attached.</w:t>
      </w:r>
    </w:p>
    <w:p w14:paraId="64430FCC" w14:textId="77777777" w:rsidR="00D634AD" w:rsidRPr="00311DB1" w:rsidRDefault="00000000">
      <w:pPr>
        <w:pStyle w:val="ListParagraph"/>
        <w:numPr>
          <w:ilvl w:val="0"/>
          <w:numId w:val="2"/>
        </w:numPr>
        <w:spacing w:after="30" w:line="250" w:lineRule="auto"/>
      </w:pPr>
      <w:r>
        <w:rPr>
          <w:color w:val="000000"/>
        </w:rPr>
        <w:t>Prepared audit support packs and IFRS 13 fair value documentation at period end.</w:t>
      </w:r>
    </w:p>
    <w:p w14:paraId="17F5F14F" w14:textId="77777777" w:rsidR="00311DB1" w:rsidRDefault="00311DB1" w:rsidP="00311DB1">
      <w:pPr>
        <w:spacing w:after="30" w:line="250" w:lineRule="auto"/>
      </w:pPr>
    </w:p>
    <w:p w14:paraId="7C0D8F24" w14:textId="77777777" w:rsidR="00311DB1" w:rsidRDefault="00311DB1" w:rsidP="00311DB1">
      <w:pPr>
        <w:spacing w:after="30" w:line="250" w:lineRule="auto"/>
      </w:pPr>
    </w:p>
    <w:p w14:paraId="43E02C37" w14:textId="77777777" w:rsidR="00311DB1" w:rsidRDefault="00311DB1" w:rsidP="00311DB1">
      <w:pPr>
        <w:spacing w:after="30" w:line="250" w:lineRule="auto"/>
      </w:pPr>
    </w:p>
    <w:p w14:paraId="34D7B8C7" w14:textId="77777777" w:rsidR="00311DB1" w:rsidRDefault="00311DB1" w:rsidP="00311DB1">
      <w:pPr>
        <w:spacing w:after="30" w:line="250" w:lineRule="auto"/>
      </w:pPr>
    </w:p>
    <w:p w14:paraId="56BF449E" w14:textId="77777777" w:rsidR="00311DB1" w:rsidRDefault="00311DB1" w:rsidP="00311DB1">
      <w:pPr>
        <w:spacing w:after="30" w:line="250" w:lineRule="auto"/>
      </w:pPr>
    </w:p>
    <w:p w14:paraId="7BC1E7A3" w14:textId="77777777" w:rsidR="00D634AD" w:rsidRDefault="00000000">
      <w:pPr>
        <w:pBdr>
          <w:bottom w:val="single" w:sz="6" w:space="2" w:color="000000"/>
        </w:pBdr>
        <w:spacing w:before="150" w:after="70"/>
      </w:pPr>
      <w:r>
        <w:rPr>
          <w:b/>
          <w:bCs/>
          <w:color w:val="000000"/>
          <w:spacing w:val="20"/>
          <w:sz w:val="22"/>
          <w:szCs w:val="22"/>
        </w:rPr>
        <w:lastRenderedPageBreak/>
        <w:t>APPLIED AI AND FINTECH PROJECTS</w:t>
      </w:r>
    </w:p>
    <w:p w14:paraId="58E052F2" w14:textId="4CC9F36F" w:rsidR="00D634AD" w:rsidRDefault="00000000">
      <w:pPr>
        <w:spacing w:before="70" w:after="20"/>
      </w:pPr>
      <w:proofErr w:type="spellStart"/>
      <w:proofErr w:type="gramStart"/>
      <w:r>
        <w:rPr>
          <w:b/>
          <w:bCs/>
          <w:color w:val="000000"/>
        </w:rPr>
        <w:t>ReconEdge</w:t>
      </w:r>
      <w:proofErr w:type="spellEnd"/>
      <w:r>
        <w:rPr>
          <w:i/>
          <w:iCs/>
          <w:color w:val="000000"/>
        </w:rPr>
        <w:t xml:space="preserve">  </w:t>
      </w:r>
      <w:r w:rsidR="00311DB1" w:rsidRPr="00311DB1">
        <w:rPr>
          <w:color w:val="000000"/>
        </w:rPr>
        <w:t>(</w:t>
      </w:r>
      <w:proofErr w:type="gramEnd"/>
      <w:r w:rsidRPr="00311DB1">
        <w:rPr>
          <w:color w:val="000000"/>
        </w:rPr>
        <w:t xml:space="preserve"> Open source (MIT licence), github.com/SHIVASAI234</w:t>
      </w:r>
      <w:r w:rsidR="00311DB1" w:rsidRPr="00311DB1">
        <w:rPr>
          <w:color w:val="000000"/>
        </w:rPr>
        <w:t>)</w:t>
      </w:r>
    </w:p>
    <w:p w14:paraId="30DAFC23" w14:textId="77777777" w:rsidR="00D634AD" w:rsidRDefault="00000000">
      <w:pPr>
        <w:pStyle w:val="ListParagraph"/>
        <w:numPr>
          <w:ilvl w:val="0"/>
          <w:numId w:val="2"/>
        </w:numPr>
        <w:spacing w:after="30" w:line="250" w:lineRule="auto"/>
      </w:pPr>
      <w:r>
        <w:rPr>
          <w:color w:val="000000"/>
        </w:rPr>
        <w:t>Reconciliation platform for the step between spotting a break and resolving it. Matching and break sizing run deterministically first; the LLM only suggests likely causes afterwards, so every answer traces back to source data.</w:t>
      </w:r>
    </w:p>
    <w:p w14:paraId="5C07859B" w14:textId="77777777" w:rsidR="00D634AD" w:rsidRDefault="00000000">
      <w:pPr>
        <w:pStyle w:val="ListParagraph"/>
        <w:numPr>
          <w:ilvl w:val="0"/>
          <w:numId w:val="2"/>
        </w:numPr>
        <w:spacing w:after="30" w:line="250" w:lineRule="auto"/>
      </w:pPr>
      <w:r>
        <w:rPr>
          <w:color w:val="000000"/>
        </w:rPr>
        <w:t>Built the MVP alone, from problem definition and architecture through to a live demo.</w:t>
      </w:r>
    </w:p>
    <w:p w14:paraId="279D82AC" w14:textId="5821E5AF" w:rsidR="00D634AD" w:rsidRDefault="00000000">
      <w:pPr>
        <w:spacing w:before="70" w:after="20"/>
      </w:pPr>
      <w:proofErr w:type="spellStart"/>
      <w:r>
        <w:rPr>
          <w:b/>
          <w:bCs/>
          <w:color w:val="000000"/>
        </w:rPr>
        <w:t>BreakLens</w:t>
      </w:r>
      <w:proofErr w:type="spellEnd"/>
      <w:r>
        <w:rPr>
          <w:b/>
          <w:bCs/>
          <w:color w:val="000000"/>
        </w:rPr>
        <w:t xml:space="preserve"> </w:t>
      </w:r>
      <w:proofErr w:type="gramStart"/>
      <w:r w:rsidR="00311DB1">
        <w:rPr>
          <w:b/>
          <w:bCs/>
          <w:color w:val="000000"/>
        </w:rPr>
        <w:t>AI</w:t>
      </w:r>
      <w:r w:rsidR="00311DB1" w:rsidRPr="00311DB1">
        <w:rPr>
          <w:color w:val="000000"/>
        </w:rPr>
        <w:t xml:space="preserve">( </w:t>
      </w:r>
      <w:r w:rsidRPr="00311DB1">
        <w:rPr>
          <w:color w:val="000000"/>
        </w:rPr>
        <w:t>Live</w:t>
      </w:r>
      <w:proofErr w:type="gramEnd"/>
      <w:r w:rsidRPr="00311DB1">
        <w:rPr>
          <w:color w:val="000000"/>
        </w:rPr>
        <w:t xml:space="preserve"> web app, LLM exception management</w:t>
      </w:r>
      <w:r w:rsidR="00311DB1" w:rsidRPr="00311DB1">
        <w:rPr>
          <w:color w:val="000000"/>
        </w:rPr>
        <w:t>)</w:t>
      </w:r>
    </w:p>
    <w:p w14:paraId="60AAC185" w14:textId="77777777" w:rsidR="00D634AD" w:rsidRDefault="00000000">
      <w:pPr>
        <w:pStyle w:val="ListParagraph"/>
        <w:numPr>
          <w:ilvl w:val="0"/>
          <w:numId w:val="2"/>
        </w:numPr>
        <w:spacing w:after="30" w:line="250" w:lineRule="auto"/>
      </w:pPr>
      <w:r>
        <w:rPr>
          <w:color w:val="000000"/>
        </w:rPr>
        <w:t>Matches expected against actual transactions, flags open breaks and uses an LLM to explain what probably caused each one.</w:t>
      </w:r>
    </w:p>
    <w:p w14:paraId="11CEFEA2" w14:textId="77777777" w:rsidR="00D634AD" w:rsidRDefault="00000000">
      <w:pPr>
        <w:pStyle w:val="ListParagraph"/>
        <w:numPr>
          <w:ilvl w:val="0"/>
          <w:numId w:val="2"/>
        </w:numPr>
        <w:spacing w:after="30" w:line="250" w:lineRule="auto"/>
      </w:pPr>
      <w:r>
        <w:rPr>
          <w:color w:val="000000"/>
        </w:rPr>
        <w:t xml:space="preserve">Scores every exception on financial, operational and SLA risk, suggests next steps that a person </w:t>
      </w:r>
      <w:proofErr w:type="gramStart"/>
      <w:r>
        <w:rPr>
          <w:color w:val="000000"/>
        </w:rPr>
        <w:t>has to</w:t>
      </w:r>
      <w:proofErr w:type="gramEnd"/>
      <w:r>
        <w:rPr>
          <w:color w:val="000000"/>
        </w:rPr>
        <w:t xml:space="preserve"> approve, and keeps a full audit trail and management summary.</w:t>
      </w:r>
    </w:p>
    <w:p w14:paraId="4D0B553B" w14:textId="5DFA6AAE" w:rsidR="00D634AD" w:rsidRDefault="00000000">
      <w:pPr>
        <w:spacing w:before="70" w:after="20"/>
      </w:pPr>
      <w:r>
        <w:rPr>
          <w:b/>
          <w:bCs/>
          <w:color w:val="000000"/>
        </w:rPr>
        <w:t xml:space="preserve">Fund Document Agent (in </w:t>
      </w:r>
      <w:r w:rsidR="00311DB1">
        <w:rPr>
          <w:b/>
          <w:bCs/>
          <w:color w:val="000000"/>
        </w:rPr>
        <w:t>progress)</w:t>
      </w:r>
      <w:r w:rsidR="00311DB1">
        <w:rPr>
          <w:i/>
          <w:iCs/>
          <w:color w:val="000000"/>
        </w:rPr>
        <w:t xml:space="preserve"> | Python</w:t>
      </w:r>
      <w:r>
        <w:rPr>
          <w:i/>
          <w:iCs/>
          <w:color w:val="000000"/>
        </w:rPr>
        <w:t>, RAG, SEC EDGAR</w:t>
      </w:r>
    </w:p>
    <w:p w14:paraId="46D1A41B" w14:textId="77777777" w:rsidR="00D634AD" w:rsidRDefault="00000000">
      <w:pPr>
        <w:pStyle w:val="ListParagraph"/>
        <w:numPr>
          <w:ilvl w:val="0"/>
          <w:numId w:val="2"/>
        </w:numPr>
        <w:spacing w:after="30" w:line="250" w:lineRule="auto"/>
      </w:pPr>
      <w:r>
        <w:rPr>
          <w:color w:val="000000"/>
        </w:rPr>
        <w:t>Building a RAG assistant that answers questions on SEC 10K filings and fund documents with citations. Currently writing the ingestion step, which pulls filings from EDGAR and splits them by Item.</w:t>
      </w:r>
    </w:p>
    <w:p w14:paraId="73917A52" w14:textId="38CB5ECD" w:rsidR="00D634AD" w:rsidRDefault="00000000">
      <w:pPr>
        <w:spacing w:before="70" w:after="20"/>
      </w:pPr>
      <w:r>
        <w:rPr>
          <w:b/>
          <w:bCs/>
          <w:color w:val="000000"/>
        </w:rPr>
        <w:t xml:space="preserve">Cloudera Enterprise AI Go to Market Strategy (MSc Capstone, </w:t>
      </w:r>
      <w:r w:rsidR="00311DB1">
        <w:rPr>
          <w:b/>
          <w:bCs/>
          <w:color w:val="000000"/>
        </w:rPr>
        <w:t>UCC)</w:t>
      </w:r>
      <w:r w:rsidR="00311DB1">
        <w:rPr>
          <w:i/>
          <w:iCs/>
          <w:color w:val="000000"/>
        </w:rPr>
        <w:t xml:space="preserve"> </w:t>
      </w:r>
      <w:r w:rsidR="00311DB1" w:rsidRPr="00311DB1">
        <w:rPr>
          <w:color w:val="000000"/>
        </w:rPr>
        <w:t>(Python</w:t>
      </w:r>
      <w:r w:rsidRPr="00311DB1">
        <w:rPr>
          <w:color w:val="000000"/>
        </w:rPr>
        <w:t>, SQL, dashboard, primary research</w:t>
      </w:r>
      <w:r w:rsidR="00311DB1" w:rsidRPr="00311DB1">
        <w:rPr>
          <w:color w:val="000000"/>
        </w:rPr>
        <w:t>)</w:t>
      </w:r>
    </w:p>
    <w:p w14:paraId="2F0E85D0" w14:textId="6A509FDB" w:rsidR="00D634AD" w:rsidRDefault="00311DB1">
      <w:pPr>
        <w:pStyle w:val="ListParagraph"/>
        <w:numPr>
          <w:ilvl w:val="0"/>
          <w:numId w:val="2"/>
        </w:numPr>
        <w:spacing w:after="30" w:line="250" w:lineRule="auto"/>
      </w:pPr>
      <w:r>
        <w:rPr>
          <w:color w:val="000000"/>
        </w:rPr>
        <w:t>Four-person</w:t>
      </w:r>
      <w:r w:rsidR="00000000">
        <w:rPr>
          <w:color w:val="000000"/>
        </w:rPr>
        <w:t xml:space="preserve"> team project building a go to market strategy for Cloudera's enterprise AI suite in technology, finance, healthcare and supply chain, with input from business consultants.</w:t>
      </w:r>
    </w:p>
    <w:p w14:paraId="5B30574D" w14:textId="77777777" w:rsidR="00D634AD" w:rsidRDefault="00000000">
      <w:pPr>
        <w:pStyle w:val="ListParagraph"/>
        <w:numPr>
          <w:ilvl w:val="0"/>
          <w:numId w:val="2"/>
        </w:numPr>
        <w:spacing w:after="30" w:line="250" w:lineRule="auto"/>
      </w:pPr>
      <w:r>
        <w:rPr>
          <w:color w:val="000000"/>
        </w:rPr>
        <w:t>Interviewed 20 industry professionals and handled the literature review, the Python and SQL analysis and the dashboard behind the team's recommendations.</w:t>
      </w:r>
    </w:p>
    <w:p w14:paraId="6891FD89" w14:textId="77777777" w:rsidR="00D634AD" w:rsidRDefault="00000000">
      <w:pPr>
        <w:pStyle w:val="ListParagraph"/>
        <w:numPr>
          <w:ilvl w:val="0"/>
          <w:numId w:val="2"/>
        </w:numPr>
        <w:spacing w:after="30" w:line="250" w:lineRule="auto"/>
      </w:pPr>
      <w:r>
        <w:rPr>
          <w:color w:val="000000"/>
        </w:rPr>
        <w:t>Won the Excellent Research and Analysis Award from UCC's Department of Business Information Systems.</w:t>
      </w:r>
    </w:p>
    <w:p w14:paraId="43B8656F" w14:textId="7CBA2F4D" w:rsidR="00D634AD" w:rsidRDefault="00311DB1">
      <w:pPr>
        <w:spacing w:before="70" w:after="20"/>
      </w:pPr>
      <w:proofErr w:type="spellStart"/>
      <w:r>
        <w:rPr>
          <w:b/>
          <w:bCs/>
          <w:color w:val="000000"/>
        </w:rPr>
        <w:t>FinFlow</w:t>
      </w:r>
      <w:proofErr w:type="spellEnd"/>
      <w:r>
        <w:rPr>
          <w:i/>
          <w:iCs/>
          <w:color w:val="000000"/>
        </w:rPr>
        <w:t xml:space="preserve"> </w:t>
      </w:r>
      <w:proofErr w:type="gramStart"/>
      <w:r w:rsidRPr="00311DB1">
        <w:rPr>
          <w:color w:val="000000"/>
        </w:rPr>
        <w:t>( Node.js</w:t>
      </w:r>
      <w:proofErr w:type="gramEnd"/>
      <w:r w:rsidR="00000000" w:rsidRPr="00311DB1">
        <w:rPr>
          <w:color w:val="000000"/>
        </w:rPr>
        <w:t>, TypeScript, PostgreSQL, Kafka, Stripe</w:t>
      </w:r>
      <w:r w:rsidRPr="00311DB1">
        <w:rPr>
          <w:color w:val="000000"/>
        </w:rPr>
        <w:t>)</w:t>
      </w:r>
    </w:p>
    <w:p w14:paraId="1418260C" w14:textId="77777777" w:rsidR="00D634AD" w:rsidRDefault="00000000">
      <w:pPr>
        <w:pStyle w:val="ListParagraph"/>
        <w:numPr>
          <w:ilvl w:val="0"/>
          <w:numId w:val="2"/>
        </w:numPr>
        <w:spacing w:after="30" w:line="250" w:lineRule="auto"/>
      </w:pPr>
      <w:r>
        <w:rPr>
          <w:color w:val="000000"/>
        </w:rPr>
        <w:t>Fund accounting API where transactions flow through Kafka into a PostgreSQL ledger, with Stripe handling payment events.</w:t>
      </w:r>
    </w:p>
    <w:p w14:paraId="7D786236" w14:textId="77777777" w:rsidR="00D634AD" w:rsidRDefault="00000000">
      <w:pPr>
        <w:pBdr>
          <w:bottom w:val="single" w:sz="6" w:space="2" w:color="000000"/>
        </w:pBdr>
        <w:spacing w:before="150" w:after="70"/>
      </w:pPr>
      <w:r>
        <w:rPr>
          <w:b/>
          <w:bCs/>
          <w:color w:val="000000"/>
          <w:spacing w:val="20"/>
          <w:sz w:val="22"/>
          <w:szCs w:val="22"/>
        </w:rPr>
        <w:t>FOUNDER AND LEADERSHIP</w:t>
      </w:r>
    </w:p>
    <w:p w14:paraId="0E5CB93E" w14:textId="77777777" w:rsidR="00D634AD" w:rsidRDefault="00000000">
      <w:pPr>
        <w:tabs>
          <w:tab w:val="right" w:pos="10386"/>
        </w:tabs>
        <w:spacing w:before="90"/>
      </w:pPr>
      <w:r>
        <w:rPr>
          <w:b/>
          <w:bCs/>
          <w:color w:val="000000"/>
          <w:sz w:val="21"/>
          <w:szCs w:val="21"/>
        </w:rPr>
        <w:t>Founder, Indo Irish Career Connect (IICC)</w:t>
      </w:r>
      <w:r>
        <w:rPr>
          <w:b/>
          <w:bCs/>
          <w:color w:val="000000"/>
        </w:rPr>
        <w:tab/>
        <w:t>Mar 2026 to Present</w:t>
      </w:r>
    </w:p>
    <w:p w14:paraId="163B2A4F" w14:textId="77777777" w:rsidR="00D634AD" w:rsidRDefault="00000000">
      <w:pPr>
        <w:spacing w:after="40"/>
      </w:pPr>
      <w:r>
        <w:rPr>
          <w:i/>
          <w:iCs/>
          <w:color w:val="000000"/>
        </w:rPr>
        <w:t>Community and career resource for international professionals in Ireland</w:t>
      </w:r>
    </w:p>
    <w:p w14:paraId="76D2E7AC" w14:textId="77777777" w:rsidR="00D634AD" w:rsidRDefault="00000000">
      <w:pPr>
        <w:pStyle w:val="ListParagraph"/>
        <w:numPr>
          <w:ilvl w:val="0"/>
          <w:numId w:val="2"/>
        </w:numPr>
        <w:spacing w:after="30" w:line="250" w:lineRule="auto"/>
      </w:pPr>
      <w:r>
        <w:rPr>
          <w:color w:val="000000"/>
        </w:rPr>
        <w:t>Started the community in March 2026; it now has 2,500+ members, and my posts drew 938,000+ LinkedIn impressions in the twelve months to July 2026.</w:t>
      </w:r>
    </w:p>
    <w:p w14:paraId="140E9C8F" w14:textId="77777777" w:rsidR="00D634AD" w:rsidRDefault="00000000">
      <w:pPr>
        <w:pStyle w:val="ListParagraph"/>
        <w:numPr>
          <w:ilvl w:val="0"/>
          <w:numId w:val="2"/>
        </w:numPr>
        <w:spacing w:after="30" w:line="250" w:lineRule="auto"/>
      </w:pPr>
      <w:r>
        <w:rPr>
          <w:color w:val="000000"/>
        </w:rPr>
        <w:t>Built a Next.js site with a work permit eligibility checker based on current DETE salary thresholds, plus a job alert pipeline using a LinkedIn jobs scraper and Zapier.</w:t>
      </w:r>
    </w:p>
    <w:p w14:paraId="0F98E328" w14:textId="77777777" w:rsidR="00D634AD" w:rsidRDefault="00000000">
      <w:pPr>
        <w:pStyle w:val="ListParagraph"/>
        <w:numPr>
          <w:ilvl w:val="0"/>
          <w:numId w:val="2"/>
        </w:numPr>
        <w:spacing w:after="30" w:line="250" w:lineRule="auto"/>
      </w:pPr>
      <w:r>
        <w:rPr>
          <w:color w:val="000000"/>
        </w:rPr>
        <w:t>Received the ISAI Best Community Contributor Award at the Career, Leadership and Cultural Summit 2026.</w:t>
      </w:r>
    </w:p>
    <w:p w14:paraId="774F3AC3" w14:textId="77777777" w:rsidR="00D634AD" w:rsidRDefault="00000000">
      <w:pPr>
        <w:pStyle w:val="ListParagraph"/>
        <w:numPr>
          <w:ilvl w:val="0"/>
          <w:numId w:val="2"/>
        </w:numPr>
        <w:spacing w:after="30" w:line="250" w:lineRule="auto"/>
      </w:pPr>
      <w:r>
        <w:rPr>
          <w:b/>
          <w:bCs/>
          <w:color w:val="000000"/>
        </w:rPr>
        <w:t xml:space="preserve">Seed and Silicon: </w:t>
      </w:r>
      <w:r>
        <w:rPr>
          <w:color w:val="000000"/>
        </w:rPr>
        <w:t>Substack newsletter on AI, technology and startups for people working in finance and tech.</w:t>
      </w:r>
    </w:p>
    <w:p w14:paraId="358E44C0" w14:textId="77777777" w:rsidR="00D634AD" w:rsidRDefault="00000000">
      <w:pPr>
        <w:pBdr>
          <w:bottom w:val="single" w:sz="6" w:space="2" w:color="000000"/>
        </w:pBdr>
        <w:spacing w:before="150" w:after="70"/>
      </w:pPr>
      <w:r>
        <w:rPr>
          <w:b/>
          <w:bCs/>
          <w:color w:val="000000"/>
          <w:spacing w:val="20"/>
          <w:sz w:val="22"/>
          <w:szCs w:val="22"/>
        </w:rPr>
        <w:t>EDUCATION</w:t>
      </w:r>
    </w:p>
    <w:p w14:paraId="2DF0419C" w14:textId="77777777" w:rsidR="00D634AD" w:rsidRDefault="00000000">
      <w:pPr>
        <w:tabs>
          <w:tab w:val="right" w:pos="10386"/>
        </w:tabs>
        <w:spacing w:before="90"/>
      </w:pPr>
      <w:r>
        <w:rPr>
          <w:b/>
          <w:bCs/>
          <w:color w:val="000000"/>
          <w:sz w:val="21"/>
          <w:szCs w:val="21"/>
        </w:rPr>
        <w:t>MSc Information Systems for Business Performance, University College Cork</w:t>
      </w:r>
      <w:r>
        <w:rPr>
          <w:b/>
          <w:bCs/>
          <w:color w:val="000000"/>
        </w:rPr>
        <w:tab/>
        <w:t>2024 to 2025</w:t>
      </w:r>
    </w:p>
    <w:p w14:paraId="7511B890" w14:textId="77777777" w:rsidR="00D634AD" w:rsidRDefault="00000000">
      <w:pPr>
        <w:spacing w:after="40"/>
      </w:pPr>
      <w:r>
        <w:rPr>
          <w:i/>
          <w:iCs/>
          <w:color w:val="000000"/>
        </w:rPr>
        <w:t>NFQ Level 9, Second Class Honours Grade 1</w:t>
      </w:r>
    </w:p>
    <w:p w14:paraId="43E263AC" w14:textId="77777777" w:rsidR="00D634AD" w:rsidRDefault="00000000">
      <w:pPr>
        <w:pStyle w:val="ListParagraph"/>
        <w:numPr>
          <w:ilvl w:val="0"/>
          <w:numId w:val="2"/>
        </w:numPr>
        <w:spacing w:after="30" w:line="250" w:lineRule="auto"/>
      </w:pPr>
      <w:r>
        <w:rPr>
          <w:b/>
          <w:bCs/>
          <w:color w:val="000000"/>
        </w:rPr>
        <w:t xml:space="preserve">Award: </w:t>
      </w:r>
      <w:r>
        <w:rPr>
          <w:color w:val="000000"/>
        </w:rPr>
        <w:t>Excellent Research and Analysis Award for the Cloudera capstone project.</w:t>
      </w:r>
    </w:p>
    <w:p w14:paraId="5F16A4F5" w14:textId="77777777" w:rsidR="00D634AD" w:rsidRDefault="00000000">
      <w:pPr>
        <w:tabs>
          <w:tab w:val="right" w:pos="10386"/>
        </w:tabs>
        <w:spacing w:before="90"/>
      </w:pPr>
      <w:r>
        <w:rPr>
          <w:b/>
          <w:bCs/>
          <w:color w:val="000000"/>
          <w:sz w:val="21"/>
          <w:szCs w:val="21"/>
        </w:rPr>
        <w:t xml:space="preserve">MBA Finance, </w:t>
      </w:r>
      <w:proofErr w:type="spellStart"/>
      <w:r>
        <w:rPr>
          <w:b/>
          <w:bCs/>
          <w:color w:val="000000"/>
          <w:sz w:val="21"/>
          <w:szCs w:val="21"/>
        </w:rPr>
        <w:t>Palamuru</w:t>
      </w:r>
      <w:proofErr w:type="spellEnd"/>
      <w:r>
        <w:rPr>
          <w:b/>
          <w:bCs/>
          <w:color w:val="000000"/>
          <w:sz w:val="21"/>
          <w:szCs w:val="21"/>
        </w:rPr>
        <w:t xml:space="preserve"> University, Telangana</w:t>
      </w:r>
      <w:r>
        <w:rPr>
          <w:b/>
          <w:bCs/>
          <w:color w:val="000000"/>
        </w:rPr>
        <w:tab/>
        <w:t>2018 to 2020</w:t>
      </w:r>
    </w:p>
    <w:p w14:paraId="02C3454A" w14:textId="77777777" w:rsidR="00D634AD" w:rsidRDefault="00000000">
      <w:pPr>
        <w:spacing w:after="40"/>
      </w:pPr>
      <w:r>
        <w:rPr>
          <w:i/>
          <w:iCs/>
          <w:color w:val="000000"/>
        </w:rPr>
        <w:t>First Division, CGPA 8.22</w:t>
      </w:r>
    </w:p>
    <w:p w14:paraId="1845EC25" w14:textId="77777777" w:rsidR="00D634AD" w:rsidRDefault="00000000">
      <w:pPr>
        <w:tabs>
          <w:tab w:val="right" w:pos="10386"/>
        </w:tabs>
        <w:spacing w:before="90"/>
      </w:pPr>
      <w:r>
        <w:rPr>
          <w:b/>
          <w:bCs/>
          <w:color w:val="000000"/>
          <w:sz w:val="21"/>
          <w:szCs w:val="21"/>
        </w:rPr>
        <w:t xml:space="preserve">Bachelor of Commerce (Computer Applications), </w:t>
      </w:r>
      <w:proofErr w:type="spellStart"/>
      <w:r>
        <w:rPr>
          <w:b/>
          <w:bCs/>
          <w:color w:val="000000"/>
          <w:sz w:val="21"/>
          <w:szCs w:val="21"/>
        </w:rPr>
        <w:t>Palamuru</w:t>
      </w:r>
      <w:proofErr w:type="spellEnd"/>
      <w:r>
        <w:rPr>
          <w:b/>
          <w:bCs/>
          <w:color w:val="000000"/>
          <w:sz w:val="21"/>
          <w:szCs w:val="21"/>
        </w:rPr>
        <w:t xml:space="preserve"> University</w:t>
      </w:r>
      <w:r>
        <w:rPr>
          <w:b/>
          <w:bCs/>
          <w:color w:val="000000"/>
        </w:rPr>
        <w:tab/>
        <w:t>2015 to 2018</w:t>
      </w:r>
    </w:p>
    <w:p w14:paraId="4D810D20" w14:textId="77777777" w:rsidR="00D634AD" w:rsidRDefault="00000000">
      <w:pPr>
        <w:spacing w:after="40"/>
      </w:pPr>
      <w:r>
        <w:rPr>
          <w:i/>
          <w:iCs/>
          <w:color w:val="000000"/>
        </w:rPr>
        <w:t>First Division</w:t>
      </w:r>
    </w:p>
    <w:p w14:paraId="6AE1729E" w14:textId="77777777" w:rsidR="00D634AD" w:rsidRDefault="00000000">
      <w:pPr>
        <w:pBdr>
          <w:bottom w:val="single" w:sz="6" w:space="2" w:color="000000"/>
        </w:pBdr>
        <w:spacing w:before="150" w:after="70"/>
      </w:pPr>
      <w:r>
        <w:rPr>
          <w:b/>
          <w:bCs/>
          <w:color w:val="000000"/>
          <w:spacing w:val="20"/>
          <w:sz w:val="22"/>
          <w:szCs w:val="22"/>
        </w:rPr>
        <w:t>CERTIFICATIONS</w:t>
      </w:r>
    </w:p>
    <w:p w14:paraId="65F70A1D" w14:textId="77777777" w:rsidR="00D634AD" w:rsidRDefault="00000000">
      <w:pPr>
        <w:pStyle w:val="ListParagraph"/>
        <w:numPr>
          <w:ilvl w:val="0"/>
          <w:numId w:val="2"/>
        </w:numPr>
        <w:spacing w:after="30" w:line="250" w:lineRule="auto"/>
      </w:pPr>
      <w:r>
        <w:rPr>
          <w:b/>
          <w:bCs/>
          <w:color w:val="000000"/>
        </w:rPr>
        <w:t xml:space="preserve">Finance: </w:t>
      </w:r>
      <w:r>
        <w:rPr>
          <w:color w:val="000000"/>
        </w:rPr>
        <w:t>FMVA, Corporate Finance Institute (2026); CFA Investment Foundations; FinTech Industry Professional (CFI); Bloomberg Market Concepts ESG</w:t>
      </w:r>
    </w:p>
    <w:p w14:paraId="514BD7F8" w14:textId="77777777" w:rsidR="00D634AD" w:rsidRDefault="00000000">
      <w:pPr>
        <w:pStyle w:val="ListParagraph"/>
        <w:numPr>
          <w:ilvl w:val="0"/>
          <w:numId w:val="2"/>
        </w:numPr>
        <w:spacing w:after="30" w:line="250" w:lineRule="auto"/>
      </w:pPr>
      <w:r>
        <w:rPr>
          <w:b/>
          <w:bCs/>
          <w:color w:val="000000"/>
        </w:rPr>
        <w:t xml:space="preserve">AI and Data: </w:t>
      </w:r>
      <w:r>
        <w:rPr>
          <w:color w:val="000000"/>
        </w:rPr>
        <w:t>Claude Certified Architect (Foundations), Anthropic; Agents and Workflows, OpenAI Academy (2026); AI Upskilling Certificate, Qualcomm Academy (2026); Fundamentals of Data Transformation, MongoDB (2026)</w:t>
      </w:r>
    </w:p>
    <w:p w14:paraId="65A93256" w14:textId="77777777" w:rsidR="00D634AD" w:rsidRDefault="00000000">
      <w:pPr>
        <w:pStyle w:val="ListParagraph"/>
        <w:numPr>
          <w:ilvl w:val="0"/>
          <w:numId w:val="2"/>
        </w:numPr>
        <w:spacing w:after="30" w:line="250" w:lineRule="auto"/>
      </w:pPr>
      <w:r>
        <w:rPr>
          <w:b/>
          <w:bCs/>
          <w:color w:val="000000"/>
        </w:rPr>
        <w:t xml:space="preserve">In progress: </w:t>
      </w:r>
      <w:r>
        <w:rPr>
          <w:color w:val="000000"/>
        </w:rPr>
        <w:t>GARP FRM Part I; GARP Risk and AI Certificate; Microsoft Fabric Data Engineer Associate (DP700)</w:t>
      </w:r>
    </w:p>
    <w:sectPr w:rsidR="00D634AD">
      <w:pgSz w:w="11906" w:h="16838"/>
      <w:pgMar w:top="640" w:right="760" w:bottom="640" w:left="7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47A7F"/>
    <w:multiLevelType w:val="hybridMultilevel"/>
    <w:tmpl w:val="4DBA611C"/>
    <w:lvl w:ilvl="0" w:tplc="C4127A08">
      <w:start w:val="1"/>
      <w:numFmt w:val="bullet"/>
      <w:lvlText w:val="•"/>
      <w:lvlJc w:val="left"/>
      <w:pPr>
        <w:ind w:left="300" w:hanging="220"/>
      </w:pPr>
    </w:lvl>
    <w:lvl w:ilvl="1" w:tplc="1BEEE03C">
      <w:numFmt w:val="decimal"/>
      <w:lvlText w:val=""/>
      <w:lvlJc w:val="left"/>
    </w:lvl>
    <w:lvl w:ilvl="2" w:tplc="EF923E82">
      <w:numFmt w:val="decimal"/>
      <w:lvlText w:val=""/>
      <w:lvlJc w:val="left"/>
    </w:lvl>
    <w:lvl w:ilvl="3" w:tplc="84ECC898">
      <w:numFmt w:val="decimal"/>
      <w:lvlText w:val=""/>
      <w:lvlJc w:val="left"/>
    </w:lvl>
    <w:lvl w:ilvl="4" w:tplc="F7725C10">
      <w:numFmt w:val="decimal"/>
      <w:lvlText w:val=""/>
      <w:lvlJc w:val="left"/>
    </w:lvl>
    <w:lvl w:ilvl="5" w:tplc="69C637F4">
      <w:numFmt w:val="decimal"/>
      <w:lvlText w:val=""/>
      <w:lvlJc w:val="left"/>
    </w:lvl>
    <w:lvl w:ilvl="6" w:tplc="F70C4BD8">
      <w:numFmt w:val="decimal"/>
      <w:lvlText w:val=""/>
      <w:lvlJc w:val="left"/>
    </w:lvl>
    <w:lvl w:ilvl="7" w:tplc="08CCD88C">
      <w:numFmt w:val="decimal"/>
      <w:lvlText w:val=""/>
      <w:lvlJc w:val="left"/>
    </w:lvl>
    <w:lvl w:ilvl="8" w:tplc="F59E66E2">
      <w:numFmt w:val="decimal"/>
      <w:lvlText w:val=""/>
      <w:lvlJc w:val="left"/>
    </w:lvl>
  </w:abstractNum>
  <w:abstractNum w:abstractNumId="1" w15:restartNumberingAfterBreak="0">
    <w:nsid w:val="4D377A25"/>
    <w:multiLevelType w:val="hybridMultilevel"/>
    <w:tmpl w:val="0522496A"/>
    <w:lvl w:ilvl="0" w:tplc="BF84B002">
      <w:start w:val="1"/>
      <w:numFmt w:val="bullet"/>
      <w:lvlText w:val="●"/>
      <w:lvlJc w:val="left"/>
      <w:pPr>
        <w:ind w:left="720" w:hanging="360"/>
      </w:pPr>
    </w:lvl>
    <w:lvl w:ilvl="1" w:tplc="D154291C">
      <w:start w:val="1"/>
      <w:numFmt w:val="bullet"/>
      <w:lvlText w:val="○"/>
      <w:lvlJc w:val="left"/>
      <w:pPr>
        <w:ind w:left="1440" w:hanging="360"/>
      </w:pPr>
    </w:lvl>
    <w:lvl w:ilvl="2" w:tplc="70FA96E0">
      <w:start w:val="1"/>
      <w:numFmt w:val="bullet"/>
      <w:lvlText w:val="■"/>
      <w:lvlJc w:val="left"/>
      <w:pPr>
        <w:ind w:left="2160" w:hanging="360"/>
      </w:pPr>
    </w:lvl>
    <w:lvl w:ilvl="3" w:tplc="A62C85E6">
      <w:start w:val="1"/>
      <w:numFmt w:val="bullet"/>
      <w:lvlText w:val="●"/>
      <w:lvlJc w:val="left"/>
      <w:pPr>
        <w:ind w:left="2880" w:hanging="360"/>
      </w:pPr>
    </w:lvl>
    <w:lvl w:ilvl="4" w:tplc="522849BA">
      <w:start w:val="1"/>
      <w:numFmt w:val="bullet"/>
      <w:lvlText w:val="○"/>
      <w:lvlJc w:val="left"/>
      <w:pPr>
        <w:ind w:left="3600" w:hanging="360"/>
      </w:pPr>
    </w:lvl>
    <w:lvl w:ilvl="5" w:tplc="D31A0B8A">
      <w:start w:val="1"/>
      <w:numFmt w:val="bullet"/>
      <w:lvlText w:val="■"/>
      <w:lvlJc w:val="left"/>
      <w:pPr>
        <w:ind w:left="4320" w:hanging="360"/>
      </w:pPr>
    </w:lvl>
    <w:lvl w:ilvl="6" w:tplc="EB6ACA6C">
      <w:start w:val="1"/>
      <w:numFmt w:val="bullet"/>
      <w:lvlText w:val="●"/>
      <w:lvlJc w:val="left"/>
      <w:pPr>
        <w:ind w:left="5040" w:hanging="360"/>
      </w:pPr>
    </w:lvl>
    <w:lvl w:ilvl="7" w:tplc="316A3640">
      <w:start w:val="1"/>
      <w:numFmt w:val="bullet"/>
      <w:lvlText w:val="●"/>
      <w:lvlJc w:val="left"/>
      <w:pPr>
        <w:ind w:left="5760" w:hanging="360"/>
      </w:pPr>
    </w:lvl>
    <w:lvl w:ilvl="8" w:tplc="A3B00656">
      <w:start w:val="1"/>
      <w:numFmt w:val="bullet"/>
      <w:lvlText w:val="●"/>
      <w:lvlJc w:val="left"/>
      <w:pPr>
        <w:ind w:left="6480" w:hanging="360"/>
      </w:pPr>
    </w:lvl>
  </w:abstractNum>
  <w:num w:numId="1" w16cid:durableId="1603804123">
    <w:abstractNumId w:val="1"/>
    <w:lvlOverride w:ilvl="0">
      <w:startOverride w:val="1"/>
    </w:lvlOverride>
  </w:num>
  <w:num w:numId="2" w16cid:durableId="1314841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4AD"/>
    <w:rsid w:val="00311DB1"/>
    <w:rsid w:val="0092514D"/>
    <w:rsid w:val="00D634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86556"/>
  <w15:docId w15:val="{92383D63-7623-4DC9-B8DE-FF25C4AD3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1061</Words>
  <Characters>6050</Characters>
  <Application>Microsoft Office Word</Application>
  <DocSecurity>0</DocSecurity>
  <Lines>50</Lines>
  <Paragraphs>14</Paragraphs>
  <ScaleCrop>false</ScaleCrop>
  <Company/>
  <LinksUpToDate>false</LinksUpToDate>
  <CharactersWithSpaces>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shivasai Chavala</cp:lastModifiedBy>
  <cp:revision>2</cp:revision>
  <dcterms:created xsi:type="dcterms:W3CDTF">2026-09-20T14:07:00Z</dcterms:created>
  <dcterms:modified xsi:type="dcterms:W3CDTF">2026-09-20T14:12:00Z</dcterms:modified>
</cp:coreProperties>
</file>