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D1E45" w:rsidRDefault="004D1E45" w:rsidP="004D1E45">
      <w:pPr>
        <w:rPr>
          <w:rFonts w:ascii="Candara" w:hAnsi="Candara"/>
        </w:rPr>
      </w:pPr>
      <w:r>
        <w:rPr>
          <w:rFonts w:ascii="Candara" w:hAnsi="Candara"/>
        </w:rPr>
        <w:t>TRANSFORMATION</w:t>
      </w:r>
    </w:p>
    <w:p w:rsidR="004D1E45" w:rsidRPr="004D1E45" w:rsidRDefault="004D1E45" w:rsidP="004D1E45">
      <w:pPr>
        <w:pStyle w:val="NormalWeb"/>
        <w:numPr>
          <w:ilvl w:val="0"/>
          <w:numId w:val="1"/>
        </w:numPr>
        <w:rPr>
          <w:rFonts w:ascii="Candara" w:hAnsi="Candara"/>
        </w:rPr>
      </w:pPr>
      <w:r w:rsidRPr="004D1E45">
        <w:rPr>
          <w:rFonts w:ascii="Candara" w:hAnsi="Candara"/>
        </w:rPr>
        <w:t>Promote h</w:t>
      </w:r>
      <w:bookmarkStart w:id="0" w:name="_GoBack"/>
      <w:bookmarkEnd w:id="0"/>
      <w:r w:rsidRPr="004D1E45">
        <w:rPr>
          <w:rFonts w:ascii="Candara" w:hAnsi="Candara"/>
        </w:rPr>
        <w:t>eaders and set column data types (Whole Number for metrics/flags, Text for CustomerID and categories)</w:t>
      </w:r>
    </w:p>
    <w:p w:rsidR="004D1E45" w:rsidRPr="004D1E45" w:rsidRDefault="004D1E45" w:rsidP="004D1E45">
      <w:pPr>
        <w:pStyle w:val="NormalWeb"/>
        <w:numPr>
          <w:ilvl w:val="0"/>
          <w:numId w:val="1"/>
        </w:numPr>
        <w:rPr>
          <w:rFonts w:ascii="Candara" w:hAnsi="Candara"/>
        </w:rPr>
      </w:pPr>
      <w:r w:rsidRPr="004D1E45">
        <w:rPr>
          <w:rFonts w:ascii="Candara" w:hAnsi="Candara"/>
        </w:rPr>
        <w:t>Handle missing values and blanks (such as missing Age values)</w:t>
      </w:r>
    </w:p>
    <w:p w:rsidR="004D1E45" w:rsidRPr="004D1E45" w:rsidRDefault="004D1E45" w:rsidP="004D1E45">
      <w:pPr>
        <w:pStyle w:val="NormalWeb"/>
        <w:numPr>
          <w:ilvl w:val="0"/>
          <w:numId w:val="1"/>
        </w:numPr>
        <w:rPr>
          <w:rFonts w:ascii="Candara" w:hAnsi="Candara"/>
        </w:rPr>
      </w:pPr>
      <w:r w:rsidRPr="004D1E45">
        <w:rPr>
          <w:rFonts w:ascii="Candara" w:hAnsi="Candara"/>
        </w:rPr>
        <w:t>Trim and clean text columns to remove extra spaces</w:t>
      </w:r>
    </w:p>
    <w:p w:rsidR="004D1E45" w:rsidRPr="004D1E45" w:rsidRDefault="004D1E45" w:rsidP="004D1E45">
      <w:pPr>
        <w:pStyle w:val="NormalWeb"/>
        <w:numPr>
          <w:ilvl w:val="0"/>
          <w:numId w:val="1"/>
        </w:numPr>
        <w:rPr>
          <w:rFonts w:ascii="Candara" w:hAnsi="Candara"/>
        </w:rPr>
      </w:pPr>
      <w:r w:rsidRPr="004D1E45">
        <w:rPr>
          <w:rFonts w:ascii="Candara" w:hAnsi="Candara"/>
        </w:rPr>
        <w:t>Standardize inconsistent text categories (such as replacing "Unmarried" with "Single" in MaritalStatus)</w:t>
      </w:r>
    </w:p>
    <w:p w:rsidR="004D1E45" w:rsidRPr="004D1E45" w:rsidRDefault="004D1E45" w:rsidP="004D1E45">
      <w:pPr>
        <w:pStyle w:val="NormalWeb"/>
        <w:numPr>
          <w:ilvl w:val="0"/>
          <w:numId w:val="1"/>
        </w:numPr>
        <w:rPr>
          <w:rFonts w:ascii="Candara" w:hAnsi="Candara"/>
        </w:rPr>
      </w:pPr>
      <w:r w:rsidRPr="004D1E45">
        <w:rPr>
          <w:rFonts w:ascii="Candara" w:hAnsi="Candara"/>
        </w:rPr>
        <w:t>Create conditional columns or custom bins for Age and MonthlyIncome grouping</w:t>
      </w:r>
    </w:p>
    <w:p w:rsidR="00D20715" w:rsidRPr="004D1E45" w:rsidRDefault="00D20715">
      <w:pPr>
        <w:rPr>
          <w:rFonts w:ascii="Candara" w:hAnsi="Candara"/>
        </w:rPr>
      </w:pPr>
    </w:p>
    <w:p w:rsidR="004D1E45" w:rsidRPr="004D1E45" w:rsidRDefault="004D1E45">
      <w:pPr>
        <w:rPr>
          <w:rFonts w:ascii="Candara" w:hAnsi="Candara"/>
        </w:rPr>
      </w:pPr>
    </w:p>
    <w:p w:rsidR="004D1E45" w:rsidRPr="004D1E45" w:rsidRDefault="004D1E45">
      <w:pPr>
        <w:rPr>
          <w:rFonts w:ascii="Candara" w:hAnsi="Candara"/>
        </w:rPr>
      </w:pPr>
    </w:p>
    <w:p w:rsidR="004D1E45" w:rsidRPr="004D1E45" w:rsidRDefault="004D1E45">
      <w:pPr>
        <w:rPr>
          <w:rFonts w:ascii="Candara" w:hAnsi="Candara"/>
        </w:rPr>
      </w:pPr>
      <w:r>
        <w:rPr>
          <w:rFonts w:ascii="Candara" w:hAnsi="Candara"/>
        </w:rPr>
        <w:t xml:space="preserve">REPORT </w:t>
      </w:r>
    </w:p>
    <w:p w:rsidR="004D1E45" w:rsidRPr="004D1E45" w:rsidRDefault="004D1E45" w:rsidP="004D1E45">
      <w:pPr>
        <w:pStyle w:val="NormalWeb"/>
        <w:numPr>
          <w:ilvl w:val="0"/>
          <w:numId w:val="1"/>
        </w:numPr>
        <w:rPr>
          <w:rFonts w:ascii="Candara" w:hAnsi="Candara"/>
        </w:rPr>
      </w:pPr>
      <w:r w:rsidRPr="004D1E45">
        <w:rPr>
          <w:rFonts w:ascii="Candara" w:hAnsi="Candara"/>
        </w:rPr>
        <w:t>Executive summary metrics displaying total customers, total products purchased, and overall conversion rate percentage</w:t>
      </w:r>
    </w:p>
    <w:p w:rsidR="004D1E45" w:rsidRPr="004D1E45" w:rsidRDefault="004D1E45" w:rsidP="004D1E45">
      <w:pPr>
        <w:pStyle w:val="NormalWeb"/>
        <w:numPr>
          <w:ilvl w:val="0"/>
          <w:numId w:val="1"/>
        </w:numPr>
        <w:rPr>
          <w:rFonts w:ascii="Candara" w:hAnsi="Candara"/>
        </w:rPr>
      </w:pPr>
      <w:r w:rsidRPr="004D1E45">
        <w:rPr>
          <w:rFonts w:ascii="Candara" w:hAnsi="Candara"/>
        </w:rPr>
        <w:t>Product conversion performance breakdown comparing pitch types against conversion success rates</w:t>
      </w:r>
    </w:p>
    <w:p w:rsidR="004D1E45" w:rsidRPr="004D1E45" w:rsidRDefault="004D1E45" w:rsidP="004D1E45">
      <w:pPr>
        <w:pStyle w:val="NormalWeb"/>
        <w:numPr>
          <w:ilvl w:val="0"/>
          <w:numId w:val="1"/>
        </w:numPr>
        <w:rPr>
          <w:rFonts w:ascii="Candara" w:hAnsi="Candara"/>
        </w:rPr>
      </w:pPr>
      <w:r w:rsidRPr="004D1E45">
        <w:rPr>
          <w:rFonts w:ascii="Candara" w:hAnsi="Candara"/>
        </w:rPr>
        <w:t>Contact channel comparison evaluating self-enquiries versus company-invited leads</w:t>
      </w:r>
    </w:p>
    <w:p w:rsidR="004D1E45" w:rsidRPr="004D1E45" w:rsidRDefault="004D1E45" w:rsidP="004D1E45">
      <w:pPr>
        <w:pStyle w:val="NormalWeb"/>
        <w:numPr>
          <w:ilvl w:val="0"/>
          <w:numId w:val="1"/>
        </w:numPr>
        <w:rPr>
          <w:rFonts w:ascii="Candara" w:hAnsi="Candara"/>
        </w:rPr>
      </w:pPr>
      <w:r w:rsidRPr="004D1E45">
        <w:rPr>
          <w:rFonts w:ascii="Candara" w:hAnsi="Candara"/>
        </w:rPr>
        <w:t>Age distribution segmentation showing purchasing trends across different age groups</w:t>
      </w:r>
    </w:p>
    <w:p w:rsidR="004D1E45" w:rsidRPr="004D1E45" w:rsidRDefault="004D1E45" w:rsidP="004D1E45">
      <w:pPr>
        <w:pStyle w:val="NormalWeb"/>
        <w:numPr>
          <w:ilvl w:val="0"/>
          <w:numId w:val="1"/>
        </w:numPr>
        <w:rPr>
          <w:rFonts w:ascii="Candara" w:hAnsi="Candara"/>
        </w:rPr>
      </w:pPr>
      <w:r w:rsidRPr="004D1E45">
        <w:rPr>
          <w:rFonts w:ascii="Candara" w:hAnsi="Candara"/>
        </w:rPr>
        <w:t>Occupation and marital status matrix analyzing conversion rates by customer segments</w:t>
      </w:r>
    </w:p>
    <w:p w:rsidR="004D1E45" w:rsidRPr="004D1E45" w:rsidRDefault="004D1E45" w:rsidP="004D1E45">
      <w:pPr>
        <w:pStyle w:val="NormalWeb"/>
        <w:numPr>
          <w:ilvl w:val="0"/>
          <w:numId w:val="1"/>
        </w:numPr>
        <w:rPr>
          <w:rFonts w:ascii="Candara" w:hAnsi="Candara"/>
        </w:rPr>
      </w:pPr>
      <w:r w:rsidRPr="004D1E45">
        <w:rPr>
          <w:rFonts w:ascii="Candara" w:hAnsi="Candara"/>
        </w:rPr>
        <w:t>Monthly income and designation analysis comparing earnings against product uptake</w:t>
      </w:r>
    </w:p>
    <w:p w:rsidR="004D1E45" w:rsidRPr="004D1E45" w:rsidRDefault="004D1E45" w:rsidP="004D1E45">
      <w:pPr>
        <w:pStyle w:val="NormalWeb"/>
        <w:numPr>
          <w:ilvl w:val="0"/>
          <w:numId w:val="1"/>
        </w:numPr>
        <w:rPr>
          <w:rFonts w:ascii="Candara" w:hAnsi="Candara"/>
        </w:rPr>
      </w:pPr>
      <w:r w:rsidRPr="004D1E45">
        <w:rPr>
          <w:rFonts w:ascii="Candara" w:hAnsi="Candara"/>
        </w:rPr>
        <w:t>Engagement impact assessment evaluating pitch duration and follow-up frequency against conversions</w:t>
      </w:r>
    </w:p>
    <w:p w:rsidR="004D1E45" w:rsidRPr="004D1E45" w:rsidRDefault="004D1E45" w:rsidP="004D1E45">
      <w:pPr>
        <w:pStyle w:val="NormalWeb"/>
        <w:numPr>
          <w:ilvl w:val="0"/>
          <w:numId w:val="1"/>
        </w:numPr>
        <w:rPr>
          <w:rFonts w:ascii="Candara" w:hAnsi="Candara"/>
        </w:rPr>
      </w:pPr>
      <w:r w:rsidRPr="004D1E45">
        <w:rPr>
          <w:rFonts w:ascii="Candara" w:hAnsi="Candara"/>
        </w:rPr>
        <w:t>Lifestyle and travel behavior metrics tracking the influence of passport ownership, car ownership, and total trips on purchases</w:t>
      </w:r>
    </w:p>
    <w:p w:rsidR="004D1E45" w:rsidRPr="004D1E45" w:rsidRDefault="004D1E45" w:rsidP="004D1E45">
      <w:pPr>
        <w:pStyle w:val="NormalWeb"/>
        <w:numPr>
          <w:ilvl w:val="0"/>
          <w:numId w:val="1"/>
        </w:numPr>
        <w:rPr>
          <w:rFonts w:ascii="Candara" w:hAnsi="Candara"/>
        </w:rPr>
      </w:pPr>
      <w:r w:rsidRPr="004D1E45">
        <w:rPr>
          <w:rFonts w:ascii="Candara" w:hAnsi="Candara"/>
        </w:rPr>
        <w:t>Feedback score correlation identifying customer satisfaction trends relative to product uptake</w:t>
      </w:r>
    </w:p>
    <w:p w:rsidR="004D1E45" w:rsidRPr="004D1E45" w:rsidRDefault="004D1E45">
      <w:pPr>
        <w:rPr>
          <w:rFonts w:ascii="Candara" w:hAnsi="Candara"/>
        </w:rPr>
      </w:pPr>
    </w:p>
    <w:sectPr w:rsidR="004D1E45" w:rsidRPr="004D1E4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82A41F2"/>
    <w:multiLevelType w:val="hybridMultilevel"/>
    <w:tmpl w:val="267E2406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7C73995"/>
    <w:multiLevelType w:val="hybridMultilevel"/>
    <w:tmpl w:val="A460A908"/>
    <w:lvl w:ilvl="0" w:tplc="7DA0F21C">
      <w:numFmt w:val="bullet"/>
      <w:lvlText w:val=""/>
      <w:lvlJc w:val="left"/>
      <w:pPr>
        <w:ind w:left="720" w:hanging="360"/>
      </w:pPr>
      <w:rPr>
        <w:rFonts w:ascii="Candara" w:eastAsia="Times New Roman" w:hAnsi="Candara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6489E"/>
    <w:rsid w:val="004D1E45"/>
    <w:rsid w:val="00B6489E"/>
    <w:rsid w:val="00D207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6E7EDA"/>
  <w15:chartTrackingRefBased/>
  <w15:docId w15:val="{D1249520-FED2-40DD-9FB4-9C26C7D8BA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4D1E4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33537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07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194</Words>
  <Characters>1108</Characters>
  <Application>Microsoft Office Word</Application>
  <DocSecurity>0</DocSecurity>
  <Lines>9</Lines>
  <Paragraphs>2</Paragraphs>
  <ScaleCrop>false</ScaleCrop>
  <Company/>
  <LinksUpToDate>false</LinksUpToDate>
  <CharactersWithSpaces>1300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SHIVRAJ SHINDE</dc:creator>
  <cp:keywords/>
  <dc:description/>
  <cp:lastModifiedBy>SHIVRAJ SHINDE</cp:lastModifiedBy>
  <cp:revision>2</cp:revision>
  <dcterms:created xsi:type="dcterms:W3CDTF">2026-08-18T13:41:00Z</dcterms:created>
  <dcterms:modified xsi:type="dcterms:W3CDTF">2026-08-18T13:43:00Z</dcterms:modified>
</cp:coreProperties>
</file>