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822" w:rsidRPr="000B7375" w:rsidRDefault="00383822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We need to do the cleaning</w:t>
      </w:r>
    </w:p>
    <w:p w:rsidR="00383822" w:rsidRPr="000B7375" w:rsidRDefault="00383822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Data Cleaning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Handle Missing Value: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Find the Missing and then fill them.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Find Duplicate and then remove it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Handle uneven Values(Spelling Mistakes, old Name and New name)</w:t>
      </w:r>
    </w:p>
    <w:p w:rsidR="002B0645" w:rsidRPr="000B7375" w:rsidRDefault="002B0645" w:rsidP="002B064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Handling Date Column</w:t>
      </w:r>
    </w:p>
    <w:p w:rsidR="00D958C6" w:rsidRPr="000B7375" w:rsidRDefault="00D958C6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D958C6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Stat anaylysis</w:t>
      </w:r>
      <w:r w:rsidR="00830DDE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(Numerical Columns)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Mean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Median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Std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25 %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50 %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ab/>
        <w:t>75%</w:t>
      </w: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0B7375" w:rsidRDefault="000B7375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0103A0" w:rsidRPr="000B7375" w:rsidRDefault="000103A0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Graph based Analysis</w:t>
      </w:r>
    </w:p>
    <w:p w:rsidR="00D958C6" w:rsidRPr="000B7375" w:rsidRDefault="00D958C6" w:rsidP="003F4259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6A11E2" w:rsidRDefault="000E2A41" w:rsidP="000B7375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Count </w:t>
      </w:r>
      <w:r w:rsidR="003F4259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distribution against 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(</w:t>
      </w: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</w:t>
      </w:r>
      <w:r w:rsidR="003F4259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irline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, </w:t>
      </w:r>
      <w:r w:rsidR="003F4259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Source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, </w:t>
      </w:r>
      <w:r w:rsidR="006A11E2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Stops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)</w:t>
      </w:r>
    </w:p>
    <w:p w:rsidR="00786C8A" w:rsidRDefault="00786C8A" w:rsidP="00786C8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Ariline</w:t>
      </w:r>
    </w:p>
    <w:p w:rsidR="00786C8A" w:rsidRPr="00F4054A" w:rsidRDefault="00786C8A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Source</w:t>
      </w:r>
    </w:p>
    <w:p w:rsidR="005C73CC" w:rsidRPr="000B7375" w:rsidRDefault="000B7375" w:rsidP="000B7375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hAnsi="Candara"/>
          <w:b/>
          <w:bCs/>
          <w:sz w:val="24"/>
          <w:szCs w:val="28"/>
        </w:rPr>
        <w:t>Objective:</w:t>
      </w:r>
      <w:r w:rsidRPr="000B7375">
        <w:rPr>
          <w:rFonts w:ascii="Candara" w:hAnsi="Candara"/>
          <w:sz w:val="24"/>
          <w:szCs w:val="28"/>
        </w:rPr>
        <w:t xml:space="preserve"> To identify operational volume concentrations, market presence, and frequency patterns across major carriers, departure cities, and journey route configurations.</w:t>
      </w:r>
    </w:p>
    <w:p w:rsidR="000B7375" w:rsidRPr="000B7375" w:rsidRDefault="000B7375" w:rsidP="001D12E2">
      <w:pPr>
        <w:spacing w:after="0" w:line="240" w:lineRule="auto"/>
        <w:ind w:left="720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F4054A" w:rsidRDefault="000E2A41" w:rsidP="000B7375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Price Distribution</w:t>
      </w:r>
      <w:r w:rsidR="006B42E1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(sale contibution)</w:t>
      </w: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against 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(</w:t>
      </w:r>
    </w:p>
    <w:p w:rsidR="00F4054A" w:rsidRDefault="000E2A41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Airline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</w:t>
      </w:r>
    </w:p>
    <w:p w:rsidR="00F4054A" w:rsidRDefault="000E2A41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Source</w:t>
      </w:r>
      <w:r w:rsidR="000B7375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 </w:t>
      </w:r>
    </w:p>
    <w:p w:rsidR="006A11E2" w:rsidRPr="000B7375" w:rsidRDefault="006A11E2" w:rsidP="00F4054A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Stops</w:t>
      </w:r>
    </w:p>
    <w:p w:rsidR="00556861" w:rsidRPr="000B7375" w:rsidRDefault="000B7375" w:rsidP="000B7375">
      <w:pPr>
        <w:pStyle w:val="ListParagraph"/>
        <w:numPr>
          <w:ilvl w:val="1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 w:rsidRPr="000B7375">
        <w:rPr>
          <w:rFonts w:ascii="Candara" w:hAnsi="Candara"/>
          <w:b/>
          <w:bCs/>
          <w:sz w:val="24"/>
          <w:szCs w:val="28"/>
        </w:rPr>
        <w:t>Objective:</w:t>
      </w:r>
      <w:r w:rsidRPr="000B7375">
        <w:rPr>
          <w:rFonts w:ascii="Candara" w:hAnsi="Candara"/>
          <w:sz w:val="24"/>
          <w:szCs w:val="28"/>
        </w:rPr>
        <w:t xml:space="preserve"> To evaluate total revenue generation and financial impact across different market segments, determining which airlines, routes, and stop configurations drive the bulk of sales.</w:t>
      </w:r>
    </w:p>
    <w:p w:rsidR="000B7375" w:rsidRPr="000B7375" w:rsidRDefault="000B7375" w:rsidP="000B7375">
      <w:p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</w:p>
    <w:p w:rsidR="005C73CC" w:rsidRPr="000B7375" w:rsidRDefault="00327979" w:rsidP="000B7375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</w:t>
      </w:r>
      <w:r w:rsidR="0015598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vg </w:t>
      </w:r>
      <w:r w:rsidR="005C73CC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Price vs. </w:t>
      </w:r>
      <w:r w:rsidR="0015598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count of </w:t>
      </w:r>
      <w:r w:rsidR="005C73CC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Total Stops Analysis</w:t>
      </w:r>
    </w:p>
    <w:p w:rsidR="000B7375" w:rsidRPr="000B7375" w:rsidRDefault="005C73CC" w:rsidP="000B7375">
      <w:pPr>
        <w:numPr>
          <w:ilvl w:val="1"/>
          <w:numId w:val="8"/>
        </w:num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  <w:r w:rsidRPr="000B7375">
        <w:rPr>
          <w:rFonts w:ascii="Candara" w:eastAsia="Times New Roman" w:hAnsi="Candara" w:cs="Times New Roman"/>
          <w:b/>
          <w:bCs/>
          <w:sz w:val="24"/>
          <w:szCs w:val="28"/>
          <w:lang w:eastAsia="en-IN"/>
        </w:rPr>
        <w:t>Objective:</w:t>
      </w:r>
      <w:r w:rsidRPr="000B7375">
        <w:rPr>
          <w:rFonts w:ascii="Candara" w:eastAsia="Times New Roman" w:hAnsi="Candara" w:cs="Times New Roman"/>
          <w:sz w:val="24"/>
          <w:szCs w:val="28"/>
          <w:lang w:eastAsia="en-IN"/>
        </w:rPr>
        <w:t xml:space="preserve"> Evaluate how the number of stops (</w:t>
      </w:r>
      <w:r w:rsidRPr="000B7375">
        <w:rPr>
          <w:rFonts w:ascii="Candara" w:eastAsia="Times New Roman" w:hAnsi="Candara" w:cs="Courier New"/>
          <w:sz w:val="24"/>
          <w:szCs w:val="28"/>
          <w:lang w:eastAsia="en-IN"/>
        </w:rPr>
        <w:t>Total_Stops</w:t>
      </w:r>
      <w:r w:rsidRPr="000B7375">
        <w:rPr>
          <w:rFonts w:ascii="Candara" w:eastAsia="Times New Roman" w:hAnsi="Candara" w:cs="Times New Roman"/>
          <w:sz w:val="24"/>
          <w:szCs w:val="28"/>
          <w:lang w:eastAsia="en-IN"/>
        </w:rPr>
        <w:t>: non-stop, 1 stop, 2 stops) impacts the ticket price.</w:t>
      </w:r>
    </w:p>
    <w:p w:rsidR="000B7375" w:rsidRPr="000B7375" w:rsidRDefault="000B7375" w:rsidP="00295386">
      <w:p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</w:p>
    <w:p w:rsidR="000B7375" w:rsidRPr="000B7375" w:rsidRDefault="0039563A" w:rsidP="000B7375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A</w:t>
      </w:r>
      <w:r w:rsidR="006A4F2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ver</w:t>
      </w:r>
      <w:r w:rsidR="006B42E1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age fare of </w:t>
      </w:r>
      <w:r w:rsidR="006A4F24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each </w:t>
      </w:r>
      <w:r w:rsidR="002134DE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S</w:t>
      </w:r>
      <w:r w:rsidR="006D024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ector</w:t>
      </w:r>
      <w:r w:rsidR="0084283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 xml:space="preserve"> </w:t>
      </w:r>
      <w:r w:rsidR="00562E07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with</w:t>
      </w:r>
      <w:r w:rsidR="0084283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 xml:space="preserve"> </w:t>
      </w:r>
      <w:r w:rsidR="002134DE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Total-</w:t>
      </w:r>
      <w:r w:rsidR="00842836" w:rsidRPr="002134DE">
        <w:rPr>
          <w:rFonts w:ascii="Candara" w:eastAsia="Times New Roman" w:hAnsi="Candara" w:cs="Times New Roman"/>
          <w:b/>
          <w:bCs/>
          <w:color w:val="0070C0"/>
          <w:sz w:val="28"/>
          <w:szCs w:val="28"/>
          <w:lang w:eastAsia="en-IN"/>
        </w:rPr>
        <w:t>stops</w:t>
      </w:r>
    </w:p>
    <w:p w:rsidR="000B7375" w:rsidRPr="00562E07" w:rsidRDefault="000B7375" w:rsidP="000B7375">
      <w:pPr>
        <w:numPr>
          <w:ilvl w:val="1"/>
          <w:numId w:val="8"/>
        </w:numPr>
        <w:spacing w:after="0" w:line="240" w:lineRule="auto"/>
        <w:rPr>
          <w:rFonts w:ascii="Candara" w:eastAsia="Times New Roman" w:hAnsi="Candara" w:cs="Times New Roman"/>
          <w:sz w:val="24"/>
          <w:szCs w:val="28"/>
          <w:lang w:eastAsia="en-IN"/>
        </w:rPr>
      </w:pPr>
      <w:r w:rsidRPr="000B7375">
        <w:rPr>
          <w:rFonts w:ascii="Candara" w:hAnsi="Candara"/>
          <w:b/>
          <w:bCs/>
          <w:sz w:val="24"/>
          <w:szCs w:val="28"/>
        </w:rPr>
        <w:t>Objective:</w:t>
      </w:r>
      <w:r w:rsidRPr="000B7375">
        <w:rPr>
          <w:rFonts w:ascii="Candara" w:hAnsi="Candara"/>
          <w:sz w:val="24"/>
          <w:szCs w:val="28"/>
        </w:rPr>
        <w:t xml:space="preserve"> To establish a direct, apples-to-apples baseline comparison of base pricing strategies among competing airlines exclusively on non-stop, direct flight routes.</w:t>
      </w:r>
    </w:p>
    <w:p w:rsidR="00562E07" w:rsidRDefault="00562E07" w:rsidP="00562E07">
      <w:pPr>
        <w:spacing w:after="0" w:line="240" w:lineRule="auto"/>
        <w:ind w:left="72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842836" w:rsidRDefault="00842836" w:rsidP="000B7375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842836" w:rsidRDefault="00842836" w:rsidP="000B7375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842836" w:rsidRPr="000B7375" w:rsidRDefault="00842836" w:rsidP="000B7375">
      <w:pPr>
        <w:spacing w:after="0" w:line="240" w:lineRule="auto"/>
        <w:ind w:left="1440"/>
        <w:rPr>
          <w:rFonts w:ascii="Candara" w:eastAsia="Times New Roman" w:hAnsi="Candara" w:cs="Times New Roman"/>
          <w:sz w:val="24"/>
          <w:szCs w:val="28"/>
          <w:lang w:eastAsia="en-IN"/>
        </w:rPr>
      </w:pPr>
    </w:p>
    <w:p w:rsidR="003D0853" w:rsidRPr="000B7375" w:rsidRDefault="00DD6DC5" w:rsidP="000B7375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sz w:val="28"/>
          <w:szCs w:val="28"/>
          <w:lang w:eastAsia="en-IN"/>
        </w:rPr>
      </w:pPr>
      <w:bookmarkStart w:id="0" w:name="_GoBack"/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lastRenderedPageBreak/>
        <w:t xml:space="preserve">Verticle and Horisontal Spread of Data on </w:t>
      </w:r>
      <w:r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Airline </w:t>
      </w: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with </w:t>
      </w:r>
      <w:r w:rsidR="00743320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Stats anaylysit (</w:t>
      </w:r>
      <w:r w:rsidR="003D0853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 xml:space="preserve">Min , MAX, AVG , count and </w:t>
      </w:r>
      <w:r w:rsidR="00451DDC" w:rsidRPr="000B7375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SUM</w:t>
      </w:r>
      <w:r w:rsidR="00743320"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)</w:t>
      </w:r>
      <w:r>
        <w:rPr>
          <w:rFonts w:ascii="Candara" w:eastAsia="Times New Roman" w:hAnsi="Candara" w:cs="Times New Roman"/>
          <w:b/>
          <w:bCs/>
          <w:sz w:val="28"/>
          <w:szCs w:val="28"/>
          <w:lang w:eastAsia="en-IN"/>
        </w:rPr>
        <w:t>.</w:t>
      </w:r>
    </w:p>
    <w:bookmarkEnd w:id="0"/>
    <w:p w:rsidR="00B3282A" w:rsidRPr="00DD6DC5" w:rsidRDefault="000B7375" w:rsidP="00DD6DC5">
      <w:pPr>
        <w:pStyle w:val="ListParagraph"/>
        <w:numPr>
          <w:ilvl w:val="0"/>
          <w:numId w:val="14"/>
        </w:numPr>
        <w:spacing w:after="0"/>
        <w:rPr>
          <w:rFonts w:ascii="Candara" w:hAnsi="Candara"/>
          <w:sz w:val="24"/>
          <w:szCs w:val="28"/>
        </w:rPr>
      </w:pPr>
      <w:r w:rsidRPr="00DD6DC5">
        <w:rPr>
          <w:rFonts w:ascii="Candara" w:hAnsi="Candara"/>
          <w:b/>
          <w:bCs/>
          <w:sz w:val="24"/>
          <w:szCs w:val="28"/>
        </w:rPr>
        <w:t>Objective:</w:t>
      </w:r>
      <w:r w:rsidRPr="00DD6DC5">
        <w:rPr>
          <w:rFonts w:ascii="Candara" w:hAnsi="Candara"/>
          <w:sz w:val="24"/>
          <w:szCs w:val="28"/>
        </w:rPr>
        <w:t xml:space="preserve"> To analyze the comprehensive statistical profile and full data spread of ticket prices for every airline, highlighting pricing bounds, central tendencies, and density clusters.</w:t>
      </w:r>
    </w:p>
    <w:p w:rsidR="00265E6B" w:rsidRDefault="00265E6B" w:rsidP="00265E6B">
      <w:pPr>
        <w:spacing w:after="0"/>
        <w:rPr>
          <w:rFonts w:ascii="Candara" w:hAnsi="Candara"/>
          <w:sz w:val="28"/>
          <w:szCs w:val="28"/>
        </w:rPr>
      </w:pPr>
    </w:p>
    <w:p w:rsidR="00203205" w:rsidRPr="00203205" w:rsidRDefault="00203205" w:rsidP="00203205">
      <w:pPr>
        <w:pStyle w:val="ListParagraph"/>
        <w:rPr>
          <w:rFonts w:ascii="Candara" w:hAnsi="Candara"/>
          <w:sz w:val="28"/>
          <w:szCs w:val="28"/>
        </w:rPr>
      </w:pPr>
    </w:p>
    <w:p w:rsidR="00203205" w:rsidRPr="00203205" w:rsidRDefault="00203205" w:rsidP="00203205">
      <w:pPr>
        <w:pStyle w:val="ListParagraph"/>
        <w:numPr>
          <w:ilvl w:val="0"/>
          <w:numId w:val="14"/>
        </w:numPr>
        <w:spacing w:after="0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>Violin Plot</w:t>
      </w:r>
    </w:p>
    <w:p w:rsidR="00203205" w:rsidRDefault="00203205" w:rsidP="00265E6B">
      <w:pPr>
        <w:spacing w:after="0"/>
        <w:rPr>
          <w:rFonts w:ascii="Candara" w:hAnsi="Candara"/>
          <w:sz w:val="28"/>
          <w:szCs w:val="28"/>
        </w:rPr>
      </w:pPr>
    </w:p>
    <w:p w:rsidR="00323AD5" w:rsidRDefault="00323AD5" w:rsidP="00265E6B">
      <w:pPr>
        <w:spacing w:after="0"/>
        <w:rPr>
          <w:rFonts w:ascii="Candara" w:hAnsi="Candara"/>
          <w:sz w:val="28"/>
          <w:szCs w:val="28"/>
        </w:rPr>
      </w:pPr>
    </w:p>
    <w:p w:rsidR="00323AD5" w:rsidRPr="00323AD5" w:rsidRDefault="00323AD5" w:rsidP="00265E6B">
      <w:pPr>
        <w:spacing w:after="0"/>
        <w:rPr>
          <w:rFonts w:ascii="Candara" w:hAnsi="Candara"/>
          <w:b/>
          <w:sz w:val="28"/>
          <w:szCs w:val="28"/>
        </w:rPr>
      </w:pPr>
    </w:p>
    <w:p w:rsidR="00323AD5" w:rsidRPr="00323AD5" w:rsidRDefault="00323AD5" w:rsidP="00265E6B">
      <w:pPr>
        <w:spacing w:after="0"/>
        <w:rPr>
          <w:rFonts w:ascii="Candara" w:hAnsi="Candara"/>
          <w:b/>
          <w:color w:val="0070C0"/>
          <w:sz w:val="28"/>
          <w:szCs w:val="28"/>
        </w:rPr>
      </w:pPr>
      <w:r w:rsidRPr="00323AD5">
        <w:rPr>
          <w:rFonts w:ascii="Candara" w:hAnsi="Candara"/>
          <w:b/>
          <w:color w:val="0070C0"/>
          <w:sz w:val="28"/>
          <w:szCs w:val="28"/>
        </w:rPr>
        <w:t>Guide for refference</w:t>
      </w:r>
    </w:p>
    <w:p w:rsidR="00265E6B" w:rsidRPr="00323AD5" w:rsidRDefault="00265E6B" w:rsidP="00265E6B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>Avg Price vs. count of Total Stops Analysis</w:t>
      </w:r>
    </w:p>
    <w:p w:rsidR="00265E6B" w:rsidRPr="00323AD5" w:rsidRDefault="00A77229" w:rsidP="004F222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Guide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:- </w:t>
      </w:r>
    </w:p>
    <w:p w:rsidR="00265E6B" w:rsidRPr="00323AD5" w:rsidRDefault="00265E6B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Create </w:t>
      </w:r>
      <w:r w:rsidR="008054CD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 using group</w:t>
      </w: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by for avg price and count</w:t>
      </w:r>
    </w:p>
    <w:p w:rsidR="00265E6B" w:rsidRPr="00323AD5" w:rsidRDefault="008054CD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Create 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Bar plot of avg</w:t>
      </w:r>
      <w:r w:rsidR="00295386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price</w:t>
      </w:r>
    </w:p>
    <w:p w:rsidR="00A77229" w:rsidRPr="00323AD5" w:rsidRDefault="008054CD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Combine the axis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ax2 = ax1.twinx()</w:t>
      </w:r>
    </w:p>
    <w:p w:rsidR="00265E6B" w:rsidRPr="00323AD5" w:rsidRDefault="00265E6B" w:rsidP="00A77229">
      <w:pPr>
        <w:pStyle w:val="ListParagraph"/>
        <w:numPr>
          <w:ilvl w:val="2"/>
          <w:numId w:val="13"/>
        </w:numPr>
        <w:spacing w:after="0" w:line="240" w:lineRule="auto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Line chart of total count</w:t>
      </w:r>
    </w:p>
    <w:p w:rsidR="00265E6B" w:rsidRPr="00323AD5" w:rsidRDefault="00265E6B" w:rsidP="00265E6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  <w:tab/>
      </w:r>
    </w:p>
    <w:p w:rsidR="00265E6B" w:rsidRPr="00323AD5" w:rsidRDefault="00265E6B" w:rsidP="00265E6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</w:p>
    <w:p w:rsidR="00265E6B" w:rsidRPr="00323AD5" w:rsidRDefault="00265E6B" w:rsidP="00265E6B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 xml:space="preserve">Average fare of each arline agaisnt each sector </w:t>
      </w:r>
      <w:r w:rsidR="00C4116B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 xml:space="preserve">and </w:t>
      </w: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 xml:space="preserve">Total-Stops </w:t>
      </w:r>
    </w:p>
    <w:p w:rsidR="00A77229" w:rsidRPr="00323AD5" w:rsidRDefault="00A77229" w:rsidP="00A77229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Guide:-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secto</w:t>
      </w:r>
      <w:r w:rsidR="00793C1F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r</w:t>
      </w: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colums</w:t>
      </w:r>
    </w:p>
    <w:p w:rsidR="00265E6B" w:rsidRPr="00323AD5" w:rsidRDefault="000410A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>
        <w:rPr>
          <w:rFonts w:ascii="Candara" w:eastAsia="Times New Roman" w:hAnsi="Candara" w:cs="Times New Roman"/>
          <w:color w:val="0070C0"/>
          <w:szCs w:val="28"/>
          <w:lang w:eastAsia="en-IN"/>
        </w:rPr>
        <w:t>Create ta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</w:t>
      </w:r>
      <w:r>
        <w:rPr>
          <w:rFonts w:ascii="Candara" w:eastAsia="Times New Roman" w:hAnsi="Candara" w:cs="Times New Roman"/>
          <w:color w:val="0070C0"/>
          <w:szCs w:val="28"/>
          <w:lang w:eastAsia="en-IN"/>
        </w:rPr>
        <w:t>le using group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by with total stops </w:t>
      </w:r>
      <w:r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and 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sec</w:t>
      </w:r>
      <w:r>
        <w:rPr>
          <w:rFonts w:ascii="Candara" w:eastAsia="Times New Roman" w:hAnsi="Candara" w:cs="Times New Roman"/>
          <w:color w:val="0070C0"/>
          <w:szCs w:val="28"/>
          <w:lang w:eastAsia="en-IN"/>
        </w:rPr>
        <w:t>tor</w:t>
      </w:r>
      <w:r w:rsidR="00265E6B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s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new data frame for each stops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Apply barplot on </w:t>
      </w:r>
      <w:r w:rsidR="006D5AEA">
        <w:rPr>
          <w:rFonts w:ascii="Candara" w:eastAsia="Times New Roman" w:hAnsi="Candara" w:cs="Times New Roman"/>
          <w:color w:val="0070C0"/>
          <w:szCs w:val="28"/>
          <w:lang w:eastAsia="en-IN"/>
        </w:rPr>
        <w:t>the genereated dataframe</w:t>
      </w: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.</w:t>
      </w:r>
    </w:p>
    <w:p w:rsidR="00265E6B" w:rsidRPr="00323AD5" w:rsidRDefault="00265E6B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Use for loop on unique of the total stops</w:t>
      </w:r>
      <w:r w:rsidR="00B92DB9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and apply it on 3</w:t>
      </w:r>
      <w:r w:rsidR="00B92DB9" w:rsidRPr="00323AD5">
        <w:rPr>
          <w:rFonts w:ascii="Candara" w:eastAsia="Times New Roman" w:hAnsi="Candara" w:cs="Times New Roman"/>
          <w:color w:val="0070C0"/>
          <w:szCs w:val="28"/>
          <w:vertAlign w:val="superscript"/>
          <w:lang w:eastAsia="en-IN"/>
        </w:rPr>
        <w:t>rd</w:t>
      </w:r>
      <w:r w:rsidR="00B92DB9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 and fou</w:t>
      </w:r>
      <w:r w:rsidR="006D5AEA">
        <w:rPr>
          <w:rFonts w:ascii="Candara" w:eastAsia="Times New Roman" w:hAnsi="Candara" w:cs="Times New Roman"/>
          <w:color w:val="0070C0"/>
          <w:szCs w:val="28"/>
          <w:lang w:eastAsia="en-IN"/>
        </w:rPr>
        <w:t>r</w:t>
      </w:r>
      <w:r w:rsidR="00B92DB9"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th step.</w:t>
      </w:r>
    </w:p>
    <w:p w:rsidR="00B92DB9" w:rsidRPr="00323AD5" w:rsidRDefault="00B92DB9" w:rsidP="00A77229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Then do plt.subplots_adjust( wspace=0.3,   hspace=0.5 )</w:t>
      </w:r>
    </w:p>
    <w:p w:rsidR="00265E6B" w:rsidRPr="00323AD5" w:rsidRDefault="00265E6B" w:rsidP="00265E6B">
      <w:pPr>
        <w:spacing w:after="0" w:line="240" w:lineRule="auto"/>
        <w:ind w:left="1440"/>
        <w:rPr>
          <w:rFonts w:ascii="Candara" w:eastAsia="Times New Roman" w:hAnsi="Candara" w:cs="Times New Roman"/>
          <w:color w:val="0070C0"/>
          <w:szCs w:val="28"/>
          <w:lang w:eastAsia="en-IN"/>
        </w:rPr>
      </w:pPr>
    </w:p>
    <w:p w:rsidR="00265E6B" w:rsidRPr="00323AD5" w:rsidRDefault="00265E6B" w:rsidP="00265E6B">
      <w:pPr>
        <w:numPr>
          <w:ilvl w:val="0"/>
          <w:numId w:val="8"/>
        </w:numPr>
        <w:spacing w:after="0" w:line="240" w:lineRule="auto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b/>
          <w:bCs/>
          <w:color w:val="0070C0"/>
          <w:sz w:val="24"/>
          <w:szCs w:val="28"/>
          <w:lang w:eastAsia="en-IN"/>
        </w:rPr>
        <w:t>Min , MAX, AVG , count and SUM OF each Airline With violin plot</w:t>
      </w:r>
    </w:p>
    <w:p w:rsidR="00D71BFA" w:rsidRPr="00323AD5" w:rsidRDefault="00D71BFA" w:rsidP="00D71BFA">
      <w:pPr>
        <w:pStyle w:val="ListParagraph"/>
        <w:spacing w:after="0" w:line="240" w:lineRule="auto"/>
        <w:ind w:left="1440"/>
        <w:rPr>
          <w:rFonts w:ascii="Candara" w:eastAsia="Times New Roman" w:hAnsi="Candara" w:cs="Times New Roman"/>
          <w:color w:val="0070C0"/>
          <w:sz w:val="24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Guide:-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table using groupby airline(min,mean,max,price,count)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Use plt.figure 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Create violin plot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 xml:space="preserve">Create talbe using </w:t>
      </w:r>
    </w:p>
    <w:p w:rsidR="00335DD9" w:rsidRPr="00323AD5" w:rsidRDefault="00335DD9" w:rsidP="00D71BFA">
      <w:pPr>
        <w:pStyle w:val="ListParagraph"/>
        <w:numPr>
          <w:ilvl w:val="0"/>
          <w:numId w:val="11"/>
        </w:numPr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 = ax.table(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cellText=stats.values,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rowLabels=stats.index,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colLabels=stats.columns,</w:t>
      </w:r>
    </w:p>
    <w:p w:rsidR="00335DD9" w:rsidRPr="00323AD5" w:rsidRDefault="00335DD9" w:rsidP="00D71BFA">
      <w:pPr>
        <w:pStyle w:val="ListParagraph"/>
        <w:spacing w:after="0"/>
        <w:ind w:left="2520" w:firstLine="7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bbox=[0.0, -0.45, 1.0, 0.3])</w:t>
      </w:r>
    </w:p>
    <w:p w:rsidR="00335DD9" w:rsidRPr="00323AD5" w:rsidRDefault="00335DD9" w:rsidP="00D71BFA">
      <w:pPr>
        <w:pStyle w:val="ListParagraph"/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table.auto_set_font_size(False)</w:t>
      </w:r>
    </w:p>
    <w:p w:rsidR="00335DD9" w:rsidRPr="00323AD5" w:rsidRDefault="00335DD9" w:rsidP="00D71BFA">
      <w:pPr>
        <w:pStyle w:val="ListParagraph"/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table.set_fontsize(9)</w:t>
      </w:r>
    </w:p>
    <w:p w:rsidR="00335DD9" w:rsidRPr="00323AD5" w:rsidRDefault="00335DD9" w:rsidP="00D71BFA">
      <w:pPr>
        <w:pStyle w:val="ListParagraph"/>
        <w:spacing w:after="0"/>
        <w:ind w:left="2520"/>
        <w:rPr>
          <w:rFonts w:ascii="Candara" w:eastAsia="Times New Roman" w:hAnsi="Candara" w:cs="Times New Roman"/>
          <w:color w:val="0070C0"/>
          <w:szCs w:val="28"/>
          <w:lang w:eastAsia="en-IN"/>
        </w:rPr>
      </w:pPr>
      <w:r w:rsidRPr="00323AD5">
        <w:rPr>
          <w:rFonts w:ascii="Candara" w:eastAsia="Times New Roman" w:hAnsi="Candara" w:cs="Times New Roman"/>
          <w:color w:val="0070C0"/>
          <w:szCs w:val="28"/>
          <w:lang w:eastAsia="en-IN"/>
        </w:rPr>
        <w:t>plt.subplots_adjust(bottom=0.45)</w:t>
      </w:r>
    </w:p>
    <w:sectPr w:rsidR="00335DD9" w:rsidRPr="00323AD5" w:rsidSect="003F42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25ED9"/>
    <w:multiLevelType w:val="hybridMultilevel"/>
    <w:tmpl w:val="52E0D736"/>
    <w:lvl w:ilvl="0" w:tplc="C6D0A8D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43050"/>
    <w:multiLevelType w:val="hybridMultilevel"/>
    <w:tmpl w:val="C2D4E8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F58F6"/>
    <w:multiLevelType w:val="multilevel"/>
    <w:tmpl w:val="373EB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1273"/>
    <w:multiLevelType w:val="hybridMultilevel"/>
    <w:tmpl w:val="CE6EE712"/>
    <w:lvl w:ilvl="0" w:tplc="901E41FC">
      <w:numFmt w:val="bullet"/>
      <w:lvlText w:val="-"/>
      <w:lvlJc w:val="left"/>
      <w:pPr>
        <w:ind w:left="1800" w:hanging="360"/>
      </w:pPr>
      <w:rPr>
        <w:rFonts w:ascii="Candara" w:eastAsiaTheme="minorHAnsi" w:hAnsi="Candara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48A7C60"/>
    <w:multiLevelType w:val="multilevel"/>
    <w:tmpl w:val="692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43486"/>
    <w:multiLevelType w:val="hybridMultilevel"/>
    <w:tmpl w:val="5176A0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1D7003"/>
    <w:multiLevelType w:val="multilevel"/>
    <w:tmpl w:val="F13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7187C"/>
    <w:multiLevelType w:val="hybridMultilevel"/>
    <w:tmpl w:val="E132E6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0F">
      <w:start w:val="1"/>
      <w:numFmt w:val="decimal"/>
      <w:lvlText w:val="%3."/>
      <w:lvlJc w:val="lef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6554C"/>
    <w:multiLevelType w:val="multilevel"/>
    <w:tmpl w:val="085A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CD6C75"/>
    <w:multiLevelType w:val="multilevel"/>
    <w:tmpl w:val="488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D29B4"/>
    <w:multiLevelType w:val="hybridMultilevel"/>
    <w:tmpl w:val="12FCC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16A19"/>
    <w:multiLevelType w:val="multilevel"/>
    <w:tmpl w:val="16A40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325E3"/>
    <w:multiLevelType w:val="hybridMultilevel"/>
    <w:tmpl w:val="0DCA7F34"/>
    <w:lvl w:ilvl="0" w:tplc="83C236C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F4A7F56"/>
    <w:multiLevelType w:val="hybridMultilevel"/>
    <w:tmpl w:val="C2164D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2"/>
  </w:num>
  <w:num w:numId="5">
    <w:abstractNumId w:val="8"/>
  </w:num>
  <w:num w:numId="6">
    <w:abstractNumId w:val="9"/>
  </w:num>
  <w:num w:numId="7">
    <w:abstractNumId w:val="0"/>
  </w:num>
  <w:num w:numId="8">
    <w:abstractNumId w:val="10"/>
  </w:num>
  <w:num w:numId="9">
    <w:abstractNumId w:val="12"/>
  </w:num>
  <w:num w:numId="10">
    <w:abstractNumId w:val="1"/>
  </w:num>
  <w:num w:numId="11">
    <w:abstractNumId w:val="5"/>
  </w:num>
  <w:num w:numId="12">
    <w:abstractNumId w:val="13"/>
  </w:num>
  <w:num w:numId="13">
    <w:abstractNumId w:val="7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3CC"/>
    <w:rsid w:val="000103A0"/>
    <w:rsid w:val="000410AB"/>
    <w:rsid w:val="000B13D3"/>
    <w:rsid w:val="000B7375"/>
    <w:rsid w:val="000E2A41"/>
    <w:rsid w:val="0010370B"/>
    <w:rsid w:val="0015083A"/>
    <w:rsid w:val="00155984"/>
    <w:rsid w:val="001D12E2"/>
    <w:rsid w:val="00203205"/>
    <w:rsid w:val="002134DE"/>
    <w:rsid w:val="00265E6B"/>
    <w:rsid w:val="00295386"/>
    <w:rsid w:val="002B0645"/>
    <w:rsid w:val="00323AD5"/>
    <w:rsid w:val="00327979"/>
    <w:rsid w:val="00332522"/>
    <w:rsid w:val="00335DD9"/>
    <w:rsid w:val="00366483"/>
    <w:rsid w:val="00383822"/>
    <w:rsid w:val="0039563A"/>
    <w:rsid w:val="003D0853"/>
    <w:rsid w:val="003F4259"/>
    <w:rsid w:val="00451DDC"/>
    <w:rsid w:val="004F222B"/>
    <w:rsid w:val="00503B9C"/>
    <w:rsid w:val="00556861"/>
    <w:rsid w:val="00562E07"/>
    <w:rsid w:val="005660EE"/>
    <w:rsid w:val="005C73CC"/>
    <w:rsid w:val="006A11E2"/>
    <w:rsid w:val="006A4F24"/>
    <w:rsid w:val="006B42E1"/>
    <w:rsid w:val="006D0246"/>
    <w:rsid w:val="006D5AEA"/>
    <w:rsid w:val="00743320"/>
    <w:rsid w:val="00786C8A"/>
    <w:rsid w:val="00793C1F"/>
    <w:rsid w:val="007E7ED7"/>
    <w:rsid w:val="007F6EBB"/>
    <w:rsid w:val="008054CD"/>
    <w:rsid w:val="00825197"/>
    <w:rsid w:val="00830DDE"/>
    <w:rsid w:val="00842836"/>
    <w:rsid w:val="008C1DE2"/>
    <w:rsid w:val="00A215C0"/>
    <w:rsid w:val="00A77229"/>
    <w:rsid w:val="00AA4792"/>
    <w:rsid w:val="00AB620B"/>
    <w:rsid w:val="00B321C7"/>
    <w:rsid w:val="00B3282A"/>
    <w:rsid w:val="00B92DB9"/>
    <w:rsid w:val="00C4116B"/>
    <w:rsid w:val="00C45CBD"/>
    <w:rsid w:val="00D527DA"/>
    <w:rsid w:val="00D53EBF"/>
    <w:rsid w:val="00D71BFA"/>
    <w:rsid w:val="00D958C6"/>
    <w:rsid w:val="00DD6DC5"/>
    <w:rsid w:val="00E91E6F"/>
    <w:rsid w:val="00F4054A"/>
    <w:rsid w:val="00FD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2C4F6"/>
  <w15:chartTrackingRefBased/>
  <w15:docId w15:val="{E6828035-0CF8-4CAF-9686-D8B801596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73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73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7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73C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42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2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40</cp:revision>
  <dcterms:created xsi:type="dcterms:W3CDTF">2026-08-26T14:13:00Z</dcterms:created>
  <dcterms:modified xsi:type="dcterms:W3CDTF">2026-09-02T06:54:00Z</dcterms:modified>
</cp:coreProperties>
</file>