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67A" w:rsidRPr="00B0067A" w:rsidRDefault="00B0067A" w:rsidP="00B0067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Basic Level (Demographics &amp; Baseline Metrics)</w:t>
      </w:r>
    </w:p>
    <w:p w:rsidR="00B0067A" w:rsidRPr="00B0067A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Gender &amp; Marital Status Distribution</w:t>
      </w:r>
    </w:p>
    <w:p w:rsidR="00B0067A" w:rsidRPr="00B0067A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Education &amp; Self-Employment Breakdown</w:t>
      </w:r>
    </w:p>
    <w:p w:rsidR="00134670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Geography &amp; Property Area Distribution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</w:t>
      </w:r>
    </w:p>
    <w:p w:rsidR="00B0067A" w:rsidRPr="00B0067A" w:rsidRDefault="00B0067A" w:rsidP="0013467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France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Spain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Germany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/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Urban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Semiurban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Rural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A1774F" w:rsidRDefault="00B0067A" w:rsidP="00B00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Financial Product Ownership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</w:t>
      </w:r>
    </w:p>
    <w:p w:rsidR="00B0067A" w:rsidRPr="00B0067A" w:rsidRDefault="00B0067A" w:rsidP="00A177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HasCrCard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="00A1774F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HasCar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Moderate Level (Performance &amp; Portfolio Averages)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Loan Approval Rate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</w:t>
      </w:r>
      <w:r w:rsidR="00A6785C">
        <w:rPr>
          <w:rFonts w:ascii="Candara" w:eastAsia="Times New Roman" w:hAnsi="Candara" w:cs="Times New Roman"/>
          <w:sz w:val="20"/>
          <w:szCs w:val="20"/>
          <w:lang w:eastAsia="en-IN"/>
        </w:rPr>
        <w:t>i</w:t>
      </w:r>
      <w:bookmarkStart w:id="0" w:name="_GoBack"/>
      <w:bookmarkEnd w:id="0"/>
      <w:r w:rsidR="00A6785C">
        <w:rPr>
          <w:rFonts w:ascii="Candara" w:eastAsia="Times New Roman" w:hAnsi="Candara" w:cs="Times New Roman"/>
          <w:sz w:val="20"/>
          <w:szCs w:val="20"/>
          <w:lang w:eastAsia="en-IN"/>
        </w:rPr>
        <w:t xml:space="preserve">n Married 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Loan_Status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= Y vs. N)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Overall Churn Rate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Exited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= 1 vs. 0)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Average Loan Amount &amp; Total Value Requested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Average Credit Score &amp; Balance Comparison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Income &amp; Salary Spread by Designation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Manager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Senior Manager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,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Executive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Loan Status segmented by Number of Dependents</w:t>
      </w:r>
    </w:p>
    <w:p w:rsidR="00B0067A" w:rsidRPr="00B0067A" w:rsidRDefault="00B0067A" w:rsidP="00B0067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Advanced Level (Risk Modeling, Segment Churn &amp; Multivariate Insights)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Credit History vs. Loan Approval Correlation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Credit_History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impact on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Loan_Status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Total Household Income vs. Requested Loan Amount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(Debt-to-Income / Affordability Ratio)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Churn Rate by Geography &amp; Active Membership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Geography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+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IsActiveMember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vs. </w:t>
      </w:r>
      <w:r w:rsidRPr="00B0067A">
        <w:rPr>
          <w:rFonts w:ascii="Candara" w:eastAsia="Times New Roman" w:hAnsi="Candara" w:cs="Courier New"/>
          <w:sz w:val="20"/>
          <w:szCs w:val="20"/>
          <w:lang w:eastAsia="en-IN"/>
        </w:rPr>
        <w:t>Exited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>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Account Balance &amp; Credit Score Matrix vs. Churn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(High-value customer retention risk)</w:t>
      </w:r>
    </w:p>
    <w:p w:rsidR="00B0067A" w:rsidRPr="00B0067A" w:rsidRDefault="00B0067A" w:rsidP="00B00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0"/>
          <w:szCs w:val="20"/>
          <w:lang w:eastAsia="en-IN"/>
        </w:rPr>
      </w:pPr>
      <w:r w:rsidRPr="00B0067A">
        <w:rPr>
          <w:rFonts w:ascii="Candara" w:eastAsia="Times New Roman" w:hAnsi="Candara" w:cs="Times New Roman"/>
          <w:b/>
          <w:bCs/>
          <w:sz w:val="20"/>
          <w:szCs w:val="20"/>
          <w:lang w:eastAsia="en-IN"/>
        </w:rPr>
        <w:t>Multivariate Risk Profiling</w:t>
      </w:r>
      <w:r w:rsidRPr="00B0067A">
        <w:rPr>
          <w:rFonts w:ascii="Candara" w:eastAsia="Times New Roman" w:hAnsi="Candara" w:cs="Times New Roman"/>
          <w:sz w:val="20"/>
          <w:szCs w:val="20"/>
          <w:lang w:eastAsia="en-IN"/>
        </w:rPr>
        <w:t xml:space="preserve"> (Cross-analyzing Approval/Churn against Income, Credit Score, Property Area, and Dependents simultaneously)</w:t>
      </w:r>
    </w:p>
    <w:p w:rsidR="007B5FF7" w:rsidRPr="00B0067A" w:rsidRDefault="007B5FF7">
      <w:pPr>
        <w:rPr>
          <w:rFonts w:ascii="Candara" w:hAnsi="Candara"/>
          <w:sz w:val="20"/>
          <w:szCs w:val="20"/>
        </w:rPr>
      </w:pPr>
    </w:p>
    <w:sectPr w:rsidR="007B5FF7" w:rsidRPr="00B0067A" w:rsidSect="00B00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D045B"/>
    <w:multiLevelType w:val="multilevel"/>
    <w:tmpl w:val="71A0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201C31"/>
    <w:multiLevelType w:val="multilevel"/>
    <w:tmpl w:val="937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B3665"/>
    <w:multiLevelType w:val="multilevel"/>
    <w:tmpl w:val="08B2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CB8"/>
    <w:rsid w:val="00134670"/>
    <w:rsid w:val="007B5FF7"/>
    <w:rsid w:val="007F2CB8"/>
    <w:rsid w:val="00A1774F"/>
    <w:rsid w:val="00A6785C"/>
    <w:rsid w:val="00B0067A"/>
    <w:rsid w:val="00DE784F"/>
    <w:rsid w:val="00E5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C7F7"/>
  <w15:chartTrackingRefBased/>
  <w15:docId w15:val="{4C5A05A2-9332-434F-B00C-FEF0ACB2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0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06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00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006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27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4</cp:revision>
  <dcterms:created xsi:type="dcterms:W3CDTF">2026-07-29T11:01:00Z</dcterms:created>
  <dcterms:modified xsi:type="dcterms:W3CDTF">2026-08-04T06:55:00Z</dcterms:modified>
</cp:coreProperties>
</file>